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D3A" w:rsidRPr="00E55D0D" w:rsidRDefault="00185D3A" w:rsidP="00185D3A">
      <w:pPr>
        <w:rPr>
          <w:rFonts w:ascii="Cambria" w:hAnsi="Cambria"/>
        </w:rPr>
      </w:pPr>
      <w:r w:rsidRPr="00E55D0D">
        <w:rPr>
          <w:rFonts w:ascii="Cambria" w:hAnsi="Cambria"/>
          <w:noProof/>
          <w:lang w:eastAsia="hr-HR"/>
        </w:rPr>
        <w:drawing>
          <wp:inline distT="0" distB="0" distL="0" distR="0" wp14:anchorId="6DF52BAA" wp14:editId="7198FC69">
            <wp:extent cx="5760720" cy="524510"/>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va_troskovnik_memorand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24510"/>
                    </a:xfrm>
                    <a:prstGeom prst="rect">
                      <a:avLst/>
                    </a:prstGeom>
                  </pic:spPr>
                </pic:pic>
              </a:graphicData>
            </a:graphic>
          </wp:inline>
        </w:drawing>
      </w:r>
    </w:p>
    <w:p w:rsidR="00185D3A" w:rsidRPr="00E55D0D" w:rsidRDefault="00185D3A" w:rsidP="00185D3A">
      <w:pPr>
        <w:rPr>
          <w:rFonts w:ascii="Cambria" w:hAnsi="Cambria"/>
        </w:rPr>
      </w:pPr>
    </w:p>
    <w:p w:rsidR="00185D3A" w:rsidRPr="00E55D0D" w:rsidRDefault="00185D3A" w:rsidP="00185D3A">
      <w:pPr>
        <w:rPr>
          <w:rFonts w:ascii="Cambria" w:hAnsi="Cambria"/>
        </w:rPr>
      </w:pPr>
    </w:p>
    <w:p w:rsidR="00185D3A" w:rsidRPr="00E55D0D" w:rsidRDefault="00185D3A" w:rsidP="00185D3A">
      <w:pPr>
        <w:spacing w:after="0" w:line="276" w:lineRule="auto"/>
        <w:rPr>
          <w:rFonts w:ascii="Cambria" w:hAnsi="Cambria"/>
        </w:rPr>
      </w:pPr>
      <w:r w:rsidRPr="00E55D0D">
        <w:rPr>
          <w:rFonts w:ascii="Cambria" w:hAnsi="Cambria"/>
          <w:b/>
        </w:rPr>
        <w:t>PREDMET:</w:t>
      </w:r>
      <w:r w:rsidRPr="00E55D0D">
        <w:rPr>
          <w:rFonts w:ascii="Cambria" w:hAnsi="Cambria"/>
        </w:rPr>
        <w:tab/>
      </w:r>
      <w:r w:rsidRPr="00E55D0D">
        <w:rPr>
          <w:rFonts w:ascii="Cambria" w:hAnsi="Cambria"/>
          <w:u w:val="single"/>
        </w:rPr>
        <w:t>Savjetovanje sa zainteresiranim gospodarskim subjektima</w:t>
      </w:r>
    </w:p>
    <w:p w:rsidR="00185D3A" w:rsidRPr="00E55D0D" w:rsidRDefault="00934042" w:rsidP="00185D3A">
      <w:pPr>
        <w:spacing w:after="0" w:line="276" w:lineRule="auto"/>
        <w:ind w:left="1410"/>
        <w:rPr>
          <w:rFonts w:ascii="Cambria" w:hAnsi="Cambria"/>
        </w:rPr>
      </w:pPr>
      <w:r>
        <w:rPr>
          <w:rFonts w:ascii="Cambria" w:hAnsi="Cambria"/>
        </w:rPr>
        <w:t>Kupnja prerađenog voća i povrća za ugostiteljstvo i trgovinu, OS-VV-10/19</w:t>
      </w:r>
    </w:p>
    <w:p w:rsidR="00185D3A" w:rsidRPr="00E55D0D" w:rsidRDefault="00185D3A" w:rsidP="00185D3A">
      <w:pPr>
        <w:pStyle w:val="Odlomakpopisa"/>
        <w:numPr>
          <w:ilvl w:val="0"/>
          <w:numId w:val="1"/>
        </w:numPr>
        <w:spacing w:after="0" w:line="276" w:lineRule="auto"/>
        <w:rPr>
          <w:rFonts w:ascii="Cambria" w:hAnsi="Cambria"/>
          <w:i/>
        </w:rPr>
      </w:pPr>
      <w:r w:rsidRPr="00E55D0D">
        <w:rPr>
          <w:rFonts w:ascii="Cambria" w:hAnsi="Cambria"/>
          <w:i/>
        </w:rPr>
        <w:t>provodi se,</w:t>
      </w:r>
    </w:p>
    <w:p w:rsidR="00185D3A" w:rsidRPr="00E55D0D" w:rsidRDefault="00185D3A" w:rsidP="00185D3A">
      <w:pPr>
        <w:spacing w:after="0" w:line="276" w:lineRule="auto"/>
        <w:rPr>
          <w:rFonts w:ascii="Cambria" w:hAnsi="Cambria"/>
          <w:i/>
        </w:rPr>
      </w:pPr>
    </w:p>
    <w:p w:rsidR="00185D3A" w:rsidRPr="00E55D0D" w:rsidRDefault="00185D3A" w:rsidP="00185D3A">
      <w:pPr>
        <w:spacing w:after="0" w:line="276" w:lineRule="auto"/>
        <w:rPr>
          <w:rFonts w:ascii="Cambria" w:hAnsi="Cambria"/>
          <w:i/>
        </w:rPr>
      </w:pPr>
    </w:p>
    <w:p w:rsidR="00185D3A" w:rsidRPr="00E55D0D" w:rsidRDefault="00185D3A" w:rsidP="00185D3A">
      <w:pPr>
        <w:jc w:val="both"/>
        <w:rPr>
          <w:rFonts w:ascii="Cambria" w:hAnsi="Cambria"/>
        </w:rPr>
      </w:pPr>
    </w:p>
    <w:p w:rsidR="00185D3A" w:rsidRPr="00E55D0D" w:rsidRDefault="00185D3A" w:rsidP="00185D3A">
      <w:pPr>
        <w:jc w:val="both"/>
        <w:rPr>
          <w:rFonts w:ascii="Cambria" w:hAnsi="Cambria"/>
        </w:rPr>
      </w:pPr>
      <w:r w:rsidRPr="00E55D0D">
        <w:rPr>
          <w:rFonts w:ascii="Cambria" w:hAnsi="Cambria"/>
        </w:rPr>
        <w:t>Člankom 198. stavak 3. ZJN 2016 je propisano: „Prije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E55D0D" w:rsidRDefault="00E55D0D" w:rsidP="00185D3A">
      <w:pPr>
        <w:spacing w:after="0" w:line="276" w:lineRule="auto"/>
        <w:jc w:val="both"/>
        <w:rPr>
          <w:rFonts w:ascii="Cambria" w:hAnsi="Cambria"/>
        </w:rPr>
      </w:pPr>
    </w:p>
    <w:p w:rsidR="00185D3A" w:rsidRPr="00E55D0D" w:rsidRDefault="00185D3A" w:rsidP="00185D3A">
      <w:pPr>
        <w:spacing w:after="0" w:line="276" w:lineRule="auto"/>
        <w:jc w:val="both"/>
        <w:rPr>
          <w:rFonts w:ascii="Cambria" w:hAnsi="Cambria"/>
        </w:rPr>
      </w:pPr>
      <w:r w:rsidRPr="00E55D0D">
        <w:rPr>
          <w:rFonts w:ascii="Cambria" w:hAnsi="Cambria"/>
        </w:rPr>
        <w:t xml:space="preserve">Naručitelj Javna ustanova „Nacionalni park Plitvička jezera“ planira pokrenuti otvoreni postupak javne nabave </w:t>
      </w:r>
      <w:r w:rsidR="00934042">
        <w:rPr>
          <w:rFonts w:ascii="Cambria" w:hAnsi="Cambria"/>
        </w:rPr>
        <w:t>robe</w:t>
      </w:r>
      <w:r w:rsidRPr="00E55D0D">
        <w:rPr>
          <w:rFonts w:ascii="Cambria" w:hAnsi="Cambria"/>
        </w:rPr>
        <w:t xml:space="preserve"> </w:t>
      </w:r>
      <w:r w:rsidR="000544DC">
        <w:rPr>
          <w:rFonts w:ascii="Cambria" w:hAnsi="Cambria"/>
        </w:rPr>
        <w:t>velike</w:t>
      </w:r>
      <w:r w:rsidRPr="00E55D0D">
        <w:rPr>
          <w:rFonts w:ascii="Cambria" w:hAnsi="Cambria"/>
        </w:rPr>
        <w:t xml:space="preserve"> vrijednosti – </w:t>
      </w:r>
      <w:r w:rsidR="00934042" w:rsidRPr="00934042">
        <w:rPr>
          <w:rFonts w:ascii="Cambria" w:hAnsi="Cambria"/>
          <w:i/>
        </w:rPr>
        <w:t>Kupnja prerađenog voća i povrća za ugostiteljstvo i trgovinu, OS-VV-10/19</w:t>
      </w:r>
      <w:r w:rsidR="00934042">
        <w:rPr>
          <w:rFonts w:ascii="Cambria" w:hAnsi="Cambria"/>
          <w:i/>
        </w:rPr>
        <w:t xml:space="preserve"> </w:t>
      </w:r>
      <w:r w:rsidRPr="00E55D0D">
        <w:rPr>
          <w:rFonts w:ascii="Cambria" w:hAnsi="Cambria"/>
        </w:rPr>
        <w:t>te na temelju gore citirane pravne osnove provodi savjetovanje sa zainteresiranim gospodarskim subjektima.</w:t>
      </w:r>
    </w:p>
    <w:p w:rsidR="00185D3A" w:rsidRPr="00E55D0D" w:rsidRDefault="00185D3A" w:rsidP="00185D3A">
      <w:pPr>
        <w:spacing w:after="0" w:line="276" w:lineRule="auto"/>
        <w:rPr>
          <w:rFonts w:ascii="Cambria" w:hAnsi="Cambria"/>
        </w:rPr>
      </w:pPr>
    </w:p>
    <w:p w:rsidR="00185D3A" w:rsidRPr="00E55D0D" w:rsidRDefault="00185D3A" w:rsidP="00185D3A">
      <w:pPr>
        <w:jc w:val="both"/>
        <w:rPr>
          <w:rFonts w:ascii="Cambria" w:hAnsi="Cambria"/>
        </w:rPr>
      </w:pPr>
      <w:r w:rsidRPr="00E55D0D">
        <w:rPr>
          <w:rFonts w:ascii="Cambria" w:hAnsi="Cambria"/>
        </w:rPr>
        <w:t xml:space="preserve">Zainteresirani gospodarski subjekti mogu u tijeku trajanja prethodnog savjetovanja svoje primjedbe i prijedloge na navedeno dostaviti na adresu e-pošte: </w:t>
      </w:r>
      <w:hyperlink r:id="rId6" w:history="1">
        <w:r w:rsidR="00934042" w:rsidRPr="004A415C">
          <w:rPr>
            <w:rStyle w:val="Hiperveza"/>
            <w:rFonts w:ascii="Cambria" w:hAnsi="Cambria"/>
          </w:rPr>
          <w:t>josip.markovic@np-plitvicka-jezera.hr</w:t>
        </w:r>
      </w:hyperlink>
    </w:p>
    <w:p w:rsidR="00185D3A" w:rsidRPr="00E55D0D" w:rsidRDefault="00185D3A" w:rsidP="00185D3A">
      <w:pPr>
        <w:spacing w:after="0" w:line="276" w:lineRule="auto"/>
        <w:rPr>
          <w:rFonts w:ascii="Cambria" w:hAnsi="Cambria"/>
        </w:rPr>
      </w:pPr>
    </w:p>
    <w:p w:rsidR="00185D3A" w:rsidRPr="00E55D0D" w:rsidRDefault="00AC0F9D" w:rsidP="00185D3A">
      <w:pPr>
        <w:jc w:val="both"/>
        <w:rPr>
          <w:rFonts w:ascii="Cambria" w:hAnsi="Cambria"/>
        </w:rPr>
      </w:pPr>
      <w:r w:rsidRPr="00E55D0D">
        <w:rPr>
          <w:rFonts w:ascii="Cambria" w:hAnsi="Cambria"/>
        </w:rPr>
        <w:t xml:space="preserve">Savjetovanje će trajati 5 (pet) dana od dana objave dokumentacije. </w:t>
      </w:r>
      <w:r w:rsidR="00185D3A" w:rsidRPr="00E55D0D">
        <w:rPr>
          <w:rFonts w:ascii="Cambria" w:hAnsi="Cambria"/>
        </w:rPr>
        <w:t xml:space="preserve">Po isteku roka od 5 (pet) dana od objave ovog dokumenta na mrežnim stranicama, Naručitelj će razmotriti sve pristigle primjedbe i prijedloge zainteresiranih gospodarskih subjekata te će o prihvaćanju ili neprihvaćanju primjedbi i prijedloga zainteresiranih gospodarskih subjekata izraditi Izvješće, a koje će u primjerenom roku od dana završetka prethodnog savjetovanja objaviti na svojim mrežnim stranicama </w:t>
      </w:r>
      <w:hyperlink r:id="rId7" w:history="1">
        <w:r w:rsidR="00934042" w:rsidRPr="004A415C">
          <w:rPr>
            <w:rStyle w:val="Hiperveza"/>
            <w:rFonts w:ascii="Cambria" w:hAnsi="Cambria"/>
          </w:rPr>
          <w:t>www.np-plitvicka-jezera.hr</w:t>
        </w:r>
      </w:hyperlink>
    </w:p>
    <w:p w:rsidR="00AC0F9D" w:rsidRPr="00E55D0D" w:rsidRDefault="00AC0F9D" w:rsidP="00185D3A">
      <w:pPr>
        <w:spacing w:after="0" w:line="276" w:lineRule="auto"/>
        <w:rPr>
          <w:rFonts w:ascii="Cambria" w:hAnsi="Cambria"/>
        </w:rPr>
      </w:pPr>
    </w:p>
    <w:p w:rsidR="00185D3A" w:rsidRPr="00E55D0D" w:rsidRDefault="00185D3A" w:rsidP="00185D3A">
      <w:pPr>
        <w:spacing w:after="0" w:line="276" w:lineRule="auto"/>
        <w:rPr>
          <w:rFonts w:ascii="Cambria" w:hAnsi="Cambria"/>
        </w:rPr>
      </w:pPr>
      <w:r w:rsidRPr="00E55D0D">
        <w:rPr>
          <w:rFonts w:ascii="Cambria" w:hAnsi="Cambria"/>
        </w:rPr>
        <w:t>U prilogu je nacrt Dokumentacije o nabavi za predmetni postupak.</w:t>
      </w:r>
    </w:p>
    <w:p w:rsidR="00185D3A" w:rsidRPr="00E55D0D" w:rsidRDefault="00185D3A" w:rsidP="00185D3A">
      <w:pPr>
        <w:spacing w:after="0" w:line="276" w:lineRule="auto"/>
        <w:rPr>
          <w:rFonts w:ascii="Cambria" w:hAnsi="Cambria"/>
        </w:rPr>
      </w:pPr>
    </w:p>
    <w:p w:rsidR="00934042" w:rsidRDefault="00934042" w:rsidP="00185D3A">
      <w:pPr>
        <w:spacing w:after="0" w:line="276" w:lineRule="auto"/>
        <w:rPr>
          <w:rFonts w:ascii="Cambria" w:hAnsi="Cambria"/>
        </w:rPr>
      </w:pPr>
    </w:p>
    <w:p w:rsidR="00185D3A" w:rsidRDefault="00934042" w:rsidP="00185D3A">
      <w:pPr>
        <w:spacing w:after="0" w:line="276" w:lineRule="auto"/>
        <w:rPr>
          <w:rFonts w:ascii="Cambria" w:hAnsi="Cambria"/>
        </w:rPr>
      </w:pPr>
      <w:r>
        <w:rPr>
          <w:rFonts w:ascii="Cambria" w:hAnsi="Cambria"/>
        </w:rPr>
        <w:t>Plitvička Jezera, 03.07.2019. godine</w:t>
      </w:r>
    </w:p>
    <w:p w:rsidR="00934042" w:rsidRDefault="00934042" w:rsidP="00185D3A">
      <w:pPr>
        <w:spacing w:after="0" w:line="276" w:lineRule="auto"/>
        <w:rPr>
          <w:rFonts w:ascii="Cambria" w:hAnsi="Cambria"/>
        </w:rPr>
      </w:pPr>
    </w:p>
    <w:p w:rsidR="00934042" w:rsidRPr="00E55D0D" w:rsidRDefault="00934042" w:rsidP="00185D3A">
      <w:pPr>
        <w:spacing w:after="0" w:line="276" w:lineRule="auto"/>
        <w:rPr>
          <w:rFonts w:ascii="Cambria" w:hAnsi="Cambria"/>
        </w:rPr>
      </w:pPr>
    </w:p>
    <w:p w:rsidR="00185D3A" w:rsidRPr="00E55D0D" w:rsidRDefault="00185D3A" w:rsidP="00185D3A">
      <w:pPr>
        <w:spacing w:after="0" w:line="276" w:lineRule="auto"/>
        <w:rPr>
          <w:rFonts w:ascii="Cambria" w:hAnsi="Cambria"/>
        </w:rPr>
      </w:pPr>
    </w:p>
    <w:p w:rsidR="00002EF2" w:rsidRDefault="00934042" w:rsidP="00934042">
      <w:pPr>
        <w:spacing w:after="0" w:line="276" w:lineRule="auto"/>
        <w:jc w:val="right"/>
        <w:rPr>
          <w:rFonts w:ascii="Cambria" w:hAnsi="Cambria"/>
          <w:b/>
        </w:rPr>
      </w:pPr>
      <w:r>
        <w:rPr>
          <w:rFonts w:ascii="Cambria" w:hAnsi="Cambria"/>
          <w:b/>
        </w:rPr>
        <w:t>Stručno povjerenstvo za</w:t>
      </w:r>
    </w:p>
    <w:p w:rsidR="00934042" w:rsidRPr="00934042" w:rsidRDefault="00934042" w:rsidP="00934042">
      <w:pPr>
        <w:spacing w:after="0" w:line="276" w:lineRule="auto"/>
        <w:jc w:val="right"/>
        <w:rPr>
          <w:rFonts w:ascii="Cambria" w:hAnsi="Cambria"/>
          <w:b/>
        </w:rPr>
      </w:pPr>
      <w:bookmarkStart w:id="0" w:name="_GoBack"/>
      <w:bookmarkEnd w:id="0"/>
      <w:r>
        <w:rPr>
          <w:rFonts w:ascii="Cambria" w:hAnsi="Cambria"/>
          <w:b/>
        </w:rPr>
        <w:t>javnu nabavu</w:t>
      </w:r>
    </w:p>
    <w:sectPr w:rsidR="00934042" w:rsidRPr="00934042" w:rsidSect="004E499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06BA7"/>
    <w:multiLevelType w:val="hybridMultilevel"/>
    <w:tmpl w:val="BF0CD11C"/>
    <w:lvl w:ilvl="0" w:tplc="90BAD1F2">
      <w:start w:val="1005"/>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3A"/>
    <w:rsid w:val="00002EF2"/>
    <w:rsid w:val="000544DC"/>
    <w:rsid w:val="000B53E9"/>
    <w:rsid w:val="00185D3A"/>
    <w:rsid w:val="00370DD0"/>
    <w:rsid w:val="004E499A"/>
    <w:rsid w:val="00934042"/>
    <w:rsid w:val="00A91331"/>
    <w:rsid w:val="00AC0F9D"/>
    <w:rsid w:val="00E5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4333"/>
  <w15:chartTrackingRefBased/>
  <w15:docId w15:val="{10620F6B-7228-473D-B9A1-A554C50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5D3A"/>
    <w:pPr>
      <w:ind w:left="720"/>
      <w:contextualSpacing/>
    </w:pPr>
  </w:style>
  <w:style w:type="character" w:styleId="Hiperveza">
    <w:name w:val="Hyperlink"/>
    <w:basedOn w:val="Zadanifontodlomka"/>
    <w:uiPriority w:val="99"/>
    <w:unhideWhenUsed/>
    <w:rsid w:val="00934042"/>
    <w:rPr>
      <w:color w:val="0563C1" w:themeColor="hyperlink"/>
      <w:u w:val="single"/>
    </w:rPr>
  </w:style>
  <w:style w:type="character" w:styleId="Nerijeenospominjanje">
    <w:name w:val="Unresolved Mention"/>
    <w:basedOn w:val="Zadanifontodlomka"/>
    <w:uiPriority w:val="99"/>
    <w:semiHidden/>
    <w:unhideWhenUsed/>
    <w:rsid w:val="00934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plitvicka-jezer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ip.markovic@np-plitvicka-jezera.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Marković</dc:creator>
  <cp:keywords/>
  <dc:description/>
  <cp:lastModifiedBy>Josip Marković</cp:lastModifiedBy>
  <cp:revision>9</cp:revision>
  <cp:lastPrinted>2019-02-06T12:06:00Z</cp:lastPrinted>
  <dcterms:created xsi:type="dcterms:W3CDTF">2017-12-21T06:57:00Z</dcterms:created>
  <dcterms:modified xsi:type="dcterms:W3CDTF">2019-07-03T09:15:00Z</dcterms:modified>
</cp:coreProperties>
</file>