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4B35" w14:textId="2A9379B7" w:rsidR="00F86507" w:rsidRPr="00032827" w:rsidRDefault="00FD2F7C" w:rsidP="00FD2F7C">
      <w:pPr>
        <w:ind w:right="3543"/>
        <w:rPr>
          <w:rFonts w:eastAsia="Calibri" w:cs="Times New Roman"/>
        </w:rPr>
      </w:pPr>
      <w:r w:rsidRPr="00032827">
        <w:rPr>
          <w:rFonts w:eastAsia="Calibri" w:cs="Times New Roman"/>
          <w:noProof/>
          <w:lang w:eastAsia="hr-HR"/>
        </w:rPr>
        <mc:AlternateContent>
          <mc:Choice Requires="wps">
            <w:drawing>
              <wp:anchor distT="0" distB="0" distL="114300" distR="114300" simplePos="0" relativeHeight="251664384" behindDoc="0" locked="0" layoutInCell="1" allowOverlap="1" wp14:anchorId="1CAD847A" wp14:editId="24D490FF">
                <wp:simplePos x="0" y="0"/>
                <wp:positionH relativeFrom="column">
                  <wp:posOffset>-575945</wp:posOffset>
                </wp:positionH>
                <wp:positionV relativeFrom="paragraph">
                  <wp:posOffset>214630</wp:posOffset>
                </wp:positionV>
                <wp:extent cx="4552950" cy="3629025"/>
                <wp:effectExtent l="0" t="0" r="0" b="9525"/>
                <wp:wrapNone/>
                <wp:docPr id="3" name="Polje z besedilom 3"/>
                <wp:cNvGraphicFramePr/>
                <a:graphic xmlns:a="http://schemas.openxmlformats.org/drawingml/2006/main">
                  <a:graphicData uri="http://schemas.microsoft.com/office/word/2010/wordprocessingShape">
                    <wps:wsp>
                      <wps:cNvSpPr txBox="1"/>
                      <wps:spPr>
                        <a:xfrm>
                          <a:off x="0" y="0"/>
                          <a:ext cx="4552950" cy="3629025"/>
                        </a:xfrm>
                        <a:prstGeom prst="rect">
                          <a:avLst/>
                        </a:prstGeom>
                        <a:noFill/>
                        <a:ln>
                          <a:noFill/>
                        </a:ln>
                      </wps:spPr>
                      <wps:txbx>
                        <w:txbxContent>
                          <w:p w14:paraId="0EDBCEDD" w14:textId="77777777" w:rsidR="00D972C7"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328E2EF" w14:textId="77777777" w:rsidR="00D972C7"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D11CE92" w14:textId="77777777" w:rsidR="00D972C7"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19BB3D4" w14:textId="273BD2C6" w:rsidR="00D972C7"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B2DDF">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EVIDENCIJE AKTIVNOSTI OBRADE I INFORMA</w:t>
                            </w:r>
                            <w: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CIJE KOJE JE POTREBNO PRUŽITI </w:t>
                            </w:r>
                            <w:r w:rsidRPr="008B2DDF">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ISPITANIKU</w:t>
                            </w:r>
                          </w:p>
                          <w:p w14:paraId="6D4E80B0" w14:textId="77777777" w:rsidR="00D972C7" w:rsidRPr="008B2DDF"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D847A" id="_x0000_t202" coordsize="21600,21600" o:spt="202" path="m,l,21600r21600,l21600,xe">
                <v:stroke joinstyle="miter"/>
                <v:path gradientshapeok="t" o:connecttype="rect"/>
              </v:shapetype>
              <v:shape id="Polje z besedilom 3" o:spid="_x0000_s1026" type="#_x0000_t202" style="position:absolute;left:0;text-align:left;margin-left:-45.35pt;margin-top:16.9pt;width:358.5pt;height:28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" filled="f" stroked="f">
                <v:textbox>
                  <w:txbxContent>
                    <w:p w14:paraId="0EDBCEDD" w14:textId="77777777" w:rsidR="00D972C7"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328E2EF" w14:textId="77777777" w:rsidR="00D972C7"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D11CE92" w14:textId="77777777" w:rsidR="00D972C7"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19BB3D4" w14:textId="273BD2C6" w:rsidR="00D972C7"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B2DDF">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EVIDENCIJE AKTIVNOSTI OBRADE I INFORMA</w:t>
                      </w:r>
                      <w: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CIJE KOJE JE POTREBNO PRUŽITI </w:t>
                      </w:r>
                      <w:r w:rsidRPr="008B2DDF">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ISPITANIKU</w:t>
                      </w:r>
                    </w:p>
                    <w:p w14:paraId="6D4E80B0" w14:textId="77777777" w:rsidR="00D972C7" w:rsidRPr="008B2DDF" w:rsidRDefault="00D972C7" w:rsidP="00F86507">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shape>
            </w:pict>
          </mc:Fallback>
        </mc:AlternateContent>
      </w:r>
      <w:r w:rsidR="00F86507" w:rsidRPr="00032827">
        <w:rPr>
          <w:rFonts w:eastAsia="Calibri" w:cs="Times New Roman"/>
        </w:rPr>
        <w:t xml:space="preserve">Sukladno čl. 12. – 21. UREDBE (EU) 2016/679 EUROPSKOG PARLAMENTA I VIJEĆA od 27. travnja 2016. o zaštiti pojedinaca u vezi s obradom osobnih podataka i o slobodnom kretanju takvih podataka te o stavljanju izvan snage Direktive 95/46/EZ (Opća uredba o zaštiti podataka) </w:t>
      </w:r>
      <w:r w:rsidR="00FD2C41">
        <w:rPr>
          <w:rFonts w:eastAsia="Calibri" w:cs="Times New Roman"/>
          <w:b/>
        </w:rPr>
        <w:t xml:space="preserve">Javna ustanova </w:t>
      </w:r>
      <w:r w:rsidR="00F86507" w:rsidRPr="00032827">
        <w:rPr>
          <w:rFonts w:eastAsia="Calibri" w:cs="Times New Roman"/>
          <w:b/>
        </w:rPr>
        <w:t>Nacionalni park Plitvička jezera</w:t>
      </w:r>
      <w:r w:rsidR="00F86507" w:rsidRPr="00032827">
        <w:rPr>
          <w:rFonts w:eastAsia="Calibri" w:cs="Times New Roman"/>
        </w:rPr>
        <w:t xml:space="preserve">, </w:t>
      </w:r>
      <w:r w:rsidR="00FD2C41">
        <w:rPr>
          <w:rFonts w:eastAsia="Calibri" w:cs="Times New Roman"/>
        </w:rPr>
        <w:t>Znanstveno – stručni centar dr. Ivo Pevalek, Josipa Jovića 19</w:t>
      </w:r>
      <w:r w:rsidR="00B16A4B" w:rsidRPr="00032827">
        <w:rPr>
          <w:rFonts w:eastAsia="Calibri" w:cs="Times New Roman"/>
        </w:rPr>
        <w:t xml:space="preserve">, 53231 Plitvička jezera, Hrvatska </w:t>
      </w:r>
      <w:r w:rsidRPr="00032827">
        <w:rPr>
          <w:rFonts w:eastAsia="Calibri" w:cs="Times New Roman"/>
        </w:rPr>
        <w:t>(voditelj obrade) pruža ispitanicima informacije u svrhu ostvarivanja njihovih prava i vodi slijedeće evidencije aktivnosti obrade:</w:t>
      </w:r>
    </w:p>
    <w:p w14:paraId="7DF4EC1E" w14:textId="77777777" w:rsidR="00F86507" w:rsidRPr="00032827" w:rsidRDefault="00F86507" w:rsidP="00F86507">
      <w:pPr>
        <w:spacing w:line="259" w:lineRule="auto"/>
        <w:rPr>
          <w:noProof/>
          <w:szCs w:val="4"/>
          <w:lang w:eastAsia="sl-SI"/>
        </w:rPr>
      </w:pPr>
    </w:p>
    <w:p w14:paraId="3813401F" w14:textId="77777777" w:rsidR="00F86507" w:rsidRPr="00032827" w:rsidRDefault="00F86507" w:rsidP="00F86507">
      <w:pPr>
        <w:spacing w:line="259" w:lineRule="auto"/>
        <w:rPr>
          <w:noProof/>
          <w:szCs w:val="4"/>
          <w:lang w:eastAsia="sl-SI"/>
        </w:rPr>
      </w:pPr>
    </w:p>
    <w:p w14:paraId="558FBD9A" w14:textId="77777777" w:rsidR="00F86507" w:rsidRPr="00032827" w:rsidRDefault="00F86507" w:rsidP="00F86507">
      <w:pPr>
        <w:spacing w:line="259" w:lineRule="auto"/>
        <w:rPr>
          <w:rFonts w:eastAsia="Calibri" w:cs="Times New Roman"/>
          <w:b/>
        </w:rPr>
      </w:pPr>
      <w:r w:rsidRPr="00032827">
        <w:rPr>
          <w:noProof/>
          <w:szCs w:val="20"/>
          <w:lang w:eastAsia="sl-SI"/>
        </w:rPr>
        <w:t xml:space="preserve">   </w:t>
      </w:r>
    </w:p>
    <w:p w14:paraId="06699CB5" w14:textId="77777777" w:rsidR="00F86507" w:rsidRPr="00032827" w:rsidRDefault="00F86507" w:rsidP="00F86507">
      <w:pPr>
        <w:spacing w:line="259" w:lineRule="auto"/>
        <w:jc w:val="left"/>
        <w:rPr>
          <w:rFonts w:eastAsia="Calibri" w:cs="Times New Roman"/>
          <w:b/>
        </w:rPr>
      </w:pPr>
    </w:p>
    <w:p w14:paraId="0CEA23CA" w14:textId="009D75E8" w:rsidR="00CC106E" w:rsidRPr="00032827" w:rsidRDefault="00CC106E" w:rsidP="00CC106E">
      <w:pPr>
        <w:jc w:val="left"/>
        <w:rPr>
          <w:rFonts w:eastAsia="Calibri" w:cs="Times New Roman"/>
          <w:b/>
        </w:rPr>
      </w:pPr>
    </w:p>
    <w:p w14:paraId="0D6BB242" w14:textId="77777777" w:rsidR="00CC106E" w:rsidRPr="00032827" w:rsidRDefault="00CC106E" w:rsidP="00CC106E">
      <w:pPr>
        <w:spacing w:line="259" w:lineRule="auto"/>
        <w:jc w:val="left"/>
        <w:rPr>
          <w:rFonts w:eastAsia="Calibri" w:cs="Times New Roman"/>
          <w:b/>
        </w:rPr>
      </w:pPr>
      <w:r w:rsidRPr="00032827">
        <w:rPr>
          <w:rFonts w:eastAsia="Calibri" w:cs="Times New Roman"/>
          <w:noProof/>
          <w:lang w:eastAsia="hr-HR"/>
        </w:rPr>
        <mc:AlternateContent>
          <mc:Choice Requires="wps">
            <w:drawing>
              <wp:anchor distT="0" distB="0" distL="114300" distR="114300" simplePos="0" relativeHeight="251660288" behindDoc="0" locked="0" layoutInCell="1" allowOverlap="1" wp14:anchorId="64DBF65C" wp14:editId="65871484">
                <wp:simplePos x="0" y="0"/>
                <wp:positionH relativeFrom="margin">
                  <wp:align>left</wp:align>
                </wp:positionH>
                <wp:positionV relativeFrom="paragraph">
                  <wp:posOffset>268605</wp:posOffset>
                </wp:positionV>
                <wp:extent cx="5286375" cy="2714625"/>
                <wp:effectExtent l="0" t="0" r="0" b="9525"/>
                <wp:wrapSquare wrapText="bothSides"/>
                <wp:docPr id="1" name="Polje z besedilom 1"/>
                <wp:cNvGraphicFramePr/>
                <a:graphic xmlns:a="http://schemas.openxmlformats.org/drawingml/2006/main">
                  <a:graphicData uri="http://schemas.microsoft.com/office/word/2010/wordprocessingShape">
                    <wps:wsp>
                      <wps:cNvSpPr txBox="1"/>
                      <wps:spPr>
                        <a:xfrm>
                          <a:off x="0" y="0"/>
                          <a:ext cx="5286375" cy="2714625"/>
                        </a:xfrm>
                        <a:prstGeom prst="rect">
                          <a:avLst/>
                        </a:prstGeom>
                        <a:noFill/>
                        <a:ln>
                          <a:noFill/>
                        </a:ln>
                      </wps:spPr>
                      <wps:txbx>
                        <w:txbxContent>
                          <w:p w14:paraId="71A6D49D" w14:textId="77777777" w:rsidR="00D972C7" w:rsidRPr="008B2DDF" w:rsidRDefault="00D972C7" w:rsidP="00CC106E">
                            <w:pPr>
                              <w:ind w:left="-142" w:right="3117"/>
                              <w:jc w:val="center"/>
                              <w:rPr>
                                <w:b/>
                                <w:color w:val="000000"/>
                                <w:sz w:val="36"/>
                                <w:szCs w:val="36"/>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BF65C" id="Polje z besedilom 1" o:spid="_x0000_s1027" type="#_x0000_t202" style="position:absolute;margin-left:0;margin-top:21.15pt;width:416.25pt;height:21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" filled="f" stroked="f">
                <v:textbox>
                  <w:txbxContent>
                    <w:p w14:paraId="71A6D49D" w14:textId="77777777" w:rsidR="00D972C7" w:rsidRPr="008B2DDF" w:rsidRDefault="00D972C7" w:rsidP="00CC106E">
                      <w:pPr>
                        <w:ind w:left="-142" w:right="3117"/>
                        <w:jc w:val="center"/>
                        <w:rPr>
                          <w:b/>
                          <w:color w:val="000000"/>
                          <w:sz w:val="36"/>
                          <w:szCs w:val="36"/>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txbxContent>
                </v:textbox>
                <w10:wrap type="square" anchorx="margin"/>
              </v:shape>
            </w:pict>
          </mc:Fallback>
        </mc:AlternateContent>
      </w:r>
    </w:p>
    <w:p w14:paraId="77A25874" w14:textId="77777777" w:rsidR="00CC106E" w:rsidRPr="00032827" w:rsidRDefault="00CC106E" w:rsidP="00CC106E">
      <w:pPr>
        <w:spacing w:line="259" w:lineRule="auto"/>
        <w:jc w:val="left"/>
        <w:rPr>
          <w:rFonts w:eastAsia="Calibri" w:cs="Times New Roman"/>
          <w:b/>
        </w:rPr>
      </w:pPr>
      <w:r w:rsidRPr="00032827">
        <w:rPr>
          <w:rFonts w:eastAsia="Calibri" w:cs="Times New Roman"/>
          <w:noProof/>
          <w:lang w:eastAsia="hr-HR"/>
        </w:rPr>
        <mc:AlternateContent>
          <mc:Choice Requires="wps">
            <w:drawing>
              <wp:anchor distT="0" distB="0" distL="114300" distR="114300" simplePos="0" relativeHeight="251661312" behindDoc="0" locked="0" layoutInCell="1" allowOverlap="1" wp14:anchorId="0A2AF7C7" wp14:editId="2D704F62">
                <wp:simplePos x="0" y="0"/>
                <wp:positionH relativeFrom="column">
                  <wp:posOffset>-576579</wp:posOffset>
                </wp:positionH>
                <wp:positionV relativeFrom="paragraph">
                  <wp:posOffset>153670</wp:posOffset>
                </wp:positionV>
                <wp:extent cx="4552950" cy="3009900"/>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4552950" cy="3009900"/>
                        </a:xfrm>
                        <a:prstGeom prst="rect">
                          <a:avLst/>
                        </a:prstGeom>
                        <a:noFill/>
                        <a:ln>
                          <a:noFill/>
                        </a:ln>
                      </wps:spPr>
                      <wps:txbx>
                        <w:txbxContent>
                          <w:p w14:paraId="6773A371" w14:textId="77777777" w:rsidR="00D972C7" w:rsidRDefault="00D972C7" w:rsidP="00CC106E">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A5222F4" w14:textId="77777777" w:rsidR="00D972C7" w:rsidRPr="008B2DDF" w:rsidRDefault="00D972C7" w:rsidP="00CC106E">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F7C7" id="Polje z besedilom 9" o:spid="_x0000_s1028" type="#_x0000_t202" style="position:absolute;margin-left:-45.4pt;margin-top:12.1pt;width:358.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" filled="f" stroked="f">
                <v:textbox>
                  <w:txbxContent>
                    <w:p w14:paraId="6773A371" w14:textId="77777777" w:rsidR="00D972C7" w:rsidRDefault="00D972C7" w:rsidP="00CC106E">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A5222F4" w14:textId="77777777" w:rsidR="00D972C7" w:rsidRPr="008B2DDF" w:rsidRDefault="00D972C7" w:rsidP="00CC106E">
                      <w:pPr>
                        <w:jc w:val="center"/>
                        <w:rPr>
                          <w:noProof/>
                          <w:color w:val="000000"/>
                          <w:sz w:val="48"/>
                          <w:szCs w:val="48"/>
                          <w:lang w:val="sl-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shape>
            </w:pict>
          </mc:Fallback>
        </mc:AlternateContent>
      </w:r>
    </w:p>
    <w:p w14:paraId="2A28491C" w14:textId="77777777" w:rsidR="00CC106E" w:rsidRPr="00032827" w:rsidRDefault="00CC106E" w:rsidP="00CC106E">
      <w:pPr>
        <w:spacing w:line="259" w:lineRule="auto"/>
        <w:rPr>
          <w:noProof/>
          <w:sz w:val="4"/>
          <w:szCs w:val="4"/>
          <w:lang w:eastAsia="sl-SI"/>
        </w:rPr>
      </w:pPr>
      <w:r w:rsidRPr="00032827">
        <w:rPr>
          <w:rFonts w:eastAsia="Calibri" w:cs="Times New Roman"/>
          <w:b/>
          <w:sz w:val="16"/>
          <w:szCs w:val="16"/>
        </w:rPr>
        <w:t xml:space="preserve"> </w:t>
      </w:r>
      <w:r w:rsidRPr="00032827">
        <w:rPr>
          <w:noProof/>
          <w:sz w:val="4"/>
          <w:szCs w:val="4"/>
          <w:lang w:eastAsia="sl-SI"/>
        </w:rPr>
        <w:t xml:space="preserve">    </w:t>
      </w:r>
    </w:p>
    <w:p w14:paraId="66899175" w14:textId="77777777" w:rsidR="00CC106E" w:rsidRPr="00032827" w:rsidRDefault="00CC106E" w:rsidP="00CC106E">
      <w:pPr>
        <w:spacing w:line="259" w:lineRule="auto"/>
        <w:rPr>
          <w:noProof/>
          <w:sz w:val="4"/>
          <w:szCs w:val="4"/>
          <w:lang w:eastAsia="sl-SI"/>
        </w:rPr>
      </w:pPr>
    </w:p>
    <w:p w14:paraId="469E30FC" w14:textId="77777777" w:rsidR="00CC106E" w:rsidRPr="00032827" w:rsidRDefault="00CC106E" w:rsidP="00CC106E">
      <w:pPr>
        <w:spacing w:line="259" w:lineRule="auto"/>
        <w:rPr>
          <w:noProof/>
          <w:sz w:val="4"/>
          <w:szCs w:val="4"/>
          <w:lang w:eastAsia="sl-SI"/>
        </w:rPr>
      </w:pPr>
    </w:p>
    <w:p w14:paraId="3DCA1A93" w14:textId="77777777" w:rsidR="00CC106E" w:rsidRPr="00032827" w:rsidRDefault="00CC106E" w:rsidP="00CC106E">
      <w:pPr>
        <w:spacing w:line="259" w:lineRule="auto"/>
        <w:rPr>
          <w:noProof/>
          <w:sz w:val="4"/>
          <w:szCs w:val="4"/>
          <w:lang w:eastAsia="sl-SI"/>
        </w:rPr>
      </w:pPr>
    </w:p>
    <w:p w14:paraId="6BA1AADD" w14:textId="16DDAF41" w:rsidR="00CC106E" w:rsidRPr="00032827" w:rsidRDefault="00CC106E" w:rsidP="00F86507">
      <w:pPr>
        <w:spacing w:line="259" w:lineRule="auto"/>
        <w:rPr>
          <w:rFonts w:eastAsia="Calibri" w:cs="Times New Roman"/>
          <w:b/>
        </w:rPr>
      </w:pPr>
    </w:p>
    <w:p w14:paraId="3424E390" w14:textId="519914DF" w:rsidR="00CC106E" w:rsidRPr="00032827" w:rsidRDefault="00711209" w:rsidP="00CC106E">
      <w:pPr>
        <w:spacing w:line="259" w:lineRule="auto"/>
        <w:jc w:val="left"/>
        <w:rPr>
          <w:rFonts w:eastAsia="Calibri" w:cs="Times New Roman"/>
          <w:b/>
          <w:szCs w:val="20"/>
        </w:rPr>
      </w:pPr>
      <w:r w:rsidRPr="00032827">
        <w:rPr>
          <w:noProof/>
          <w:lang w:eastAsia="hr-HR"/>
        </w:rPr>
        <w:drawing>
          <wp:anchor distT="0" distB="0" distL="114300" distR="114300" simplePos="0" relativeHeight="251662336" behindDoc="0" locked="0" layoutInCell="1" allowOverlap="1" wp14:anchorId="48A21E05" wp14:editId="5C29117B">
            <wp:simplePos x="0" y="0"/>
            <wp:positionH relativeFrom="column">
              <wp:posOffset>-240665</wp:posOffset>
            </wp:positionH>
            <wp:positionV relativeFrom="paragraph">
              <wp:posOffset>198755</wp:posOffset>
            </wp:positionV>
            <wp:extent cx="3771900" cy="1188149"/>
            <wp:effectExtent l="0" t="0" r="0" b="0"/>
            <wp:wrapNone/>
            <wp:docPr id="7" name="Slika 7" descr="https://vidensportal.deic.dk/sites/default/files/styles/content_top_image__1000x300_/public/uploads/image/GDPR_2_0.png?itok=B4Z6H_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nsportal.deic.dk/sites/default/files/styles/content_top_image__1000x300_/public/uploads/image/GDPR_2_0.png?itok=B4Z6H_l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1881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AC7C9" w14:textId="04A09CE8" w:rsidR="00CC106E" w:rsidRPr="00032827" w:rsidRDefault="00CC106E" w:rsidP="00CC106E">
      <w:pPr>
        <w:spacing w:line="259" w:lineRule="auto"/>
        <w:jc w:val="left"/>
        <w:rPr>
          <w:rFonts w:eastAsia="Calibri" w:cs="Times New Roman"/>
          <w:b/>
          <w:szCs w:val="20"/>
        </w:rPr>
      </w:pPr>
    </w:p>
    <w:p w14:paraId="180F0D8A" w14:textId="77777777" w:rsidR="00CC106E" w:rsidRPr="00032827" w:rsidRDefault="00CC106E" w:rsidP="00CC106E">
      <w:pPr>
        <w:spacing w:line="259" w:lineRule="auto"/>
        <w:jc w:val="left"/>
        <w:rPr>
          <w:rFonts w:eastAsia="Calibri" w:cs="Times New Roman"/>
          <w:b/>
          <w:szCs w:val="20"/>
        </w:rPr>
      </w:pPr>
    </w:p>
    <w:p w14:paraId="14871E5C" w14:textId="77777777" w:rsidR="00CC106E" w:rsidRPr="00032827" w:rsidRDefault="00CC106E" w:rsidP="00CC106E">
      <w:pPr>
        <w:spacing w:line="259" w:lineRule="auto"/>
        <w:jc w:val="left"/>
        <w:rPr>
          <w:rFonts w:eastAsia="Calibri" w:cs="Times New Roman"/>
          <w:b/>
          <w:szCs w:val="20"/>
        </w:rPr>
      </w:pPr>
    </w:p>
    <w:p w14:paraId="1EA45DE1" w14:textId="77777777" w:rsidR="00CC106E" w:rsidRPr="00032827" w:rsidRDefault="00CC106E" w:rsidP="00CC106E">
      <w:pPr>
        <w:spacing w:line="259" w:lineRule="auto"/>
        <w:jc w:val="left"/>
        <w:rPr>
          <w:rFonts w:eastAsia="Calibri" w:cs="Times New Roman"/>
          <w:b/>
          <w:szCs w:val="20"/>
        </w:rPr>
      </w:pPr>
    </w:p>
    <w:p w14:paraId="22B24BE5" w14:textId="77777777" w:rsidR="00CC106E" w:rsidRPr="00032827" w:rsidRDefault="00CC106E" w:rsidP="00CC106E">
      <w:pPr>
        <w:spacing w:line="259" w:lineRule="auto"/>
        <w:jc w:val="left"/>
        <w:rPr>
          <w:rFonts w:eastAsia="Calibri" w:cs="Times New Roman"/>
          <w:b/>
          <w:szCs w:val="20"/>
        </w:rPr>
      </w:pPr>
    </w:p>
    <w:p w14:paraId="2D164AC9" w14:textId="77777777" w:rsidR="00CC106E" w:rsidRPr="00032827" w:rsidRDefault="00CC106E" w:rsidP="00CC106E">
      <w:pPr>
        <w:spacing w:line="259" w:lineRule="auto"/>
        <w:jc w:val="left"/>
        <w:rPr>
          <w:rFonts w:eastAsia="Calibri" w:cs="Times New Roman"/>
          <w:b/>
          <w:szCs w:val="20"/>
        </w:rPr>
      </w:pPr>
    </w:p>
    <w:p w14:paraId="4B3FDC82" w14:textId="77777777" w:rsidR="00CC106E" w:rsidRPr="00032827" w:rsidRDefault="00CC106E" w:rsidP="00CC106E">
      <w:pPr>
        <w:spacing w:line="259" w:lineRule="auto"/>
        <w:jc w:val="left"/>
        <w:rPr>
          <w:rFonts w:eastAsia="Calibri" w:cs="Times New Roman"/>
          <w:b/>
          <w:szCs w:val="20"/>
        </w:rPr>
      </w:pPr>
    </w:p>
    <w:p w14:paraId="75B14DCF" w14:textId="15F6D5E1" w:rsidR="00A71EC4" w:rsidRPr="00032827" w:rsidRDefault="00A71EC4" w:rsidP="00CC106E">
      <w:pPr>
        <w:spacing w:line="259" w:lineRule="auto"/>
        <w:jc w:val="left"/>
        <w:rPr>
          <w:rFonts w:eastAsia="Calibri" w:cs="Times New Roman"/>
          <w:b/>
          <w:szCs w:val="20"/>
        </w:rPr>
      </w:pPr>
    </w:p>
    <w:p w14:paraId="2D68973C" w14:textId="207E914C" w:rsidR="00711209" w:rsidRPr="00032827" w:rsidRDefault="00711209" w:rsidP="00CC106E">
      <w:pPr>
        <w:spacing w:line="259" w:lineRule="auto"/>
        <w:jc w:val="left"/>
        <w:rPr>
          <w:rFonts w:eastAsia="Calibri" w:cs="Times New Roman"/>
          <w:b/>
          <w:szCs w:val="20"/>
        </w:rPr>
      </w:pPr>
    </w:p>
    <w:p w14:paraId="0242FB56" w14:textId="77777777" w:rsidR="00CC106E" w:rsidRPr="00032827" w:rsidRDefault="00CC106E" w:rsidP="00CC106E">
      <w:pPr>
        <w:spacing w:line="259" w:lineRule="auto"/>
        <w:jc w:val="left"/>
        <w:rPr>
          <w:rFonts w:eastAsia="Calibri" w:cs="Times New Roman"/>
          <w:b/>
          <w:sz w:val="6"/>
          <w:szCs w:val="6"/>
        </w:rPr>
      </w:pPr>
    </w:p>
    <w:tbl>
      <w:tblPr>
        <w:tblW w:w="6941"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394"/>
      </w:tblGrid>
      <w:tr w:rsidR="00CC106E" w:rsidRPr="00032827" w14:paraId="6EAB3BB6" w14:textId="77777777" w:rsidTr="0001621C">
        <w:trPr>
          <w:trHeight w:val="510"/>
        </w:trPr>
        <w:tc>
          <w:tcPr>
            <w:tcW w:w="2547" w:type="dxa"/>
            <w:tcBorders>
              <w:top w:val="single" w:sz="4" w:space="0" w:color="auto"/>
              <w:bottom w:val="single" w:sz="4" w:space="0" w:color="auto"/>
            </w:tcBorders>
            <w:shd w:val="clear" w:color="auto" w:fill="002060"/>
            <w:tcMar>
              <w:left w:w="57" w:type="dxa"/>
              <w:right w:w="57" w:type="dxa"/>
            </w:tcMar>
            <w:vAlign w:val="center"/>
          </w:tcPr>
          <w:p w14:paraId="5EB0B921" w14:textId="77777777" w:rsidR="00CC106E" w:rsidRPr="00032827" w:rsidRDefault="00CC106E" w:rsidP="0001621C">
            <w:pPr>
              <w:spacing w:before="60" w:after="60"/>
              <w:jc w:val="right"/>
              <w:rPr>
                <w:rFonts w:eastAsia="Times New Roman" w:cs="Tahoma"/>
                <w:b/>
                <w:color w:val="FFFFFF"/>
                <w:szCs w:val="20"/>
                <w:lang w:eastAsia="sl-SI"/>
              </w:rPr>
            </w:pPr>
            <w:r w:rsidRPr="00032827">
              <w:rPr>
                <w:rFonts w:eastAsia="Times New Roman" w:cs="Tahoma"/>
                <w:b/>
                <w:color w:val="FFFFFF"/>
                <w:szCs w:val="20"/>
                <w:lang w:eastAsia="sl-SI"/>
              </w:rPr>
              <w:t>Tvrtka:</w:t>
            </w:r>
          </w:p>
        </w:tc>
        <w:tc>
          <w:tcPr>
            <w:tcW w:w="4394" w:type="dxa"/>
            <w:tcBorders>
              <w:top w:val="single" w:sz="4" w:space="0" w:color="auto"/>
              <w:bottom w:val="single" w:sz="4" w:space="0" w:color="auto"/>
            </w:tcBorders>
            <w:tcMar>
              <w:left w:w="57" w:type="dxa"/>
              <w:right w:w="57" w:type="dxa"/>
            </w:tcMar>
            <w:vAlign w:val="center"/>
          </w:tcPr>
          <w:p w14:paraId="3CBB0B3F" w14:textId="76B13925" w:rsidR="00CC106E" w:rsidRPr="00032827" w:rsidRDefault="00FD2C41" w:rsidP="0001621C">
            <w:pPr>
              <w:spacing w:before="60" w:after="60"/>
              <w:jc w:val="center"/>
              <w:rPr>
                <w:rFonts w:eastAsia="Times New Roman" w:cs="Tahoma"/>
                <w:b/>
                <w:szCs w:val="20"/>
                <w:lang w:eastAsia="sl-SI"/>
              </w:rPr>
            </w:pPr>
            <w:r>
              <w:rPr>
                <w:rFonts w:eastAsia="Calibri" w:cs="Tahoma"/>
                <w:b/>
                <w:bCs/>
                <w:szCs w:val="20"/>
              </w:rPr>
              <w:t xml:space="preserve">Javna ustanova </w:t>
            </w:r>
            <w:r w:rsidR="00966DB0" w:rsidRPr="00032827">
              <w:rPr>
                <w:rFonts w:eastAsia="Calibri" w:cs="Tahoma"/>
                <w:b/>
                <w:bCs/>
                <w:szCs w:val="20"/>
              </w:rPr>
              <w:t>Nacionalni park Plitvička jezera</w:t>
            </w:r>
          </w:p>
        </w:tc>
      </w:tr>
      <w:tr w:rsidR="00CC106E" w:rsidRPr="00032827" w14:paraId="64B1462F" w14:textId="77777777" w:rsidTr="0001621C">
        <w:trPr>
          <w:trHeight w:val="510"/>
        </w:trPr>
        <w:tc>
          <w:tcPr>
            <w:tcW w:w="2547" w:type="dxa"/>
            <w:tcBorders>
              <w:top w:val="single" w:sz="4" w:space="0" w:color="auto"/>
              <w:bottom w:val="single" w:sz="4" w:space="0" w:color="auto"/>
            </w:tcBorders>
            <w:shd w:val="clear" w:color="auto" w:fill="002060"/>
            <w:tcMar>
              <w:left w:w="57" w:type="dxa"/>
              <w:right w:w="57" w:type="dxa"/>
            </w:tcMar>
            <w:vAlign w:val="center"/>
          </w:tcPr>
          <w:p w14:paraId="3A1EAE6D" w14:textId="77777777" w:rsidR="00CC106E" w:rsidRPr="00032827" w:rsidRDefault="00CC106E" w:rsidP="0001621C">
            <w:pPr>
              <w:spacing w:before="60" w:after="60"/>
              <w:jc w:val="right"/>
              <w:rPr>
                <w:rFonts w:eastAsia="Times New Roman" w:cs="Tahoma"/>
                <w:b/>
                <w:color w:val="FFFFFF"/>
                <w:szCs w:val="20"/>
                <w:lang w:eastAsia="sl-SI"/>
              </w:rPr>
            </w:pPr>
            <w:r w:rsidRPr="00032827">
              <w:rPr>
                <w:rFonts w:eastAsia="Times New Roman" w:cs="Tahoma"/>
                <w:b/>
                <w:color w:val="FFFFFF"/>
                <w:szCs w:val="20"/>
                <w:lang w:eastAsia="sl-SI"/>
              </w:rPr>
              <w:t>Mjesto:</w:t>
            </w:r>
          </w:p>
        </w:tc>
        <w:tc>
          <w:tcPr>
            <w:tcW w:w="4394" w:type="dxa"/>
            <w:tcBorders>
              <w:top w:val="single" w:sz="4" w:space="0" w:color="auto"/>
              <w:bottom w:val="single" w:sz="4" w:space="0" w:color="auto"/>
            </w:tcBorders>
            <w:tcMar>
              <w:left w:w="57" w:type="dxa"/>
              <w:right w:w="57" w:type="dxa"/>
            </w:tcMar>
            <w:vAlign w:val="center"/>
          </w:tcPr>
          <w:p w14:paraId="4616686F" w14:textId="2BC17B08" w:rsidR="00CC106E" w:rsidRPr="00032827" w:rsidRDefault="00FD2C41" w:rsidP="0001621C">
            <w:pPr>
              <w:spacing w:before="60" w:after="60"/>
              <w:jc w:val="center"/>
              <w:rPr>
                <w:rFonts w:eastAsia="Times New Roman" w:cs="Tahoma"/>
                <w:b/>
                <w:color w:val="000000"/>
                <w:szCs w:val="20"/>
                <w:lang w:eastAsia="sl-SI"/>
              </w:rPr>
            </w:pPr>
            <w:r>
              <w:rPr>
                <w:rFonts w:eastAsia="Calibri" w:cs="Tahoma"/>
                <w:b/>
                <w:bCs/>
                <w:szCs w:val="20"/>
              </w:rPr>
              <w:t>Znanstveno – stručni centar dr. Ivo Pevalek, Josipa Jovića 19</w:t>
            </w:r>
            <w:r w:rsidR="0067283C">
              <w:rPr>
                <w:rFonts w:eastAsia="Calibri" w:cs="Tahoma"/>
                <w:b/>
                <w:bCs/>
                <w:szCs w:val="20"/>
              </w:rPr>
              <w:t>,</w:t>
            </w:r>
            <w:r w:rsidR="00966DB0" w:rsidRPr="00032827">
              <w:rPr>
                <w:rFonts w:eastAsia="Calibri" w:cs="Tahoma"/>
                <w:b/>
                <w:bCs/>
                <w:szCs w:val="20"/>
              </w:rPr>
              <w:t xml:space="preserve"> 53231 Plitvička jezera, Hrvatska</w:t>
            </w:r>
          </w:p>
        </w:tc>
      </w:tr>
      <w:tr w:rsidR="00CC106E" w:rsidRPr="00032827" w14:paraId="4A8ED5E5" w14:textId="77777777" w:rsidTr="0001621C">
        <w:trPr>
          <w:trHeight w:val="70"/>
        </w:trPr>
        <w:tc>
          <w:tcPr>
            <w:tcW w:w="2547" w:type="dxa"/>
            <w:tcBorders>
              <w:top w:val="single" w:sz="4" w:space="0" w:color="auto"/>
              <w:bottom w:val="single" w:sz="4" w:space="0" w:color="auto"/>
            </w:tcBorders>
            <w:shd w:val="clear" w:color="auto" w:fill="002060"/>
            <w:tcMar>
              <w:left w:w="57" w:type="dxa"/>
              <w:right w:w="57" w:type="dxa"/>
            </w:tcMar>
            <w:vAlign w:val="center"/>
          </w:tcPr>
          <w:p w14:paraId="7FDE6D6F" w14:textId="77777777" w:rsidR="00CC106E" w:rsidRPr="00032827" w:rsidRDefault="00CC106E" w:rsidP="0001621C">
            <w:pPr>
              <w:spacing w:before="60" w:after="60"/>
              <w:jc w:val="right"/>
              <w:rPr>
                <w:rFonts w:eastAsia="Times New Roman" w:cs="Tahoma"/>
                <w:b/>
                <w:color w:val="FFFFFF"/>
                <w:szCs w:val="20"/>
                <w:lang w:eastAsia="sl-SI"/>
              </w:rPr>
            </w:pPr>
            <w:r w:rsidRPr="00032827">
              <w:rPr>
                <w:rFonts w:eastAsia="Times New Roman" w:cs="Tahoma"/>
                <w:b/>
                <w:color w:val="FFFFFF"/>
                <w:szCs w:val="20"/>
                <w:lang w:eastAsia="sl-SI"/>
              </w:rPr>
              <w:t>Datum:</w:t>
            </w:r>
          </w:p>
        </w:tc>
        <w:tc>
          <w:tcPr>
            <w:tcW w:w="4394" w:type="dxa"/>
            <w:tcBorders>
              <w:top w:val="single" w:sz="4" w:space="0" w:color="auto"/>
              <w:bottom w:val="single" w:sz="4" w:space="0" w:color="auto"/>
            </w:tcBorders>
            <w:tcMar>
              <w:left w:w="57" w:type="dxa"/>
              <w:right w:w="57" w:type="dxa"/>
            </w:tcMar>
            <w:vAlign w:val="center"/>
          </w:tcPr>
          <w:p w14:paraId="13193EE7" w14:textId="7B8DEE06" w:rsidR="00B172DD" w:rsidRPr="00032827" w:rsidRDefault="0067283C" w:rsidP="00034983">
            <w:pPr>
              <w:spacing w:before="60" w:after="60"/>
              <w:jc w:val="center"/>
              <w:rPr>
                <w:rFonts w:eastAsia="Times New Roman" w:cs="Tahoma"/>
                <w:b/>
                <w:color w:val="000000"/>
                <w:szCs w:val="20"/>
                <w:lang w:eastAsia="sl-SI"/>
              </w:rPr>
            </w:pPr>
            <w:r>
              <w:rPr>
                <w:rFonts w:eastAsia="Times New Roman" w:cs="Tahoma"/>
                <w:b/>
                <w:color w:val="000000"/>
                <w:szCs w:val="20"/>
                <w:lang w:eastAsia="sl-SI"/>
              </w:rPr>
              <w:t>15</w:t>
            </w:r>
            <w:r w:rsidR="00034983">
              <w:rPr>
                <w:rFonts w:eastAsia="Times New Roman" w:cs="Tahoma"/>
                <w:b/>
                <w:color w:val="000000"/>
                <w:szCs w:val="20"/>
                <w:lang w:eastAsia="sl-SI"/>
              </w:rPr>
              <w:t>.8.2018</w:t>
            </w:r>
          </w:p>
        </w:tc>
      </w:tr>
    </w:tbl>
    <w:p w14:paraId="44D31E7E" w14:textId="54930092" w:rsidR="00CC106E" w:rsidRPr="00032827" w:rsidRDefault="00CC106E">
      <w:pPr>
        <w:spacing w:line="259" w:lineRule="auto"/>
        <w:jc w:val="left"/>
        <w:rPr>
          <w:rFonts w:eastAsia="Calibri" w:cs="Times New Roman"/>
          <w:b/>
        </w:rPr>
      </w:pPr>
      <w:r w:rsidRPr="00032827">
        <w:rPr>
          <w:rFonts w:ascii="Times New Roman" w:eastAsia="Times New Roman" w:hAnsi="Times New Roman" w:cs="Times New Roman"/>
          <w:noProof/>
          <w:sz w:val="24"/>
          <w:szCs w:val="24"/>
          <w:lang w:eastAsia="hr-HR"/>
        </w:rPr>
        <mc:AlternateContent>
          <mc:Choice Requires="wpg">
            <w:drawing>
              <wp:anchor distT="0" distB="0" distL="0" distR="0" simplePos="0" relativeHeight="251659264" behindDoc="0" locked="0" layoutInCell="1" allowOverlap="1" wp14:anchorId="0D787EFE" wp14:editId="18BCF78A">
                <wp:simplePos x="0" y="0"/>
                <wp:positionH relativeFrom="page">
                  <wp:align>right</wp:align>
                </wp:positionH>
                <wp:positionV relativeFrom="page">
                  <wp:posOffset>-1185063</wp:posOffset>
                </wp:positionV>
                <wp:extent cx="2581910" cy="12227560"/>
                <wp:effectExtent l="0" t="0" r="8890" b="2540"/>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12227560"/>
                          <a:chOff x="7177" y="-907"/>
                          <a:chExt cx="4731" cy="15839"/>
                        </a:xfrm>
                      </wpg:grpSpPr>
                      <wps:wsp>
                        <wps:cNvPr id="11" name="Pravokotnik 459"/>
                        <wps:cNvSpPr>
                          <a:spLocks noChangeArrowheads="1"/>
                        </wps:cNvSpPr>
                        <wps:spPr bwMode="auto">
                          <a:xfrm>
                            <a:off x="7177" y="-907"/>
                            <a:ext cx="209" cy="15839"/>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12" name="Pravokotnik 460"/>
                        <wps:cNvSpPr>
                          <a:spLocks noChangeArrowheads="1"/>
                        </wps:cNvSpPr>
                        <wps:spPr bwMode="auto">
                          <a:xfrm>
                            <a:off x="7279" y="-907"/>
                            <a:ext cx="4629" cy="15839"/>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13" name="Text Box 10"/>
                        <wps:cNvSpPr txBox="1">
                          <a:spLocks noChangeArrowheads="1"/>
                        </wps:cNvSpPr>
                        <wps:spPr bwMode="auto">
                          <a:xfrm>
                            <a:off x="7197" y="-907"/>
                            <a:ext cx="4445" cy="3743"/>
                          </a:xfrm>
                          <a:prstGeom prst="rect">
                            <a:avLst/>
                          </a:prstGeom>
                          <a:solidFill>
                            <a:srgbClr val="00206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14" name="Text Box 11"/>
                        <wps:cNvSpPr txBox="1">
                          <a:spLocks noChangeArrowheads="1"/>
                        </wps:cNvSpPr>
                        <wps:spPr bwMode="auto">
                          <a:xfrm>
                            <a:off x="7197" y="7544"/>
                            <a:ext cx="4605" cy="4461"/>
                          </a:xfrm>
                          <a:prstGeom prst="rect">
                            <a:avLst/>
                          </a:prstGeom>
                          <a:solidFill>
                            <a:srgbClr val="00206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75FB8" w14:textId="77777777" w:rsidR="00D972C7" w:rsidRPr="004C1E5A" w:rsidRDefault="00D972C7" w:rsidP="00CC106E">
                              <w:pPr>
                                <w:spacing w:after="0"/>
                                <w:ind w:left="-357"/>
                                <w:jc w:val="left"/>
                                <w:rPr>
                                  <w:rFonts w:ascii="Times New Roman" w:eastAsia="Times New Roman" w:hAnsi="Times New Roman" w:cs="Tahoma"/>
                                  <w:b/>
                                  <w:color w:val="E7E6E6"/>
                                  <w:sz w:val="18"/>
                                  <w:szCs w:val="18"/>
                                  <w:lang w:eastAsia="hr-HR"/>
                                </w:rPr>
                              </w:pPr>
                              <w:r w:rsidRPr="004C1E5A">
                                <w:rPr>
                                  <w:rFonts w:ascii="Times New Roman" w:eastAsia="Times New Roman" w:hAnsi="Times New Roman" w:cs="Tahoma"/>
                                  <w:b/>
                                  <w:color w:val="E7E6E6"/>
                                  <w:sz w:val="18"/>
                                  <w:szCs w:val="18"/>
                                  <w:lang w:eastAsia="hr-HR"/>
                                </w:rPr>
                                <w:t>IZRADIO:</w:t>
                              </w:r>
                            </w:p>
                            <w:p w14:paraId="4A1FF9F3" w14:textId="77777777" w:rsidR="00D972C7" w:rsidRPr="004C1E5A" w:rsidRDefault="00D972C7" w:rsidP="00CC106E">
                              <w:pPr>
                                <w:spacing w:after="0"/>
                                <w:ind w:left="-357"/>
                                <w:jc w:val="left"/>
                                <w:rPr>
                                  <w:rFonts w:ascii="Times New Roman" w:eastAsia="Times New Roman" w:hAnsi="Times New Roman" w:cs="Tahoma"/>
                                  <w:b/>
                                  <w:color w:val="E7E6E6"/>
                                  <w:sz w:val="18"/>
                                  <w:szCs w:val="18"/>
                                  <w:lang w:eastAsia="hr-HR"/>
                                </w:rPr>
                              </w:pPr>
                            </w:p>
                            <w:p w14:paraId="47C4AC87" w14:textId="77777777" w:rsidR="00D972C7" w:rsidRPr="004C1E5A" w:rsidRDefault="00D972C7" w:rsidP="00CC106E">
                              <w:pPr>
                                <w:spacing w:after="0"/>
                                <w:ind w:left="-357"/>
                                <w:jc w:val="left"/>
                                <w:rPr>
                                  <w:rFonts w:ascii="Times New Roman" w:eastAsia="Times New Roman" w:hAnsi="Times New Roman" w:cs="Tahoma"/>
                                  <w:b/>
                                  <w:color w:val="E7E6E6"/>
                                  <w:sz w:val="18"/>
                                  <w:szCs w:val="18"/>
                                  <w:lang w:eastAsia="hr-HR"/>
                                </w:rPr>
                              </w:pPr>
                              <w:r w:rsidRPr="004C1E5A">
                                <w:rPr>
                                  <w:rFonts w:ascii="Times New Roman" w:eastAsia="Times New Roman" w:hAnsi="Times New Roman" w:cs="Tahoma"/>
                                  <w:b/>
                                  <w:color w:val="E7E6E6"/>
                                  <w:sz w:val="18"/>
                                  <w:szCs w:val="18"/>
                                  <w:lang w:eastAsia="hr-HR"/>
                                </w:rPr>
                                <w:t>Institut za ekonomiju, pravo i informatiku</w:t>
                              </w:r>
                            </w:p>
                            <w:p w14:paraId="5F1B9B4C" w14:textId="77777777" w:rsidR="00D972C7" w:rsidRPr="004C1E5A" w:rsidRDefault="00D972C7" w:rsidP="00CC106E">
                              <w:pPr>
                                <w:spacing w:after="0"/>
                                <w:ind w:left="-357"/>
                                <w:jc w:val="left"/>
                                <w:rPr>
                                  <w:rFonts w:ascii="Times New Roman" w:eastAsia="Times New Roman" w:hAnsi="Times New Roman" w:cs="Tahoma"/>
                                  <w:color w:val="E7E6E6"/>
                                  <w:sz w:val="18"/>
                                  <w:szCs w:val="18"/>
                                  <w:lang w:eastAsia="hr-HR"/>
                                </w:rPr>
                              </w:pPr>
                              <w:r w:rsidRPr="004C1E5A">
                                <w:rPr>
                                  <w:rFonts w:ascii="Times New Roman" w:eastAsia="Times New Roman" w:hAnsi="Times New Roman" w:cs="Tahoma"/>
                                  <w:color w:val="E7E6E6"/>
                                  <w:sz w:val="18"/>
                                  <w:szCs w:val="18"/>
                                  <w:lang w:eastAsia="hr-HR"/>
                                </w:rPr>
                                <w:t>Radnička cesta 80/8, 10000 Zagreb</w:t>
                              </w:r>
                            </w:p>
                            <w:p w14:paraId="41218DCC" w14:textId="77777777" w:rsidR="00D972C7" w:rsidRPr="004C1E5A" w:rsidRDefault="00D972C7" w:rsidP="00CC106E">
                              <w:pPr>
                                <w:spacing w:after="0"/>
                                <w:ind w:left="-357"/>
                                <w:jc w:val="left"/>
                                <w:rPr>
                                  <w:rFonts w:ascii="Times New Roman" w:eastAsia="Times New Roman" w:hAnsi="Times New Roman" w:cs="Tahoma"/>
                                  <w:color w:val="E7E6E6"/>
                                  <w:sz w:val="18"/>
                                  <w:szCs w:val="18"/>
                                  <w:lang w:eastAsia="hr-HR"/>
                                </w:rPr>
                              </w:pPr>
                              <w:r w:rsidRPr="004C1E5A">
                                <w:rPr>
                                  <w:rFonts w:ascii="Times New Roman" w:eastAsia="Times New Roman" w:hAnsi="Times New Roman" w:cs="Tahoma"/>
                                  <w:color w:val="E7E6E6"/>
                                  <w:sz w:val="18"/>
                                  <w:szCs w:val="18"/>
                                  <w:lang w:eastAsia="hr-HR"/>
                                </w:rPr>
                                <w:t>T: 01 6700 550</w:t>
                              </w:r>
                            </w:p>
                            <w:p w14:paraId="3F49A71F" w14:textId="77777777" w:rsidR="00D972C7" w:rsidRPr="004C1E5A" w:rsidRDefault="00D972C7" w:rsidP="00CC106E">
                              <w:pPr>
                                <w:spacing w:after="0"/>
                                <w:ind w:left="-357"/>
                                <w:jc w:val="left"/>
                                <w:rPr>
                                  <w:rFonts w:ascii="Times New Roman" w:eastAsia="Times New Roman" w:hAnsi="Times New Roman" w:cs="Tahoma"/>
                                  <w:color w:val="E7E6E6"/>
                                  <w:sz w:val="18"/>
                                  <w:szCs w:val="18"/>
                                  <w:lang w:eastAsia="hr-HR"/>
                                </w:rPr>
                              </w:pPr>
                              <w:r w:rsidRPr="004C1E5A">
                                <w:rPr>
                                  <w:rFonts w:ascii="Times New Roman" w:eastAsia="Times New Roman" w:hAnsi="Times New Roman" w:cs="Tahoma"/>
                                  <w:color w:val="E7E6E6"/>
                                  <w:sz w:val="18"/>
                                  <w:szCs w:val="18"/>
                                  <w:lang w:eastAsia="hr-HR"/>
                                </w:rPr>
                                <w:t>E: info@iepri.com.hr</w:t>
                              </w:r>
                            </w:p>
                            <w:p w14:paraId="079D2C34" w14:textId="77777777" w:rsidR="00D972C7" w:rsidRPr="004C1E5A" w:rsidRDefault="00D972C7" w:rsidP="00CC106E">
                              <w:pPr>
                                <w:spacing w:after="0"/>
                                <w:ind w:left="-357"/>
                                <w:jc w:val="left"/>
                                <w:rPr>
                                  <w:rFonts w:ascii="Times New Roman" w:eastAsia="Times New Roman" w:hAnsi="Times New Roman" w:cs="Tahoma"/>
                                  <w:color w:val="E7E6E6"/>
                                  <w:sz w:val="18"/>
                                  <w:szCs w:val="18"/>
                                  <w:lang w:eastAsia="hr-HR"/>
                                </w:rPr>
                              </w:pPr>
                              <w:r w:rsidRPr="004C1E5A">
                                <w:rPr>
                                  <w:rFonts w:ascii="Times New Roman" w:eastAsia="Times New Roman" w:hAnsi="Times New Roman" w:cs="Tahoma"/>
                                  <w:color w:val="E7E6E6"/>
                                  <w:sz w:val="18"/>
                                  <w:szCs w:val="18"/>
                                  <w:lang w:eastAsia="hr-HR"/>
                                </w:rPr>
                                <w:t>I: www.iepri.com.hr</w:t>
                              </w:r>
                            </w:p>
                            <w:p w14:paraId="33B5757F" w14:textId="77777777" w:rsidR="00D972C7" w:rsidRDefault="00D972C7" w:rsidP="00CC106E">
                              <w:pPr>
                                <w:spacing w:line="360" w:lineRule="auto"/>
                                <w:ind w:left="-142"/>
                                <w:jc w:val="cente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87EFE" id="Skupina 10" o:spid="_x0000_s1029" style="position:absolute;margin-left:152.1pt;margin-top:-93.3pt;width:203.3pt;height:962.8pt;z-index:251659264;mso-wrap-distance-left:0;mso-wrap-distance-right:0;mso-position-horizontal:right;mso-position-horizontal-relative:page;mso-position-vertical-relative:page" coordorigin="7177,-907" coordsize="4731,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">
                <v:rect id="Pravokotnik 459" o:spid="_x0000_s1030" style="position:absolute;left:7177;top:-907;width:209;height:158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0xL8A&#10;AADbAAAADwAAAGRycy9kb3ducmV2LnhtbERP3WrCMBS+H/gO4Qi7m6kDi9RGEWXM23V7gENzmkab&#10;k9pktn37ZTDY3fn4fk95mFwnHjQE61nBepWBIK69tmwUfH2+vWxBhIissfNMCmYKcNgvnkostB/5&#10;gx5VNCKFcChQQRtjX0gZ6pYchpXviRPX+MFhTHAwUg84pnDXydcsy6VDy6mhxZ5OLdW36tspaHiu&#10;6qvNZ7N5N1t5vlvZ2Uqp5+V03IGINMV/8Z/7otP8Nfz+kg6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GTTEvwAAANsAAAAPAAAAAAAAAAAAAAAAAJgCAABkcnMvZG93bnJl&#10;di54bWxQSwUGAAAAAAQABAD1AAAAhAMAAAAA&#10;" fillcolor="#002060" stroked="f"/>
                <v:rect id="Pravokotnik 460" o:spid="_x0000_s1031" style="position:absolute;left:7279;top:-907;width:4629;height:158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qs78A&#10;AADbAAAADwAAAGRycy9kb3ducmV2LnhtbERPS2rDMBDdB3oHMYXuYrmGmuBECaGltNs6OcBgTWS1&#10;1sixVH9uXxUC2c3jfWd3mF0nRhqC9azgOctBEDdeWzYKzqf39QZEiMgaO8+kYKEAh/3DaoeV9hN/&#10;0VhHI1IIhwoVtDH2lZShaclhyHxPnLiLHxzGBAcj9YBTCnedLPK8lA4tp4YWe3ptqfmpf52CCy91&#10;823Lxbx8mI18u1rZ2Vqpp8f5uAURaY538c39qdP8Av5/SQf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6qzvwAAANsAAAAPAAAAAAAAAAAAAAAAAJgCAABkcnMvZG93bnJl&#10;di54bWxQSwUGAAAAAAQABAD1AAAAhAMAAAAA&#10;" fillcolor="#002060" stroked="f"/>
                <v:shape id="Text Box 10" o:spid="_x0000_s1032" type="#_x0000_t202" style="position:absolute;left:7197;top:-907;width:4445;height:37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ZGMEA&#10;AADbAAAADwAAAGRycy9kb3ducmV2LnhtbESPQYvCMBCF74L/IYzgTVMtiHSNsgiKKIJWD3scmtm2&#10;2ExKE7X990YQvM3w3vfmzWLVmko8qHGlZQWTcQSCOLO65FzB9bIZzUE4j6yxskwKOnKwWvZ7C0y0&#10;ffKZHqnPRQhhl6CCwvs6kdJlBRl0Y1sTB+3fNgZ9WJtc6gafIdxUchpFM2mw5HChwJrWBWW39G5C&#10;jb+4ndz25xNn3WFbd1uWRxMrNRy0vz8gPLX+a/7QOx24GN6/hAH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GRjBAAAA2wAAAA8AAAAAAAAAAAAAAAAAmAIAAGRycy9kb3du&#10;cmV2LnhtbFBLBQYAAAAABAAEAPUAAACGAwAAAAA=&#10;" fillcolor="#002060" stroked="f">
                  <v:fill opacity="52428f"/>
                </v:shape>
                <v:shape id="Text Box 11" o:spid="_x0000_s1033" type="#_x0000_t202" style="position:absolute;left:7197;top:7544;width:4605;height:44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EBMMA&#10;AADbAAAADwAAAGRycy9kb3ducmV2LnhtbESP3YrCMBCF7xd8hzCCN6Lp6iJajSILirgq+PMAQzO2&#10;xWZSmlTr2xtB2LsZzjnfnJktGlOIO1Uut6zgux+BIE6szjlVcDmvemMQziNrLCyTgic5WMxbXzOM&#10;tX3wke4nn4oAYRejgsz7MpbSJRkZdH1bEgftaiuDPqxVKnWFjwA3hRxE0UgazDlcyLCk34yS26k2&#10;gbIf14c/HPrJbmSTW21om667SnXazXIKwlPj/82f9EaH+j/w/iUM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8EBMMAAADbAAAADwAAAAAAAAAAAAAAAACYAgAAZHJzL2Rv&#10;d25yZXYueG1sUEsFBgAAAAAEAAQA9QAAAIgDAAAAAA==&#10;" fillcolor="#002060" stroked="f">
                  <v:fill opacity="52428f"/>
                  <v:textbox inset="28.8pt,14.4pt,14.4pt,14.4pt">
                    <w:txbxContent>
                      <w:p w14:paraId="41F75FB8" w14:textId="77777777" w:rsidR="00D972C7" w:rsidRPr="004C1E5A" w:rsidRDefault="00D972C7" w:rsidP="00CC106E">
                        <w:pPr>
                          <w:spacing w:after="0"/>
                          <w:ind w:left="-357"/>
                          <w:jc w:val="left"/>
                          <w:rPr>
                            <w:rFonts w:ascii="Times New Roman" w:eastAsia="Times New Roman" w:hAnsi="Times New Roman" w:cs="Tahoma"/>
                            <w:b/>
                            <w:color w:val="E7E6E6"/>
                            <w:sz w:val="18"/>
                            <w:szCs w:val="18"/>
                            <w:lang w:eastAsia="hr-HR"/>
                          </w:rPr>
                        </w:pPr>
                        <w:r w:rsidRPr="004C1E5A">
                          <w:rPr>
                            <w:rFonts w:ascii="Times New Roman" w:eastAsia="Times New Roman" w:hAnsi="Times New Roman" w:cs="Tahoma"/>
                            <w:b/>
                            <w:color w:val="E7E6E6"/>
                            <w:sz w:val="18"/>
                            <w:szCs w:val="18"/>
                            <w:lang w:eastAsia="hr-HR"/>
                          </w:rPr>
                          <w:t>IZRADIO:</w:t>
                        </w:r>
                      </w:p>
                      <w:p w14:paraId="4A1FF9F3" w14:textId="77777777" w:rsidR="00D972C7" w:rsidRPr="004C1E5A" w:rsidRDefault="00D972C7" w:rsidP="00CC106E">
                        <w:pPr>
                          <w:spacing w:after="0"/>
                          <w:ind w:left="-357"/>
                          <w:jc w:val="left"/>
                          <w:rPr>
                            <w:rFonts w:ascii="Times New Roman" w:eastAsia="Times New Roman" w:hAnsi="Times New Roman" w:cs="Tahoma"/>
                            <w:b/>
                            <w:color w:val="E7E6E6"/>
                            <w:sz w:val="18"/>
                            <w:szCs w:val="18"/>
                            <w:lang w:eastAsia="hr-HR"/>
                          </w:rPr>
                        </w:pPr>
                      </w:p>
                      <w:p w14:paraId="47C4AC87" w14:textId="77777777" w:rsidR="00D972C7" w:rsidRPr="004C1E5A" w:rsidRDefault="00D972C7" w:rsidP="00CC106E">
                        <w:pPr>
                          <w:spacing w:after="0"/>
                          <w:ind w:left="-357"/>
                          <w:jc w:val="left"/>
                          <w:rPr>
                            <w:rFonts w:ascii="Times New Roman" w:eastAsia="Times New Roman" w:hAnsi="Times New Roman" w:cs="Tahoma"/>
                            <w:b/>
                            <w:color w:val="E7E6E6"/>
                            <w:sz w:val="18"/>
                            <w:szCs w:val="18"/>
                            <w:lang w:eastAsia="hr-HR"/>
                          </w:rPr>
                        </w:pPr>
                        <w:r w:rsidRPr="004C1E5A">
                          <w:rPr>
                            <w:rFonts w:ascii="Times New Roman" w:eastAsia="Times New Roman" w:hAnsi="Times New Roman" w:cs="Tahoma"/>
                            <w:b/>
                            <w:color w:val="E7E6E6"/>
                            <w:sz w:val="18"/>
                            <w:szCs w:val="18"/>
                            <w:lang w:eastAsia="hr-HR"/>
                          </w:rPr>
                          <w:t>Institut za ekonomiju, pravo i informatiku</w:t>
                        </w:r>
                      </w:p>
                      <w:p w14:paraId="5F1B9B4C" w14:textId="77777777" w:rsidR="00D972C7" w:rsidRPr="004C1E5A" w:rsidRDefault="00D972C7" w:rsidP="00CC106E">
                        <w:pPr>
                          <w:spacing w:after="0"/>
                          <w:ind w:left="-357"/>
                          <w:jc w:val="left"/>
                          <w:rPr>
                            <w:rFonts w:ascii="Times New Roman" w:eastAsia="Times New Roman" w:hAnsi="Times New Roman" w:cs="Tahoma"/>
                            <w:color w:val="E7E6E6"/>
                            <w:sz w:val="18"/>
                            <w:szCs w:val="18"/>
                            <w:lang w:eastAsia="hr-HR"/>
                          </w:rPr>
                        </w:pPr>
                        <w:r w:rsidRPr="004C1E5A">
                          <w:rPr>
                            <w:rFonts w:ascii="Times New Roman" w:eastAsia="Times New Roman" w:hAnsi="Times New Roman" w:cs="Tahoma"/>
                            <w:color w:val="E7E6E6"/>
                            <w:sz w:val="18"/>
                            <w:szCs w:val="18"/>
                            <w:lang w:eastAsia="hr-HR"/>
                          </w:rPr>
                          <w:t>Radnička cesta 80/8, 10000 Zagreb</w:t>
                        </w:r>
                      </w:p>
                      <w:p w14:paraId="41218DCC" w14:textId="77777777" w:rsidR="00D972C7" w:rsidRPr="004C1E5A" w:rsidRDefault="00D972C7" w:rsidP="00CC106E">
                        <w:pPr>
                          <w:spacing w:after="0"/>
                          <w:ind w:left="-357"/>
                          <w:jc w:val="left"/>
                          <w:rPr>
                            <w:rFonts w:ascii="Times New Roman" w:eastAsia="Times New Roman" w:hAnsi="Times New Roman" w:cs="Tahoma"/>
                            <w:color w:val="E7E6E6"/>
                            <w:sz w:val="18"/>
                            <w:szCs w:val="18"/>
                            <w:lang w:eastAsia="hr-HR"/>
                          </w:rPr>
                        </w:pPr>
                        <w:r w:rsidRPr="004C1E5A">
                          <w:rPr>
                            <w:rFonts w:ascii="Times New Roman" w:eastAsia="Times New Roman" w:hAnsi="Times New Roman" w:cs="Tahoma"/>
                            <w:color w:val="E7E6E6"/>
                            <w:sz w:val="18"/>
                            <w:szCs w:val="18"/>
                            <w:lang w:eastAsia="hr-HR"/>
                          </w:rPr>
                          <w:t>T: 01 6700 550</w:t>
                        </w:r>
                      </w:p>
                      <w:p w14:paraId="3F49A71F" w14:textId="77777777" w:rsidR="00D972C7" w:rsidRPr="004C1E5A" w:rsidRDefault="00D972C7" w:rsidP="00CC106E">
                        <w:pPr>
                          <w:spacing w:after="0"/>
                          <w:ind w:left="-357"/>
                          <w:jc w:val="left"/>
                          <w:rPr>
                            <w:rFonts w:ascii="Times New Roman" w:eastAsia="Times New Roman" w:hAnsi="Times New Roman" w:cs="Tahoma"/>
                            <w:color w:val="E7E6E6"/>
                            <w:sz w:val="18"/>
                            <w:szCs w:val="18"/>
                            <w:lang w:eastAsia="hr-HR"/>
                          </w:rPr>
                        </w:pPr>
                        <w:r w:rsidRPr="004C1E5A">
                          <w:rPr>
                            <w:rFonts w:ascii="Times New Roman" w:eastAsia="Times New Roman" w:hAnsi="Times New Roman" w:cs="Tahoma"/>
                            <w:color w:val="E7E6E6"/>
                            <w:sz w:val="18"/>
                            <w:szCs w:val="18"/>
                            <w:lang w:eastAsia="hr-HR"/>
                          </w:rPr>
                          <w:t>E: info@iepri.com.hr</w:t>
                        </w:r>
                      </w:p>
                      <w:p w14:paraId="079D2C34" w14:textId="77777777" w:rsidR="00D972C7" w:rsidRPr="004C1E5A" w:rsidRDefault="00D972C7" w:rsidP="00CC106E">
                        <w:pPr>
                          <w:spacing w:after="0"/>
                          <w:ind w:left="-357"/>
                          <w:jc w:val="left"/>
                          <w:rPr>
                            <w:rFonts w:ascii="Times New Roman" w:eastAsia="Times New Roman" w:hAnsi="Times New Roman" w:cs="Tahoma"/>
                            <w:color w:val="E7E6E6"/>
                            <w:sz w:val="18"/>
                            <w:szCs w:val="18"/>
                            <w:lang w:eastAsia="hr-HR"/>
                          </w:rPr>
                        </w:pPr>
                        <w:r w:rsidRPr="004C1E5A">
                          <w:rPr>
                            <w:rFonts w:ascii="Times New Roman" w:eastAsia="Times New Roman" w:hAnsi="Times New Roman" w:cs="Tahoma"/>
                            <w:color w:val="E7E6E6"/>
                            <w:sz w:val="18"/>
                            <w:szCs w:val="18"/>
                            <w:lang w:eastAsia="hr-HR"/>
                          </w:rPr>
                          <w:t>I: www.iepri.com.hr</w:t>
                        </w:r>
                      </w:p>
                      <w:p w14:paraId="33B5757F" w14:textId="77777777" w:rsidR="00D972C7" w:rsidRDefault="00D972C7" w:rsidP="00CC106E">
                        <w:pPr>
                          <w:spacing w:line="360" w:lineRule="auto"/>
                          <w:ind w:left="-142"/>
                          <w:jc w:val="center"/>
                        </w:pPr>
                      </w:p>
                    </w:txbxContent>
                  </v:textbox>
                </v:shape>
                <w10:wrap anchorx="page" anchory="page"/>
              </v:group>
            </w:pict>
          </mc:Fallback>
        </mc:AlternateContent>
      </w:r>
      <w:r w:rsidRPr="00032827">
        <w:rPr>
          <w:rFonts w:eastAsia="Calibri" w:cs="Times New Roman"/>
          <w:b/>
        </w:rPr>
        <w:br w:type="page"/>
      </w: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166"/>
      </w:tblGrid>
      <w:tr w:rsidR="00CC106E" w:rsidRPr="00032827" w14:paraId="47905994" w14:textId="77777777" w:rsidTr="0001621C">
        <w:tc>
          <w:tcPr>
            <w:tcW w:w="1908" w:type="dxa"/>
            <w:shd w:val="clear" w:color="auto" w:fill="auto"/>
            <w:vAlign w:val="center"/>
          </w:tcPr>
          <w:p w14:paraId="6515D4BE" w14:textId="77777777" w:rsidR="00CC106E" w:rsidRPr="00032827" w:rsidRDefault="00CC106E" w:rsidP="0001621C">
            <w:pPr>
              <w:spacing w:after="0"/>
              <w:jc w:val="center"/>
              <w:rPr>
                <w:rFonts w:eastAsia="Times New Roman" w:cs="Tahoma"/>
                <w:szCs w:val="20"/>
                <w:highlight w:val="green"/>
                <w:lang w:eastAsia="hr-HR"/>
              </w:rPr>
            </w:pPr>
            <w:r w:rsidRPr="00032827">
              <w:rPr>
                <w:rFonts w:eastAsia="Times New Roman" w:cs="Tahoma"/>
                <w:szCs w:val="20"/>
                <w:lang w:eastAsia="hr-HR"/>
              </w:rPr>
              <w:lastRenderedPageBreak/>
              <w:t>Naziv dokumenta:</w:t>
            </w:r>
          </w:p>
        </w:tc>
        <w:tc>
          <w:tcPr>
            <w:tcW w:w="7302" w:type="dxa"/>
            <w:shd w:val="clear" w:color="auto" w:fill="auto"/>
            <w:vAlign w:val="center"/>
          </w:tcPr>
          <w:p w14:paraId="118F7536" w14:textId="77777777" w:rsidR="00CC106E" w:rsidRPr="00032827" w:rsidRDefault="00CC106E" w:rsidP="0001621C">
            <w:pPr>
              <w:spacing w:after="0"/>
              <w:jc w:val="center"/>
              <w:rPr>
                <w:rFonts w:eastAsia="Times New Roman" w:cs="Tahoma"/>
                <w:b/>
                <w:szCs w:val="20"/>
                <w:highlight w:val="green"/>
                <w:lang w:eastAsia="hr-HR"/>
              </w:rPr>
            </w:pPr>
            <w:r w:rsidRPr="00032827">
              <w:rPr>
                <w:rFonts w:eastAsia="Times New Roman" w:cs="Tahoma"/>
                <w:b/>
                <w:szCs w:val="20"/>
                <w:lang w:eastAsia="hr-HR"/>
              </w:rPr>
              <w:t>Evidencije aktivnosti obrade i informacije koje je potrebno pružiti ispitaniku</w:t>
            </w:r>
          </w:p>
        </w:tc>
      </w:tr>
      <w:tr w:rsidR="00CC106E" w:rsidRPr="00032827" w14:paraId="20E1DC92" w14:textId="77777777" w:rsidTr="0001621C">
        <w:tc>
          <w:tcPr>
            <w:tcW w:w="1908" w:type="dxa"/>
            <w:shd w:val="clear" w:color="auto" w:fill="auto"/>
            <w:vAlign w:val="center"/>
          </w:tcPr>
          <w:p w14:paraId="07C96F1E" w14:textId="77777777" w:rsidR="00CC106E" w:rsidRPr="00032827" w:rsidRDefault="00CC106E" w:rsidP="0001621C">
            <w:pPr>
              <w:spacing w:after="0"/>
              <w:jc w:val="center"/>
              <w:rPr>
                <w:rFonts w:eastAsia="Times New Roman" w:cs="Tahoma"/>
                <w:szCs w:val="20"/>
                <w:highlight w:val="green"/>
                <w:lang w:eastAsia="hr-HR"/>
              </w:rPr>
            </w:pPr>
            <w:r w:rsidRPr="00032827">
              <w:rPr>
                <w:rFonts w:eastAsia="Times New Roman" w:cs="Tahoma"/>
                <w:szCs w:val="20"/>
                <w:lang w:eastAsia="hr-HR"/>
              </w:rPr>
              <w:t>Naziv datoteke:</w:t>
            </w:r>
          </w:p>
        </w:tc>
        <w:tc>
          <w:tcPr>
            <w:tcW w:w="7302" w:type="dxa"/>
            <w:shd w:val="clear" w:color="auto" w:fill="auto"/>
          </w:tcPr>
          <w:p w14:paraId="55B87809" w14:textId="6A576669" w:rsidR="00CC106E" w:rsidRPr="00032827" w:rsidRDefault="00CC106E" w:rsidP="00E3420E">
            <w:pPr>
              <w:spacing w:after="0"/>
              <w:jc w:val="center"/>
              <w:rPr>
                <w:rFonts w:eastAsia="Times New Roman" w:cs="Tahoma"/>
                <w:szCs w:val="20"/>
                <w:lang w:eastAsia="hr-HR"/>
              </w:rPr>
            </w:pPr>
            <w:r w:rsidRPr="00032827">
              <w:rPr>
                <w:rFonts w:eastAsia="Times New Roman" w:cs="Tahoma"/>
                <w:szCs w:val="20"/>
                <w:lang w:eastAsia="hr-HR"/>
              </w:rPr>
              <w:t xml:space="preserve">Evidencije aktivnosti obrade i informacije koje je potrebno pružiti ispitaniku </w:t>
            </w:r>
            <w:r w:rsidR="00C969B9" w:rsidRPr="00032827">
              <w:t xml:space="preserve"> </w:t>
            </w:r>
            <w:r w:rsidR="00836735" w:rsidRPr="00032827">
              <w:t xml:space="preserve"> </w:t>
            </w:r>
            <w:r w:rsidR="00966DB0" w:rsidRPr="00032827">
              <w:rPr>
                <w:rFonts w:eastAsia="Times New Roman" w:cs="Tahoma"/>
                <w:szCs w:val="20"/>
                <w:lang w:eastAsia="hr-HR"/>
              </w:rPr>
              <w:t>Nacionalni park Plitvička jezera</w:t>
            </w:r>
          </w:p>
        </w:tc>
      </w:tr>
      <w:tr w:rsidR="00CC106E" w:rsidRPr="00032827" w14:paraId="19CD1265" w14:textId="77777777" w:rsidTr="0001621C">
        <w:tc>
          <w:tcPr>
            <w:tcW w:w="1908" w:type="dxa"/>
            <w:shd w:val="clear" w:color="auto" w:fill="auto"/>
            <w:vAlign w:val="center"/>
          </w:tcPr>
          <w:p w14:paraId="13D784B7" w14:textId="77777777" w:rsidR="00CC106E" w:rsidRPr="00032827" w:rsidRDefault="00CC106E" w:rsidP="0001621C">
            <w:pPr>
              <w:spacing w:after="0"/>
              <w:jc w:val="center"/>
              <w:rPr>
                <w:rFonts w:eastAsia="Times New Roman" w:cs="Tahoma"/>
                <w:szCs w:val="20"/>
                <w:highlight w:val="green"/>
                <w:lang w:eastAsia="hr-HR"/>
              </w:rPr>
            </w:pPr>
            <w:r w:rsidRPr="00032827">
              <w:rPr>
                <w:rFonts w:eastAsia="Times New Roman" w:cs="Tahoma"/>
                <w:szCs w:val="20"/>
                <w:lang w:eastAsia="hr-HR"/>
              </w:rPr>
              <w:t>Važi od:</w:t>
            </w:r>
          </w:p>
        </w:tc>
        <w:tc>
          <w:tcPr>
            <w:tcW w:w="7302" w:type="dxa"/>
            <w:shd w:val="clear" w:color="auto" w:fill="auto"/>
          </w:tcPr>
          <w:p w14:paraId="4E0B1262" w14:textId="53727DF8" w:rsidR="00CC106E" w:rsidRPr="00032827" w:rsidRDefault="007854EA" w:rsidP="0001621C">
            <w:pPr>
              <w:spacing w:after="0"/>
              <w:jc w:val="center"/>
              <w:rPr>
                <w:rFonts w:eastAsia="Times New Roman" w:cs="Tahoma"/>
                <w:szCs w:val="20"/>
                <w:highlight w:val="green"/>
                <w:lang w:eastAsia="hr-HR"/>
              </w:rPr>
            </w:pPr>
            <w:r>
              <w:rPr>
                <w:rFonts w:eastAsia="Times New Roman" w:cs="Tahoma"/>
                <w:szCs w:val="20"/>
                <w:lang w:eastAsia="hr-HR"/>
              </w:rPr>
              <w:t>15</w:t>
            </w:r>
            <w:r w:rsidR="00FD2C41">
              <w:rPr>
                <w:rFonts w:eastAsia="Times New Roman" w:cs="Tahoma"/>
                <w:szCs w:val="20"/>
                <w:lang w:eastAsia="hr-HR"/>
              </w:rPr>
              <w:t>.8</w:t>
            </w:r>
            <w:r>
              <w:rPr>
                <w:rFonts w:eastAsia="Times New Roman" w:cs="Tahoma"/>
                <w:szCs w:val="20"/>
                <w:lang w:eastAsia="hr-HR"/>
              </w:rPr>
              <w:t>.</w:t>
            </w:r>
            <w:r w:rsidR="00CC106E" w:rsidRPr="00032827">
              <w:rPr>
                <w:rFonts w:eastAsia="Times New Roman" w:cs="Tahoma"/>
                <w:szCs w:val="20"/>
                <w:lang w:eastAsia="hr-HR"/>
              </w:rPr>
              <w:t>2018</w:t>
            </w:r>
            <w:r>
              <w:rPr>
                <w:rFonts w:eastAsia="Times New Roman" w:cs="Tahoma"/>
                <w:szCs w:val="20"/>
                <w:lang w:eastAsia="hr-HR"/>
              </w:rPr>
              <w:t>.</w:t>
            </w:r>
          </w:p>
        </w:tc>
      </w:tr>
    </w:tbl>
    <w:p w14:paraId="204E29B1" w14:textId="49D421F5" w:rsidR="00A43F2D" w:rsidRPr="00032827" w:rsidRDefault="00A43F2D">
      <w:pPr>
        <w:spacing w:line="259" w:lineRule="auto"/>
        <w:jc w:val="left"/>
        <w:rPr>
          <w:rFonts w:eastAsia="Calibri" w:cs="Tahoma"/>
          <w:b/>
          <w:szCs w:val="20"/>
        </w:rPr>
      </w:pPr>
    </w:p>
    <w:sdt>
      <w:sdtPr>
        <w:rPr>
          <w:rFonts w:ascii="Tahoma" w:eastAsiaTheme="minorHAnsi" w:hAnsi="Tahoma" w:cstheme="minorBidi"/>
          <w:color w:val="auto"/>
          <w:sz w:val="20"/>
          <w:szCs w:val="22"/>
          <w:lang w:val="hr-HR" w:eastAsia="en-US"/>
        </w:rPr>
        <w:id w:val="-280186892"/>
        <w:docPartObj>
          <w:docPartGallery w:val="Table of Contents"/>
          <w:docPartUnique/>
        </w:docPartObj>
      </w:sdtPr>
      <w:sdtEndPr>
        <w:rPr>
          <w:b/>
          <w:bCs/>
        </w:rPr>
      </w:sdtEndPr>
      <w:sdtContent>
        <w:p w14:paraId="71A232DB" w14:textId="5267D64B" w:rsidR="00A43F2D" w:rsidRPr="00032827" w:rsidRDefault="00A43F2D" w:rsidP="00A43F2D">
          <w:pPr>
            <w:pStyle w:val="TOCNaslov"/>
            <w:jc w:val="center"/>
            <w:rPr>
              <w:b/>
              <w:color w:val="auto"/>
              <w:sz w:val="28"/>
              <w:szCs w:val="28"/>
              <w:lang w:val="hr-HR"/>
            </w:rPr>
          </w:pPr>
          <w:r w:rsidRPr="00032827">
            <w:rPr>
              <w:b/>
              <w:color w:val="auto"/>
              <w:sz w:val="28"/>
              <w:szCs w:val="28"/>
              <w:lang w:val="hr-HR"/>
            </w:rPr>
            <w:t>SADRŽAJ</w:t>
          </w:r>
        </w:p>
        <w:p w14:paraId="7494D1B6" w14:textId="77777777" w:rsidR="00A43F2D" w:rsidRPr="00032827" w:rsidRDefault="00A43F2D" w:rsidP="00A43F2D">
          <w:pPr>
            <w:rPr>
              <w:lang w:eastAsia="sl-SI"/>
            </w:rPr>
          </w:pPr>
        </w:p>
        <w:p w14:paraId="31859864" w14:textId="49D608AD" w:rsidR="00A43F2D" w:rsidRPr="00032827" w:rsidRDefault="0099524D">
          <w:pPr>
            <w:pStyle w:val="Sadraj1"/>
            <w:tabs>
              <w:tab w:val="right" w:leader="dot" w:pos="9062"/>
            </w:tabs>
            <w:rPr>
              <w:noProof/>
              <w:sz w:val="16"/>
              <w:szCs w:val="16"/>
            </w:rPr>
          </w:pPr>
          <w:r w:rsidRPr="00032827">
            <w:rPr>
              <w:sz w:val="16"/>
              <w:szCs w:val="16"/>
            </w:rPr>
            <w:t xml:space="preserve">1. </w:t>
          </w:r>
          <w:r w:rsidR="00A43F2D" w:rsidRPr="00032827">
            <w:rPr>
              <w:sz w:val="16"/>
              <w:szCs w:val="16"/>
            </w:rPr>
            <w:fldChar w:fldCharType="begin"/>
          </w:r>
          <w:r w:rsidR="00A43F2D" w:rsidRPr="00032827">
            <w:rPr>
              <w:sz w:val="16"/>
              <w:szCs w:val="16"/>
            </w:rPr>
            <w:instrText xml:space="preserve"> TOC \o "1-3" \h \z \u </w:instrText>
          </w:r>
          <w:r w:rsidR="00A43F2D" w:rsidRPr="00032827">
            <w:rPr>
              <w:sz w:val="16"/>
              <w:szCs w:val="16"/>
            </w:rPr>
            <w:fldChar w:fldCharType="separate"/>
          </w:r>
          <w:hyperlink w:anchor="_Toc520457977" w:history="1">
            <w:r w:rsidR="00A43F2D" w:rsidRPr="00032827">
              <w:rPr>
                <w:rStyle w:val="Hiperveza"/>
                <w:rFonts w:eastAsia="Times New Roman" w:cs="Tahoma"/>
                <w:bCs/>
                <w:noProof/>
                <w:color w:val="auto"/>
                <w:kern w:val="32"/>
                <w:sz w:val="16"/>
                <w:szCs w:val="16"/>
                <w:u w:val="none"/>
                <w:lang w:eastAsia="ar-SA"/>
              </w:rPr>
              <w:t>EVIDENCIJA PODATAKA O RADNICIMA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_Toc520457977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3</w:t>
            </w:r>
            <w:r w:rsidR="00A43F2D" w:rsidRPr="00032827">
              <w:rPr>
                <w:noProof/>
                <w:webHidden/>
                <w:sz w:val="16"/>
                <w:szCs w:val="16"/>
              </w:rPr>
              <w:fldChar w:fldCharType="end"/>
            </w:r>
          </w:hyperlink>
        </w:p>
        <w:p w14:paraId="6D340EB0" w14:textId="7B1E8911"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 </w:t>
          </w:r>
          <w:hyperlink w:anchor="_Toc520457978" w:history="1">
            <w:r w:rsidR="00A43F2D" w:rsidRPr="00032827">
              <w:rPr>
                <w:rStyle w:val="Hiperveza"/>
                <w:rFonts w:eastAsia="Times New Roman" w:cs="Tahoma"/>
                <w:bCs/>
                <w:noProof/>
                <w:color w:val="auto"/>
                <w:kern w:val="32"/>
                <w:sz w:val="16"/>
                <w:szCs w:val="16"/>
                <w:u w:val="none"/>
                <w:lang w:eastAsia="ar-SA"/>
              </w:rPr>
              <w:t>EVIDENCIJA PODATAKA O UZDRŽAVANIM ČLANOVIMA OBITELJI ZAPOSLENIH RADNIKA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_Toc520457978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10</w:t>
            </w:r>
            <w:r w:rsidR="00A43F2D" w:rsidRPr="00032827">
              <w:rPr>
                <w:noProof/>
                <w:webHidden/>
                <w:sz w:val="16"/>
                <w:szCs w:val="16"/>
              </w:rPr>
              <w:fldChar w:fldCharType="end"/>
            </w:r>
          </w:hyperlink>
        </w:p>
        <w:p w14:paraId="01247864" w14:textId="6074D5FD"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3. </w:t>
          </w:r>
          <w:hyperlink w:anchor="_Toc520457979" w:history="1">
            <w:r w:rsidR="00A43F2D" w:rsidRPr="00032827">
              <w:rPr>
                <w:rStyle w:val="Hiperveza"/>
                <w:rFonts w:eastAsia="Times New Roman" w:cs="Tahoma"/>
                <w:bCs/>
                <w:noProof/>
                <w:color w:val="auto"/>
                <w:kern w:val="32"/>
                <w:sz w:val="16"/>
                <w:szCs w:val="16"/>
                <w:u w:val="none"/>
                <w:lang w:eastAsia="ar-SA"/>
              </w:rPr>
              <w:t>EVIDENCIJA PODATAKA O OBRAZOVANJU, RAZVOJU I OBUCI ZAPOSLENIH</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_Toc520457979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16</w:t>
            </w:r>
            <w:r w:rsidR="00A43F2D" w:rsidRPr="00032827">
              <w:rPr>
                <w:noProof/>
                <w:webHidden/>
                <w:sz w:val="16"/>
                <w:szCs w:val="16"/>
              </w:rPr>
              <w:fldChar w:fldCharType="end"/>
            </w:r>
          </w:hyperlink>
        </w:p>
        <w:p w14:paraId="6F2B50F1" w14:textId="7369ED5A"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4. </w:t>
          </w:r>
          <w:hyperlink w:anchor="_Toc520457980" w:history="1">
            <w:r w:rsidR="00A43F2D" w:rsidRPr="00032827">
              <w:rPr>
                <w:rStyle w:val="Hiperveza"/>
                <w:rFonts w:eastAsia="Times New Roman" w:cs="Tahoma"/>
                <w:bCs/>
                <w:noProof/>
                <w:color w:val="auto"/>
                <w:kern w:val="32"/>
                <w:sz w:val="16"/>
                <w:szCs w:val="16"/>
                <w:u w:val="none"/>
                <w:lang w:eastAsia="ar-SA"/>
              </w:rPr>
              <w:t>EVIDENCIJA PODATAKA O POVREDAMA NA RADU, KOLEKTIVNIM NESREĆAMA, OPASNIM POJAVAMA, PROFESIONALNIM BOLESTIMA I BOLESTIMA U SVEZI S RADOM</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_Toc520457980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21</w:t>
            </w:r>
            <w:r w:rsidR="00A43F2D" w:rsidRPr="00032827">
              <w:rPr>
                <w:noProof/>
                <w:webHidden/>
                <w:sz w:val="16"/>
                <w:szCs w:val="16"/>
              </w:rPr>
              <w:fldChar w:fldCharType="end"/>
            </w:r>
          </w:hyperlink>
        </w:p>
        <w:p w14:paraId="6BCD2BBB" w14:textId="0B2DBDC6"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5. </w:t>
          </w:r>
          <w:hyperlink w:anchor="_Toc520457981" w:history="1">
            <w:r w:rsidR="00A43F2D" w:rsidRPr="00032827">
              <w:rPr>
                <w:rStyle w:val="Hiperveza"/>
                <w:rFonts w:eastAsia="Times New Roman" w:cs="Tahoma"/>
                <w:bCs/>
                <w:noProof/>
                <w:color w:val="auto"/>
                <w:kern w:val="32"/>
                <w:sz w:val="16"/>
                <w:szCs w:val="16"/>
                <w:u w:val="none"/>
                <w:lang w:eastAsia="ar-SA"/>
              </w:rPr>
              <w:t>EVIDENCIJA PODATAKA O LIJEČNIČKIM PREGLEDIMA RADNIKA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_Toc520457981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27</w:t>
            </w:r>
            <w:r w:rsidR="00A43F2D" w:rsidRPr="00032827">
              <w:rPr>
                <w:noProof/>
                <w:webHidden/>
                <w:sz w:val="16"/>
                <w:szCs w:val="16"/>
              </w:rPr>
              <w:fldChar w:fldCharType="end"/>
            </w:r>
          </w:hyperlink>
        </w:p>
        <w:p w14:paraId="391385D1" w14:textId="286F28B1"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6. </w:t>
          </w:r>
          <w:hyperlink w:anchor="_Toc520457982" w:history="1">
            <w:r w:rsidR="00A43F2D" w:rsidRPr="00032827">
              <w:rPr>
                <w:rStyle w:val="Hiperveza"/>
                <w:rFonts w:eastAsia="Times New Roman" w:cs="Tahoma"/>
                <w:bCs/>
                <w:noProof/>
                <w:color w:val="auto"/>
                <w:kern w:val="32"/>
                <w:sz w:val="16"/>
                <w:szCs w:val="16"/>
                <w:u w:val="none"/>
                <w:lang w:eastAsia="ar-SA"/>
              </w:rPr>
              <w:t>EVIDENCIJA PODATAKA O OBUCI ZA SIGURNOST I ZDRAVLJE NA RADU</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_Toc520457982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31</w:t>
            </w:r>
            <w:r w:rsidR="00A43F2D" w:rsidRPr="00032827">
              <w:rPr>
                <w:noProof/>
                <w:webHidden/>
                <w:sz w:val="16"/>
                <w:szCs w:val="16"/>
              </w:rPr>
              <w:fldChar w:fldCharType="end"/>
            </w:r>
          </w:hyperlink>
        </w:p>
        <w:p w14:paraId="3D017785" w14:textId="4851A2DE"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7. </w:t>
          </w:r>
          <w:hyperlink w:anchor="_Toc520457983" w:history="1">
            <w:r w:rsidR="00A43F2D" w:rsidRPr="00032827">
              <w:rPr>
                <w:rStyle w:val="Hiperveza"/>
                <w:rFonts w:eastAsia="Times New Roman" w:cs="Tahoma"/>
                <w:bCs/>
                <w:noProof/>
                <w:color w:val="auto"/>
                <w:kern w:val="32"/>
                <w:sz w:val="16"/>
                <w:szCs w:val="16"/>
                <w:u w:val="none"/>
                <w:lang w:eastAsia="ar-SA"/>
              </w:rPr>
              <w:t>EVIDENCIJA PODATAKA O KANDIDATIMA ZA RAD</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_Toc520457983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35</w:t>
            </w:r>
            <w:r w:rsidR="00A43F2D" w:rsidRPr="00032827">
              <w:rPr>
                <w:noProof/>
                <w:webHidden/>
                <w:sz w:val="16"/>
                <w:szCs w:val="16"/>
              </w:rPr>
              <w:fldChar w:fldCharType="end"/>
            </w:r>
          </w:hyperlink>
        </w:p>
        <w:p w14:paraId="7C5305ED" w14:textId="148E97CA"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8. </w:t>
          </w:r>
          <w:hyperlink w:anchor="_Toc520457984" w:history="1">
            <w:r w:rsidR="00A43F2D" w:rsidRPr="00032827">
              <w:rPr>
                <w:rStyle w:val="Hiperveza"/>
                <w:rFonts w:eastAsia="Times New Roman" w:cs="Tahoma"/>
                <w:bCs/>
                <w:noProof/>
                <w:color w:val="auto"/>
                <w:kern w:val="32"/>
                <w:sz w:val="16"/>
                <w:szCs w:val="16"/>
                <w:u w:val="none"/>
                <w:lang w:eastAsia="ar-SA"/>
              </w:rPr>
              <w:t>EVIDENCIJA PODATAKA O KORIŠTENJU RADNOG VREMENA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_Toc520457984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39</w:t>
            </w:r>
            <w:r w:rsidR="00A43F2D" w:rsidRPr="00032827">
              <w:rPr>
                <w:noProof/>
                <w:webHidden/>
                <w:sz w:val="16"/>
                <w:szCs w:val="16"/>
              </w:rPr>
              <w:fldChar w:fldCharType="end"/>
            </w:r>
          </w:hyperlink>
        </w:p>
        <w:p w14:paraId="1817426C" w14:textId="5950F957"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9. </w:t>
          </w:r>
          <w:hyperlink w:anchor="_Toc520457985" w:history="1">
            <w:r w:rsidR="00A43F2D" w:rsidRPr="00032827">
              <w:rPr>
                <w:rStyle w:val="Hiperveza"/>
                <w:rFonts w:eastAsia="Times New Roman" w:cs="Tahoma"/>
                <w:bCs/>
                <w:noProof/>
                <w:color w:val="auto"/>
                <w:kern w:val="32"/>
                <w:sz w:val="16"/>
                <w:szCs w:val="16"/>
                <w:u w:val="none"/>
                <w:lang w:eastAsia="ar-SA"/>
              </w:rPr>
              <w:t>EVIDENCIJA PODATAKA O PROVJERAMA ZLOUPOTREBE ALKOHOLA, DROGA ILI DRUGIH SREDSTAVA OVISNOSTI</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_Toc520457985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44</w:t>
            </w:r>
            <w:r w:rsidR="00A43F2D" w:rsidRPr="00032827">
              <w:rPr>
                <w:noProof/>
                <w:webHidden/>
                <w:sz w:val="16"/>
                <w:szCs w:val="16"/>
              </w:rPr>
              <w:fldChar w:fldCharType="end"/>
            </w:r>
          </w:hyperlink>
        </w:p>
        <w:p w14:paraId="4F5BDD4F" w14:textId="02C8B4F3"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10. </w:t>
          </w:r>
          <w:hyperlink w:anchor="_Toc520457986" w:history="1">
            <w:r w:rsidR="00A43F2D" w:rsidRPr="00032827">
              <w:rPr>
                <w:rStyle w:val="Hiperveza"/>
                <w:rFonts w:eastAsia="Times New Roman" w:cs="Tahoma"/>
                <w:bCs/>
                <w:noProof/>
                <w:color w:val="auto"/>
                <w:kern w:val="32"/>
                <w:sz w:val="16"/>
                <w:szCs w:val="16"/>
                <w:u w:val="none"/>
                <w:lang w:eastAsia="ar-SA"/>
              </w:rPr>
              <w:t>EVIDENCIJA PODATAKA O PROVEDBI PRAKTIČNE NASTAVE</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_Toc520457986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48</w:t>
            </w:r>
            <w:r w:rsidR="00A43F2D" w:rsidRPr="00032827">
              <w:rPr>
                <w:noProof/>
                <w:webHidden/>
                <w:sz w:val="16"/>
                <w:szCs w:val="16"/>
              </w:rPr>
              <w:fldChar w:fldCharType="end"/>
            </w:r>
          </w:hyperlink>
        </w:p>
        <w:p w14:paraId="124602C2" w14:textId="2A8CA2A9"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11. </w:t>
          </w:r>
          <w:hyperlink w:anchor="_Toc520457987" w:history="1">
            <w:r w:rsidR="00A43F2D" w:rsidRPr="00032827">
              <w:rPr>
                <w:rStyle w:val="Hiperveza"/>
                <w:rFonts w:eastAsia="Times New Roman" w:cs="Tahoma"/>
                <w:bCs/>
                <w:noProof/>
                <w:color w:val="auto"/>
                <w:kern w:val="32"/>
                <w:sz w:val="16"/>
                <w:szCs w:val="16"/>
                <w:u w:val="none"/>
                <w:lang w:eastAsia="ar-SA"/>
              </w:rPr>
              <w:t>EVIDENCIJA PODATAKA O PLAĆAMA, SLUŽBENIM PUTOVANJIMA I OSTALIM MJESEČNIM PLAĆANJIMA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_Toc520457987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53</w:t>
            </w:r>
            <w:r w:rsidR="00A43F2D" w:rsidRPr="00032827">
              <w:rPr>
                <w:noProof/>
                <w:webHidden/>
                <w:sz w:val="16"/>
                <w:szCs w:val="16"/>
              </w:rPr>
              <w:fldChar w:fldCharType="end"/>
            </w:r>
          </w:hyperlink>
        </w:p>
        <w:p w14:paraId="22E484E6" w14:textId="1FE57CC0"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12. </w:t>
          </w:r>
          <w:hyperlink w:anchor="_Toc520457988" w:history="1">
            <w:r w:rsidR="00A43F2D" w:rsidRPr="00032827">
              <w:rPr>
                <w:rStyle w:val="Hiperveza"/>
                <w:rFonts w:eastAsia="Times New Roman" w:cs="Tahoma"/>
                <w:bCs/>
                <w:noProof/>
                <w:color w:val="auto"/>
                <w:kern w:val="32"/>
                <w:sz w:val="16"/>
                <w:szCs w:val="16"/>
                <w:u w:val="none"/>
                <w:lang w:eastAsia="ar-SA"/>
              </w:rPr>
              <w:t>EVIDENCIJA PODATAKA O PRODUŽENJU ULAZNICA GOSTIJU</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_Toc520457988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59</w:t>
            </w:r>
            <w:r w:rsidR="00A43F2D" w:rsidRPr="00032827">
              <w:rPr>
                <w:noProof/>
                <w:webHidden/>
                <w:sz w:val="16"/>
                <w:szCs w:val="16"/>
              </w:rPr>
              <w:fldChar w:fldCharType="end"/>
            </w:r>
          </w:hyperlink>
        </w:p>
        <w:p w14:paraId="33CB3CC7" w14:textId="0331008A"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13. </w:t>
          </w:r>
          <w:hyperlink w:anchor="_Toc520457989" w:history="1">
            <w:r w:rsidR="00A43F2D" w:rsidRPr="00032827">
              <w:rPr>
                <w:rStyle w:val="Hiperveza"/>
                <w:rFonts w:eastAsia="Times New Roman" w:cs="Tahoma"/>
                <w:bCs/>
                <w:noProof/>
                <w:color w:val="auto"/>
                <w:kern w:val="32"/>
                <w:sz w:val="16"/>
                <w:szCs w:val="16"/>
                <w:u w:val="none"/>
                <w:lang w:eastAsia="ar-SA"/>
              </w:rPr>
              <w:t>EVIDENCIJA PODATAKA O GOSTIMA U SMJEŠTAJNIM OBJEKTIMA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_Toc520457989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62</w:t>
            </w:r>
            <w:r w:rsidR="00A43F2D" w:rsidRPr="00032827">
              <w:rPr>
                <w:noProof/>
                <w:webHidden/>
                <w:sz w:val="16"/>
                <w:szCs w:val="16"/>
              </w:rPr>
              <w:fldChar w:fldCharType="end"/>
            </w:r>
          </w:hyperlink>
        </w:p>
        <w:p w14:paraId="16E7743D" w14:textId="1EE70130"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14. </w:t>
          </w:r>
          <w:hyperlink w:anchor="_Toc520457990" w:history="1">
            <w:r w:rsidR="00A43F2D" w:rsidRPr="00032827">
              <w:rPr>
                <w:rStyle w:val="Hiperveza"/>
                <w:rFonts w:eastAsia="Times New Roman" w:cs="Tahoma"/>
                <w:bCs/>
                <w:noProof/>
                <w:color w:val="auto"/>
                <w:kern w:val="32"/>
                <w:sz w:val="16"/>
                <w:szCs w:val="16"/>
                <w:u w:val="none"/>
                <w:lang w:eastAsia="ar-SA"/>
              </w:rPr>
              <w:t>EVIDENCIJA PODATAKA ZA POTREBE MJENJAČKIH POSLOVA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_Toc520457990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69</w:t>
            </w:r>
            <w:r w:rsidR="00A43F2D" w:rsidRPr="00032827">
              <w:rPr>
                <w:noProof/>
                <w:webHidden/>
                <w:sz w:val="16"/>
                <w:szCs w:val="16"/>
              </w:rPr>
              <w:fldChar w:fldCharType="end"/>
            </w:r>
          </w:hyperlink>
        </w:p>
        <w:p w14:paraId="486308C0" w14:textId="5164EFB0"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15. </w:t>
          </w:r>
          <w:hyperlink w:anchor="_Toc520457991" w:history="1">
            <w:r w:rsidR="00A43F2D" w:rsidRPr="00032827">
              <w:rPr>
                <w:rStyle w:val="Hiperveza"/>
                <w:rFonts w:eastAsia="Times New Roman" w:cs="Tahoma"/>
                <w:bCs/>
                <w:noProof/>
                <w:color w:val="auto"/>
                <w:kern w:val="32"/>
                <w:sz w:val="16"/>
                <w:szCs w:val="16"/>
                <w:u w:val="none"/>
                <w:lang w:eastAsia="ar-SA"/>
              </w:rPr>
              <w:t>EVIDENCIJA PODATAKA O OSOBAMA KOJE UPRAVLJAJU S BLAGAJNOM</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_Toc520457991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72</w:t>
            </w:r>
            <w:r w:rsidR="00A43F2D" w:rsidRPr="00032827">
              <w:rPr>
                <w:noProof/>
                <w:webHidden/>
                <w:sz w:val="16"/>
                <w:szCs w:val="16"/>
              </w:rPr>
              <w:fldChar w:fldCharType="end"/>
            </w:r>
          </w:hyperlink>
        </w:p>
        <w:p w14:paraId="1A537742" w14:textId="26D4C6F9"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16. </w:t>
          </w:r>
          <w:hyperlink w:anchor="_Toc520457992" w:history="1">
            <w:r w:rsidR="00A43F2D" w:rsidRPr="00032827">
              <w:rPr>
                <w:rStyle w:val="Hiperveza"/>
                <w:rFonts w:eastAsia="Times New Roman" w:cs="Tahoma"/>
                <w:bCs/>
                <w:noProof/>
                <w:color w:val="auto"/>
                <w:kern w:val="32"/>
                <w:sz w:val="16"/>
                <w:szCs w:val="16"/>
                <w:u w:val="none"/>
                <w:lang w:eastAsia="ar-SA"/>
              </w:rPr>
              <w:t>EVIDENCIJA PODATAKA O POHVALAMA I PRIGOVORIMA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_Toc520457992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76</w:t>
            </w:r>
            <w:r w:rsidR="00A43F2D" w:rsidRPr="00032827">
              <w:rPr>
                <w:noProof/>
                <w:webHidden/>
                <w:sz w:val="16"/>
                <w:szCs w:val="16"/>
              </w:rPr>
              <w:fldChar w:fldCharType="end"/>
            </w:r>
          </w:hyperlink>
        </w:p>
        <w:p w14:paraId="0F12D9B9" w14:textId="35A2287A"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17. </w:t>
          </w:r>
          <w:hyperlink w:anchor="_Toc520457993" w:history="1">
            <w:r w:rsidR="00A43F2D" w:rsidRPr="00032827">
              <w:rPr>
                <w:rStyle w:val="Hiperveza"/>
                <w:rFonts w:eastAsia="Times New Roman" w:cs="Tahoma"/>
                <w:bCs/>
                <w:noProof/>
                <w:color w:val="auto"/>
                <w:kern w:val="32"/>
                <w:sz w:val="16"/>
                <w:szCs w:val="16"/>
                <w:u w:val="none"/>
                <w:lang w:eastAsia="ar-SA"/>
              </w:rPr>
              <w:t>EVIDENCIJA PRIKUPLJENIH PODATAKA TEMELJENIH NA NAČELIMA HACCP SUSTAVA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_Toc520457993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80</w:t>
            </w:r>
            <w:r w:rsidR="00A43F2D" w:rsidRPr="00032827">
              <w:rPr>
                <w:noProof/>
                <w:webHidden/>
                <w:sz w:val="16"/>
                <w:szCs w:val="16"/>
              </w:rPr>
              <w:fldChar w:fldCharType="end"/>
            </w:r>
          </w:hyperlink>
        </w:p>
        <w:p w14:paraId="61375144" w14:textId="2983048F"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18. </w:t>
          </w:r>
          <w:hyperlink w:anchor="_Toc520457994" w:history="1">
            <w:r w:rsidR="00A43F2D" w:rsidRPr="00032827">
              <w:rPr>
                <w:rStyle w:val="Hiperveza"/>
                <w:rFonts w:eastAsia="Times New Roman" w:cs="Tahoma"/>
                <w:bCs/>
                <w:noProof/>
                <w:color w:val="auto"/>
                <w:kern w:val="32"/>
                <w:sz w:val="16"/>
                <w:szCs w:val="16"/>
                <w:u w:val="none"/>
                <w:lang w:eastAsia="ar-SA"/>
              </w:rPr>
              <w:t>EVIDENCIJA PODATAKA O UGOVORIMA O DJELU, AUTORSKIM UGOVORIMA I OSTALIM UGOVORIMA SKLOPLJENIM S FIZIČKIM OSOBAMA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_Toc520457994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83</w:t>
            </w:r>
            <w:r w:rsidR="00A43F2D" w:rsidRPr="00032827">
              <w:rPr>
                <w:noProof/>
                <w:webHidden/>
                <w:sz w:val="16"/>
                <w:szCs w:val="16"/>
              </w:rPr>
              <w:fldChar w:fldCharType="end"/>
            </w:r>
          </w:hyperlink>
        </w:p>
        <w:p w14:paraId="22358D59" w14:textId="7BE05888"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19. </w:t>
          </w:r>
          <w:hyperlink w:anchor="_Toc520457995" w:history="1">
            <w:r w:rsidR="00A43F2D" w:rsidRPr="00032827">
              <w:rPr>
                <w:rStyle w:val="Hiperveza"/>
                <w:rFonts w:eastAsia="Times New Roman" w:cs="Tahoma"/>
                <w:bCs/>
                <w:noProof/>
                <w:color w:val="auto"/>
                <w:kern w:val="32"/>
                <w:sz w:val="16"/>
                <w:szCs w:val="16"/>
                <w:u w:val="none"/>
                <w:lang w:eastAsia="ar-SA"/>
              </w:rPr>
              <w:t>EVIDENCIJA PODATAKA O IZDANIM RAČUNIMA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_Toc520457995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88</w:t>
            </w:r>
            <w:r w:rsidR="00A43F2D" w:rsidRPr="00032827">
              <w:rPr>
                <w:noProof/>
                <w:webHidden/>
                <w:sz w:val="16"/>
                <w:szCs w:val="16"/>
              </w:rPr>
              <w:fldChar w:fldCharType="end"/>
            </w:r>
          </w:hyperlink>
        </w:p>
        <w:p w14:paraId="7B7C5B88" w14:textId="7AE35C65"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20. </w:t>
          </w:r>
          <w:hyperlink w:anchor="_Toc520457996" w:history="1">
            <w:r w:rsidR="00A43F2D" w:rsidRPr="00032827">
              <w:rPr>
                <w:rStyle w:val="Hiperveza"/>
                <w:rFonts w:eastAsia="Times New Roman" w:cs="Tahoma"/>
                <w:bCs/>
                <w:noProof/>
                <w:color w:val="auto"/>
                <w:kern w:val="32"/>
                <w:sz w:val="16"/>
                <w:szCs w:val="16"/>
                <w:u w:val="none"/>
                <w:lang w:eastAsia="ar-SA"/>
              </w:rPr>
              <w:t>EVIDENCIJA PODATAKA O KONTAKTNIM OSOBAMA KOD POSLOVNIH PARTNERA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_Toc520457996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93</w:t>
            </w:r>
            <w:r w:rsidR="00A43F2D" w:rsidRPr="00032827">
              <w:rPr>
                <w:noProof/>
                <w:webHidden/>
                <w:sz w:val="16"/>
                <w:szCs w:val="16"/>
              </w:rPr>
              <w:fldChar w:fldCharType="end"/>
            </w:r>
          </w:hyperlink>
        </w:p>
        <w:p w14:paraId="6CD06631" w14:textId="30E57523"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21. </w:t>
          </w:r>
          <w:hyperlink w:anchor="_Toc520457997" w:history="1">
            <w:r w:rsidR="00A43F2D" w:rsidRPr="00032827">
              <w:rPr>
                <w:rStyle w:val="Hiperveza"/>
                <w:rFonts w:eastAsia="Times New Roman" w:cs="Tahoma"/>
                <w:bCs/>
                <w:noProof/>
                <w:color w:val="auto"/>
                <w:kern w:val="32"/>
                <w:sz w:val="16"/>
                <w:szCs w:val="16"/>
                <w:u w:val="none"/>
                <w:lang w:eastAsia="ar-SA"/>
              </w:rPr>
              <w:t>EVIDENCIJA PODATAKA O ČLANOVIMA RADNIČKOG VIJEĆA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_Toc520457997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96</w:t>
            </w:r>
            <w:r w:rsidR="00A43F2D" w:rsidRPr="00032827">
              <w:rPr>
                <w:noProof/>
                <w:webHidden/>
                <w:sz w:val="16"/>
                <w:szCs w:val="16"/>
              </w:rPr>
              <w:fldChar w:fldCharType="end"/>
            </w:r>
          </w:hyperlink>
        </w:p>
        <w:p w14:paraId="11ED5453" w14:textId="630E163F"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22. </w:t>
          </w:r>
          <w:hyperlink w:anchor="_Toc520457998" w:history="1">
            <w:r w:rsidR="00A43F2D" w:rsidRPr="00032827">
              <w:rPr>
                <w:rStyle w:val="Hiperveza"/>
                <w:rFonts w:eastAsia="Times New Roman" w:cs="Tahoma"/>
                <w:bCs/>
                <w:noProof/>
                <w:color w:val="auto"/>
                <w:kern w:val="32"/>
                <w:sz w:val="16"/>
                <w:szCs w:val="16"/>
                <w:u w:val="none"/>
                <w:lang w:eastAsia="ar-SA"/>
              </w:rPr>
              <w:t>EVIDENCIJA PODATAKA O ČLANOVIMA UPRAVNOG VIJEĆA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_Toc520457998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99</w:t>
            </w:r>
            <w:r w:rsidR="00A43F2D" w:rsidRPr="00032827">
              <w:rPr>
                <w:noProof/>
                <w:webHidden/>
                <w:sz w:val="16"/>
                <w:szCs w:val="16"/>
              </w:rPr>
              <w:fldChar w:fldCharType="end"/>
            </w:r>
          </w:hyperlink>
        </w:p>
        <w:p w14:paraId="58C8A4A1" w14:textId="62FB9E33"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23. </w:t>
          </w:r>
          <w:hyperlink w:anchor="_Toc520457999" w:history="1">
            <w:r w:rsidR="00A43F2D" w:rsidRPr="00032827">
              <w:rPr>
                <w:rStyle w:val="Hiperveza"/>
                <w:rFonts w:eastAsia="Times New Roman" w:cs="Tahoma"/>
                <w:bCs/>
                <w:noProof/>
                <w:color w:val="auto"/>
                <w:kern w:val="32"/>
                <w:sz w:val="16"/>
                <w:szCs w:val="16"/>
                <w:u w:val="none"/>
                <w:lang w:eastAsia="ar-SA"/>
              </w:rPr>
              <w:t>EVIDENCIJA PODATAKA O PLATNOM PROMETU</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_Toc520457999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102</w:t>
            </w:r>
            <w:r w:rsidR="00A43F2D" w:rsidRPr="00032827">
              <w:rPr>
                <w:noProof/>
                <w:webHidden/>
                <w:sz w:val="16"/>
                <w:szCs w:val="16"/>
              </w:rPr>
              <w:fldChar w:fldCharType="end"/>
            </w:r>
          </w:hyperlink>
        </w:p>
        <w:p w14:paraId="2460A256" w14:textId="0EADF5C1"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24. </w:t>
          </w:r>
          <w:hyperlink w:anchor="_Toc520458000" w:history="1">
            <w:r w:rsidR="00A43F2D" w:rsidRPr="00032827">
              <w:rPr>
                <w:rStyle w:val="Hiperveza"/>
                <w:rFonts w:eastAsia="Times New Roman" w:cs="Tahoma"/>
                <w:bCs/>
                <w:noProof/>
                <w:color w:val="auto"/>
                <w:kern w:val="32"/>
                <w:sz w:val="16"/>
                <w:szCs w:val="16"/>
                <w:u w:val="none"/>
                <w:lang w:eastAsia="ar-SA"/>
              </w:rPr>
              <w:t>EVIDENCIJA PODATAKA O PRIMATELJIMA NEWSLETTERA, PROSPEKATA I PONUDA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_Toc520458000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105</w:t>
            </w:r>
            <w:r w:rsidR="00A43F2D" w:rsidRPr="00032827">
              <w:rPr>
                <w:noProof/>
                <w:webHidden/>
                <w:sz w:val="16"/>
                <w:szCs w:val="16"/>
              </w:rPr>
              <w:fldChar w:fldCharType="end"/>
            </w:r>
          </w:hyperlink>
        </w:p>
        <w:p w14:paraId="2A407BA9" w14:textId="43F83147"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25. </w:t>
          </w:r>
          <w:hyperlink w:anchor="_Toc520458001" w:history="1">
            <w:r w:rsidR="00A43F2D" w:rsidRPr="00032827">
              <w:rPr>
                <w:rStyle w:val="Hiperveza"/>
                <w:rFonts w:eastAsia="Times New Roman" w:cs="Tahoma"/>
                <w:bCs/>
                <w:noProof/>
                <w:color w:val="auto"/>
                <w:kern w:val="32"/>
                <w:sz w:val="16"/>
                <w:szCs w:val="16"/>
                <w:u w:val="none"/>
                <w:lang w:eastAsia="ar-SA"/>
              </w:rPr>
              <w:t>EVIDENCIJA PODATAKA O OBAVLJENOM NADZORU I UTVRĐENOM STANJU</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_Toc520458001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108</w:t>
            </w:r>
            <w:r w:rsidR="00A43F2D" w:rsidRPr="00032827">
              <w:rPr>
                <w:noProof/>
                <w:webHidden/>
                <w:sz w:val="16"/>
                <w:szCs w:val="16"/>
              </w:rPr>
              <w:fldChar w:fldCharType="end"/>
            </w:r>
          </w:hyperlink>
        </w:p>
        <w:p w14:paraId="06D4C1A3" w14:textId="76A162CA"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26. </w:t>
          </w:r>
          <w:hyperlink w:anchor="_Toc520458002" w:history="1">
            <w:r w:rsidR="00A43F2D" w:rsidRPr="00032827">
              <w:rPr>
                <w:rStyle w:val="Hiperveza"/>
                <w:rFonts w:eastAsia="Times New Roman" w:cs="Tahoma"/>
                <w:bCs/>
                <w:noProof/>
                <w:color w:val="auto"/>
                <w:kern w:val="32"/>
                <w:sz w:val="16"/>
                <w:szCs w:val="16"/>
                <w:u w:val="none"/>
                <w:lang w:eastAsia="ar-SA"/>
              </w:rPr>
              <w:t>EVIDENCIJA PODATAKA O PROCESUIRANJU PREKRŠAJA IZ PODRUČJA ZAŠTITE PRIRODE</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_Toc520458002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111</w:t>
            </w:r>
            <w:r w:rsidR="00A43F2D" w:rsidRPr="00032827">
              <w:rPr>
                <w:noProof/>
                <w:webHidden/>
                <w:sz w:val="16"/>
                <w:szCs w:val="16"/>
              </w:rPr>
              <w:fldChar w:fldCharType="end"/>
            </w:r>
          </w:hyperlink>
        </w:p>
        <w:p w14:paraId="2B154962" w14:textId="23F475D2"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27. </w:t>
          </w:r>
          <w:hyperlink w:anchor="_Toc520458003" w:history="1">
            <w:r w:rsidR="00A43F2D" w:rsidRPr="00032827">
              <w:rPr>
                <w:rStyle w:val="Hiperveza"/>
                <w:rFonts w:eastAsia="Times New Roman" w:cs="Tahoma"/>
                <w:bCs/>
                <w:noProof/>
                <w:color w:val="auto"/>
                <w:kern w:val="32"/>
                <w:sz w:val="16"/>
                <w:szCs w:val="16"/>
                <w:u w:val="none"/>
                <w:lang w:eastAsia="ar-SA"/>
              </w:rPr>
              <w:t>EVIDENCIJA PODATAKA O KUPNJI/ZAKUPU/PRODAJI NEKRETNINA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_Toc520458003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115</w:t>
            </w:r>
            <w:r w:rsidR="00A43F2D" w:rsidRPr="00032827">
              <w:rPr>
                <w:noProof/>
                <w:webHidden/>
                <w:sz w:val="16"/>
                <w:szCs w:val="16"/>
              </w:rPr>
              <w:fldChar w:fldCharType="end"/>
            </w:r>
          </w:hyperlink>
        </w:p>
        <w:p w14:paraId="6AACECCC" w14:textId="444BCFF6"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28. </w:t>
          </w:r>
          <w:hyperlink w:anchor="_Toc520458004" w:history="1">
            <w:r w:rsidR="00A43F2D" w:rsidRPr="00032827">
              <w:rPr>
                <w:rStyle w:val="Hiperveza"/>
                <w:rFonts w:eastAsia="Times New Roman" w:cs="Tahoma"/>
                <w:bCs/>
                <w:noProof/>
                <w:color w:val="auto"/>
                <w:kern w:val="32"/>
                <w:sz w:val="16"/>
                <w:szCs w:val="16"/>
                <w:u w:val="none"/>
                <w:lang w:eastAsia="ar-SA"/>
              </w:rPr>
              <w:t>EVIDENCIJA PODATAKA O DOPUŠTENJU ZA KRETANJE I SNIMANJE NA PODRUČJU NACIONALNOG PARKA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_Toc520458004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118</w:t>
            </w:r>
            <w:r w:rsidR="00A43F2D" w:rsidRPr="00032827">
              <w:rPr>
                <w:noProof/>
                <w:webHidden/>
                <w:sz w:val="16"/>
                <w:szCs w:val="16"/>
              </w:rPr>
              <w:fldChar w:fldCharType="end"/>
            </w:r>
          </w:hyperlink>
        </w:p>
        <w:p w14:paraId="070530CB" w14:textId="0F55A1A0"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29. </w:t>
          </w:r>
          <w:hyperlink w:anchor="_Toc520458005" w:history="1">
            <w:r w:rsidR="00A43F2D" w:rsidRPr="00032827">
              <w:rPr>
                <w:rStyle w:val="Hiperveza"/>
                <w:rFonts w:eastAsia="Times New Roman" w:cs="Tahoma"/>
                <w:bCs/>
                <w:noProof/>
                <w:color w:val="auto"/>
                <w:kern w:val="32"/>
                <w:sz w:val="16"/>
                <w:szCs w:val="16"/>
                <w:u w:val="none"/>
                <w:lang w:eastAsia="ar-SA"/>
              </w:rPr>
              <w:t>EVIDENCIJA PODATAKA O VIDEO NADZORU</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_Toc520458005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121</w:t>
            </w:r>
            <w:r w:rsidR="00A43F2D" w:rsidRPr="00032827">
              <w:rPr>
                <w:noProof/>
                <w:webHidden/>
                <w:sz w:val="16"/>
                <w:szCs w:val="16"/>
              </w:rPr>
              <w:fldChar w:fldCharType="end"/>
            </w:r>
          </w:hyperlink>
        </w:p>
        <w:p w14:paraId="6D2D97B0" w14:textId="0E5DF274"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30. </w:t>
          </w:r>
          <w:hyperlink w:anchor="_Toc520458006" w:history="1">
            <w:r w:rsidR="00A43F2D" w:rsidRPr="00032827">
              <w:rPr>
                <w:rStyle w:val="Hiperveza"/>
                <w:rFonts w:eastAsia="Times New Roman" w:cs="Tahoma"/>
                <w:bCs/>
                <w:noProof/>
                <w:color w:val="auto"/>
                <w:kern w:val="32"/>
                <w:sz w:val="16"/>
                <w:szCs w:val="16"/>
                <w:u w:val="none"/>
                <w:lang w:eastAsia="ar-SA"/>
              </w:rPr>
              <w:t>EVIDENCIJA PODATAKA O KORIŠTENJU I NADZORU KORIŠTENJA MOBILNIH TELEFONA, AUTOMOBILA, ZAŠTITNE OPREME I DRUGIH SREDSTAVA DANIH NA KORIŠTENJE</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_Toc520458006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124</w:t>
            </w:r>
            <w:r w:rsidR="00A43F2D" w:rsidRPr="00032827">
              <w:rPr>
                <w:noProof/>
                <w:webHidden/>
                <w:sz w:val="16"/>
                <w:szCs w:val="16"/>
              </w:rPr>
              <w:fldChar w:fldCharType="end"/>
            </w:r>
          </w:hyperlink>
        </w:p>
        <w:p w14:paraId="092120C5" w14:textId="079AA347"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31. </w:t>
          </w:r>
          <w:hyperlink w:anchor="_Toc520458007" w:history="1">
            <w:r w:rsidR="00A43F2D" w:rsidRPr="00032827">
              <w:rPr>
                <w:rStyle w:val="Hiperveza"/>
                <w:rFonts w:eastAsia="Times New Roman" w:cs="Tahoma"/>
                <w:bCs/>
                <w:noProof/>
                <w:color w:val="auto"/>
                <w:kern w:val="32"/>
                <w:sz w:val="16"/>
                <w:szCs w:val="16"/>
                <w:u w:val="none"/>
                <w:lang w:eastAsia="ar-SA"/>
              </w:rPr>
              <w:t>EVIDENCIJA PODATAKA O POSJETITELJIMA NACIONALNOG PARKA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_Toc520458007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128</w:t>
            </w:r>
            <w:r w:rsidR="00A43F2D" w:rsidRPr="00032827">
              <w:rPr>
                <w:noProof/>
                <w:webHidden/>
                <w:sz w:val="16"/>
                <w:szCs w:val="16"/>
              </w:rPr>
              <w:fldChar w:fldCharType="end"/>
            </w:r>
          </w:hyperlink>
        </w:p>
        <w:p w14:paraId="56F2D359" w14:textId="3559D54B" w:rsidR="00A43F2D" w:rsidRPr="00032827" w:rsidRDefault="0099524D">
          <w:pPr>
            <w:pStyle w:val="Sadraj1"/>
            <w:tabs>
              <w:tab w:val="right" w:leader="dot" w:pos="9062"/>
            </w:tabs>
            <w:rPr>
              <w:noProof/>
              <w:sz w:val="16"/>
              <w:szCs w:val="16"/>
            </w:rPr>
          </w:pPr>
          <w:r w:rsidRPr="00032827">
            <w:rPr>
              <w:rStyle w:val="Hiperveza"/>
              <w:noProof/>
              <w:color w:val="auto"/>
              <w:sz w:val="16"/>
              <w:szCs w:val="16"/>
              <w:u w:val="none"/>
            </w:rPr>
            <w:t xml:space="preserve">32. </w:t>
          </w:r>
          <w:hyperlink w:anchor="_Toc520458008" w:history="1">
            <w:r w:rsidR="00A43F2D" w:rsidRPr="00032827">
              <w:rPr>
                <w:rStyle w:val="Hiperveza"/>
                <w:rFonts w:eastAsia="Times New Roman" w:cs="Tahoma"/>
                <w:bCs/>
                <w:noProof/>
                <w:color w:val="auto"/>
                <w:kern w:val="32"/>
                <w:sz w:val="16"/>
                <w:szCs w:val="16"/>
                <w:u w:val="none"/>
                <w:lang w:eastAsia="ar-SA"/>
              </w:rPr>
              <w:t>EVIDENCIJA PODATAKA O POSTUPKU JAVNE I JEDNOSTAVNE NABAVE ROBA, RADOVA I USLUGA</w:t>
            </w:r>
            <w:r w:rsidR="00A43F2D" w:rsidRPr="00032827">
              <w:rPr>
                <w:noProof/>
                <w:webHidden/>
                <w:sz w:val="16"/>
                <w:szCs w:val="16"/>
              </w:rPr>
              <w:tab/>
            </w:r>
            <w:r w:rsidR="00A43F2D" w:rsidRPr="00032827">
              <w:rPr>
                <w:noProof/>
                <w:webHidden/>
                <w:sz w:val="16"/>
                <w:szCs w:val="16"/>
              </w:rPr>
              <w:fldChar w:fldCharType="begin"/>
            </w:r>
            <w:r w:rsidR="00A43F2D" w:rsidRPr="00032827">
              <w:rPr>
                <w:noProof/>
                <w:webHidden/>
                <w:sz w:val="16"/>
                <w:szCs w:val="16"/>
              </w:rPr>
              <w:instrText xml:space="preserve"> PAGEREF _Toc520458008 \h </w:instrText>
            </w:r>
            <w:r w:rsidR="00A43F2D" w:rsidRPr="00032827">
              <w:rPr>
                <w:noProof/>
                <w:webHidden/>
                <w:sz w:val="16"/>
                <w:szCs w:val="16"/>
              </w:rPr>
            </w:r>
            <w:r w:rsidR="00A43F2D" w:rsidRPr="00032827">
              <w:rPr>
                <w:noProof/>
                <w:webHidden/>
                <w:sz w:val="16"/>
                <w:szCs w:val="16"/>
              </w:rPr>
              <w:fldChar w:fldCharType="separate"/>
            </w:r>
            <w:r w:rsidR="00A43F2D" w:rsidRPr="00032827">
              <w:rPr>
                <w:noProof/>
                <w:webHidden/>
                <w:sz w:val="16"/>
                <w:szCs w:val="16"/>
              </w:rPr>
              <w:t>131</w:t>
            </w:r>
            <w:r w:rsidR="00A43F2D" w:rsidRPr="00032827">
              <w:rPr>
                <w:noProof/>
                <w:webHidden/>
                <w:sz w:val="16"/>
                <w:szCs w:val="16"/>
              </w:rPr>
              <w:fldChar w:fldCharType="end"/>
            </w:r>
          </w:hyperlink>
        </w:p>
        <w:p w14:paraId="4BE7EFDC" w14:textId="44C87276" w:rsidR="00A43F2D" w:rsidRPr="00032827" w:rsidRDefault="00A43F2D" w:rsidP="0099524D">
          <w:r w:rsidRPr="00032827">
            <w:rPr>
              <w:bCs/>
              <w:sz w:val="16"/>
              <w:szCs w:val="16"/>
            </w:rPr>
            <w:fldChar w:fldCharType="end"/>
          </w:r>
        </w:p>
      </w:sdtContent>
    </w:sdt>
    <w:p w14:paraId="2A02CCE1" w14:textId="77777777" w:rsidR="0099524D" w:rsidRPr="00032827" w:rsidRDefault="0099524D">
      <w:pPr>
        <w:spacing w:line="259" w:lineRule="auto"/>
        <w:jc w:val="left"/>
        <w:rPr>
          <w:rFonts w:eastAsia="Calibri" w:cs="Tahoma"/>
          <w:b/>
          <w:szCs w:val="20"/>
        </w:rPr>
      </w:pPr>
      <w:r w:rsidRPr="00032827">
        <w:rPr>
          <w:rFonts w:eastAsia="Calibri" w:cs="Tahoma"/>
          <w:b/>
          <w:szCs w:val="20"/>
        </w:rPr>
        <w:br w:type="page"/>
      </w:r>
    </w:p>
    <w:p w14:paraId="5575D40A" w14:textId="0EFA0E49" w:rsidR="003B43D5" w:rsidRPr="00032827" w:rsidRDefault="008C3CD9" w:rsidP="003B43D5">
      <w:pPr>
        <w:spacing w:after="0"/>
        <w:jc w:val="center"/>
        <w:rPr>
          <w:rFonts w:eastAsia="Calibri" w:cs="Tahoma"/>
          <w:b/>
          <w:szCs w:val="20"/>
        </w:rPr>
      </w:pPr>
      <w:r w:rsidRPr="00032827">
        <w:rPr>
          <w:rFonts w:eastAsia="Calibri" w:cs="Tahoma"/>
          <w:b/>
          <w:szCs w:val="20"/>
        </w:rPr>
        <w:lastRenderedPageBreak/>
        <w:t>1</w:t>
      </w:r>
      <w:r w:rsidR="003B43D5" w:rsidRPr="00032827">
        <w:rPr>
          <w:rFonts w:eastAsia="Calibri" w:cs="Tahoma"/>
          <w:b/>
          <w:szCs w:val="20"/>
        </w:rPr>
        <w:t>.</w:t>
      </w:r>
    </w:p>
    <w:p w14:paraId="24547933" w14:textId="77777777" w:rsidR="003B43D5" w:rsidRPr="00032827" w:rsidRDefault="003B43D5" w:rsidP="003B43D5">
      <w:pPr>
        <w:spacing w:after="0"/>
        <w:rPr>
          <w:rFonts w:eastAsia="Calibri" w:cs="Tahoma"/>
          <w:szCs w:val="20"/>
        </w:rPr>
      </w:pPr>
    </w:p>
    <w:p w14:paraId="57BA4CC7" w14:textId="60156E4D" w:rsidR="003B43D5" w:rsidRPr="00032827" w:rsidRDefault="007A3FBA" w:rsidP="003B43D5">
      <w:pPr>
        <w:keepNext/>
        <w:suppressAutoHyphens/>
        <w:spacing w:after="0"/>
        <w:ind w:left="708"/>
        <w:jc w:val="center"/>
        <w:outlineLvl w:val="0"/>
        <w:rPr>
          <w:rFonts w:eastAsia="Times New Roman" w:cs="Tahoma"/>
          <w:b/>
          <w:bCs/>
          <w:kern w:val="32"/>
          <w:sz w:val="24"/>
          <w:szCs w:val="20"/>
          <w:lang w:eastAsia="ar-SA"/>
        </w:rPr>
      </w:pPr>
      <w:bookmarkStart w:id="0" w:name="_Toc520457977"/>
      <w:r w:rsidRPr="00032827">
        <w:rPr>
          <w:rFonts w:eastAsia="Times New Roman" w:cs="Tahoma"/>
          <w:b/>
          <w:bCs/>
          <w:kern w:val="32"/>
          <w:sz w:val="24"/>
          <w:szCs w:val="20"/>
          <w:lang w:eastAsia="ar-SA"/>
        </w:rPr>
        <w:t>EVIDENCIJA PODATAKA O RADNICIMA</w:t>
      </w:r>
      <w:bookmarkEnd w:id="0"/>
    </w:p>
    <w:p w14:paraId="6FE081FC" w14:textId="2161E102" w:rsidR="003B43D5" w:rsidRPr="00032827" w:rsidRDefault="003B43D5" w:rsidP="002F212D">
      <w:pPr>
        <w:spacing w:after="0"/>
        <w:rPr>
          <w:rFonts w:eastAsia="Calibri" w:cs="Tahoma"/>
          <w:color w:val="000000"/>
          <w:szCs w:val="20"/>
        </w:rPr>
      </w:pPr>
    </w:p>
    <w:p w14:paraId="662286C5" w14:textId="6CD4E9D8" w:rsidR="003B43D5" w:rsidRPr="00032827" w:rsidRDefault="003B43D5" w:rsidP="003B43D5">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w:t>
      </w:r>
      <w:r w:rsidR="00C969B9" w:rsidRPr="00032827">
        <w:rPr>
          <w:rFonts w:eastAsia="Calibri" w:cs="Tahoma"/>
          <w:color w:val="000000"/>
          <w:szCs w:val="20"/>
        </w:rPr>
        <w:t>pća uredba o zaštiti podataka).</w:t>
      </w:r>
    </w:p>
    <w:p w14:paraId="3F1BE972" w14:textId="77777777" w:rsidR="00C969B9" w:rsidRPr="00032827" w:rsidRDefault="00C969B9" w:rsidP="003B43D5">
      <w:pPr>
        <w:spacing w:after="0"/>
        <w:rPr>
          <w:rFonts w:eastAsia="Calibri" w:cs="Tahoma"/>
          <w:color w:val="000000"/>
          <w:szCs w:val="20"/>
        </w:rPr>
      </w:pPr>
    </w:p>
    <w:p w14:paraId="559916EC" w14:textId="77777777" w:rsidR="003B43D5" w:rsidRPr="00032827" w:rsidRDefault="003B43D5" w:rsidP="003B43D5">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6D113007" w14:textId="77777777" w:rsidR="003B43D5" w:rsidRPr="00032827" w:rsidRDefault="003B43D5" w:rsidP="003B43D5">
      <w:pPr>
        <w:suppressAutoHyphens/>
        <w:spacing w:after="0"/>
        <w:ind w:left="708"/>
        <w:rPr>
          <w:rFonts w:eastAsia="Times New Roman" w:cs="Tahoma"/>
          <w:szCs w:val="20"/>
          <w:u w:val="single"/>
          <w:lang w:eastAsia="ar-SA"/>
        </w:rPr>
      </w:pPr>
    </w:p>
    <w:p w14:paraId="476C63A5" w14:textId="77777777" w:rsidR="003B43D5" w:rsidRPr="00032827" w:rsidRDefault="003B43D5" w:rsidP="00CD2BDF">
      <w:pPr>
        <w:numPr>
          <w:ilvl w:val="0"/>
          <w:numId w:val="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24378862" w14:textId="77777777" w:rsidR="003B43D5" w:rsidRPr="00032827" w:rsidRDefault="003B43D5" w:rsidP="003B43D5">
      <w:pPr>
        <w:suppressAutoHyphens/>
        <w:spacing w:after="0"/>
        <w:ind w:left="708"/>
        <w:rPr>
          <w:rFonts w:eastAsia="Times New Roman" w:cs="Tahoma"/>
          <w:b/>
          <w:szCs w:val="20"/>
          <w:lang w:eastAsia="ar-SA"/>
        </w:rPr>
      </w:pPr>
    </w:p>
    <w:p w14:paraId="0177F078" w14:textId="5C1B3E03" w:rsidR="003B43D5" w:rsidRPr="00032827" w:rsidRDefault="007A3FBA" w:rsidP="003B43D5">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radnicima</w:t>
      </w:r>
    </w:p>
    <w:p w14:paraId="7150EF67" w14:textId="77777777" w:rsidR="003B43D5" w:rsidRPr="00032827" w:rsidRDefault="003B43D5" w:rsidP="003B43D5">
      <w:pPr>
        <w:suppressAutoHyphens/>
        <w:spacing w:after="0"/>
        <w:ind w:left="708"/>
        <w:rPr>
          <w:rFonts w:eastAsia="Times New Roman" w:cs="Tahoma"/>
          <w:szCs w:val="20"/>
          <w:lang w:eastAsia="ar-SA"/>
        </w:rPr>
      </w:pPr>
    </w:p>
    <w:p w14:paraId="48FD2B05" w14:textId="77777777" w:rsidR="003B43D5" w:rsidRPr="00032827" w:rsidRDefault="003B43D5" w:rsidP="00CD2BDF">
      <w:pPr>
        <w:numPr>
          <w:ilvl w:val="0"/>
          <w:numId w:val="3"/>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336833B6" w14:textId="77777777" w:rsidR="003B43D5" w:rsidRPr="00032827" w:rsidRDefault="003B43D5" w:rsidP="003B43D5">
      <w:pPr>
        <w:suppressAutoHyphens/>
        <w:spacing w:after="0"/>
        <w:ind w:left="708"/>
        <w:rPr>
          <w:rFonts w:eastAsia="Times New Roman" w:cs="Tahoma"/>
          <w:szCs w:val="20"/>
          <w:lang w:eastAsia="ar-SA"/>
        </w:rPr>
      </w:pPr>
    </w:p>
    <w:p w14:paraId="6C0977B0" w14:textId="5A164881"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67283C">
        <w:rPr>
          <w:rFonts w:eastAsia="Times New Roman" w:cs="Tahoma"/>
          <w:szCs w:val="20"/>
          <w:lang w:eastAsia="ar-SA"/>
        </w:rPr>
        <w:t>Ustanova</w:t>
      </w:r>
      <w:r w:rsidRPr="00032827">
        <w:rPr>
          <w:rFonts w:eastAsia="Times New Roman" w:cs="Tahoma"/>
          <w:szCs w:val="20"/>
          <w:lang w:eastAsia="ar-SA"/>
        </w:rPr>
        <w:t xml:space="preserve">: </w:t>
      </w:r>
      <w:r w:rsidR="00FD2C41">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42417A52" w14:textId="7C3377DF" w:rsidR="00E3420E" w:rsidRPr="00032827" w:rsidRDefault="00E3420E" w:rsidP="00FD2C41">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FD2C41">
        <w:rPr>
          <w:rFonts w:eastAsia="Calibri" w:cs="Tahoma"/>
          <w:b/>
          <w:bCs/>
          <w:szCs w:val="20"/>
        </w:rPr>
        <w:t>Znanstveno – stručni centar dr. Ivo Pevalek, Josipa Jovića 19, 53231 Plitvička Jezera</w:t>
      </w:r>
    </w:p>
    <w:p w14:paraId="64FE7E78" w14:textId="1D8E445E"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1246A3E7" w14:textId="47AD51B0"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3B0A9462" w14:textId="5E904520"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1FEB47AC" w14:textId="700A094F"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4E9DD2CD" w14:textId="77777777" w:rsidR="00FB40CD" w:rsidRPr="00032827" w:rsidRDefault="00FB40CD" w:rsidP="00FB40CD">
      <w:pPr>
        <w:spacing w:after="0"/>
        <w:ind w:left="709"/>
        <w:rPr>
          <w:rFonts w:eastAsia="Times New Roman" w:cs="Tahoma"/>
          <w:b/>
          <w:szCs w:val="20"/>
          <w:lang w:eastAsia="ar-SA"/>
        </w:rPr>
      </w:pPr>
    </w:p>
    <w:p w14:paraId="17ACE8E7" w14:textId="24BF505D" w:rsidR="00FB40CD" w:rsidRPr="00032827" w:rsidRDefault="0067283C" w:rsidP="00FB40CD">
      <w:pPr>
        <w:spacing w:after="0"/>
        <w:ind w:left="709"/>
        <w:rPr>
          <w:rFonts w:eastAsia="Times New Roman" w:cs="Tahoma"/>
          <w:b/>
          <w:color w:val="000000"/>
          <w:szCs w:val="20"/>
          <w:lang w:eastAsia="hr-HR"/>
        </w:rPr>
      </w:pPr>
      <w:r>
        <w:rPr>
          <w:rFonts w:eastAsia="Times New Roman" w:cs="Tahoma"/>
          <w:b/>
          <w:color w:val="000000"/>
          <w:szCs w:val="20"/>
          <w:lang w:eastAsia="hr-HR"/>
        </w:rPr>
        <w:t>Službenik za zaštitu podataka:</w:t>
      </w:r>
    </w:p>
    <w:p w14:paraId="5F6FA502" w14:textId="5FB15BF9"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FD2C41">
        <w:rPr>
          <w:rFonts w:eastAsia="Times New Roman" w:cs="Tahoma"/>
          <w:color w:val="000000"/>
          <w:szCs w:val="20"/>
          <w:lang w:eastAsia="hr-HR"/>
        </w:rPr>
        <w:t>: Josipa Matanić</w:t>
      </w:r>
    </w:p>
    <w:p w14:paraId="591A1551" w14:textId="45F7C866"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FD2C41">
        <w:rPr>
          <w:rFonts w:eastAsia="Times New Roman" w:cs="Tahoma"/>
          <w:color w:val="000000"/>
          <w:szCs w:val="20"/>
          <w:lang w:eastAsia="hr-HR"/>
        </w:rPr>
        <w:t xml:space="preserve"> broj i Mjesto rada službenika: Josipa Jovića 19, 53231 Plitvička Jezera, Pravnik u odjelu pravnih, kadrovskih i općih poslova</w:t>
      </w:r>
    </w:p>
    <w:p w14:paraId="58B0AB3A" w14:textId="70A373DC"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FD2C41">
        <w:rPr>
          <w:rFonts w:eastAsia="Times New Roman" w:cs="Tahoma"/>
          <w:color w:val="000000"/>
          <w:szCs w:val="20"/>
          <w:lang w:eastAsia="hr-HR"/>
        </w:rPr>
        <w:t>lefona službenika, ako postoji: +385 (53) 751 375</w:t>
      </w:r>
    </w:p>
    <w:p w14:paraId="0CA5B201" w14:textId="4EE06F4E"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FD2C41">
        <w:rPr>
          <w:rFonts w:eastAsia="Times New Roman" w:cs="Tahoma"/>
          <w:color w:val="000000"/>
          <w:szCs w:val="20"/>
          <w:lang w:eastAsia="hr-HR"/>
        </w:rPr>
        <w:t xml:space="preserve">etinac službenika, ako postoji: </w:t>
      </w:r>
      <w:hyperlink r:id="rId9" w:history="1">
        <w:r w:rsidR="00FD2C41" w:rsidRPr="00D84882">
          <w:rPr>
            <w:rStyle w:val="Hiperveza"/>
            <w:rFonts w:eastAsia="Times New Roman" w:cs="Tahoma"/>
            <w:szCs w:val="20"/>
            <w:lang w:eastAsia="hr-HR"/>
          </w:rPr>
          <w:t>josipa.matanic@np-plitvicka-jezera.hr</w:t>
        </w:r>
      </w:hyperlink>
    </w:p>
    <w:p w14:paraId="5A4BE36F" w14:textId="77777777" w:rsidR="003B43D5" w:rsidRPr="00032827" w:rsidRDefault="003B43D5" w:rsidP="00FD2C41">
      <w:pPr>
        <w:suppressAutoHyphens/>
        <w:spacing w:after="0"/>
        <w:rPr>
          <w:rFonts w:eastAsia="Times New Roman" w:cs="Tahoma"/>
          <w:szCs w:val="20"/>
          <w:lang w:eastAsia="ar-SA"/>
        </w:rPr>
      </w:pPr>
    </w:p>
    <w:p w14:paraId="2C6102D3" w14:textId="77777777" w:rsidR="003B43D5" w:rsidRPr="00032827" w:rsidRDefault="003B43D5" w:rsidP="00CD2BDF">
      <w:pPr>
        <w:numPr>
          <w:ilvl w:val="0"/>
          <w:numId w:val="3"/>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20B628E7" w14:textId="77777777" w:rsidR="003B43D5" w:rsidRPr="00032827" w:rsidRDefault="003B43D5" w:rsidP="003B43D5">
      <w:pPr>
        <w:suppressAutoHyphens/>
        <w:spacing w:after="0"/>
        <w:ind w:left="708"/>
        <w:rPr>
          <w:rFonts w:eastAsia="Times New Roman" w:cs="Tahoma"/>
          <w:color w:val="000000"/>
          <w:szCs w:val="20"/>
          <w:lang w:eastAsia="ar-SA"/>
        </w:rPr>
      </w:pPr>
    </w:p>
    <w:p w14:paraId="074BEE01" w14:textId="4FCE7DC2" w:rsidR="003B43D5" w:rsidRPr="00032827" w:rsidRDefault="00807E11" w:rsidP="00807E11">
      <w:pPr>
        <w:spacing w:after="0"/>
        <w:ind w:left="709"/>
      </w:pPr>
      <w:r w:rsidRPr="00032827">
        <w:rPr>
          <w:rFonts w:eastAsia="Times New Roman" w:cs="Tahoma"/>
          <w:szCs w:val="20"/>
          <w:lang w:eastAsia="hr-HR"/>
        </w:rPr>
        <w:t xml:space="preserve">• </w:t>
      </w:r>
      <w:r w:rsidR="007F7D91" w:rsidRPr="00032827">
        <w:rPr>
          <w:rFonts w:eastAsia="Times New Roman" w:cs="Tahoma"/>
          <w:b/>
          <w:szCs w:val="20"/>
          <w:lang w:eastAsia="hr-HR"/>
        </w:rPr>
        <w:t>Kor d.o.o.</w:t>
      </w:r>
      <w:r w:rsidR="007F7D91" w:rsidRPr="00032827">
        <w:rPr>
          <w:rFonts w:eastAsia="Times New Roman" w:cs="Tahoma"/>
          <w:szCs w:val="20"/>
          <w:lang w:eastAsia="hr-HR"/>
        </w:rPr>
        <w:t xml:space="preserve"> – </w:t>
      </w:r>
      <w:r w:rsidR="00F07A2F" w:rsidRPr="00032827">
        <w:t>održavanje aplikacije, VPN pristup aplikaciji</w:t>
      </w:r>
    </w:p>
    <w:p w14:paraId="3FBB5491" w14:textId="10A81765" w:rsidR="008729A4" w:rsidRPr="00032827" w:rsidRDefault="008729A4" w:rsidP="00807E11">
      <w:pPr>
        <w:spacing w:after="0"/>
        <w:ind w:left="709"/>
        <w:rPr>
          <w:rFonts w:eastAsia="Times New Roman" w:cs="Tahoma"/>
          <w:szCs w:val="20"/>
          <w:lang w:eastAsia="hr-HR"/>
        </w:rPr>
      </w:pPr>
    </w:p>
    <w:p w14:paraId="1B963391" w14:textId="1E640D78" w:rsidR="008729A4" w:rsidRPr="00032827" w:rsidRDefault="008729A4" w:rsidP="008729A4">
      <w:pPr>
        <w:suppressAutoHyphens/>
        <w:spacing w:after="0"/>
        <w:ind w:left="708"/>
      </w:pPr>
      <w:r w:rsidRPr="00032827">
        <w:rPr>
          <w:rFonts w:eastAsia="Times New Roman" w:cs="Tahoma"/>
          <w:szCs w:val="20"/>
          <w:lang w:eastAsia="hr-HR"/>
        </w:rPr>
        <w:t xml:space="preserve">• </w:t>
      </w:r>
      <w:r w:rsidRPr="00032827">
        <w:rPr>
          <w:b/>
        </w:rPr>
        <w:t xml:space="preserve">GDI GISDATA </w:t>
      </w:r>
      <w:r w:rsidRPr="00032827">
        <w:rPr>
          <w:rFonts w:eastAsia="Times New Roman" w:cs="Tahoma"/>
          <w:b/>
          <w:szCs w:val="20"/>
          <w:lang w:eastAsia="hr-HR"/>
        </w:rPr>
        <w:t>d.o.o.</w:t>
      </w:r>
      <w:r w:rsidRPr="00032827">
        <w:rPr>
          <w:rFonts w:eastAsia="Times New Roman" w:cs="Tahoma"/>
          <w:szCs w:val="20"/>
          <w:lang w:eastAsia="hr-HR"/>
        </w:rPr>
        <w:t xml:space="preserve"> </w:t>
      </w:r>
      <w:r w:rsidRPr="00032827">
        <w:t>– održavanje GIS baze podataka</w:t>
      </w:r>
    </w:p>
    <w:p w14:paraId="7F656478" w14:textId="6FCC526A" w:rsidR="00894D3B" w:rsidRPr="00032827" w:rsidRDefault="00894D3B" w:rsidP="008729A4">
      <w:pPr>
        <w:suppressAutoHyphens/>
        <w:spacing w:after="0"/>
        <w:ind w:left="708"/>
      </w:pPr>
    </w:p>
    <w:p w14:paraId="0C82B268" w14:textId="7806091C" w:rsidR="00894D3B" w:rsidRPr="00032827" w:rsidRDefault="00894D3B" w:rsidP="00894D3B">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KODEKS d.o.o.</w:t>
      </w:r>
      <w:r w:rsidRPr="00032827">
        <w:rPr>
          <w:rFonts w:eastAsia="Times New Roman" w:cs="Tahoma"/>
          <w:szCs w:val="20"/>
          <w:lang w:eastAsia="hr-HR"/>
        </w:rPr>
        <w:t xml:space="preserve"> – održavanje telefonske centrale (pristup telefonskim brojevima, imenima i prezimenima</w:t>
      </w:r>
      <w:r w:rsidR="004B18EC" w:rsidRPr="00032827">
        <w:rPr>
          <w:rFonts w:eastAsia="Times New Roman" w:cs="Tahoma"/>
          <w:szCs w:val="20"/>
          <w:lang w:eastAsia="hr-HR"/>
        </w:rPr>
        <w:t xml:space="preserve"> radnika</w:t>
      </w:r>
      <w:r w:rsidRPr="00032827">
        <w:rPr>
          <w:rFonts w:eastAsia="Times New Roman" w:cs="Tahoma"/>
          <w:szCs w:val="20"/>
          <w:lang w:eastAsia="hr-HR"/>
        </w:rPr>
        <w:t>)</w:t>
      </w:r>
    </w:p>
    <w:p w14:paraId="3C5695F3" w14:textId="77777777" w:rsidR="00406CDD" w:rsidRPr="00032827" w:rsidRDefault="00406CDD" w:rsidP="00807E11">
      <w:pPr>
        <w:spacing w:after="0"/>
        <w:ind w:left="709"/>
        <w:rPr>
          <w:rFonts w:eastAsia="Times New Roman" w:cs="Tahoma"/>
          <w:szCs w:val="20"/>
          <w:lang w:eastAsia="hr-HR"/>
        </w:rPr>
      </w:pPr>
    </w:p>
    <w:p w14:paraId="60C35E25" w14:textId="5BDE7093" w:rsidR="00406CDD" w:rsidRPr="00032827" w:rsidRDefault="00406CDD" w:rsidP="00807E11">
      <w:pPr>
        <w:spacing w:after="0"/>
        <w:ind w:left="709"/>
        <w:rPr>
          <w:rFonts w:eastAsia="Times New Roman" w:cs="Tahoma"/>
          <w:szCs w:val="20"/>
          <w:lang w:eastAsia="hr-HR"/>
        </w:rPr>
      </w:pPr>
      <w:r w:rsidRPr="00032827">
        <w:rPr>
          <w:rFonts w:eastAsia="Times New Roman" w:cs="Tahoma"/>
          <w:szCs w:val="20"/>
          <w:lang w:eastAsia="hr-HR"/>
        </w:rPr>
        <w:t>•</w:t>
      </w:r>
      <w:r w:rsidR="007F5C2D" w:rsidRPr="00032827">
        <w:rPr>
          <w:rFonts w:eastAsia="Times New Roman" w:cs="Tahoma"/>
          <w:szCs w:val="20"/>
          <w:lang w:eastAsia="hr-HR"/>
        </w:rPr>
        <w:t xml:space="preserve"> </w:t>
      </w:r>
      <w:r w:rsidR="007F5C2D" w:rsidRPr="00032827">
        <w:rPr>
          <w:rFonts w:eastAsia="Times New Roman" w:cs="Tahoma"/>
          <w:b/>
          <w:szCs w:val="20"/>
          <w:lang w:eastAsia="hr-HR"/>
        </w:rPr>
        <w:t>Turističke agencije</w:t>
      </w:r>
      <w:r w:rsidR="007F5C2D" w:rsidRPr="00032827">
        <w:rPr>
          <w:rFonts w:eastAsia="Times New Roman" w:cs="Tahoma"/>
          <w:szCs w:val="20"/>
          <w:lang w:eastAsia="hr-HR"/>
        </w:rPr>
        <w:t xml:space="preserve"> – </w:t>
      </w:r>
      <w:r w:rsidR="00F80416" w:rsidRPr="00032827">
        <w:rPr>
          <w:rFonts w:eastAsia="Times New Roman" w:cs="Tahoma"/>
          <w:szCs w:val="20"/>
          <w:lang w:eastAsia="hr-HR"/>
        </w:rPr>
        <w:t>re</w:t>
      </w:r>
      <w:r w:rsidR="007F5C2D" w:rsidRPr="00032827">
        <w:rPr>
          <w:rFonts w:eastAsia="Times New Roman" w:cs="Tahoma"/>
          <w:szCs w:val="20"/>
          <w:lang w:eastAsia="hr-HR"/>
        </w:rPr>
        <w:t>zervacija avionskih karata, smještaja i druge usluge za potrebe organizacije službenog puta</w:t>
      </w:r>
    </w:p>
    <w:p w14:paraId="7F9192E3" w14:textId="0EBD065A" w:rsidR="004B18EC" w:rsidRPr="00032827" w:rsidRDefault="004B18EC" w:rsidP="00807E11">
      <w:pPr>
        <w:spacing w:after="0"/>
        <w:ind w:left="709"/>
        <w:rPr>
          <w:rFonts w:eastAsia="Times New Roman" w:cs="Tahoma"/>
          <w:szCs w:val="20"/>
          <w:lang w:eastAsia="hr-HR"/>
        </w:rPr>
      </w:pPr>
    </w:p>
    <w:p w14:paraId="04A97627" w14:textId="01EF0C14" w:rsidR="004B18EC" w:rsidRPr="00032827" w:rsidRDefault="004B18EC" w:rsidP="00807E11">
      <w:pPr>
        <w:spacing w:after="0"/>
        <w:ind w:left="709"/>
        <w:rPr>
          <w:rFonts w:cs="Tahoma"/>
          <w:b/>
          <w:szCs w:val="20"/>
        </w:rPr>
      </w:pPr>
      <w:r w:rsidRPr="00032827">
        <w:rPr>
          <w:rFonts w:eastAsia="Times New Roman" w:cs="Tahoma"/>
          <w:szCs w:val="20"/>
          <w:lang w:eastAsia="hr-HR"/>
        </w:rPr>
        <w:t xml:space="preserve">• </w:t>
      </w:r>
      <w:r w:rsidRPr="00032827">
        <w:rPr>
          <w:b/>
        </w:rPr>
        <w:t>Netcom d.o.o.</w:t>
      </w:r>
      <w:r w:rsidRPr="00032827">
        <w:t xml:space="preserve"> – održavanje aplikacije DIAR (skeniranje ulazne pošte) </w:t>
      </w:r>
    </w:p>
    <w:p w14:paraId="06F645CD" w14:textId="77777777" w:rsidR="003B43D5" w:rsidRPr="00032827" w:rsidRDefault="003B43D5" w:rsidP="003B43D5">
      <w:pPr>
        <w:suppressAutoHyphens/>
        <w:spacing w:after="0"/>
        <w:ind w:left="708"/>
        <w:rPr>
          <w:rFonts w:eastAsia="Times New Roman" w:cs="Tahoma"/>
          <w:szCs w:val="20"/>
          <w:lang w:eastAsia="ar-SA"/>
        </w:rPr>
      </w:pPr>
    </w:p>
    <w:p w14:paraId="30E08E1C" w14:textId="77777777" w:rsidR="003B43D5" w:rsidRPr="00032827" w:rsidRDefault="003B43D5" w:rsidP="00CD2BDF">
      <w:pPr>
        <w:numPr>
          <w:ilvl w:val="0"/>
          <w:numId w:val="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31B88A56" w14:textId="77777777" w:rsidR="003B43D5" w:rsidRPr="00032827" w:rsidRDefault="003B43D5" w:rsidP="003B43D5">
      <w:pPr>
        <w:suppressAutoHyphens/>
        <w:spacing w:after="0"/>
        <w:rPr>
          <w:rFonts w:eastAsia="Times New Roman" w:cs="Tahoma"/>
          <w:szCs w:val="20"/>
          <w:u w:val="single"/>
          <w:lang w:eastAsia="ar-SA"/>
        </w:rPr>
      </w:pPr>
    </w:p>
    <w:p w14:paraId="0AB547AE" w14:textId="70A5DB81" w:rsidR="007F7D91" w:rsidRPr="00032827" w:rsidRDefault="007F7D91" w:rsidP="007F7D91">
      <w:pPr>
        <w:spacing w:after="0"/>
        <w:ind w:left="709"/>
        <w:rPr>
          <w:rFonts w:cs="Tahoma"/>
          <w:b/>
          <w:szCs w:val="20"/>
        </w:rPr>
      </w:pPr>
      <w:r w:rsidRPr="00032827">
        <w:rPr>
          <w:rFonts w:eastAsia="Times New Roman" w:cs="Tahoma"/>
          <w:szCs w:val="20"/>
          <w:lang w:eastAsia="hr-HR"/>
        </w:rPr>
        <w:t xml:space="preserve">• </w:t>
      </w:r>
      <w:r w:rsidRPr="00032827">
        <w:rPr>
          <w:rFonts w:cs="Tahoma"/>
          <w:b/>
          <w:szCs w:val="20"/>
        </w:rPr>
        <w:t>Ispunjavanje obveza voditelja obrade iz Pravilnika o sadržaju i načinu vođenja evidencije o radnicima, prijavljivanja radnika u obvezno zdravstveno i mirovinsko osiguranje te za potrebe sklapanja i izvršavanja ugovora o radu.</w:t>
      </w:r>
    </w:p>
    <w:p w14:paraId="2C6F19BB" w14:textId="77777777" w:rsidR="003B43D5" w:rsidRPr="00032827" w:rsidRDefault="003B43D5" w:rsidP="003B43D5">
      <w:pPr>
        <w:suppressAutoHyphens/>
        <w:spacing w:after="0"/>
        <w:ind w:left="708"/>
        <w:rPr>
          <w:rFonts w:eastAsia="Times New Roman" w:cs="Tahoma"/>
          <w:szCs w:val="20"/>
          <w:lang w:eastAsia="ar-SA"/>
        </w:rPr>
      </w:pPr>
    </w:p>
    <w:p w14:paraId="3D3AF107" w14:textId="77777777" w:rsidR="003B43D5" w:rsidRPr="00032827" w:rsidRDefault="003B43D5" w:rsidP="00CD2BDF">
      <w:pPr>
        <w:numPr>
          <w:ilvl w:val="0"/>
          <w:numId w:val="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93D6812" w14:textId="77777777" w:rsidR="003B43D5" w:rsidRPr="00032827" w:rsidRDefault="003B43D5" w:rsidP="003B43D5">
      <w:pPr>
        <w:suppressAutoHyphens/>
        <w:spacing w:after="0"/>
        <w:ind w:left="256"/>
        <w:rPr>
          <w:rFonts w:eastAsia="Times New Roman" w:cs="Tahoma"/>
          <w:szCs w:val="20"/>
          <w:lang w:eastAsia="ar-SA"/>
        </w:rPr>
      </w:pPr>
    </w:p>
    <w:p w14:paraId="63CE3BCD" w14:textId="77777777" w:rsidR="003B43D5" w:rsidRPr="00032827" w:rsidRDefault="003B43D5" w:rsidP="003B43D5">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79D90953" w14:textId="77777777" w:rsidR="003B43D5" w:rsidRPr="00032827" w:rsidRDefault="003B43D5" w:rsidP="003B43D5">
      <w:pPr>
        <w:suppressAutoHyphens/>
        <w:spacing w:after="0"/>
        <w:ind w:left="709"/>
        <w:rPr>
          <w:rFonts w:eastAsia="Times New Roman" w:cs="Tahoma"/>
          <w:szCs w:val="20"/>
          <w:lang w:eastAsia="ar-SA"/>
        </w:rPr>
      </w:pPr>
    </w:p>
    <w:p w14:paraId="48DCA55B" w14:textId="77777777" w:rsidR="007F7D91" w:rsidRPr="00032827" w:rsidRDefault="007F7D91" w:rsidP="007F7D91">
      <w:pPr>
        <w:spacing w:after="0"/>
        <w:ind w:left="993" w:hanging="284"/>
        <w:rPr>
          <w:rFonts w:eastAsia="Times New Roman" w:cs="Tahoma"/>
          <w:szCs w:val="20"/>
          <w:lang w:eastAsia="hr-HR"/>
        </w:rPr>
      </w:pPr>
      <w:r w:rsidRPr="00032827">
        <w:rPr>
          <w:rFonts w:eastAsia="Times New Roman" w:cs="Tahoma"/>
          <w:szCs w:val="20"/>
          <w:lang w:eastAsia="hr-HR"/>
        </w:rPr>
        <w:lastRenderedPageBreak/>
        <w:t>• Vođenje kadrovske evidencije na temelju:</w:t>
      </w:r>
    </w:p>
    <w:p w14:paraId="53C07E88" w14:textId="77777777" w:rsidR="007F7D91" w:rsidRPr="00032827" w:rsidRDefault="007F7D91" w:rsidP="007F7D91">
      <w:pPr>
        <w:spacing w:after="0"/>
        <w:ind w:left="993" w:hanging="284"/>
        <w:rPr>
          <w:rFonts w:eastAsia="Times New Roman" w:cs="Tahoma"/>
          <w:szCs w:val="20"/>
          <w:lang w:eastAsia="hr-HR"/>
        </w:rPr>
      </w:pPr>
    </w:p>
    <w:p w14:paraId="1AC30585"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46B77830"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078A9E1C"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5 i čl. 29 </w:t>
      </w:r>
      <w:r w:rsidRPr="00032827">
        <w:rPr>
          <w:rFonts w:eastAsia="Times New Roman" w:cs="Tahoma"/>
          <w:b/>
          <w:szCs w:val="20"/>
          <w:lang w:eastAsia="hr-HR"/>
        </w:rPr>
        <w:t>Zakona o radu</w:t>
      </w:r>
      <w:r w:rsidRPr="00032827">
        <w:rPr>
          <w:rFonts w:eastAsia="Times New Roman" w:cs="Tahoma"/>
          <w:szCs w:val="20"/>
          <w:lang w:eastAsia="hr-HR"/>
        </w:rPr>
        <w:t xml:space="preserve"> (NN 93/14, 127/17),</w:t>
      </w:r>
    </w:p>
    <w:p w14:paraId="6BE05563"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3 – 7 </w:t>
      </w:r>
      <w:r w:rsidRPr="00032827">
        <w:rPr>
          <w:rFonts w:eastAsia="Times New Roman" w:cs="Tahoma"/>
          <w:b/>
          <w:szCs w:val="20"/>
          <w:lang w:eastAsia="hr-HR"/>
        </w:rPr>
        <w:t xml:space="preserve">Pravilnika o sadržaju i načinu vođenja evidencije o radnicima </w:t>
      </w:r>
      <w:r w:rsidRPr="00032827">
        <w:rPr>
          <w:rFonts w:eastAsia="Times New Roman" w:cs="Tahoma"/>
          <w:szCs w:val="20"/>
          <w:lang w:eastAsia="hr-HR"/>
        </w:rPr>
        <w:t>(NN 32/2015, 97/2015, NN 73/2017),</w:t>
      </w:r>
    </w:p>
    <w:p w14:paraId="1838A02B"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b/>
          <w:color w:val="000000"/>
          <w:szCs w:val="20"/>
          <w:lang w:eastAsia="hr-HR"/>
        </w:rPr>
        <w:t>Pravilnika o elektroničkom zapisu podataka iz područja radnih odnosa</w:t>
      </w:r>
      <w:r w:rsidRPr="00032827">
        <w:rPr>
          <w:rFonts w:eastAsia="Times New Roman" w:cs="Tahoma"/>
          <w:color w:val="000000"/>
          <w:szCs w:val="20"/>
          <w:lang w:eastAsia="hr-HR"/>
        </w:rPr>
        <w:t xml:space="preserve"> (NN 32/2015),</w:t>
      </w:r>
    </w:p>
    <w:p w14:paraId="4F6545FF"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61 </w:t>
      </w:r>
      <w:r w:rsidRPr="00032827">
        <w:rPr>
          <w:rFonts w:eastAsia="Times New Roman" w:cs="Tahoma"/>
          <w:b/>
          <w:szCs w:val="20"/>
          <w:lang w:eastAsia="hr-HR"/>
        </w:rPr>
        <w:t>Zakona o zaštiti na radu</w:t>
      </w:r>
      <w:r w:rsidRPr="00032827">
        <w:rPr>
          <w:rFonts w:eastAsia="Times New Roman" w:cs="Tahoma"/>
          <w:szCs w:val="20"/>
          <w:lang w:eastAsia="hr-HR"/>
        </w:rPr>
        <w:t xml:space="preserve"> (NN 71/14, 118/14, 154/14, 154/14),</w:t>
      </w:r>
    </w:p>
    <w:p w14:paraId="7B3B2033"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4 i čl. 7, t.1 (obavezno zdravstveno osiguranje) </w:t>
      </w:r>
      <w:r w:rsidRPr="00032827">
        <w:rPr>
          <w:rFonts w:eastAsia="Times New Roman" w:cs="Tahoma"/>
          <w:b/>
          <w:szCs w:val="20"/>
          <w:lang w:eastAsia="hr-HR"/>
        </w:rPr>
        <w:t xml:space="preserve">Zakona o obveznom zdravstvenom osiguranju </w:t>
      </w:r>
      <w:r w:rsidRPr="00032827">
        <w:rPr>
          <w:rFonts w:eastAsia="Times New Roman" w:cs="Tahoma"/>
          <w:szCs w:val="20"/>
          <w:lang w:eastAsia="hr-HR"/>
        </w:rPr>
        <w:t>(NN 80/13, 137/13),</w:t>
      </w:r>
    </w:p>
    <w:p w14:paraId="264F3931"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9., čl. 116., čl. 122. </w:t>
      </w:r>
      <w:r w:rsidRPr="00032827">
        <w:rPr>
          <w:rFonts w:eastAsia="Times New Roman" w:cs="Tahoma"/>
          <w:b/>
          <w:szCs w:val="20"/>
          <w:lang w:eastAsia="hr-HR"/>
        </w:rPr>
        <w:t xml:space="preserve">Zakona o mirovinskom osiguranju </w:t>
      </w:r>
      <w:r w:rsidRPr="00032827">
        <w:rPr>
          <w:rFonts w:eastAsia="Times New Roman" w:cs="Tahoma"/>
          <w:szCs w:val="20"/>
          <w:lang w:eastAsia="hr-HR"/>
        </w:rPr>
        <w:t>(NN 157/13, 151/14, 33/15, 93/15, 120/16),</w:t>
      </w:r>
    </w:p>
    <w:p w14:paraId="4851DF99" w14:textId="77777777" w:rsidR="007F7D91" w:rsidRPr="00032827" w:rsidRDefault="007F7D91" w:rsidP="007F7D91">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16, čl. 17., čl. 58. (Rješenje) </w:t>
      </w:r>
      <w:r w:rsidRPr="00032827">
        <w:rPr>
          <w:rFonts w:eastAsia="Times New Roman" w:cs="Tahoma"/>
          <w:b/>
          <w:szCs w:val="20"/>
          <w:lang w:eastAsia="hr-HR"/>
        </w:rPr>
        <w:t>Statuta Hrvatskog Zavoda za mirovinsko osiguranje</w:t>
      </w:r>
      <w:r w:rsidRPr="00032827">
        <w:rPr>
          <w:rFonts w:eastAsia="Times New Roman" w:cs="Tahoma"/>
          <w:szCs w:val="20"/>
          <w:lang w:eastAsia="hr-HR"/>
        </w:rPr>
        <w:t xml:space="preserve"> (NN 28/14),</w:t>
      </w:r>
    </w:p>
    <w:p w14:paraId="7F6410C3" w14:textId="77777777" w:rsidR="007C1447" w:rsidRPr="00032827" w:rsidRDefault="007F7D91" w:rsidP="007C1447">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66. </w:t>
      </w:r>
      <w:r w:rsidRPr="00032827">
        <w:rPr>
          <w:rFonts w:eastAsia="Times New Roman" w:cs="Tahoma"/>
          <w:b/>
          <w:color w:val="000000"/>
          <w:szCs w:val="20"/>
          <w:lang w:eastAsia="hr-HR"/>
        </w:rPr>
        <w:t>Općeg poreznog zakona</w:t>
      </w:r>
      <w:r w:rsidRPr="00032827">
        <w:rPr>
          <w:rFonts w:eastAsia="Times New Roman" w:cs="Tahoma"/>
          <w:color w:val="000000"/>
          <w:szCs w:val="20"/>
          <w:lang w:eastAsia="hr-HR"/>
        </w:rPr>
        <w:t xml:space="preserve"> (NN 115/16),</w:t>
      </w:r>
    </w:p>
    <w:p w14:paraId="2F794AF9" w14:textId="3C6164C8" w:rsidR="007C1447" w:rsidRPr="00032827" w:rsidRDefault="007C1447" w:rsidP="007C1447">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b/>
          <w:szCs w:val="24"/>
          <w:lang w:eastAsia="hr-HR"/>
        </w:rPr>
        <w:t>Kolektivnog</w:t>
      </w:r>
      <w:r w:rsidRPr="00032827">
        <w:rPr>
          <w:rFonts w:eastAsia="Times New Roman" w:cs="Tahoma"/>
          <w:szCs w:val="24"/>
          <w:lang w:eastAsia="hr-HR"/>
        </w:rPr>
        <w:t xml:space="preserve"> </w:t>
      </w:r>
      <w:r w:rsidRPr="00032827">
        <w:rPr>
          <w:rFonts w:eastAsia="Times New Roman" w:cs="Tahoma"/>
          <w:b/>
          <w:szCs w:val="24"/>
          <w:lang w:eastAsia="hr-HR"/>
        </w:rPr>
        <w:t>ugovora za Javnu Ustanovu Nacionalni park Plitvička jezera;</w:t>
      </w:r>
    </w:p>
    <w:p w14:paraId="4F1D69BE" w14:textId="77777777" w:rsidR="007F7D91" w:rsidRPr="00032827" w:rsidRDefault="007F7D91" w:rsidP="007F7D91">
      <w:pPr>
        <w:numPr>
          <w:ilvl w:val="0"/>
          <w:numId w:val="26"/>
        </w:numPr>
        <w:suppressAutoHyphens/>
        <w:spacing w:after="0" w:line="259" w:lineRule="auto"/>
        <w:ind w:left="993" w:hanging="284"/>
        <w:rPr>
          <w:rFonts w:eastAsia="Times New Roman" w:cs="Tahoma"/>
          <w:b/>
          <w:szCs w:val="20"/>
          <w:lang w:eastAsia="hr-HR"/>
        </w:rPr>
      </w:pPr>
      <w:r w:rsidRPr="00032827">
        <w:rPr>
          <w:rFonts w:eastAsia="Times New Roman" w:cs="Tahoma"/>
          <w:b/>
          <w:szCs w:val="20"/>
          <w:lang w:eastAsia="hr-HR"/>
        </w:rPr>
        <w:t>Ugovora o radu</w:t>
      </w:r>
      <w:r w:rsidRPr="00032827">
        <w:rPr>
          <w:rFonts w:eastAsia="Times New Roman" w:cs="Tahoma"/>
          <w:szCs w:val="20"/>
          <w:lang w:eastAsia="hr-HR"/>
        </w:rPr>
        <w:t>;</w:t>
      </w:r>
    </w:p>
    <w:p w14:paraId="366E81E7" w14:textId="77777777" w:rsidR="007F7D91" w:rsidRPr="00032827" w:rsidRDefault="007F7D91" w:rsidP="007F7D91">
      <w:pPr>
        <w:spacing w:after="0"/>
        <w:ind w:left="993" w:hanging="284"/>
        <w:rPr>
          <w:rFonts w:eastAsia="Times New Roman" w:cs="Tahoma"/>
          <w:szCs w:val="20"/>
          <w:lang w:eastAsia="hr-HR"/>
        </w:rPr>
      </w:pPr>
    </w:p>
    <w:p w14:paraId="487A59A1" w14:textId="05639342" w:rsidR="007F7D91" w:rsidRPr="00032827" w:rsidRDefault="007F7D91" w:rsidP="007F7D91">
      <w:pPr>
        <w:spacing w:after="0"/>
        <w:ind w:left="993" w:hanging="284"/>
        <w:rPr>
          <w:rFonts w:eastAsia="Times New Roman" w:cs="Tahoma"/>
          <w:szCs w:val="20"/>
          <w:lang w:eastAsia="hr-HR"/>
        </w:rPr>
      </w:pPr>
      <w:r w:rsidRPr="00032827">
        <w:rPr>
          <w:rFonts w:eastAsia="Times New Roman" w:cs="Tahoma"/>
          <w:szCs w:val="20"/>
          <w:lang w:eastAsia="hr-HR"/>
        </w:rPr>
        <w:t>• Prosljeđivanje osobnih podataka za uključivanje u socijalna osiguranja na temelju:</w:t>
      </w:r>
    </w:p>
    <w:p w14:paraId="5814FF0D" w14:textId="77777777" w:rsidR="002D68B7" w:rsidRPr="00032827" w:rsidRDefault="002D68B7" w:rsidP="007F7D91">
      <w:pPr>
        <w:spacing w:after="0"/>
        <w:ind w:left="993" w:hanging="284"/>
        <w:rPr>
          <w:rFonts w:eastAsia="Times New Roman" w:cs="Tahoma"/>
          <w:szCs w:val="20"/>
          <w:lang w:eastAsia="hr-HR"/>
        </w:rPr>
      </w:pPr>
    </w:p>
    <w:p w14:paraId="18CD3FBF" w14:textId="77777777" w:rsidR="007F7D91" w:rsidRPr="00032827" w:rsidRDefault="007F7D91" w:rsidP="007F7D91">
      <w:pPr>
        <w:numPr>
          <w:ilvl w:val="0"/>
          <w:numId w:val="27"/>
        </w:numPr>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108 </w:t>
      </w:r>
      <w:r w:rsidRPr="00032827">
        <w:rPr>
          <w:rFonts w:eastAsia="Times New Roman" w:cs="Tahoma"/>
          <w:b/>
          <w:szCs w:val="20"/>
          <w:lang w:eastAsia="hr-HR"/>
        </w:rPr>
        <w:t xml:space="preserve">Zakona o mirovinskom osiguranju </w:t>
      </w:r>
      <w:r w:rsidRPr="00032827">
        <w:rPr>
          <w:rFonts w:eastAsia="Times New Roman" w:cs="Tahoma"/>
          <w:szCs w:val="20"/>
          <w:lang w:eastAsia="hr-HR"/>
        </w:rPr>
        <w:t>(NN 157/13, 151/14, 33/15, 93/15, 120/16),</w:t>
      </w:r>
    </w:p>
    <w:p w14:paraId="15133617" w14:textId="0CBAAA1C" w:rsidR="007F7D91" w:rsidRPr="00032827" w:rsidRDefault="007F7D91" w:rsidP="007F7D91">
      <w:pPr>
        <w:numPr>
          <w:ilvl w:val="0"/>
          <w:numId w:val="27"/>
        </w:numPr>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121 </w:t>
      </w:r>
      <w:r w:rsidRPr="00032827">
        <w:rPr>
          <w:rFonts w:eastAsia="Times New Roman" w:cs="Tahoma"/>
          <w:b/>
          <w:szCs w:val="20"/>
          <w:lang w:eastAsia="hr-HR"/>
        </w:rPr>
        <w:t xml:space="preserve">Zakona o obveznom zdravstvenom osiguranju </w:t>
      </w:r>
      <w:r w:rsidR="00136501" w:rsidRPr="00032827">
        <w:rPr>
          <w:rFonts w:eastAsia="Times New Roman" w:cs="Tahoma"/>
          <w:szCs w:val="20"/>
          <w:lang w:eastAsia="hr-HR"/>
        </w:rPr>
        <w:t>(NN 80/13, 137/13);</w:t>
      </w:r>
    </w:p>
    <w:p w14:paraId="1D0ED092" w14:textId="77777777" w:rsidR="007F7D91" w:rsidRPr="00032827" w:rsidRDefault="007F7D91" w:rsidP="007F7D91">
      <w:pPr>
        <w:spacing w:after="0"/>
        <w:ind w:left="993" w:hanging="284"/>
        <w:rPr>
          <w:rFonts w:eastAsia="Times New Roman" w:cs="Tahoma"/>
          <w:szCs w:val="20"/>
          <w:lang w:eastAsia="hr-HR"/>
        </w:rPr>
      </w:pPr>
    </w:p>
    <w:p w14:paraId="5C643E10" w14:textId="388978C7" w:rsidR="007F7D91" w:rsidRPr="00032827" w:rsidRDefault="007F7D91" w:rsidP="007F7D91">
      <w:pPr>
        <w:spacing w:after="0"/>
        <w:ind w:left="993" w:hanging="284"/>
        <w:rPr>
          <w:rFonts w:eastAsia="Times New Roman" w:cs="Tahoma"/>
          <w:szCs w:val="20"/>
          <w:lang w:eastAsia="hr-HR"/>
        </w:rPr>
      </w:pPr>
      <w:r w:rsidRPr="00032827">
        <w:rPr>
          <w:rFonts w:eastAsia="Times New Roman" w:cs="Tahoma"/>
          <w:szCs w:val="20"/>
          <w:lang w:eastAsia="hr-HR"/>
        </w:rPr>
        <w:t>• Trajanje čuvanja podataka o radnicima na temelju:</w:t>
      </w:r>
    </w:p>
    <w:p w14:paraId="0CEB4915" w14:textId="77777777" w:rsidR="002D68B7" w:rsidRPr="00032827" w:rsidRDefault="002D68B7" w:rsidP="007F7D91">
      <w:pPr>
        <w:spacing w:after="0"/>
        <w:ind w:left="993" w:hanging="284"/>
        <w:rPr>
          <w:rFonts w:eastAsia="Times New Roman" w:cs="Tahoma"/>
          <w:szCs w:val="20"/>
          <w:lang w:eastAsia="hr-HR"/>
        </w:rPr>
      </w:pPr>
    </w:p>
    <w:p w14:paraId="0CADE187" w14:textId="77777777" w:rsidR="007F7D91" w:rsidRPr="00032827" w:rsidRDefault="007F7D91" w:rsidP="007F7D91">
      <w:pPr>
        <w:numPr>
          <w:ilvl w:val="0"/>
          <w:numId w:val="26"/>
        </w:numPr>
        <w:suppressAutoHyphens/>
        <w:spacing w:after="0" w:line="259" w:lineRule="auto"/>
        <w:ind w:left="993" w:hanging="284"/>
        <w:rPr>
          <w:rFonts w:eastAsia="Times New Roman" w:cs="Tahoma"/>
          <w:b/>
          <w:szCs w:val="20"/>
          <w:lang w:eastAsia="hr-HR"/>
        </w:rPr>
      </w:pPr>
      <w:r w:rsidRPr="00032827">
        <w:rPr>
          <w:rFonts w:eastAsia="Times New Roman" w:cs="Tahoma"/>
          <w:szCs w:val="20"/>
          <w:lang w:eastAsia="hr-HR"/>
        </w:rPr>
        <w:t xml:space="preserve">čl. 6 i 17 </w:t>
      </w:r>
      <w:r w:rsidRPr="00032827">
        <w:rPr>
          <w:rFonts w:eastAsia="Times New Roman" w:cs="Tahoma"/>
          <w:b/>
          <w:color w:val="000000"/>
          <w:szCs w:val="20"/>
          <w:lang w:eastAsia="hr-HR"/>
        </w:rPr>
        <w:t>Opće uredbe o zaštiti podataka,</w:t>
      </w:r>
    </w:p>
    <w:p w14:paraId="05B1B93C" w14:textId="77777777" w:rsidR="007F7D91" w:rsidRPr="00032827" w:rsidRDefault="007F7D91" w:rsidP="007F7D91">
      <w:pPr>
        <w:numPr>
          <w:ilvl w:val="0"/>
          <w:numId w:val="28"/>
        </w:numPr>
        <w:tabs>
          <w:tab w:val="num" w:pos="720"/>
          <w:tab w:val="num" w:pos="7732"/>
        </w:tabs>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5 st. 1 </w:t>
      </w:r>
      <w:r w:rsidRPr="00032827">
        <w:rPr>
          <w:rFonts w:eastAsia="Times New Roman" w:cs="Tahoma"/>
          <w:b/>
          <w:szCs w:val="20"/>
          <w:lang w:eastAsia="hr-HR"/>
        </w:rPr>
        <w:t xml:space="preserve">Pravilnika o sadržaju i načinu vođenja evidencije o radnicima </w:t>
      </w:r>
      <w:r w:rsidRPr="00032827">
        <w:rPr>
          <w:rFonts w:eastAsia="Times New Roman" w:cs="Tahoma"/>
          <w:szCs w:val="20"/>
          <w:lang w:eastAsia="hr-HR"/>
        </w:rPr>
        <w:t>(NN 32/2015, 97/2015, NN 73/2017),</w:t>
      </w:r>
    </w:p>
    <w:p w14:paraId="0E1BE753" w14:textId="5A552679" w:rsidR="007F7D91" w:rsidRPr="00032827" w:rsidRDefault="007F7D91" w:rsidP="007F7D91">
      <w:pPr>
        <w:numPr>
          <w:ilvl w:val="0"/>
          <w:numId w:val="28"/>
        </w:numPr>
        <w:tabs>
          <w:tab w:val="num" w:pos="720"/>
          <w:tab w:val="num" w:pos="7732"/>
        </w:tabs>
        <w:suppressAutoHyphens/>
        <w:spacing w:after="0" w:line="259" w:lineRule="auto"/>
        <w:ind w:left="993" w:hanging="284"/>
        <w:rPr>
          <w:rFonts w:eastAsia="Times New Roman" w:cs="Tahoma"/>
          <w:szCs w:val="20"/>
          <w:lang w:eastAsia="hr-HR"/>
        </w:rPr>
      </w:pPr>
      <w:r w:rsidRPr="00032827">
        <w:rPr>
          <w:rFonts w:cs="Tahoma"/>
          <w:szCs w:val="20"/>
        </w:rPr>
        <w:t xml:space="preserve">čl. 225 (opći rok zastare) </w:t>
      </w:r>
      <w:r w:rsidRPr="00032827">
        <w:rPr>
          <w:rFonts w:cs="Tahoma"/>
          <w:b/>
          <w:szCs w:val="20"/>
        </w:rPr>
        <w:t xml:space="preserve">Zakona o obveznim odnosima </w:t>
      </w:r>
      <w:r w:rsidRPr="00032827">
        <w:rPr>
          <w:rFonts w:eastAsia="Times New Roman" w:cs="Tahoma"/>
          <w:color w:val="000000"/>
          <w:szCs w:val="20"/>
          <w:lang w:eastAsia="hr-HR"/>
        </w:rPr>
        <w:t>(NN 35/2005, 41/2008, 125/2011, 78/2015 i 29/2018);</w:t>
      </w:r>
    </w:p>
    <w:p w14:paraId="0FB1E91F" w14:textId="3748F2B9" w:rsidR="00065299" w:rsidRPr="00032827" w:rsidRDefault="00065299" w:rsidP="00065299">
      <w:pPr>
        <w:tabs>
          <w:tab w:val="num" w:pos="7732"/>
        </w:tabs>
        <w:suppressAutoHyphens/>
        <w:spacing w:after="0" w:line="259" w:lineRule="auto"/>
        <w:rPr>
          <w:rFonts w:eastAsia="Times New Roman" w:cs="Tahoma"/>
          <w:color w:val="000000"/>
          <w:szCs w:val="20"/>
          <w:lang w:eastAsia="hr-HR"/>
        </w:rPr>
      </w:pPr>
    </w:p>
    <w:p w14:paraId="6FCD4BDF" w14:textId="02E0D597" w:rsidR="00065299" w:rsidRPr="00032827" w:rsidRDefault="001B1A8F" w:rsidP="00065299">
      <w:pPr>
        <w:widowControl w:val="0"/>
        <w:tabs>
          <w:tab w:val="left" w:pos="1080"/>
          <w:tab w:val="left" w:pos="2153"/>
        </w:tabs>
        <w:autoSpaceDE w:val="0"/>
        <w:autoSpaceDN w:val="0"/>
        <w:adjustRightInd w:val="0"/>
        <w:spacing w:after="43"/>
        <w:ind w:left="993" w:hanging="284"/>
        <w:rPr>
          <w:rFonts w:eastAsia="Times New Roman" w:cs="Tahoma"/>
          <w:szCs w:val="20"/>
          <w:lang w:eastAsia="hr-HR"/>
        </w:rPr>
      </w:pPr>
      <w:r w:rsidRPr="00032827">
        <w:rPr>
          <w:rFonts w:eastAsia="Times New Roman" w:cs="Tahoma"/>
          <w:szCs w:val="20"/>
          <w:lang w:eastAsia="hr-HR"/>
        </w:rPr>
        <w:t xml:space="preserve">• </w:t>
      </w:r>
      <w:r w:rsidR="0067283C">
        <w:rPr>
          <w:rFonts w:eastAsia="Times New Roman" w:cs="Tahoma"/>
          <w:szCs w:val="20"/>
          <w:lang w:eastAsia="hr-HR"/>
        </w:rPr>
        <w:t>Interni propisi:</w:t>
      </w:r>
    </w:p>
    <w:p w14:paraId="16FF7150" w14:textId="77777777" w:rsidR="00CE05A6" w:rsidRDefault="00CE05A6" w:rsidP="00CE05A6">
      <w:pPr>
        <w:spacing w:after="0"/>
        <w:ind w:left="708"/>
        <w:rPr>
          <w:rFonts w:eastAsia="Times New Roman" w:cs="Tahoma"/>
          <w:b/>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Pravilnik o radu Javne ustanove</w:t>
      </w:r>
    </w:p>
    <w:p w14:paraId="03F74F86" w14:textId="783F72C9" w:rsidR="00F918E9" w:rsidRDefault="00F918E9" w:rsidP="00CE05A6">
      <w:pPr>
        <w:spacing w:after="0"/>
        <w:ind w:left="708"/>
        <w:rPr>
          <w:rFonts w:eastAsia="Times New Roman" w:cs="Tahoma"/>
          <w:b/>
          <w:szCs w:val="24"/>
          <w:lang w:eastAsia="hr-HR"/>
        </w:rPr>
      </w:pPr>
      <w:r>
        <w:rPr>
          <w:rFonts w:eastAsia="Times New Roman" w:cs="Tahoma"/>
          <w:b/>
          <w:szCs w:val="24"/>
          <w:lang w:eastAsia="hr-HR"/>
        </w:rPr>
        <w:t>- Sistematizacija radnih mjesta</w:t>
      </w:r>
    </w:p>
    <w:p w14:paraId="41B28259" w14:textId="47EB95A6" w:rsidR="00F918E9" w:rsidRDefault="00F918E9" w:rsidP="00CE05A6">
      <w:pPr>
        <w:spacing w:after="0"/>
        <w:ind w:left="708"/>
        <w:rPr>
          <w:rFonts w:eastAsia="Times New Roman" w:cs="Tahoma"/>
          <w:b/>
          <w:szCs w:val="24"/>
          <w:lang w:eastAsia="hr-HR"/>
        </w:rPr>
      </w:pPr>
      <w:r>
        <w:rPr>
          <w:rFonts w:eastAsia="Times New Roman" w:cs="Tahoma"/>
          <w:b/>
          <w:szCs w:val="24"/>
          <w:lang w:eastAsia="hr-HR"/>
        </w:rPr>
        <w:t>- Pravilnik o unutarnjem ustrojstvu i načinu rada Javne ustanove Nacionalni park Plitvička jezera</w:t>
      </w:r>
    </w:p>
    <w:p w14:paraId="2D76F6EC" w14:textId="399DA500" w:rsidR="00F918E9" w:rsidRDefault="00F918E9" w:rsidP="00CE05A6">
      <w:pPr>
        <w:spacing w:after="0"/>
        <w:ind w:left="708"/>
        <w:rPr>
          <w:rFonts w:eastAsia="Times New Roman" w:cs="Tahoma"/>
          <w:b/>
          <w:szCs w:val="24"/>
          <w:lang w:eastAsia="hr-HR"/>
        </w:rPr>
      </w:pPr>
      <w:r>
        <w:rPr>
          <w:rFonts w:eastAsia="Times New Roman" w:cs="Tahoma"/>
          <w:b/>
          <w:szCs w:val="24"/>
          <w:lang w:eastAsia="hr-HR"/>
        </w:rPr>
        <w:t>- Pravilnik o provedbi postupaka jednostavne nabave robe, usluga i radova</w:t>
      </w:r>
    </w:p>
    <w:p w14:paraId="6B586814" w14:textId="43262DB6" w:rsidR="00F918E9" w:rsidRDefault="00F918E9" w:rsidP="00CE05A6">
      <w:pPr>
        <w:spacing w:after="0"/>
        <w:ind w:left="708"/>
        <w:rPr>
          <w:rFonts w:eastAsia="Times New Roman" w:cs="Tahoma"/>
          <w:b/>
          <w:szCs w:val="24"/>
          <w:lang w:eastAsia="hr-HR"/>
        </w:rPr>
      </w:pPr>
      <w:r>
        <w:rPr>
          <w:rFonts w:eastAsia="Times New Roman" w:cs="Tahoma"/>
          <w:b/>
          <w:szCs w:val="24"/>
          <w:lang w:eastAsia="hr-HR"/>
        </w:rPr>
        <w:t>- Pravilnik o plaćama i naknadama</w:t>
      </w:r>
    </w:p>
    <w:p w14:paraId="12FE5C43" w14:textId="655A9F39" w:rsidR="00F918E9" w:rsidRDefault="00F918E9" w:rsidP="00CE05A6">
      <w:pPr>
        <w:spacing w:after="0"/>
        <w:ind w:left="708"/>
        <w:rPr>
          <w:rFonts w:eastAsia="Times New Roman" w:cs="Tahoma"/>
          <w:b/>
          <w:szCs w:val="24"/>
          <w:lang w:eastAsia="hr-HR"/>
        </w:rPr>
      </w:pPr>
      <w:r>
        <w:rPr>
          <w:rFonts w:eastAsia="Times New Roman" w:cs="Tahoma"/>
          <w:b/>
          <w:szCs w:val="24"/>
          <w:lang w:eastAsia="hr-HR"/>
        </w:rPr>
        <w:t>- Pravilnik o načinu korištenja vlastitih prihoda</w:t>
      </w:r>
    </w:p>
    <w:p w14:paraId="69E73149" w14:textId="0252F5B1" w:rsidR="00F918E9" w:rsidRDefault="00F918E9" w:rsidP="00CE05A6">
      <w:pPr>
        <w:spacing w:after="0"/>
        <w:ind w:left="708"/>
        <w:rPr>
          <w:rFonts w:eastAsia="Times New Roman" w:cs="Tahoma"/>
          <w:b/>
          <w:szCs w:val="24"/>
          <w:lang w:eastAsia="hr-HR"/>
        </w:rPr>
      </w:pPr>
      <w:r>
        <w:rPr>
          <w:rFonts w:eastAsia="Times New Roman" w:cs="Tahoma"/>
          <w:b/>
          <w:szCs w:val="24"/>
          <w:lang w:eastAsia="hr-HR"/>
        </w:rPr>
        <w:t>- Pravilnik o arhivskoj građi</w:t>
      </w:r>
    </w:p>
    <w:p w14:paraId="4039BEA1" w14:textId="27DB165B" w:rsidR="00F918E9" w:rsidRPr="00032827" w:rsidRDefault="00F918E9" w:rsidP="00CE05A6">
      <w:pPr>
        <w:spacing w:after="0"/>
        <w:ind w:left="708"/>
        <w:rPr>
          <w:rFonts w:eastAsia="Times New Roman" w:cs="Tahoma"/>
          <w:szCs w:val="24"/>
          <w:lang w:eastAsia="hr-HR"/>
        </w:rPr>
      </w:pPr>
      <w:r>
        <w:rPr>
          <w:rFonts w:eastAsia="Times New Roman" w:cs="Tahoma"/>
          <w:b/>
          <w:szCs w:val="24"/>
          <w:lang w:eastAsia="hr-HR"/>
        </w:rPr>
        <w:t>- Poslovnik o radu Upravnog vijeća</w:t>
      </w:r>
    </w:p>
    <w:p w14:paraId="594CE710" w14:textId="77777777" w:rsidR="003B43D5" w:rsidRPr="00032827" w:rsidRDefault="003B43D5" w:rsidP="003B43D5">
      <w:pPr>
        <w:spacing w:after="0"/>
        <w:ind w:left="708"/>
        <w:rPr>
          <w:rFonts w:eastAsia="Calibri" w:cs="Tahoma"/>
          <w:szCs w:val="20"/>
        </w:rPr>
      </w:pPr>
    </w:p>
    <w:p w14:paraId="764927BA" w14:textId="77777777" w:rsidR="003B43D5" w:rsidRPr="00032827" w:rsidRDefault="003B43D5" w:rsidP="00CD2BDF">
      <w:pPr>
        <w:numPr>
          <w:ilvl w:val="0"/>
          <w:numId w:val="3"/>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6F85FF62" w14:textId="77777777" w:rsidR="003B43D5" w:rsidRPr="00032827" w:rsidRDefault="003B43D5" w:rsidP="003B43D5">
      <w:pPr>
        <w:spacing w:after="0"/>
        <w:ind w:left="709"/>
        <w:rPr>
          <w:rFonts w:eastAsia="Calibri" w:cs="Tahoma"/>
          <w:szCs w:val="20"/>
        </w:rPr>
      </w:pPr>
    </w:p>
    <w:p w14:paraId="49F530E6" w14:textId="0D470816" w:rsidR="003B43D5" w:rsidRPr="00032827" w:rsidRDefault="001B1A8F" w:rsidP="003B43D5">
      <w:pPr>
        <w:spacing w:after="0"/>
        <w:ind w:left="709"/>
        <w:rPr>
          <w:rFonts w:eastAsia="Times New Roman" w:cs="Tahoma"/>
          <w:szCs w:val="20"/>
          <w:lang w:eastAsia="hr-HR"/>
        </w:rPr>
      </w:pPr>
      <w:r w:rsidRPr="00032827">
        <w:rPr>
          <w:rFonts w:eastAsia="Times New Roman" w:cs="Tahoma"/>
          <w:szCs w:val="20"/>
          <w:lang w:eastAsia="hr-HR"/>
        </w:rPr>
        <w:t xml:space="preserve">• </w:t>
      </w:r>
      <w:r w:rsidR="007F7D91" w:rsidRPr="00032827">
        <w:rPr>
          <w:rFonts w:eastAsia="Times New Roman" w:cs="Tahoma"/>
          <w:szCs w:val="20"/>
          <w:lang w:eastAsia="hr-HR"/>
        </w:rPr>
        <w:t>Radnici</w:t>
      </w:r>
    </w:p>
    <w:p w14:paraId="2A7DCDCF" w14:textId="77777777" w:rsidR="007F7D91" w:rsidRPr="00032827" w:rsidRDefault="007F7D91" w:rsidP="003B43D5">
      <w:pPr>
        <w:spacing w:after="0"/>
        <w:ind w:left="709"/>
        <w:rPr>
          <w:rFonts w:eastAsia="Calibri" w:cs="Tahoma"/>
          <w:szCs w:val="20"/>
        </w:rPr>
      </w:pPr>
    </w:p>
    <w:p w14:paraId="5E61CC69" w14:textId="77777777" w:rsidR="003B43D5" w:rsidRPr="00032827" w:rsidRDefault="003B43D5" w:rsidP="00CD2BDF">
      <w:pPr>
        <w:numPr>
          <w:ilvl w:val="0"/>
          <w:numId w:val="3"/>
        </w:numPr>
        <w:spacing w:after="0"/>
        <w:contextualSpacing/>
        <w:rPr>
          <w:rFonts w:eastAsia="Calibri" w:cs="Tahoma"/>
          <w:szCs w:val="20"/>
        </w:rPr>
      </w:pPr>
      <w:r w:rsidRPr="00032827">
        <w:rPr>
          <w:rFonts w:eastAsia="Calibri" w:cs="Tahoma"/>
          <w:szCs w:val="20"/>
          <w:u w:val="single"/>
        </w:rPr>
        <w:t>Kategorije osobnih podataka u evidenciji:</w:t>
      </w:r>
    </w:p>
    <w:p w14:paraId="68EBB55A" w14:textId="77777777" w:rsidR="003B43D5" w:rsidRPr="00032827" w:rsidRDefault="003B43D5" w:rsidP="003B43D5">
      <w:pPr>
        <w:suppressAutoHyphens/>
        <w:spacing w:after="0"/>
        <w:ind w:left="709"/>
        <w:rPr>
          <w:rFonts w:eastAsia="Times New Roman" w:cs="Tahoma"/>
          <w:szCs w:val="20"/>
          <w:lang w:eastAsia="ar-SA"/>
        </w:rPr>
      </w:pPr>
    </w:p>
    <w:p w14:paraId="35993C66" w14:textId="77777777" w:rsidR="003B43D5" w:rsidRPr="00032827" w:rsidRDefault="003B43D5" w:rsidP="003B43D5">
      <w:pPr>
        <w:spacing w:after="0"/>
        <w:jc w:val="center"/>
        <w:rPr>
          <w:rFonts w:eastAsia="Calibri" w:cs="Tahoma"/>
          <w:b/>
          <w:szCs w:val="20"/>
        </w:rPr>
      </w:pPr>
      <w:r w:rsidRPr="00032827">
        <w:rPr>
          <w:rFonts w:eastAsia="Calibri" w:cs="Tahoma"/>
          <w:b/>
          <w:szCs w:val="20"/>
        </w:rPr>
        <w:t>PISMENI OBLIK</w:t>
      </w:r>
    </w:p>
    <w:p w14:paraId="52AEF4D0" w14:textId="77777777" w:rsidR="003B43D5" w:rsidRPr="00032827" w:rsidRDefault="003B43D5" w:rsidP="003B43D5">
      <w:pPr>
        <w:suppressAutoHyphens/>
        <w:spacing w:after="0"/>
        <w:ind w:left="709"/>
        <w:rPr>
          <w:rFonts w:eastAsia="Times New Roman" w:cs="Tahoma"/>
          <w:szCs w:val="20"/>
          <w:lang w:eastAsia="ar-SA"/>
        </w:rPr>
      </w:pPr>
    </w:p>
    <w:p w14:paraId="5F27114F" w14:textId="25DA53BE" w:rsidR="00F12D55" w:rsidRPr="00032827" w:rsidRDefault="001B1A8F" w:rsidP="00F12D55">
      <w:pPr>
        <w:spacing w:after="0"/>
        <w:ind w:left="709"/>
        <w:rPr>
          <w:rFonts w:eastAsia="Times New Roman" w:cs="Tahoma"/>
          <w:b/>
          <w:szCs w:val="20"/>
          <w:lang w:eastAsia="hr-HR"/>
        </w:rPr>
      </w:pPr>
      <w:r w:rsidRPr="00032827">
        <w:rPr>
          <w:rFonts w:eastAsia="Times New Roman" w:cs="Tahoma"/>
          <w:szCs w:val="20"/>
          <w:lang w:eastAsia="hr-HR"/>
        </w:rPr>
        <w:lastRenderedPageBreak/>
        <w:t xml:space="preserve">• </w:t>
      </w:r>
      <w:r w:rsidR="00F12D55" w:rsidRPr="00032827">
        <w:rPr>
          <w:rFonts w:eastAsia="Times New Roman" w:cs="Tahoma"/>
          <w:b/>
          <w:szCs w:val="20"/>
          <w:lang w:eastAsia="hr-HR"/>
        </w:rPr>
        <w:t>Ugovor o radu</w:t>
      </w:r>
    </w:p>
    <w:p w14:paraId="78CFF25D" w14:textId="46B22676" w:rsidR="00F12D55" w:rsidRPr="00032827" w:rsidRDefault="00F12D55" w:rsidP="00F12D55">
      <w:pPr>
        <w:suppressAutoHyphens/>
        <w:spacing w:after="0"/>
        <w:ind w:left="709"/>
        <w:rPr>
          <w:rFonts w:eastAsia="Calibri" w:cs="Tahoma"/>
          <w:szCs w:val="20"/>
        </w:rPr>
      </w:pPr>
      <w:r w:rsidRPr="00032827">
        <w:rPr>
          <w:rFonts w:eastAsia="Times New Roman" w:cs="Tahoma"/>
          <w:szCs w:val="20"/>
          <w:lang w:eastAsia="ar-SA"/>
        </w:rPr>
        <w:t xml:space="preserve">Ime, Prezime, Adresa stanovanja, OIB, Stručna sprema, </w:t>
      </w:r>
      <w:r w:rsidRPr="00032827">
        <w:rPr>
          <w:rFonts w:eastAsia="Calibri" w:cs="Tahoma"/>
          <w:szCs w:val="20"/>
        </w:rPr>
        <w:t xml:space="preserve">Datum početka rada, Osnovni raspored na mjesto rada, Naziv/Narav/Vrsta rada, Opis poslova, Naziv radnog mjesta, Dan početka rada, Vrsta ugovora, </w:t>
      </w:r>
      <w:r w:rsidR="005A4A60" w:rsidRPr="00032827">
        <w:rPr>
          <w:rFonts w:eastAsia="Calibri" w:cs="Tahoma"/>
          <w:szCs w:val="20"/>
        </w:rPr>
        <w:t>Koeficijent</w:t>
      </w:r>
      <w:r w:rsidRPr="00032827">
        <w:rPr>
          <w:rFonts w:eastAsia="Calibri" w:cs="Tahoma"/>
          <w:szCs w:val="20"/>
        </w:rPr>
        <w:t>, Razdoblje isplate primanja, Trajanje radnog tjedna, Mjesto, Datum, Potpis;</w:t>
      </w:r>
      <w:r w:rsidR="008C2C85" w:rsidRPr="00032827">
        <w:rPr>
          <w:rFonts w:eastAsia="Calibri" w:cs="Tahoma"/>
          <w:szCs w:val="20"/>
        </w:rPr>
        <w:t xml:space="preserve"> </w:t>
      </w:r>
      <w:r w:rsidR="008C2C85" w:rsidRPr="00032827">
        <w:rPr>
          <w:rFonts w:eastAsia="Calibri" w:cs="Tahoma"/>
          <w:szCs w:val="20"/>
          <w:u w:val="single"/>
        </w:rPr>
        <w:t>Ravnatelj:</w:t>
      </w:r>
      <w:r w:rsidR="008C2C85" w:rsidRPr="00032827">
        <w:rPr>
          <w:rFonts w:eastAsia="Calibri" w:cs="Tahoma"/>
          <w:szCs w:val="20"/>
        </w:rPr>
        <w:t xml:space="preserve"> Ime, Prezime, Potpis;</w:t>
      </w:r>
    </w:p>
    <w:p w14:paraId="1180867E" w14:textId="77777777" w:rsidR="00623449" w:rsidRPr="00032827" w:rsidRDefault="00623449" w:rsidP="00F12D55">
      <w:pPr>
        <w:suppressAutoHyphens/>
        <w:spacing w:after="0"/>
        <w:ind w:left="709"/>
        <w:rPr>
          <w:rFonts w:eastAsia="Calibri" w:cs="Tahoma"/>
          <w:szCs w:val="20"/>
        </w:rPr>
      </w:pPr>
    </w:p>
    <w:p w14:paraId="0AB4449A" w14:textId="6BA257E9" w:rsidR="00623449" w:rsidRPr="00032827" w:rsidRDefault="001B1A8F" w:rsidP="00F12D55">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00623449" w:rsidRPr="00032827">
        <w:rPr>
          <w:rFonts w:eastAsia="Times New Roman" w:cs="Tahoma"/>
          <w:b/>
          <w:szCs w:val="20"/>
          <w:lang w:eastAsia="ar-SA"/>
        </w:rPr>
        <w:t>Sporazum o prestanku radnog odnosa</w:t>
      </w:r>
    </w:p>
    <w:p w14:paraId="1B249992" w14:textId="4D8A1E1D" w:rsidR="00623449" w:rsidRPr="00032827" w:rsidRDefault="00623449" w:rsidP="00F12D55">
      <w:pPr>
        <w:suppressAutoHyphens/>
        <w:spacing w:after="0"/>
        <w:ind w:left="709"/>
        <w:rPr>
          <w:rFonts w:eastAsia="Calibri" w:cs="Tahoma"/>
          <w:szCs w:val="20"/>
        </w:rPr>
      </w:pPr>
      <w:r w:rsidRPr="00032827">
        <w:rPr>
          <w:rFonts w:eastAsia="Times New Roman" w:cs="Tahoma"/>
          <w:szCs w:val="20"/>
          <w:lang w:eastAsia="ar-SA"/>
        </w:rPr>
        <w:t>Ime, Prezime, Datum rođenja, Adresa, OIB, Radno mjesto, Razlog, Vrsta ugovora, Vrsta ugovora, Datum, Mjesto</w:t>
      </w:r>
      <w:r w:rsidR="00C4751C" w:rsidRPr="00032827">
        <w:rPr>
          <w:rFonts w:eastAsia="Times New Roman" w:cs="Tahoma"/>
          <w:szCs w:val="20"/>
          <w:lang w:eastAsia="ar-SA"/>
        </w:rPr>
        <w:t>, Naknada plaće</w:t>
      </w:r>
      <w:r w:rsidRPr="00032827">
        <w:rPr>
          <w:rFonts w:eastAsia="Times New Roman" w:cs="Tahoma"/>
          <w:b/>
          <w:szCs w:val="20"/>
          <w:lang w:eastAsia="ar-SA"/>
        </w:rPr>
        <w:t>;</w:t>
      </w:r>
    </w:p>
    <w:p w14:paraId="72F764C6" w14:textId="77777777" w:rsidR="00DA4B36" w:rsidRPr="00032827" w:rsidRDefault="00DA4B36" w:rsidP="00F555F3">
      <w:pPr>
        <w:suppressAutoHyphens/>
        <w:spacing w:after="0"/>
        <w:rPr>
          <w:rFonts w:eastAsia="Times New Roman" w:cs="Tahoma"/>
          <w:szCs w:val="20"/>
          <w:lang w:eastAsia="ar-SA"/>
        </w:rPr>
      </w:pPr>
    </w:p>
    <w:p w14:paraId="20BBB8CE" w14:textId="0053835C" w:rsidR="00DA4B36" w:rsidRPr="00032827" w:rsidRDefault="001B1A8F" w:rsidP="00DA4B36">
      <w:pPr>
        <w:suppressAutoHyphens/>
        <w:spacing w:after="0"/>
        <w:ind w:left="709"/>
        <w:rPr>
          <w:rFonts w:eastAsia="Times New Roman" w:cs="Tahoma"/>
          <w:szCs w:val="20"/>
          <w:lang w:eastAsia="hr-HR"/>
        </w:rPr>
      </w:pPr>
      <w:r w:rsidRPr="00032827">
        <w:rPr>
          <w:rFonts w:eastAsia="Times New Roman" w:cs="Tahoma"/>
          <w:szCs w:val="20"/>
          <w:lang w:eastAsia="hr-HR"/>
        </w:rPr>
        <w:t>•</w:t>
      </w:r>
      <w:r w:rsidR="00DA4B36" w:rsidRPr="00032827">
        <w:rPr>
          <w:rFonts w:eastAsia="Times New Roman" w:cs="Tahoma"/>
          <w:szCs w:val="20"/>
          <w:lang w:eastAsia="hr-HR"/>
        </w:rPr>
        <w:t xml:space="preserve"> </w:t>
      </w:r>
      <w:r w:rsidR="00DA4B36" w:rsidRPr="00032827">
        <w:rPr>
          <w:rFonts w:eastAsia="Times New Roman" w:cs="Tahoma"/>
          <w:b/>
          <w:szCs w:val="20"/>
          <w:lang w:eastAsia="hr-HR"/>
        </w:rPr>
        <w:t>Brodarska knjižica</w:t>
      </w:r>
    </w:p>
    <w:p w14:paraId="502118A8" w14:textId="7D6BAE68" w:rsidR="00DA4B36" w:rsidRPr="00032827" w:rsidRDefault="000D5ADB" w:rsidP="00DA4B36">
      <w:pPr>
        <w:suppressAutoHyphens/>
        <w:spacing w:after="0"/>
        <w:ind w:left="709"/>
        <w:rPr>
          <w:rFonts w:eastAsia="Times New Roman" w:cs="Tahoma"/>
          <w:szCs w:val="20"/>
          <w:lang w:eastAsia="hr-HR"/>
        </w:rPr>
      </w:pPr>
      <w:r w:rsidRPr="00032827">
        <w:rPr>
          <w:rFonts w:eastAsia="Times New Roman" w:cs="Tahoma"/>
          <w:szCs w:val="20"/>
          <w:lang w:eastAsia="hr-HR"/>
        </w:rPr>
        <w:t>B</w:t>
      </w:r>
      <w:r w:rsidR="00DA4B36" w:rsidRPr="00032827">
        <w:rPr>
          <w:rFonts w:eastAsia="Times New Roman" w:cs="Tahoma"/>
          <w:szCs w:val="20"/>
          <w:lang w:eastAsia="hr-HR"/>
        </w:rPr>
        <w:t xml:space="preserve">roj </w:t>
      </w:r>
      <w:r w:rsidR="00BA49F9" w:rsidRPr="00032827">
        <w:rPr>
          <w:rFonts w:eastAsia="Times New Roman" w:cs="Tahoma"/>
          <w:szCs w:val="20"/>
          <w:lang w:eastAsia="hr-HR"/>
        </w:rPr>
        <w:t>brodarske</w:t>
      </w:r>
      <w:r w:rsidR="00DA4B36" w:rsidRPr="00032827">
        <w:rPr>
          <w:rFonts w:eastAsia="Times New Roman" w:cs="Tahoma"/>
          <w:szCs w:val="20"/>
          <w:lang w:eastAsia="hr-HR"/>
        </w:rPr>
        <w:t xml:space="preserve"> knjižice, JMBG, </w:t>
      </w:r>
      <w:r w:rsidRPr="00032827">
        <w:rPr>
          <w:rFonts w:eastAsia="Times New Roman" w:cs="Tahoma"/>
          <w:szCs w:val="20"/>
          <w:lang w:eastAsia="hr-HR"/>
        </w:rPr>
        <w:t>Ime, Prezime, Datum Rođenja, Mjesto Rođenja, Prebivalište, Mjesto Izdavanja, Državljanstvo, Boja Očiju, Boja Kose, Datum Izdavanje, Vrijedi Do, Fotografija, Upisana Krvna Grupa, Potpis;</w:t>
      </w:r>
    </w:p>
    <w:p w14:paraId="22DA6D1B" w14:textId="77777777" w:rsidR="00BA49F9" w:rsidRPr="00032827" w:rsidRDefault="00BA49F9" w:rsidP="00DA4B36">
      <w:pPr>
        <w:suppressAutoHyphens/>
        <w:spacing w:after="0"/>
        <w:ind w:left="709"/>
        <w:rPr>
          <w:rFonts w:eastAsia="Times New Roman" w:cs="Tahoma"/>
          <w:szCs w:val="20"/>
          <w:lang w:eastAsia="hr-HR"/>
        </w:rPr>
      </w:pPr>
    </w:p>
    <w:p w14:paraId="600C93DA" w14:textId="3F7319E6" w:rsidR="00BA49F9" w:rsidRPr="00032827" w:rsidRDefault="00BA49F9" w:rsidP="00BA49F9">
      <w:pPr>
        <w:suppressAutoHyphens/>
        <w:spacing w:after="0"/>
        <w:ind w:left="709"/>
        <w:rPr>
          <w:rFonts w:cs="Tahoma"/>
          <w:b/>
          <w:color w:val="000000"/>
          <w:szCs w:val="20"/>
          <w:u w:val="single"/>
        </w:rPr>
      </w:pPr>
      <w:r w:rsidRPr="00032827">
        <w:rPr>
          <w:rFonts w:eastAsia="Times New Roman" w:cs="Tahoma"/>
          <w:szCs w:val="20"/>
          <w:lang w:eastAsia="hr-HR"/>
        </w:rPr>
        <w:t xml:space="preserve">• </w:t>
      </w:r>
      <w:r w:rsidRPr="00032827">
        <w:rPr>
          <w:rFonts w:eastAsia="Times New Roman" w:cs="Tahoma"/>
          <w:b/>
          <w:szCs w:val="20"/>
          <w:lang w:eastAsia="hr-HR"/>
        </w:rPr>
        <w:t>Sva ovlaštenja/Dozvole</w:t>
      </w:r>
    </w:p>
    <w:p w14:paraId="30985BF5" w14:textId="327D630C" w:rsidR="00BA49F9" w:rsidRPr="00032827" w:rsidRDefault="00BA49F9" w:rsidP="00BA49F9">
      <w:pPr>
        <w:suppressAutoHyphens/>
        <w:spacing w:after="0"/>
        <w:ind w:left="709"/>
        <w:rPr>
          <w:rFonts w:eastAsia="Times New Roman" w:cs="Tahoma"/>
          <w:szCs w:val="20"/>
          <w:lang w:eastAsia="hr-HR"/>
        </w:rPr>
      </w:pPr>
      <w:r w:rsidRPr="00032827">
        <w:rPr>
          <w:rFonts w:eastAsia="Times New Roman" w:cs="Tahoma"/>
          <w:szCs w:val="20"/>
          <w:lang w:eastAsia="hr-HR"/>
        </w:rPr>
        <w:t>Ime, Prezime, Datum rođenja, Državljanstvo, Broj svjedodžbe, Datum izdavanja;</w:t>
      </w:r>
    </w:p>
    <w:p w14:paraId="22D3C300" w14:textId="77777777" w:rsidR="0043577B" w:rsidRPr="00032827" w:rsidRDefault="0043577B" w:rsidP="00F555F3">
      <w:pPr>
        <w:suppressAutoHyphens/>
        <w:spacing w:after="0"/>
        <w:rPr>
          <w:rFonts w:eastAsia="Times New Roman" w:cs="Tahoma"/>
          <w:szCs w:val="20"/>
          <w:lang w:eastAsia="ar-SA"/>
        </w:rPr>
      </w:pPr>
    </w:p>
    <w:p w14:paraId="7F02A7DB" w14:textId="77777777" w:rsidR="0043577B" w:rsidRPr="00032827" w:rsidRDefault="0043577B" w:rsidP="0043577B">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Ispis staža HZMO</w:t>
      </w:r>
    </w:p>
    <w:p w14:paraId="23EE7D70" w14:textId="7C360591" w:rsidR="0043577B" w:rsidRPr="00032827" w:rsidRDefault="0043577B" w:rsidP="0043577B">
      <w:pPr>
        <w:suppressAutoHyphens/>
        <w:spacing w:after="0"/>
        <w:ind w:left="709"/>
        <w:rPr>
          <w:rFonts w:eastAsia="Times New Roman" w:cs="Tahoma"/>
          <w:szCs w:val="20"/>
          <w:lang w:eastAsia="ar-SA"/>
        </w:rPr>
      </w:pPr>
      <w:r w:rsidRPr="00032827">
        <w:rPr>
          <w:rFonts w:eastAsia="Times New Roman" w:cs="Tahoma"/>
          <w:szCs w:val="20"/>
          <w:lang w:eastAsia="ar-SA"/>
        </w:rPr>
        <w:t>Ime, Prezime, Datum rođenja, OIB, Osobni broj (mirovinsko), Državljanstvo, Podaci o poslodavcu (Naziv ustanove, Osnova osiguranja, Početak osiguranja, Prestanak osiguranja, Radno vrijeme (broj sati dnevno), Stvarna stručna sprema, Potrebna stručna sprema, Općina rada/prebivališta, Vrsta ugovora, Trajanje staža osiguranje;</w:t>
      </w:r>
    </w:p>
    <w:p w14:paraId="43D289F0" w14:textId="77777777" w:rsidR="0043577B" w:rsidRPr="00032827" w:rsidRDefault="0043577B" w:rsidP="003B43D5">
      <w:pPr>
        <w:suppressAutoHyphens/>
        <w:spacing w:after="0"/>
        <w:ind w:left="709"/>
        <w:rPr>
          <w:rFonts w:eastAsia="Times New Roman" w:cs="Tahoma"/>
          <w:szCs w:val="20"/>
          <w:lang w:eastAsia="ar-SA"/>
        </w:rPr>
      </w:pPr>
    </w:p>
    <w:p w14:paraId="67C23137" w14:textId="083D1335" w:rsidR="0043577B" w:rsidRPr="00032827" w:rsidRDefault="001B1A8F" w:rsidP="0043577B">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0043577B" w:rsidRPr="00032827">
        <w:rPr>
          <w:rFonts w:eastAsia="Times New Roman" w:cs="Tahoma"/>
          <w:b/>
          <w:szCs w:val="20"/>
          <w:lang w:eastAsia="ar-SA"/>
        </w:rPr>
        <w:t>Fotokopija diplome/svjedodžbe</w:t>
      </w:r>
      <w:r w:rsidR="004624A2" w:rsidRPr="00032827">
        <w:rPr>
          <w:rFonts w:eastAsia="Times New Roman" w:cs="Tahoma"/>
          <w:b/>
          <w:szCs w:val="20"/>
          <w:lang w:eastAsia="ar-SA"/>
        </w:rPr>
        <w:t>/tečajevi</w:t>
      </w:r>
    </w:p>
    <w:p w14:paraId="1FE703B1" w14:textId="4F4A6B40" w:rsidR="0043577B" w:rsidRPr="00032827" w:rsidRDefault="0043577B" w:rsidP="0043577B">
      <w:pPr>
        <w:suppressAutoHyphens/>
        <w:spacing w:after="0"/>
        <w:ind w:left="709"/>
        <w:rPr>
          <w:rFonts w:eastAsia="Times New Roman" w:cs="Tahoma"/>
          <w:szCs w:val="20"/>
          <w:lang w:eastAsia="ar-SA"/>
        </w:rPr>
      </w:pPr>
      <w:r w:rsidRPr="00032827">
        <w:rPr>
          <w:rFonts w:eastAsia="Times New Roman" w:cs="Tahoma"/>
          <w:szCs w:val="20"/>
          <w:lang w:eastAsia="ar-SA"/>
        </w:rPr>
        <w:t>Ime, Prezime, Ustanova, Stručna sprema, Stručni naziv, Program studija, Datum;</w:t>
      </w:r>
    </w:p>
    <w:p w14:paraId="71B5D53B" w14:textId="77777777" w:rsidR="0043577B" w:rsidRPr="00032827" w:rsidRDefault="0043577B" w:rsidP="003B43D5">
      <w:pPr>
        <w:suppressAutoHyphens/>
        <w:spacing w:after="0"/>
        <w:ind w:left="709"/>
        <w:rPr>
          <w:rFonts w:eastAsia="Times New Roman" w:cs="Tahoma"/>
          <w:szCs w:val="20"/>
          <w:lang w:eastAsia="ar-SA"/>
        </w:rPr>
      </w:pPr>
    </w:p>
    <w:p w14:paraId="7003180A" w14:textId="1C926D05" w:rsidR="0043577B" w:rsidRPr="00032827" w:rsidRDefault="001B1A8F" w:rsidP="0043577B">
      <w:pPr>
        <w:spacing w:after="0"/>
        <w:ind w:left="709"/>
        <w:rPr>
          <w:rFonts w:eastAsia="Times New Roman" w:cs="Tahoma"/>
          <w:b/>
          <w:szCs w:val="20"/>
          <w:lang w:eastAsia="hr-HR"/>
        </w:rPr>
      </w:pPr>
      <w:r w:rsidRPr="00032827">
        <w:rPr>
          <w:rFonts w:eastAsia="Times New Roman" w:cs="Tahoma"/>
          <w:szCs w:val="20"/>
          <w:lang w:eastAsia="hr-HR"/>
        </w:rPr>
        <w:t>•</w:t>
      </w:r>
      <w:r w:rsidR="0043577B" w:rsidRPr="00032827">
        <w:rPr>
          <w:rFonts w:eastAsia="Times New Roman" w:cs="Tahoma"/>
          <w:szCs w:val="20"/>
          <w:lang w:eastAsia="hr-HR"/>
        </w:rPr>
        <w:t xml:space="preserve"> </w:t>
      </w:r>
      <w:r w:rsidR="0043577B" w:rsidRPr="00032827">
        <w:rPr>
          <w:rFonts w:eastAsia="Times New Roman" w:cs="Tahoma"/>
          <w:b/>
          <w:szCs w:val="20"/>
          <w:lang w:eastAsia="hr-HR"/>
        </w:rPr>
        <w:t>Životopis (Curriculum Vitae)</w:t>
      </w:r>
    </w:p>
    <w:p w14:paraId="41BE1AC3" w14:textId="3FD0FB6D" w:rsidR="0043577B" w:rsidRPr="00032827" w:rsidRDefault="0043577B" w:rsidP="0043577B">
      <w:pPr>
        <w:suppressAutoHyphens/>
        <w:spacing w:after="0"/>
        <w:ind w:left="709"/>
        <w:rPr>
          <w:rFonts w:eastAsia="Calibri" w:cs="Tahoma"/>
          <w:szCs w:val="20"/>
        </w:rPr>
      </w:pPr>
      <w:r w:rsidRPr="00032827">
        <w:rPr>
          <w:rFonts w:eastAsia="Calibri" w:cs="Tahoma"/>
          <w:szCs w:val="20"/>
        </w:rPr>
        <w:t>Ime, Prezime, Datum i mjesto rođenja, Državljanstvo, Ustanova, Stručna sprema, Stručni naziv, Program studija, Datum, Prethodno radno mjesto, Prethodni poslodavac, Razdoblje navedenog radnog odnosa;</w:t>
      </w:r>
    </w:p>
    <w:p w14:paraId="185AD752" w14:textId="77777777" w:rsidR="0043577B" w:rsidRPr="00032827" w:rsidRDefault="0043577B" w:rsidP="003B43D5">
      <w:pPr>
        <w:suppressAutoHyphens/>
        <w:spacing w:after="0"/>
        <w:ind w:left="709"/>
        <w:rPr>
          <w:rFonts w:eastAsia="Times New Roman" w:cs="Tahoma"/>
          <w:szCs w:val="20"/>
          <w:lang w:eastAsia="ar-SA"/>
        </w:rPr>
      </w:pPr>
    </w:p>
    <w:p w14:paraId="425CE371" w14:textId="77777777" w:rsidR="0043577B" w:rsidRPr="00032827" w:rsidRDefault="0043577B" w:rsidP="0043577B">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Uvjerenje da se ne vodi kazneni postupak</w:t>
      </w:r>
    </w:p>
    <w:p w14:paraId="008E3DCC" w14:textId="1D6827F1" w:rsidR="0043577B" w:rsidRPr="00032827" w:rsidRDefault="0043577B" w:rsidP="0043577B">
      <w:pPr>
        <w:suppressAutoHyphens/>
        <w:spacing w:after="0"/>
        <w:ind w:left="709"/>
        <w:rPr>
          <w:rFonts w:eastAsia="Times New Roman" w:cs="Tahoma"/>
          <w:szCs w:val="20"/>
          <w:lang w:eastAsia="hr-HR"/>
        </w:rPr>
      </w:pPr>
      <w:r w:rsidRPr="00032827">
        <w:rPr>
          <w:rFonts w:eastAsia="Times New Roman" w:cs="Tahoma"/>
          <w:szCs w:val="20"/>
          <w:lang w:eastAsia="hr-HR"/>
        </w:rPr>
        <w:t>Ime, Prezime, Datum rođenja, OIB, Svrha izdavanja uvjerenja;</w:t>
      </w:r>
    </w:p>
    <w:p w14:paraId="0D78ED3F" w14:textId="77777777" w:rsidR="003122D9" w:rsidRPr="00032827" w:rsidRDefault="003122D9" w:rsidP="0043577B">
      <w:pPr>
        <w:suppressAutoHyphens/>
        <w:spacing w:after="0"/>
        <w:ind w:left="709"/>
        <w:rPr>
          <w:rFonts w:eastAsia="Times New Roman" w:cs="Tahoma"/>
          <w:szCs w:val="20"/>
          <w:lang w:eastAsia="hr-HR"/>
        </w:rPr>
      </w:pPr>
    </w:p>
    <w:p w14:paraId="6B76F2CA" w14:textId="4CFE6E14" w:rsidR="003122D9" w:rsidRPr="00032827" w:rsidRDefault="001B1A8F" w:rsidP="003122D9">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003122D9" w:rsidRPr="00032827">
        <w:rPr>
          <w:rFonts w:eastAsia="Times New Roman" w:cs="Tahoma"/>
          <w:b/>
          <w:szCs w:val="20"/>
          <w:lang w:eastAsia="ar-SA"/>
        </w:rPr>
        <w:t>Kartica poreza na dohodak od nesamostalnog rada (obrazac PK)</w:t>
      </w:r>
    </w:p>
    <w:p w14:paraId="73324B12" w14:textId="21504B78" w:rsidR="003122D9" w:rsidRPr="00032827" w:rsidRDefault="003122D9" w:rsidP="003122D9">
      <w:pPr>
        <w:suppressAutoHyphens/>
        <w:spacing w:after="0"/>
        <w:ind w:left="709"/>
        <w:rPr>
          <w:rFonts w:eastAsia="Times New Roman" w:cs="Tahoma"/>
          <w:szCs w:val="20"/>
          <w:lang w:eastAsia="ar-SA"/>
        </w:rPr>
      </w:pPr>
      <w:r w:rsidRPr="00032827">
        <w:rPr>
          <w:rFonts w:eastAsia="Times New Roman" w:cs="Tahoma"/>
          <w:i/>
          <w:szCs w:val="20"/>
          <w:lang w:eastAsia="ar-SA"/>
        </w:rPr>
        <w:t>Opći podaci o radniku/osobi koja ostvaruje plaću/umirovljeniku:</w:t>
      </w:r>
      <w:r w:rsidRPr="00032827">
        <w:rPr>
          <w:rFonts w:eastAsia="Times New Roman" w:cs="Tahoma"/>
          <w:szCs w:val="20"/>
          <w:lang w:eastAsia="ar-SA"/>
        </w:rPr>
        <w:t xml:space="preserve"> Ime i prezime, OIB, Osobni broj umirovljenika, Šifra općine/grada, Šifra ulice, Podaci vrijede od; </w:t>
      </w:r>
      <w:r w:rsidRPr="00032827">
        <w:rPr>
          <w:rFonts w:eastAsia="Times New Roman" w:cs="Tahoma"/>
          <w:i/>
          <w:szCs w:val="20"/>
          <w:lang w:eastAsia="ar-SA"/>
        </w:rPr>
        <w:t xml:space="preserve">Podaci o osobnom odbitku radnika/osobe koja ostvaruje plaću /umirovljenika: </w:t>
      </w:r>
      <w:r w:rsidRPr="00032827">
        <w:rPr>
          <w:rFonts w:eastAsia="Times New Roman" w:cs="Tahoma"/>
          <w:szCs w:val="20"/>
          <w:lang w:eastAsia="ar-SA"/>
        </w:rPr>
        <w:t xml:space="preserve">Oznaka osobnog odbitka, Invalidnost, Postotak invalidnosti hrvatskog ratnog vojnog invalida iz domovinskog rada, Pripadnost području posebne državne skrbi i drugim područjima po posebnim zakonima, Podaci vrijede od; Opis promjena; Nadnevak izdavanja, Potpis ovlaštene osobe; </w:t>
      </w:r>
      <w:r w:rsidRPr="00032827">
        <w:rPr>
          <w:rFonts w:eastAsia="Times New Roman" w:cs="Tahoma"/>
          <w:i/>
          <w:szCs w:val="20"/>
          <w:lang w:eastAsia="ar-SA"/>
        </w:rPr>
        <w:t xml:space="preserve">Podaci o uzdržavanim članovima obitelji: </w:t>
      </w:r>
      <w:r w:rsidRPr="00032827">
        <w:rPr>
          <w:rFonts w:eastAsia="Times New Roman" w:cs="Tahoma"/>
          <w:szCs w:val="20"/>
          <w:lang w:eastAsia="ar-SA"/>
        </w:rPr>
        <w:t>red. Broj, Ime i prezime, Srodstvo, OIB; Invalidnost, Pripadnost područja. pos. i dr. područje po posebnim zakonima, podaci vrijede od, Osobni odbitak dijeli se s osobom (Ime i prezime, MBG, Postotak osobnog odbitka);</w:t>
      </w:r>
    </w:p>
    <w:p w14:paraId="36825DFF" w14:textId="77777777" w:rsidR="0043577B" w:rsidRPr="00032827" w:rsidRDefault="0043577B" w:rsidP="003B43D5">
      <w:pPr>
        <w:suppressAutoHyphens/>
        <w:spacing w:after="0"/>
        <w:ind w:left="709"/>
        <w:rPr>
          <w:rFonts w:eastAsia="Times New Roman" w:cs="Tahoma"/>
          <w:szCs w:val="20"/>
          <w:lang w:eastAsia="ar-SA"/>
        </w:rPr>
      </w:pPr>
    </w:p>
    <w:p w14:paraId="018908BF" w14:textId="77777777" w:rsidR="0043577B" w:rsidRPr="00032827" w:rsidRDefault="0043577B" w:rsidP="0043577B">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 xml:space="preserve">Prijava o početku osiguranja (Obrazac eM-1P) - </w:t>
      </w:r>
      <w:r w:rsidRPr="00032827">
        <w:rPr>
          <w:rFonts w:eastAsia="Times New Roman" w:cs="Tahoma"/>
          <w:szCs w:val="20"/>
          <w:lang w:eastAsia="ar-SA"/>
        </w:rPr>
        <w:t>ID prijave, obveznik; Podaci o osiguraniku/ici (HZMO): Kategorija osiguranika, Radni nalog/ustrojstvena jedinica, Osobni broj osiguranika/ice, OIB osiguranika/ice, Matični broj građana/datum rođenja, spol; Podaci o obvezniku: Registarski broj obveznika doprinosa, OIB obveznika, Općina mjesta rada – prebivališta, Matični broj poslovnog subjekta, Naziv i sjedište obveznika doprinosa; Podaci o osiguraniku/ici: Prezime i ime osiguranika, Osnova osiguranja, Datum stjecanja svojstva osiguranika/ice, Dnevno radno vrijeme osiguranika/ice, Zanimanje, Pobliže određenje zanimanja, Najviša završena škola, Stručno obrazovanje, Stručna sprema za obavljanje poslova, Korisnik/ica mirovine u osiguranju, Status osobe s invaliditetom, Vrsta osnovice, Radno mjesto, Zanimanje osiguranici invalidne osobe kojima se staž osiguranja računa s povećanim trajanjem/Naziv radnog mjesta, Zanimanja i osiguranici invalidne osobe, Ugovor o radu sklopljen na, Mjesto i Datum, Datum i Vrijeme obrade;</w:t>
      </w:r>
    </w:p>
    <w:p w14:paraId="01214462" w14:textId="77777777" w:rsidR="0043577B" w:rsidRPr="00032827" w:rsidRDefault="0043577B" w:rsidP="0043577B">
      <w:pPr>
        <w:suppressAutoHyphens/>
        <w:spacing w:after="0"/>
        <w:ind w:left="709"/>
        <w:rPr>
          <w:rFonts w:eastAsia="Times New Roman" w:cs="Tahoma"/>
          <w:szCs w:val="20"/>
          <w:lang w:eastAsia="hr-HR"/>
        </w:rPr>
      </w:pPr>
    </w:p>
    <w:p w14:paraId="74491188" w14:textId="77777777" w:rsidR="0043577B" w:rsidRPr="00032827" w:rsidRDefault="0043577B" w:rsidP="0043577B">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Prijava o prestanku osiguranja (Obrazac - eM-2P)</w:t>
      </w:r>
    </w:p>
    <w:p w14:paraId="32328102" w14:textId="77777777" w:rsidR="0043577B" w:rsidRPr="00032827" w:rsidRDefault="0043577B" w:rsidP="0043577B">
      <w:pPr>
        <w:suppressAutoHyphens/>
        <w:spacing w:after="0"/>
        <w:ind w:left="709"/>
        <w:rPr>
          <w:rFonts w:eastAsia="Times New Roman" w:cs="Tahoma"/>
          <w:szCs w:val="20"/>
          <w:lang w:eastAsia="ar-SA"/>
        </w:rPr>
      </w:pPr>
      <w:r w:rsidRPr="00032827">
        <w:rPr>
          <w:rFonts w:eastAsia="Times New Roman" w:cs="Tahoma"/>
          <w:szCs w:val="20"/>
          <w:lang w:eastAsia="ar-SA"/>
        </w:rPr>
        <w:t>ID prijave, Obveznik, Datum primljene prijave; Podaci o osiguraniku (HZMO): Kategorija osiguranika, Radni nalog/ustrojstvena jedinica, Osobni broj osiguranika, OIB osiguranika/ice, Matični broj građana/Datum rođenja, Spol; Podaci o obvezniku: Registarski broj obveznika doprinosa, OIB obveznika, Matični broj poslovnog subjekta, Naziv i Sjedište obveznika doprinosa; Podaci o osiguraniku/ici: Prezime i ime osiguranika, Datum stjecanja svojstva osiguranika/ice, Datum prestanka svojstva osiguranika/ice, Razlog prestanka svojstva osiguranika/ice, Mjesto i datum;</w:t>
      </w:r>
    </w:p>
    <w:p w14:paraId="568BF8ED" w14:textId="77777777" w:rsidR="0043577B" w:rsidRPr="00032827" w:rsidRDefault="0043577B" w:rsidP="0043577B">
      <w:pPr>
        <w:suppressAutoHyphens/>
        <w:spacing w:after="0"/>
        <w:ind w:left="709"/>
        <w:rPr>
          <w:rFonts w:eastAsia="Times New Roman" w:cs="Tahoma"/>
          <w:szCs w:val="20"/>
          <w:lang w:eastAsia="hr-HR"/>
        </w:rPr>
      </w:pPr>
    </w:p>
    <w:p w14:paraId="52D975B6" w14:textId="77777777" w:rsidR="0043577B" w:rsidRPr="00032827" w:rsidRDefault="0043577B" w:rsidP="0043577B">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Prijava-odjava-promjena za osiguranu osobu u obveznom zdravstvenom osiguranju (Tiskanica - 1)</w:t>
      </w:r>
    </w:p>
    <w:p w14:paraId="7B85AA3E" w14:textId="78D48F3F" w:rsidR="0043577B" w:rsidRPr="00032827" w:rsidRDefault="0043577B" w:rsidP="0043577B">
      <w:pPr>
        <w:suppressAutoHyphens/>
        <w:spacing w:after="0"/>
        <w:ind w:left="709"/>
        <w:rPr>
          <w:rFonts w:eastAsia="Times New Roman" w:cs="Tahoma"/>
          <w:szCs w:val="20"/>
          <w:lang w:eastAsia="ar-SA"/>
        </w:rPr>
      </w:pPr>
      <w:r w:rsidRPr="00032827">
        <w:rPr>
          <w:rFonts w:eastAsia="Times New Roman" w:cs="Tahoma"/>
          <w:szCs w:val="20"/>
          <w:lang w:eastAsia="ar-SA"/>
        </w:rPr>
        <w:t xml:space="preserve">Regionalni ured (naziv), Područna služba (naziv), Šifra; Podaci o obvezniku podnošenja prijave/uplate doprinosa-pravnoj osobi: Broj obveze, Šifra poslovnog subjekta Zavoda, Tip (P/O), Porezni broj, OIB, Registarski broj HZMO-a, Naziv, Skraćeni naziv, Podaci DZZS, Matični broj DZZS, Brojčana oznaka djelatnosti prema NKD, Brojčana oznaka pravno ustrojbenog oblika, Adresa sjedišta, Poštanski broj, Naziv pošte, ulica i broj, Naselje, Telefon, Telefaks, E-mail; Podaci o obvezniku podnošenja prijave/uplate doprinosa-fizičkoj osobi: OIB, MB osigurane osobe u Zavodu, Prezime i ime, Adresa (prebivalište: Poštanski broj, Naziv pošte, Ulica i broj, Naselje), Adresa (boravište: boravak od/do, Poštanski broj, Naziv pošte, Ulica i broj, Naselje), telefon, telefaks, E-mail; Podaci o početku/prestanku poslovanja obveznika uplate doprinosa: Datum početka poslovanja, Datum prestanka poslovanja; Podaci o osiguraniku: MB osigurane osobe u Zavodu, OIB, Datum rođenja, Spol (M/Ž), Prezime i ime, Ime roditelja, Adresa (prebivalište: Poštanski broj, naziv pošte, Ulica i broj, Naselje), Adresa (boravište: od/do, Poštanski broj, Naziv pošte, Ulica i broj, Naselje), Datum stjecanja statusa osiguranika, Datum prestanka statusa osiguranika, Oznaka osnove osiguranika, oznaka kriterija obveze, Stručna sprema nakon završenog školovanja ( NKV, NSS, PKV, KV, SSS, VKV, VŠS, VSS, mr., dr. spec., dr. sci.), Stručna sprema na koju se osigurana osoba prijavljuje u obvezno zdr. osiguranje (NKV, NSS, PKV, KV, SSS, VKV, VŠS, VSS, mr., dr. spec., dr. sci.), Naziv radnog mjesta, Radno vrijeme </w:t>
      </w:r>
      <w:r w:rsidR="00A916FF" w:rsidRPr="00032827">
        <w:rPr>
          <w:rFonts w:eastAsia="Times New Roman" w:cs="Tahoma"/>
          <w:szCs w:val="20"/>
          <w:lang w:eastAsia="ar-SA"/>
        </w:rPr>
        <w:t>(</w:t>
      </w:r>
      <w:r w:rsidRPr="00032827">
        <w:rPr>
          <w:rFonts w:eastAsia="Times New Roman" w:cs="Tahoma"/>
          <w:szCs w:val="20"/>
          <w:lang w:eastAsia="ar-SA"/>
        </w:rPr>
        <w:t>Puno radno vrijeme, sati tjedno, Nepuno radno vrijeme, Sati, Minute); Razdoblje korištenja osiguranja: Datum stjecanja statusa u obveznom zdravstvenom osiguranju, Datum prestanka statusa u obveznom zdravstvenom osiguranju; Razdoblje korištenja prava: Datum stjecanja prava u obveznom zdravstvenom osiguranju, Datum prestanka prava u obveznom zdravstvenom osiguranju; Datum podnošenja prijave, Ime i prezime podnositelja-ovlaštene osobe, Grad, Datum, Potpis/elektronički potpis podnositelja-ovlaštene osobe, Datum zaprimanja, Klasa, Urbroj, Potpis ovlaštenog radnika Zavoda, Datum evidentiranja, Interni broj, Potpis/ elektronički potpis ovlaštenog radnika Zavoda;</w:t>
      </w:r>
    </w:p>
    <w:p w14:paraId="52076A62" w14:textId="77777777" w:rsidR="0043577B" w:rsidRPr="00032827" w:rsidRDefault="0043577B" w:rsidP="003B43D5">
      <w:pPr>
        <w:suppressAutoHyphens/>
        <w:spacing w:after="0"/>
        <w:ind w:left="709"/>
        <w:rPr>
          <w:rFonts w:eastAsia="Times New Roman" w:cs="Tahoma"/>
          <w:szCs w:val="20"/>
          <w:lang w:eastAsia="ar-SA"/>
        </w:rPr>
      </w:pPr>
    </w:p>
    <w:p w14:paraId="404BC6AF" w14:textId="77777777" w:rsidR="00754039" w:rsidRPr="00032827" w:rsidRDefault="00754039" w:rsidP="00754039">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Uvid u podatke o osobnom identifikacijskom broju</w:t>
      </w:r>
    </w:p>
    <w:p w14:paraId="3611F221" w14:textId="6BFE7F57" w:rsidR="00754039" w:rsidRPr="00032827" w:rsidRDefault="00754039" w:rsidP="00754039">
      <w:pPr>
        <w:suppressAutoHyphens/>
        <w:spacing w:after="0"/>
        <w:ind w:left="709"/>
        <w:rPr>
          <w:rFonts w:eastAsia="Times New Roman" w:cs="Tahoma"/>
          <w:szCs w:val="20"/>
          <w:lang w:eastAsia="hr-HR"/>
        </w:rPr>
      </w:pPr>
      <w:r w:rsidRPr="00032827">
        <w:rPr>
          <w:rFonts w:eastAsia="Times New Roman" w:cs="Tahoma"/>
          <w:szCs w:val="20"/>
          <w:lang w:eastAsia="hr-HR"/>
        </w:rPr>
        <w:t>MBG, Ime, Prezime, OIB;</w:t>
      </w:r>
    </w:p>
    <w:p w14:paraId="26567D21" w14:textId="77777777" w:rsidR="004624A2" w:rsidRPr="00032827" w:rsidRDefault="004624A2" w:rsidP="0011567B">
      <w:pPr>
        <w:suppressAutoHyphens/>
        <w:spacing w:after="0"/>
        <w:rPr>
          <w:rFonts w:eastAsia="Times New Roman" w:cs="Tahoma"/>
          <w:szCs w:val="20"/>
          <w:lang w:eastAsia="hr-HR"/>
        </w:rPr>
      </w:pPr>
    </w:p>
    <w:p w14:paraId="49477999" w14:textId="77777777" w:rsidR="004624A2" w:rsidRPr="00032827" w:rsidRDefault="004624A2" w:rsidP="004624A2">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Rješenje HZMO</w:t>
      </w:r>
    </w:p>
    <w:p w14:paraId="5610AF75" w14:textId="3F807E04" w:rsidR="004624A2" w:rsidRPr="00032827" w:rsidRDefault="004624A2" w:rsidP="004624A2">
      <w:pPr>
        <w:suppressAutoHyphens/>
        <w:spacing w:after="0"/>
        <w:ind w:left="709"/>
        <w:rPr>
          <w:rFonts w:eastAsia="Times New Roman" w:cs="Tahoma"/>
          <w:szCs w:val="20"/>
          <w:lang w:eastAsia="ar-SA"/>
        </w:rPr>
      </w:pPr>
      <w:r w:rsidRPr="00032827">
        <w:rPr>
          <w:rFonts w:eastAsia="Times New Roman" w:cs="Tahoma"/>
          <w:szCs w:val="20"/>
          <w:lang w:eastAsia="ar-SA"/>
        </w:rPr>
        <w:t>Ime, Prezime, Datum rođenja, Naziv poslodavca, Podaci o invaliditetu;</w:t>
      </w:r>
    </w:p>
    <w:p w14:paraId="6F12AA95" w14:textId="77777777" w:rsidR="004624A2" w:rsidRPr="00032827" w:rsidRDefault="004624A2" w:rsidP="004624A2">
      <w:pPr>
        <w:suppressAutoHyphens/>
        <w:spacing w:after="0"/>
        <w:ind w:left="709"/>
        <w:rPr>
          <w:rFonts w:eastAsia="Times New Roman" w:cs="Tahoma"/>
          <w:szCs w:val="20"/>
          <w:lang w:eastAsia="ar-SA"/>
        </w:rPr>
      </w:pPr>
    </w:p>
    <w:p w14:paraId="48CF684D" w14:textId="2900262C" w:rsidR="0069363E" w:rsidRPr="00032827" w:rsidRDefault="00985852" w:rsidP="0069363E">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0069363E" w:rsidRPr="00032827">
        <w:rPr>
          <w:rFonts w:eastAsia="Times New Roman" w:cs="Tahoma"/>
          <w:b/>
          <w:szCs w:val="20"/>
          <w:lang w:eastAsia="hr-HR"/>
        </w:rPr>
        <w:t>Pregled osoba s invaliditetom</w:t>
      </w:r>
    </w:p>
    <w:p w14:paraId="5F0B22EB" w14:textId="3F6F407C" w:rsidR="004624A2" w:rsidRPr="00032827" w:rsidRDefault="0069363E" w:rsidP="0069363E">
      <w:pPr>
        <w:suppressAutoHyphens/>
        <w:spacing w:after="0"/>
        <w:ind w:left="709"/>
        <w:rPr>
          <w:rFonts w:eastAsia="Times New Roman" w:cs="Tahoma"/>
          <w:szCs w:val="20"/>
          <w:lang w:eastAsia="hr-HR"/>
        </w:rPr>
      </w:pPr>
      <w:r w:rsidRPr="00032827">
        <w:rPr>
          <w:rFonts w:eastAsia="Times New Roman" w:cs="Tahoma"/>
          <w:szCs w:val="20"/>
          <w:lang w:eastAsia="hr-HR"/>
        </w:rPr>
        <w:t>Ime, Prezime, OIB, Status osobe s invaliditetom;</w:t>
      </w:r>
    </w:p>
    <w:p w14:paraId="45868E17" w14:textId="77777777" w:rsidR="003B43D5" w:rsidRPr="00032827" w:rsidRDefault="003B43D5" w:rsidP="00AA2AD2">
      <w:pPr>
        <w:suppressAutoHyphens/>
        <w:spacing w:after="0"/>
        <w:rPr>
          <w:rFonts w:eastAsia="Times New Roman" w:cs="Tahoma"/>
          <w:szCs w:val="20"/>
          <w:lang w:eastAsia="ar-SA"/>
        </w:rPr>
      </w:pPr>
    </w:p>
    <w:p w14:paraId="5605F0CE" w14:textId="77777777" w:rsidR="003B43D5" w:rsidRPr="00032827" w:rsidRDefault="003B43D5" w:rsidP="003B43D5">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52BBCBA6" w14:textId="77777777" w:rsidR="00F12D55" w:rsidRPr="00032827" w:rsidRDefault="00F12D55" w:rsidP="003B43D5">
      <w:pPr>
        <w:suppressAutoHyphens/>
        <w:spacing w:after="0"/>
        <w:jc w:val="center"/>
        <w:rPr>
          <w:rFonts w:eastAsia="Times New Roman" w:cs="Tahoma"/>
          <w:b/>
          <w:szCs w:val="20"/>
          <w:lang w:eastAsia="hr-HR"/>
        </w:rPr>
      </w:pPr>
    </w:p>
    <w:p w14:paraId="3CF3F09E" w14:textId="16097B80" w:rsidR="003B43D5" w:rsidRPr="00032827" w:rsidRDefault="007F7D91" w:rsidP="003B43D5">
      <w:pPr>
        <w:suppressAutoHyphens/>
        <w:spacing w:after="0"/>
        <w:ind w:left="709"/>
        <w:rPr>
          <w:rFonts w:eastAsia="Times New Roman" w:cs="Tahoma"/>
          <w:b/>
          <w:szCs w:val="20"/>
          <w:lang w:eastAsia="hr-HR"/>
        </w:rPr>
      </w:pPr>
      <w:r w:rsidRPr="00032827">
        <w:rPr>
          <w:rFonts w:eastAsia="Times New Roman" w:cs="Tahoma"/>
          <w:szCs w:val="20"/>
          <w:lang w:eastAsia="hr-HR"/>
        </w:rPr>
        <w:t>•</w:t>
      </w:r>
      <w:r w:rsidR="00FC01AC" w:rsidRPr="00032827">
        <w:rPr>
          <w:rFonts w:eastAsia="Times New Roman" w:cs="Tahoma"/>
          <w:szCs w:val="20"/>
          <w:lang w:eastAsia="hr-HR"/>
        </w:rPr>
        <w:t xml:space="preserve"> </w:t>
      </w:r>
      <w:r w:rsidR="00FC01AC" w:rsidRPr="00032827">
        <w:rPr>
          <w:rFonts w:eastAsia="Times New Roman" w:cs="Tahoma"/>
          <w:b/>
          <w:szCs w:val="20"/>
          <w:lang w:eastAsia="hr-HR"/>
        </w:rPr>
        <w:t>Aplikacija Ko</w:t>
      </w:r>
      <w:r w:rsidR="00F555F3">
        <w:rPr>
          <w:rFonts w:eastAsia="Times New Roman" w:cs="Tahoma"/>
          <w:b/>
          <w:szCs w:val="20"/>
          <w:lang w:eastAsia="hr-HR"/>
        </w:rPr>
        <w:t>r</w:t>
      </w:r>
    </w:p>
    <w:p w14:paraId="55D141BD" w14:textId="712318B4" w:rsidR="00FC01AC" w:rsidRPr="00032827" w:rsidRDefault="00762AEF" w:rsidP="003B43D5">
      <w:pPr>
        <w:suppressAutoHyphens/>
        <w:spacing w:after="0"/>
        <w:ind w:left="709"/>
        <w:rPr>
          <w:rFonts w:eastAsia="Times New Roman" w:cs="Tahoma"/>
          <w:szCs w:val="20"/>
          <w:lang w:eastAsia="hr-HR"/>
        </w:rPr>
      </w:pPr>
      <w:r w:rsidRPr="00032827">
        <w:rPr>
          <w:rFonts w:eastAsia="Times New Roman" w:cs="Tahoma"/>
          <w:szCs w:val="20"/>
          <w:lang w:eastAsia="hr-HR"/>
        </w:rPr>
        <w:t xml:space="preserve">Interni matični broj, </w:t>
      </w:r>
      <w:r w:rsidR="00B14BF5" w:rsidRPr="00032827">
        <w:rPr>
          <w:rFonts w:eastAsia="Times New Roman" w:cs="Tahoma"/>
          <w:szCs w:val="20"/>
          <w:lang w:eastAsia="hr-HR"/>
        </w:rPr>
        <w:t xml:space="preserve">Ime, Prezime, Ime oca i majke, OIB, MBG, MB iz HZMO, Datum i mjesto rođenja, Državljanstvo, </w:t>
      </w:r>
      <w:r w:rsidR="0074730C" w:rsidRPr="00032827">
        <w:rPr>
          <w:rFonts w:eastAsia="Times New Roman" w:cs="Tahoma"/>
          <w:szCs w:val="20"/>
          <w:lang w:eastAsia="hr-HR"/>
        </w:rPr>
        <w:t>Adresa, Stanovanje, Broj telefona, Broj osobne iskaznice, Datum i mjesto izdavanja o</w:t>
      </w:r>
      <w:r w:rsidR="00766754" w:rsidRPr="00032827">
        <w:rPr>
          <w:rFonts w:eastAsia="Times New Roman" w:cs="Tahoma"/>
          <w:szCs w:val="20"/>
          <w:lang w:eastAsia="hr-HR"/>
        </w:rPr>
        <w:t>sobne iskaznice, Bračno stanje, Školska sprema, Zanimanje, Vrsta radnog odnosa, Datum zasnivanja, Datum prekida radnog odnosa, Razlog, Podaci o radnom stažu djelatnika, Radna jedinica, Naziv radnog mjesta);</w:t>
      </w:r>
    </w:p>
    <w:p w14:paraId="6A779305" w14:textId="08501ABC" w:rsidR="00844C7F" w:rsidRPr="00032827" w:rsidRDefault="00844C7F" w:rsidP="003B43D5">
      <w:pPr>
        <w:suppressAutoHyphens/>
        <w:spacing w:after="0"/>
        <w:ind w:left="709"/>
        <w:rPr>
          <w:rFonts w:eastAsia="Times New Roman" w:cs="Tahoma"/>
          <w:szCs w:val="20"/>
          <w:lang w:eastAsia="hr-HR"/>
        </w:rPr>
      </w:pPr>
    </w:p>
    <w:p w14:paraId="4877B3CA" w14:textId="1D2F29D0" w:rsidR="00844C7F" w:rsidRPr="00032827" w:rsidRDefault="00844C7F" w:rsidP="00844C7F">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F555F3">
        <w:rPr>
          <w:rFonts w:eastAsia="Times New Roman" w:cs="Tahoma"/>
          <w:b/>
          <w:szCs w:val="20"/>
          <w:lang w:eastAsia="hr-HR"/>
        </w:rPr>
        <w:t>Aplikacija DIAR</w:t>
      </w:r>
    </w:p>
    <w:p w14:paraId="47FE8383" w14:textId="39994E56" w:rsidR="007F7D91" w:rsidRPr="00032827" w:rsidRDefault="007F7D91" w:rsidP="00844C7F">
      <w:pPr>
        <w:suppressAutoHyphens/>
        <w:spacing w:after="0"/>
        <w:rPr>
          <w:rFonts w:eastAsia="Times New Roman" w:cs="Tahoma"/>
          <w:szCs w:val="20"/>
          <w:lang w:eastAsia="ar-SA"/>
        </w:rPr>
      </w:pPr>
    </w:p>
    <w:p w14:paraId="7562B8CF" w14:textId="77777777" w:rsidR="003B43D5" w:rsidRPr="00032827" w:rsidRDefault="003B43D5" w:rsidP="00CD2BDF">
      <w:pPr>
        <w:numPr>
          <w:ilvl w:val="0"/>
          <w:numId w:val="3"/>
        </w:numPr>
        <w:suppressAutoHyphens/>
        <w:spacing w:after="0"/>
        <w:contextualSpacing/>
        <w:rPr>
          <w:rFonts w:eastAsia="Times New Roman" w:cs="Tahoma"/>
          <w:szCs w:val="20"/>
          <w:lang w:eastAsia="ar-SA"/>
        </w:rPr>
      </w:pPr>
      <w:r w:rsidRPr="00032827">
        <w:rPr>
          <w:rFonts w:eastAsia="Times New Roman" w:cs="Tahoma"/>
          <w:szCs w:val="20"/>
          <w:u w:val="single"/>
          <w:lang w:eastAsia="ar-SA"/>
        </w:rPr>
        <w:lastRenderedPageBreak/>
        <w:t>Izvor osobnih podataka i, prema potrebi, dolaze li iz javno dostupnih izvora:</w:t>
      </w:r>
    </w:p>
    <w:p w14:paraId="6758CE1D" w14:textId="77777777" w:rsidR="003B43D5" w:rsidRPr="00032827" w:rsidRDefault="003B43D5" w:rsidP="003B43D5">
      <w:pPr>
        <w:suppressAutoHyphens/>
        <w:spacing w:after="0"/>
        <w:ind w:left="708"/>
        <w:rPr>
          <w:rFonts w:eastAsia="Times New Roman" w:cs="Tahoma"/>
          <w:szCs w:val="20"/>
          <w:lang w:eastAsia="ar-SA"/>
        </w:rPr>
      </w:pPr>
    </w:p>
    <w:p w14:paraId="44CAC04D" w14:textId="77777777" w:rsidR="00B06945" w:rsidRPr="00032827" w:rsidRDefault="00B06945" w:rsidP="00B06945">
      <w:pPr>
        <w:suppressAutoHyphens/>
        <w:spacing w:after="0"/>
        <w:ind w:left="709"/>
        <w:rPr>
          <w:rFonts w:eastAsia="Times New Roman" w:cs="Tahoma"/>
          <w:szCs w:val="20"/>
          <w:lang w:eastAsia="ar-SA"/>
        </w:rPr>
      </w:pPr>
      <w:r w:rsidRPr="00032827">
        <w:rPr>
          <w:rFonts w:eastAsia="Times New Roman" w:cs="Tahoma"/>
          <w:szCs w:val="20"/>
          <w:lang w:eastAsia="ar-SA"/>
        </w:rPr>
        <w:t>• Neposredno od ispitanika</w:t>
      </w:r>
    </w:p>
    <w:p w14:paraId="31402E9A" w14:textId="77777777" w:rsidR="00B06945" w:rsidRPr="00032827" w:rsidRDefault="00B06945" w:rsidP="00B06945">
      <w:pPr>
        <w:suppressAutoHyphens/>
        <w:spacing w:after="0"/>
        <w:ind w:left="709"/>
        <w:rPr>
          <w:rFonts w:eastAsia="Times New Roman" w:cs="Tahoma"/>
          <w:szCs w:val="20"/>
          <w:lang w:eastAsia="ar-SA"/>
        </w:rPr>
      </w:pPr>
      <w:r w:rsidRPr="00032827">
        <w:rPr>
          <w:rFonts w:eastAsia="Times New Roman" w:cs="Tahoma"/>
          <w:szCs w:val="20"/>
          <w:lang w:eastAsia="ar-SA"/>
        </w:rPr>
        <w:t>• Uvidom u odgovarajuću dokumentaciju</w:t>
      </w:r>
    </w:p>
    <w:tbl>
      <w:tblPr>
        <w:tblStyle w:val="Reetkatablice"/>
        <w:tblW w:w="0" w:type="auto"/>
        <w:tblLook w:val="04A0" w:firstRow="1" w:lastRow="0" w:firstColumn="1" w:lastColumn="0" w:noHBand="0" w:noVBand="1"/>
      </w:tblPr>
      <w:tblGrid>
        <w:gridCol w:w="9344"/>
      </w:tblGrid>
      <w:tr w:rsidR="003B43D5" w:rsidRPr="00032827" w14:paraId="653D8723" w14:textId="77777777" w:rsidTr="003B43D5">
        <w:trPr>
          <w:hidden/>
        </w:trPr>
        <w:tc>
          <w:tcPr>
            <w:tcW w:w="9344" w:type="dxa"/>
          </w:tcPr>
          <w:p w14:paraId="68CEEBEB" w14:textId="77777777" w:rsidR="003B43D5" w:rsidRPr="00032827" w:rsidRDefault="003B43D5" w:rsidP="003B43D5">
            <w:pPr>
              <w:suppressAutoHyphens/>
              <w:ind w:left="709"/>
              <w:rPr>
                <w:rFonts w:eastAsia="Times New Roman" w:cs="Tahoma"/>
                <w:vanish/>
                <w:szCs w:val="20"/>
                <w:lang w:eastAsia="ar-SA"/>
              </w:rPr>
            </w:pPr>
          </w:p>
        </w:tc>
      </w:tr>
      <w:tr w:rsidR="003B43D5" w:rsidRPr="00032827" w14:paraId="455E17D1" w14:textId="77777777" w:rsidTr="003B43D5">
        <w:trPr>
          <w:hidden/>
        </w:trPr>
        <w:tc>
          <w:tcPr>
            <w:tcW w:w="9344" w:type="dxa"/>
          </w:tcPr>
          <w:p w14:paraId="047631B8" w14:textId="77777777" w:rsidR="003B43D5" w:rsidRPr="00032827" w:rsidRDefault="003B43D5" w:rsidP="003B43D5">
            <w:pPr>
              <w:suppressAutoHyphens/>
              <w:ind w:left="709"/>
              <w:rPr>
                <w:rFonts w:eastAsia="Times New Roman" w:cs="Tahoma"/>
                <w:vanish/>
                <w:szCs w:val="20"/>
                <w:lang w:eastAsia="ar-SA"/>
              </w:rPr>
            </w:pPr>
          </w:p>
        </w:tc>
      </w:tr>
      <w:tr w:rsidR="003B43D5" w:rsidRPr="00032827" w14:paraId="1DA413B3" w14:textId="77777777" w:rsidTr="003B43D5">
        <w:trPr>
          <w:hidden/>
        </w:trPr>
        <w:tc>
          <w:tcPr>
            <w:tcW w:w="9344" w:type="dxa"/>
          </w:tcPr>
          <w:p w14:paraId="45C47AB4" w14:textId="77777777" w:rsidR="003B43D5" w:rsidRPr="00032827" w:rsidRDefault="003B43D5" w:rsidP="003B43D5">
            <w:pPr>
              <w:suppressAutoHyphens/>
              <w:ind w:left="709"/>
              <w:rPr>
                <w:rFonts w:eastAsia="Times New Roman" w:cs="Tahoma"/>
                <w:vanish/>
                <w:szCs w:val="20"/>
                <w:lang w:eastAsia="ar-SA"/>
              </w:rPr>
            </w:pPr>
          </w:p>
        </w:tc>
      </w:tr>
    </w:tbl>
    <w:p w14:paraId="3A94785E" w14:textId="77777777" w:rsidR="003B43D5" w:rsidRPr="00032827" w:rsidRDefault="003B43D5" w:rsidP="003B43D5">
      <w:pPr>
        <w:suppressAutoHyphens/>
        <w:spacing w:after="0"/>
        <w:ind w:left="709"/>
        <w:rPr>
          <w:rFonts w:eastAsia="Times New Roman" w:cs="Tahoma"/>
          <w:szCs w:val="20"/>
          <w:lang w:eastAsia="ar-SA"/>
        </w:rPr>
      </w:pPr>
    </w:p>
    <w:p w14:paraId="6CDA8CC8" w14:textId="77777777" w:rsidR="003B43D5" w:rsidRPr="00032827" w:rsidRDefault="003B43D5" w:rsidP="00CD2BDF">
      <w:pPr>
        <w:numPr>
          <w:ilvl w:val="0"/>
          <w:numId w:val="3"/>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1757BE4F" w14:textId="77777777" w:rsidR="003B43D5" w:rsidRPr="00032827" w:rsidRDefault="003B43D5" w:rsidP="003B43D5">
      <w:pPr>
        <w:suppressAutoHyphens/>
        <w:spacing w:after="0"/>
        <w:ind w:left="708"/>
        <w:rPr>
          <w:rFonts w:eastAsia="Times New Roman" w:cs="Tahoma"/>
          <w:szCs w:val="20"/>
          <w:lang w:eastAsia="ar-SA"/>
        </w:rPr>
      </w:pPr>
    </w:p>
    <w:p w14:paraId="43E4B882" w14:textId="38873995" w:rsidR="00B15417" w:rsidRPr="00032827" w:rsidRDefault="00B15417" w:rsidP="00B15417">
      <w:pPr>
        <w:suppressAutoHyphens/>
        <w:spacing w:after="0"/>
        <w:ind w:left="709"/>
        <w:rPr>
          <w:rFonts w:eastAsia="Times New Roman" w:cs="Tahoma"/>
          <w:b/>
          <w:szCs w:val="20"/>
          <w:lang w:eastAsia="ar-SA"/>
        </w:rPr>
      </w:pPr>
      <w:r w:rsidRPr="00032827">
        <w:rPr>
          <w:rFonts w:eastAsia="Times New Roman" w:cs="Tahoma"/>
          <w:szCs w:val="20"/>
          <w:lang w:eastAsia="ar-SA"/>
        </w:rPr>
        <w:t xml:space="preserve">• Podaci iz evidencije o zaposlenim radnicima čuvaju se </w:t>
      </w:r>
      <w:r w:rsidRPr="00032827">
        <w:rPr>
          <w:rFonts w:eastAsia="Times New Roman" w:cs="Tahoma"/>
          <w:b/>
          <w:szCs w:val="20"/>
          <w:lang w:eastAsia="ar-SA"/>
        </w:rPr>
        <w:t>trajno</w:t>
      </w:r>
      <w:r w:rsidRPr="00032827">
        <w:rPr>
          <w:rFonts w:eastAsia="Times New Roman" w:cs="Tahoma"/>
          <w:szCs w:val="20"/>
          <w:lang w:eastAsia="ar-SA"/>
        </w:rPr>
        <w:t xml:space="preserve"> na temelju čl. 5 st. 1 </w:t>
      </w:r>
      <w:r w:rsidRPr="00032827">
        <w:rPr>
          <w:rFonts w:eastAsia="Times New Roman" w:cs="Tahoma"/>
          <w:b/>
          <w:szCs w:val="20"/>
          <w:lang w:eastAsia="ar-SA"/>
        </w:rPr>
        <w:t>Pravilnika o sadržaju i načinu vođenja evidencije o radnicima.</w:t>
      </w:r>
    </w:p>
    <w:p w14:paraId="36B8CFA3" w14:textId="6B027721" w:rsidR="00B15417" w:rsidRPr="00032827" w:rsidRDefault="00B15417" w:rsidP="00B15417">
      <w:pPr>
        <w:suppressAutoHyphens/>
        <w:spacing w:after="0"/>
        <w:ind w:left="709"/>
        <w:rPr>
          <w:rFonts w:eastAsia="Times New Roman" w:cs="Tahoma"/>
          <w:b/>
          <w:szCs w:val="20"/>
          <w:lang w:eastAsia="ar-SA"/>
        </w:rPr>
      </w:pPr>
    </w:p>
    <w:p w14:paraId="58A121CD" w14:textId="51D7291C" w:rsidR="00B15417" w:rsidRPr="00032827" w:rsidRDefault="00B15417" w:rsidP="00B15417">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F555F3">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00964B86" w:rsidRPr="00032827">
        <w:rPr>
          <w:rFonts w:eastAsia="Calibri" w:cs="Tahoma"/>
          <w:b/>
          <w:bCs/>
          <w:szCs w:val="20"/>
        </w:rPr>
        <w:t>Nacionalnog parka Plitvička jezera.</w:t>
      </w:r>
    </w:p>
    <w:p w14:paraId="75505842" w14:textId="77777777" w:rsidR="003B43D5" w:rsidRPr="00032827" w:rsidRDefault="003B43D5" w:rsidP="003B43D5">
      <w:pPr>
        <w:suppressAutoHyphens/>
        <w:spacing w:after="0"/>
        <w:ind w:left="709"/>
        <w:rPr>
          <w:rFonts w:eastAsia="Times New Roman" w:cs="Tahoma"/>
          <w:szCs w:val="20"/>
          <w:lang w:eastAsia="ar-SA"/>
        </w:rPr>
      </w:pPr>
    </w:p>
    <w:p w14:paraId="2656CAA6" w14:textId="77777777" w:rsidR="003B43D5" w:rsidRPr="00032827" w:rsidRDefault="003B43D5" w:rsidP="00CD2BDF">
      <w:pPr>
        <w:numPr>
          <w:ilvl w:val="0"/>
          <w:numId w:val="3"/>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6AA900B8" w14:textId="77777777" w:rsidR="003B43D5" w:rsidRPr="00032827" w:rsidRDefault="003B43D5" w:rsidP="003B43D5">
      <w:pPr>
        <w:spacing w:after="0"/>
        <w:ind w:left="709"/>
        <w:rPr>
          <w:rFonts w:eastAsia="Calibri" w:cs="Tahoma"/>
          <w:szCs w:val="20"/>
        </w:rPr>
      </w:pPr>
    </w:p>
    <w:p w14:paraId="708D7872" w14:textId="77777777" w:rsidR="003B43D5" w:rsidRPr="00032827" w:rsidRDefault="003B43D5" w:rsidP="003B43D5">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7E5292F0" w14:textId="77777777" w:rsidR="003B43D5" w:rsidRPr="00032827" w:rsidRDefault="003B43D5" w:rsidP="003B43D5">
      <w:pPr>
        <w:suppressAutoHyphens/>
        <w:spacing w:after="0"/>
        <w:ind w:left="709"/>
        <w:rPr>
          <w:rFonts w:eastAsia="Times New Roman" w:cs="Tahoma"/>
          <w:szCs w:val="20"/>
          <w:lang w:eastAsia="ar-SA"/>
        </w:rPr>
      </w:pPr>
    </w:p>
    <w:p w14:paraId="50BE80B4" w14:textId="65DE271A" w:rsidR="00B06945" w:rsidRPr="00032827" w:rsidRDefault="00B06945" w:rsidP="00B06945">
      <w:pPr>
        <w:spacing w:after="0"/>
        <w:ind w:left="709"/>
        <w:rPr>
          <w:rFonts w:eastAsia="Calibri" w:cs="Times New Roman"/>
        </w:rPr>
      </w:pPr>
      <w:r w:rsidRPr="00032827">
        <w:rPr>
          <w:rFonts w:eastAsia="Calibri" w:cs="Times New Roman"/>
        </w:rPr>
        <w:t>- Državnim ustanovama i tijelima u okviru nužnih nacionalnih pravnih propisa (</w:t>
      </w:r>
      <w:r w:rsidR="002070D8" w:rsidRPr="00032827">
        <w:rPr>
          <w:rFonts w:eastAsia="Calibri" w:cs="Times New Roman"/>
        </w:rPr>
        <w:t xml:space="preserve">npr. </w:t>
      </w:r>
      <w:r w:rsidRPr="00032827">
        <w:rPr>
          <w:rFonts w:eastAsia="Calibri" w:cs="Times New Roman"/>
        </w:rPr>
        <w:t>HZMO, HZZO, Porezna uprava, Vanjska revizija)</w:t>
      </w:r>
    </w:p>
    <w:p w14:paraId="375C4FEF" w14:textId="77777777" w:rsidR="00B06945" w:rsidRPr="00032827" w:rsidRDefault="00B06945" w:rsidP="00B06945">
      <w:pPr>
        <w:spacing w:after="0"/>
        <w:ind w:left="709"/>
        <w:rPr>
          <w:rFonts w:eastAsia="Calibri" w:cs="Tahoma"/>
          <w:bCs/>
          <w:szCs w:val="20"/>
        </w:rPr>
      </w:pPr>
      <w:r w:rsidRPr="00032827">
        <w:rPr>
          <w:rFonts w:eastAsia="Calibri" w:cs="Tahoma"/>
          <w:bCs/>
          <w:szCs w:val="20"/>
        </w:rPr>
        <w:t>- Izvršiteljima obrade (gore navedeni)</w:t>
      </w:r>
    </w:p>
    <w:p w14:paraId="3ED1D143" w14:textId="77777777" w:rsidR="003B43D5" w:rsidRPr="00032827" w:rsidRDefault="003B43D5" w:rsidP="003B43D5">
      <w:pPr>
        <w:spacing w:after="0"/>
        <w:ind w:left="709"/>
        <w:rPr>
          <w:rFonts w:eastAsia="Calibri" w:cs="Tahoma"/>
          <w:szCs w:val="20"/>
        </w:rPr>
      </w:pPr>
    </w:p>
    <w:p w14:paraId="1255D96D" w14:textId="77777777" w:rsidR="003B43D5" w:rsidRPr="00032827" w:rsidRDefault="003B43D5" w:rsidP="00CD2BDF">
      <w:pPr>
        <w:numPr>
          <w:ilvl w:val="0"/>
          <w:numId w:val="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0282D529" w14:textId="77777777" w:rsidR="003B43D5" w:rsidRPr="00032827" w:rsidRDefault="003B43D5" w:rsidP="003B43D5">
      <w:pPr>
        <w:suppressAutoHyphens/>
        <w:spacing w:after="0"/>
        <w:rPr>
          <w:rFonts w:eastAsia="Times New Roman" w:cs="Tahoma"/>
          <w:szCs w:val="20"/>
          <w:lang w:eastAsia="ar-SA"/>
        </w:rPr>
      </w:pPr>
    </w:p>
    <w:p w14:paraId="70383FF6" w14:textId="77777777" w:rsidR="003B43D5" w:rsidRPr="00032827" w:rsidRDefault="003B43D5" w:rsidP="003B43D5">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38FAB7CE" w14:textId="77777777" w:rsidR="003B43D5" w:rsidRPr="00032827" w:rsidRDefault="003B43D5" w:rsidP="003B43D5">
      <w:pPr>
        <w:suppressAutoHyphens/>
        <w:spacing w:after="0"/>
        <w:ind w:left="709"/>
        <w:rPr>
          <w:rFonts w:eastAsia="Times New Roman" w:cs="Tahoma"/>
          <w:szCs w:val="20"/>
          <w:lang w:eastAsia="ar-SA"/>
        </w:rPr>
      </w:pPr>
    </w:p>
    <w:p w14:paraId="056A38ED" w14:textId="77777777" w:rsidR="003B43D5" w:rsidRPr="00032827" w:rsidRDefault="003B43D5" w:rsidP="00CD2BDF">
      <w:pPr>
        <w:numPr>
          <w:ilvl w:val="0"/>
          <w:numId w:val="3"/>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7167C77" w14:textId="77777777" w:rsidR="003B43D5" w:rsidRPr="00032827" w:rsidRDefault="003B43D5" w:rsidP="003B43D5">
      <w:pPr>
        <w:suppressAutoHyphens/>
        <w:spacing w:after="0"/>
        <w:ind w:left="709"/>
        <w:rPr>
          <w:rFonts w:eastAsia="Times New Roman" w:cs="Tahoma"/>
          <w:b/>
          <w:szCs w:val="20"/>
          <w:lang w:eastAsia="ar-SA"/>
        </w:rPr>
      </w:pPr>
    </w:p>
    <w:p w14:paraId="3D419631" w14:textId="7CBBED67" w:rsidR="00B06945" w:rsidRPr="00032827" w:rsidRDefault="003B43D5" w:rsidP="00376B1B">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FEBBE47" w14:textId="77777777" w:rsidR="00B06945" w:rsidRPr="00032827" w:rsidRDefault="00B06945" w:rsidP="00B06945">
      <w:pPr>
        <w:suppressAutoHyphens/>
        <w:spacing w:after="0"/>
        <w:ind w:left="709"/>
        <w:rPr>
          <w:rFonts w:eastAsia="Times New Roman" w:cs="Tahoma"/>
          <w:szCs w:val="20"/>
          <w:lang w:eastAsia="ar-SA"/>
        </w:rPr>
      </w:pPr>
    </w:p>
    <w:tbl>
      <w:tblPr>
        <w:tblStyle w:val="Navadnatabela52"/>
        <w:tblW w:w="0" w:type="auto"/>
        <w:tblInd w:w="709" w:type="dxa"/>
        <w:tblLook w:val="04A0" w:firstRow="1" w:lastRow="0" w:firstColumn="1" w:lastColumn="0" w:noHBand="0" w:noVBand="1"/>
      </w:tblPr>
      <w:tblGrid>
        <w:gridCol w:w="8361"/>
      </w:tblGrid>
      <w:tr w:rsidR="00B06945" w:rsidRPr="00032827" w14:paraId="4BF8B6C4"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31EF7F70" w14:textId="77777777" w:rsidR="00B06945" w:rsidRPr="00032827" w:rsidRDefault="00B06945" w:rsidP="00B06945">
            <w:pPr>
              <w:jc w:val="center"/>
              <w:rPr>
                <w:rFonts w:cs="Tahoma"/>
                <w:b/>
              </w:rPr>
            </w:pPr>
            <w:r w:rsidRPr="00032827">
              <w:rPr>
                <w:rFonts w:cs="Tahoma"/>
                <w:b/>
              </w:rPr>
              <w:t>PISMENI OBLIK</w:t>
            </w:r>
          </w:p>
        </w:tc>
      </w:tr>
    </w:tbl>
    <w:p w14:paraId="1F885732" w14:textId="77777777" w:rsidR="00B06945" w:rsidRPr="00032827" w:rsidRDefault="00B06945" w:rsidP="00B06945">
      <w:pPr>
        <w:spacing w:after="0"/>
        <w:jc w:val="left"/>
        <w:rPr>
          <w:rFonts w:eastAsia="Calibri" w:cs="Times New Roman"/>
        </w:rPr>
      </w:pPr>
    </w:p>
    <w:tbl>
      <w:tblPr>
        <w:tblStyle w:val="Navadnatabela52"/>
        <w:tblW w:w="0" w:type="auto"/>
        <w:tblInd w:w="709" w:type="dxa"/>
        <w:tblLook w:val="04A0" w:firstRow="1" w:lastRow="0" w:firstColumn="1" w:lastColumn="0" w:noHBand="0" w:noVBand="1"/>
      </w:tblPr>
      <w:tblGrid>
        <w:gridCol w:w="3972"/>
        <w:gridCol w:w="4389"/>
      </w:tblGrid>
      <w:tr w:rsidR="00B06945" w:rsidRPr="00032827" w14:paraId="40812739"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4C85D269" w14:textId="77777777" w:rsidR="00B06945" w:rsidRPr="00032827" w:rsidRDefault="00B06945" w:rsidP="00B06945">
            <w:pPr>
              <w:jc w:val="center"/>
              <w:rPr>
                <w:rFonts w:cs="Tahoma"/>
              </w:rPr>
            </w:pPr>
            <w:r w:rsidRPr="00032827">
              <w:rPr>
                <w:rFonts w:cs="Tahoma"/>
              </w:rPr>
              <w:t>Sustav pohrane</w:t>
            </w:r>
          </w:p>
        </w:tc>
        <w:tc>
          <w:tcPr>
            <w:tcW w:w="4391" w:type="dxa"/>
          </w:tcPr>
          <w:p w14:paraId="44E5D74B" w14:textId="77777777" w:rsidR="00B06945" w:rsidRPr="00032827" w:rsidRDefault="00B06945" w:rsidP="00B06945">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06945" w:rsidRPr="00032827" w14:paraId="402EC4AB"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672E8B11" w14:textId="5EFE9D33" w:rsidR="0046285B" w:rsidRPr="00032827" w:rsidRDefault="0046285B" w:rsidP="00077BDE">
            <w:pPr>
              <w:ind w:left="41"/>
              <w:jc w:val="left"/>
              <w:rPr>
                <w:rFonts w:cs="Tahoma"/>
                <w:b/>
                <w:i w:val="0"/>
                <w:szCs w:val="20"/>
                <w:lang w:eastAsia="hr-HR"/>
              </w:rPr>
            </w:pPr>
            <w:r w:rsidRPr="00032827">
              <w:rPr>
                <w:rFonts w:cs="Tahoma"/>
                <w:i w:val="0"/>
                <w:szCs w:val="20"/>
                <w:lang w:eastAsia="hr-HR"/>
              </w:rPr>
              <w:t>•</w:t>
            </w:r>
            <w:r w:rsidRPr="00032827">
              <w:rPr>
                <w:rFonts w:cs="Tahoma"/>
                <w:b/>
                <w:i w:val="0"/>
                <w:szCs w:val="20"/>
                <w:lang w:eastAsia="hr-HR"/>
              </w:rPr>
              <w:t xml:space="preserve"> Ugovor o radu</w:t>
            </w:r>
          </w:p>
          <w:p w14:paraId="7819EE2B" w14:textId="21A23D95" w:rsidR="0046285B" w:rsidRPr="00032827" w:rsidRDefault="0046285B" w:rsidP="00077BDE">
            <w:pPr>
              <w:suppressAutoHyphens/>
              <w:ind w:left="41"/>
              <w:jc w:val="left"/>
              <w:rPr>
                <w:rFonts w:cs="Tahoma"/>
                <w:b/>
                <w:i w:val="0"/>
                <w:szCs w:val="20"/>
                <w:lang w:eastAsia="ar-SA"/>
              </w:rPr>
            </w:pPr>
            <w:r w:rsidRPr="00032827">
              <w:rPr>
                <w:rFonts w:cs="Tahoma"/>
                <w:i w:val="0"/>
                <w:szCs w:val="20"/>
                <w:lang w:eastAsia="ar-SA"/>
              </w:rPr>
              <w:t xml:space="preserve">• </w:t>
            </w:r>
            <w:r w:rsidRPr="00032827">
              <w:rPr>
                <w:rFonts w:cs="Tahoma"/>
                <w:b/>
                <w:i w:val="0"/>
                <w:szCs w:val="20"/>
                <w:lang w:eastAsia="ar-SA"/>
              </w:rPr>
              <w:t>Sporazum o prestanku radnog odnosa</w:t>
            </w:r>
          </w:p>
          <w:p w14:paraId="6D07BC70" w14:textId="02D7FACD" w:rsidR="0046285B" w:rsidRPr="00032827" w:rsidRDefault="0046285B" w:rsidP="00077BDE">
            <w:pPr>
              <w:suppressAutoHyphens/>
              <w:ind w:left="41"/>
              <w:jc w:val="left"/>
              <w:rPr>
                <w:rFonts w:cs="Tahoma"/>
                <w:b/>
                <w:i w:val="0"/>
                <w:szCs w:val="20"/>
                <w:lang w:eastAsia="ar-SA"/>
              </w:rPr>
            </w:pPr>
            <w:r w:rsidRPr="00032827">
              <w:rPr>
                <w:rFonts w:cs="Tahoma"/>
                <w:i w:val="0"/>
                <w:szCs w:val="20"/>
                <w:lang w:eastAsia="hr-HR"/>
              </w:rPr>
              <w:t xml:space="preserve">• </w:t>
            </w:r>
            <w:r w:rsidRPr="00032827">
              <w:rPr>
                <w:rFonts w:cs="Tahoma"/>
                <w:b/>
                <w:i w:val="0"/>
                <w:szCs w:val="20"/>
                <w:lang w:eastAsia="ar-SA"/>
              </w:rPr>
              <w:t>Fotokopija osobne iskaznice</w:t>
            </w:r>
          </w:p>
          <w:p w14:paraId="7220DF9A" w14:textId="405DAA76" w:rsidR="0046285B" w:rsidRPr="00032827" w:rsidRDefault="0046285B" w:rsidP="00077BDE">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Brodarska knjižica</w:t>
            </w:r>
          </w:p>
          <w:p w14:paraId="26C161D8" w14:textId="6D19894A" w:rsidR="0046285B" w:rsidRPr="00032827" w:rsidRDefault="0046285B" w:rsidP="00077BDE">
            <w:pPr>
              <w:suppressAutoHyphens/>
              <w:ind w:left="41"/>
              <w:jc w:val="left"/>
              <w:rPr>
                <w:rFonts w:cs="Tahoma"/>
                <w:b/>
                <w:i w:val="0"/>
                <w:color w:val="000000"/>
                <w:szCs w:val="20"/>
                <w:u w:val="single"/>
              </w:rPr>
            </w:pPr>
            <w:r w:rsidRPr="00032827">
              <w:rPr>
                <w:rFonts w:cs="Tahoma"/>
                <w:i w:val="0"/>
                <w:szCs w:val="20"/>
                <w:lang w:eastAsia="hr-HR"/>
              </w:rPr>
              <w:t xml:space="preserve">• </w:t>
            </w:r>
            <w:r w:rsidRPr="00032827">
              <w:rPr>
                <w:rFonts w:cs="Tahoma"/>
                <w:b/>
                <w:i w:val="0"/>
                <w:szCs w:val="20"/>
                <w:lang w:eastAsia="hr-HR"/>
              </w:rPr>
              <w:t>Sva ovlaštenja/Dozvole</w:t>
            </w:r>
          </w:p>
          <w:p w14:paraId="6BB838A0" w14:textId="3280D5DB" w:rsidR="0046285B" w:rsidRPr="00032827" w:rsidRDefault="0046285B" w:rsidP="00077BDE">
            <w:pPr>
              <w:suppressAutoHyphens/>
              <w:ind w:left="41"/>
              <w:jc w:val="left"/>
              <w:rPr>
                <w:rFonts w:cs="Tahoma"/>
                <w:b/>
                <w:i w:val="0"/>
                <w:szCs w:val="20"/>
                <w:lang w:eastAsia="ar-SA"/>
              </w:rPr>
            </w:pPr>
            <w:r w:rsidRPr="00032827">
              <w:rPr>
                <w:rFonts w:cs="Tahoma"/>
                <w:i w:val="0"/>
                <w:szCs w:val="20"/>
                <w:lang w:eastAsia="hr-HR"/>
              </w:rPr>
              <w:t xml:space="preserve">• </w:t>
            </w:r>
            <w:r w:rsidRPr="00032827">
              <w:rPr>
                <w:rFonts w:cs="Tahoma"/>
                <w:b/>
                <w:i w:val="0"/>
                <w:szCs w:val="20"/>
                <w:lang w:eastAsia="ar-SA"/>
              </w:rPr>
              <w:t>Fotokopija kartice tekućeg računa banke preko koje će se isplaćivati plaća</w:t>
            </w:r>
          </w:p>
          <w:p w14:paraId="7E4BBC50" w14:textId="2B6D79A3" w:rsidR="0046285B" w:rsidRPr="00032827" w:rsidRDefault="0046285B" w:rsidP="00077BDE">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Ispis staža HZMO</w:t>
            </w:r>
          </w:p>
          <w:p w14:paraId="5A5E2038" w14:textId="7F5930FC" w:rsidR="0046285B" w:rsidRPr="00032827" w:rsidRDefault="0046285B" w:rsidP="00077BDE">
            <w:pPr>
              <w:suppressAutoHyphens/>
              <w:ind w:left="41"/>
              <w:jc w:val="left"/>
              <w:rPr>
                <w:rFonts w:cs="Tahoma"/>
                <w:b/>
                <w:i w:val="0"/>
                <w:szCs w:val="20"/>
                <w:lang w:eastAsia="ar-SA"/>
              </w:rPr>
            </w:pPr>
            <w:r w:rsidRPr="00032827">
              <w:rPr>
                <w:rFonts w:cs="Tahoma"/>
                <w:i w:val="0"/>
                <w:szCs w:val="20"/>
                <w:lang w:eastAsia="hr-HR"/>
              </w:rPr>
              <w:t xml:space="preserve">• </w:t>
            </w:r>
            <w:r w:rsidRPr="00032827">
              <w:rPr>
                <w:rFonts w:cs="Tahoma"/>
                <w:b/>
                <w:i w:val="0"/>
                <w:szCs w:val="20"/>
                <w:lang w:eastAsia="ar-SA"/>
              </w:rPr>
              <w:t>Fotokopija diplome/svjedodžbe/tečajevi</w:t>
            </w:r>
          </w:p>
          <w:p w14:paraId="0C390B38" w14:textId="67986662" w:rsidR="0046285B" w:rsidRPr="00032827" w:rsidRDefault="0046285B" w:rsidP="00077BDE">
            <w:pPr>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Životopis (Curriculum Vitae)</w:t>
            </w:r>
          </w:p>
          <w:p w14:paraId="083B1EE5" w14:textId="43D72A5E" w:rsidR="0046285B" w:rsidRPr="00032827" w:rsidRDefault="0046285B" w:rsidP="00077BDE">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Uvjerenje da se ne vodi kazneni postupak</w:t>
            </w:r>
          </w:p>
          <w:p w14:paraId="01BA33B4" w14:textId="0EF475C4" w:rsidR="0046285B" w:rsidRPr="00032827" w:rsidRDefault="0046285B" w:rsidP="00077BDE">
            <w:pPr>
              <w:suppressAutoHyphens/>
              <w:ind w:left="41"/>
              <w:jc w:val="left"/>
              <w:rPr>
                <w:rFonts w:cs="Tahoma"/>
                <w:i w:val="0"/>
                <w:szCs w:val="20"/>
                <w:lang w:eastAsia="ar-SA"/>
              </w:rPr>
            </w:pPr>
            <w:r w:rsidRPr="00032827">
              <w:rPr>
                <w:rFonts w:cs="Tahoma"/>
                <w:i w:val="0"/>
                <w:szCs w:val="20"/>
                <w:lang w:eastAsia="hr-HR"/>
              </w:rPr>
              <w:t xml:space="preserve">• </w:t>
            </w:r>
            <w:r w:rsidRPr="00032827">
              <w:rPr>
                <w:rFonts w:cs="Tahoma"/>
                <w:b/>
                <w:i w:val="0"/>
                <w:szCs w:val="20"/>
                <w:lang w:eastAsia="ar-SA"/>
              </w:rPr>
              <w:t>Prijava o početku osiguranja (Obrazac eM-1P)</w:t>
            </w:r>
          </w:p>
          <w:p w14:paraId="269C6D1D" w14:textId="12DC7BC7" w:rsidR="0046285B" w:rsidRPr="00032827" w:rsidRDefault="0046285B" w:rsidP="00077BDE">
            <w:pPr>
              <w:suppressAutoHyphens/>
              <w:ind w:left="41"/>
              <w:jc w:val="left"/>
              <w:rPr>
                <w:rFonts w:cs="Tahoma"/>
                <w:b/>
                <w:i w:val="0"/>
                <w:szCs w:val="20"/>
                <w:lang w:eastAsia="ar-SA"/>
              </w:rPr>
            </w:pPr>
            <w:r w:rsidRPr="00032827">
              <w:rPr>
                <w:rFonts w:cs="Tahoma"/>
                <w:i w:val="0"/>
                <w:szCs w:val="20"/>
                <w:lang w:eastAsia="hr-HR"/>
              </w:rPr>
              <w:t xml:space="preserve">• </w:t>
            </w:r>
            <w:r w:rsidRPr="00032827">
              <w:rPr>
                <w:rFonts w:cs="Tahoma"/>
                <w:b/>
                <w:i w:val="0"/>
                <w:szCs w:val="20"/>
                <w:lang w:eastAsia="ar-SA"/>
              </w:rPr>
              <w:t>Prijava o prestanku osiguranja (Obrazac - eM-2P)</w:t>
            </w:r>
          </w:p>
          <w:p w14:paraId="078E5320" w14:textId="18BB2E0E" w:rsidR="0046285B" w:rsidRPr="00032827" w:rsidRDefault="0046285B" w:rsidP="00077BDE">
            <w:pPr>
              <w:suppressAutoHyphens/>
              <w:ind w:left="41"/>
              <w:jc w:val="left"/>
              <w:rPr>
                <w:rFonts w:cs="Tahoma"/>
                <w:b/>
                <w:i w:val="0"/>
                <w:szCs w:val="20"/>
                <w:lang w:eastAsia="ar-SA"/>
              </w:rPr>
            </w:pPr>
            <w:r w:rsidRPr="00032827">
              <w:rPr>
                <w:rFonts w:cs="Tahoma"/>
                <w:i w:val="0"/>
                <w:szCs w:val="20"/>
                <w:lang w:eastAsia="hr-HR"/>
              </w:rPr>
              <w:lastRenderedPageBreak/>
              <w:t xml:space="preserve">• </w:t>
            </w:r>
            <w:r w:rsidRPr="00032827">
              <w:rPr>
                <w:rFonts w:cs="Tahoma"/>
                <w:b/>
                <w:i w:val="0"/>
                <w:szCs w:val="20"/>
                <w:lang w:eastAsia="ar-SA"/>
              </w:rPr>
              <w:t>Prijava-odjava-promjena za osiguranu osobu u obveznom zdravstvenom osiguranju (Tiskanica - 1)</w:t>
            </w:r>
          </w:p>
          <w:p w14:paraId="4C99EBB1" w14:textId="06530A2F" w:rsidR="0046285B" w:rsidRPr="00032827" w:rsidRDefault="0046285B" w:rsidP="00077BDE">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Uvid u podatke o osobnom identifikacijskom broju</w:t>
            </w:r>
          </w:p>
          <w:p w14:paraId="5B47C473" w14:textId="25D5BD77" w:rsidR="0046285B" w:rsidRPr="00032827" w:rsidRDefault="0046285B" w:rsidP="00077BDE">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Rješenje HZMO</w:t>
            </w:r>
          </w:p>
          <w:p w14:paraId="4727C980" w14:textId="33F82414" w:rsidR="00B06945" w:rsidRPr="00032827" w:rsidRDefault="0046285B" w:rsidP="00077BDE">
            <w:pPr>
              <w:suppressAutoHyphens/>
              <w:ind w:left="41"/>
              <w:jc w:val="left"/>
              <w:rPr>
                <w:rFonts w:cs="Tahoma"/>
                <w:szCs w:val="20"/>
                <w:lang w:eastAsia="hr-HR"/>
              </w:rPr>
            </w:pPr>
            <w:r w:rsidRPr="00032827">
              <w:rPr>
                <w:rFonts w:cs="Tahoma"/>
                <w:i w:val="0"/>
                <w:szCs w:val="20"/>
                <w:lang w:eastAsia="hr-HR"/>
              </w:rPr>
              <w:t xml:space="preserve">• </w:t>
            </w:r>
            <w:r w:rsidRPr="00032827">
              <w:rPr>
                <w:rFonts w:cs="Tahoma"/>
                <w:b/>
                <w:i w:val="0"/>
                <w:szCs w:val="20"/>
                <w:lang w:eastAsia="hr-HR"/>
              </w:rPr>
              <w:t>Pregled osoba s invaliditetom</w:t>
            </w:r>
          </w:p>
        </w:tc>
        <w:tc>
          <w:tcPr>
            <w:tcW w:w="4391" w:type="dxa"/>
          </w:tcPr>
          <w:p w14:paraId="787C1641" w14:textId="03890F50" w:rsidR="00B06945" w:rsidRPr="00032827" w:rsidRDefault="00B06945" w:rsidP="00B0694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lastRenderedPageBreak/>
              <w:t xml:space="preserve">• Sustavi pohrane u pisanom obliku pohranjuju se u personalnim mapama </w:t>
            </w:r>
            <w:r w:rsidR="00832735" w:rsidRPr="00032827">
              <w:rPr>
                <w:rFonts w:eastAsia="Times New Roman" w:cs="Tahoma"/>
                <w:szCs w:val="20"/>
                <w:lang w:eastAsia="ar-SA"/>
              </w:rPr>
              <w:t>r</w:t>
            </w:r>
            <w:r w:rsidR="00691CCC" w:rsidRPr="00032827">
              <w:rPr>
                <w:rFonts w:eastAsia="Times New Roman" w:cs="Tahoma"/>
                <w:szCs w:val="20"/>
                <w:lang w:eastAsia="ar-SA"/>
              </w:rPr>
              <w:t>adnik</w:t>
            </w:r>
            <w:r w:rsidRPr="00032827">
              <w:rPr>
                <w:rFonts w:eastAsia="Times New Roman" w:cs="Tahoma"/>
                <w:szCs w:val="20"/>
                <w:lang w:eastAsia="ar-SA"/>
              </w:rPr>
              <w:t xml:space="preserve">a. Personalne </w:t>
            </w:r>
            <w:r w:rsidR="00785EB2" w:rsidRPr="00032827">
              <w:rPr>
                <w:rFonts w:eastAsia="Times New Roman" w:cs="Tahoma"/>
                <w:szCs w:val="20"/>
                <w:lang w:eastAsia="ar-SA"/>
              </w:rPr>
              <w:t>mape radnika</w:t>
            </w:r>
            <w:r w:rsidRPr="00032827">
              <w:rPr>
                <w:rFonts w:eastAsia="Times New Roman" w:cs="Tahoma"/>
                <w:szCs w:val="20"/>
                <w:lang w:eastAsia="ar-SA"/>
              </w:rPr>
              <w:t xml:space="preserve"> pohranjuju se</w:t>
            </w:r>
            <w:r w:rsidRPr="00032827">
              <w:rPr>
                <w:rFonts w:cs="Tahoma"/>
                <w:szCs w:val="20"/>
              </w:rPr>
              <w:t xml:space="preserve"> u metalnom zaključanom ormaru Odjela kadrovske službe na drugome katu u poslovnoj zgradi voditelja obrade</w:t>
            </w:r>
            <w:r w:rsidR="00376B1B" w:rsidRPr="00032827">
              <w:rPr>
                <w:rFonts w:cs="Tahoma"/>
                <w:szCs w:val="20"/>
              </w:rPr>
              <w:t xml:space="preserve"> (Znanstveno stručni centar doktor dr. Ivo Pevalek, Josipa Jovića 19, 53231 Plitvička jezera, Hrvatska)</w:t>
            </w:r>
            <w:r w:rsidR="00832735" w:rsidRPr="00032827">
              <w:rPr>
                <w:rFonts w:cs="Tahoma"/>
                <w:szCs w:val="20"/>
              </w:rPr>
              <w:t xml:space="preserve">. </w:t>
            </w:r>
            <w:r w:rsidRPr="00032827">
              <w:rPr>
                <w:rFonts w:cs="Tahoma"/>
                <w:szCs w:val="20"/>
              </w:rPr>
              <w:t>Pristup prostoriji je og</w:t>
            </w:r>
            <w:r w:rsidR="00767A9F" w:rsidRPr="00032827">
              <w:rPr>
                <w:rFonts w:cs="Tahoma"/>
                <w:szCs w:val="20"/>
              </w:rPr>
              <w:t xml:space="preserve">raničen. </w:t>
            </w:r>
            <w:r w:rsidRPr="00032827">
              <w:rPr>
                <w:rFonts w:cs="Tahoma"/>
                <w:szCs w:val="20"/>
              </w:rPr>
              <w:t>Pristup podacima imaju Tajnik ustanove, Referent kadrovskih poslova i Referent kadrovskih poslova I.</w:t>
            </w:r>
          </w:p>
          <w:p w14:paraId="6BD0B14D" w14:textId="6D684064" w:rsidR="00CD040E" w:rsidRPr="00032827" w:rsidRDefault="009A2A4B" w:rsidP="00B06945">
            <w:pPr>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hr-HR"/>
              </w:rPr>
              <w:t xml:space="preserve">• </w:t>
            </w:r>
            <w:r w:rsidR="00154504" w:rsidRPr="00032827">
              <w:rPr>
                <w:rFonts w:eastAsia="Times New Roman" w:cs="Tahoma"/>
                <w:szCs w:val="20"/>
                <w:lang w:eastAsia="hr-HR"/>
              </w:rPr>
              <w:t>Arhivska dokumentacija</w:t>
            </w:r>
            <w:r w:rsidRPr="00032827">
              <w:rPr>
                <w:rFonts w:eastAsia="Times New Roman" w:cs="Tahoma"/>
                <w:b/>
                <w:szCs w:val="20"/>
                <w:lang w:eastAsia="hr-HR"/>
              </w:rPr>
              <w:t xml:space="preserve"> </w:t>
            </w:r>
            <w:r w:rsidRPr="00032827">
              <w:rPr>
                <w:rFonts w:eastAsia="Times New Roman" w:cs="Tahoma"/>
                <w:szCs w:val="20"/>
                <w:lang w:eastAsia="hr-HR"/>
              </w:rPr>
              <w:t xml:space="preserve">koja nastaje ili se koristi u obavljanju poslovnih funkcija stavlja se u za to određene omote, fascikle ili registratore. Sustavi pohrane pohranjuju se u arhivi u poslovnoj zgradi voditelja obrade (Mukinje 32, </w:t>
            </w:r>
            <w:r w:rsidRPr="00032827">
              <w:rPr>
                <w:rFonts w:cs="Tahoma"/>
                <w:szCs w:val="20"/>
              </w:rPr>
              <w:t>53231 Plitvička jezera, Hrvatska). Pristup arhivi je ograničen. Pristup podacima ima Službenik arhive.</w:t>
            </w:r>
          </w:p>
        </w:tc>
      </w:tr>
      <w:tr w:rsidR="001A6612" w:rsidRPr="00032827" w14:paraId="596A7352" w14:textId="77777777" w:rsidTr="008957A8">
        <w:tc>
          <w:tcPr>
            <w:cnfStyle w:val="001000000000" w:firstRow="0" w:lastRow="0" w:firstColumn="1" w:lastColumn="0" w:oddVBand="0" w:evenVBand="0" w:oddHBand="0" w:evenHBand="0" w:firstRowFirstColumn="0" w:firstRowLastColumn="0" w:lastRowFirstColumn="0" w:lastRowLastColumn="0"/>
            <w:tcW w:w="3972" w:type="dxa"/>
          </w:tcPr>
          <w:p w14:paraId="26973DE1" w14:textId="51F008BD" w:rsidR="001A6612" w:rsidRPr="00032827" w:rsidRDefault="001A6612" w:rsidP="00077BDE">
            <w:pPr>
              <w:suppressAutoHyphens/>
              <w:jc w:val="left"/>
              <w:rPr>
                <w:rFonts w:cs="Tahoma"/>
                <w:b/>
                <w:i w:val="0"/>
                <w:szCs w:val="20"/>
                <w:lang w:eastAsia="ar-SA"/>
              </w:rPr>
            </w:pPr>
            <w:r w:rsidRPr="00032827">
              <w:rPr>
                <w:rFonts w:cs="Tahoma"/>
                <w:i w:val="0"/>
                <w:szCs w:val="20"/>
                <w:lang w:eastAsia="hr-HR"/>
              </w:rPr>
              <w:t xml:space="preserve">• </w:t>
            </w:r>
            <w:r w:rsidRPr="00032827">
              <w:rPr>
                <w:rFonts w:cs="Tahoma"/>
                <w:b/>
                <w:i w:val="0"/>
                <w:szCs w:val="20"/>
                <w:lang w:eastAsia="ar-SA"/>
              </w:rPr>
              <w:t>Kartica poreza na dohodak od nesamostalnog rada (obrazac PK)</w:t>
            </w:r>
          </w:p>
        </w:tc>
        <w:tc>
          <w:tcPr>
            <w:tcW w:w="4391" w:type="dxa"/>
          </w:tcPr>
          <w:p w14:paraId="2FA2BE57" w14:textId="2BC4D453" w:rsidR="001A6612" w:rsidRPr="00032827" w:rsidRDefault="001A6612" w:rsidP="007B417C">
            <w:pPr>
              <w:suppressAutoHyphens/>
              <w:cnfStyle w:val="000000000000" w:firstRow="0" w:lastRow="0" w:firstColumn="0" w:lastColumn="0" w:oddVBand="0" w:evenVBand="0" w:oddHBand="0" w:evenHBand="0" w:firstRowFirstColumn="0" w:firstRowLastColumn="0" w:lastRowFirstColumn="0" w:lastRowLastColumn="0"/>
              <w:rPr>
                <w:rFonts w:cs="Tahoma"/>
                <w:szCs w:val="20"/>
              </w:rPr>
            </w:pPr>
            <w:r w:rsidRPr="00032827">
              <w:rPr>
                <w:rFonts w:eastAsia="Times New Roman" w:cs="Tahoma"/>
                <w:szCs w:val="24"/>
                <w:lang w:eastAsia="hr-HR"/>
              </w:rPr>
              <w:t>• Sustav pohrane u pismenom obliku pohra</w:t>
            </w:r>
            <w:r w:rsidR="00235C17" w:rsidRPr="00032827">
              <w:rPr>
                <w:rFonts w:eastAsia="Times New Roman" w:cs="Tahoma"/>
                <w:szCs w:val="24"/>
                <w:lang w:eastAsia="hr-HR"/>
              </w:rPr>
              <w:t>njuje se u zaključanom ormaru Odjela</w:t>
            </w:r>
            <w:r w:rsidRPr="00032827">
              <w:rPr>
                <w:rFonts w:eastAsia="Times New Roman" w:cs="Tahoma"/>
                <w:szCs w:val="24"/>
                <w:lang w:eastAsia="hr-HR"/>
              </w:rPr>
              <w:t xml:space="preserve"> računovodstva u </w:t>
            </w:r>
            <w:r w:rsidRPr="00032827">
              <w:rPr>
                <w:rFonts w:cs="Tahoma"/>
                <w:szCs w:val="20"/>
              </w:rPr>
              <w:t xml:space="preserve">glavnoj upravnoj zgradi voditelja obrade </w:t>
            </w:r>
            <w:r w:rsidR="007B417C" w:rsidRPr="00032827">
              <w:rPr>
                <w:rFonts w:cs="Tahoma"/>
                <w:szCs w:val="20"/>
              </w:rPr>
              <w:t>(</w:t>
            </w:r>
            <w:r w:rsidRPr="00032827">
              <w:rPr>
                <w:rFonts w:cs="Tahoma"/>
                <w:szCs w:val="20"/>
              </w:rPr>
              <w:t>Josipa Jovića 11, 53231 Plitvička jezera, Hrvatska</w:t>
            </w:r>
            <w:r w:rsidR="007B417C" w:rsidRPr="00032827">
              <w:rPr>
                <w:rFonts w:cs="Tahoma"/>
                <w:szCs w:val="20"/>
              </w:rPr>
              <w:t>)</w:t>
            </w:r>
            <w:r w:rsidRPr="00032827">
              <w:rPr>
                <w:rFonts w:cs="Tahoma"/>
                <w:szCs w:val="20"/>
              </w:rPr>
              <w:t xml:space="preserve">. Pristup prostoriji je ograničen. Pristup podacima imaju Referent obračuna plaće, Referent platnog prometa i </w:t>
            </w:r>
            <w:r w:rsidR="00154504" w:rsidRPr="00032827">
              <w:rPr>
                <w:rFonts w:cs="Tahoma"/>
                <w:szCs w:val="20"/>
              </w:rPr>
              <w:t>Ovlaštene osobe za vođenje</w:t>
            </w:r>
            <w:r w:rsidRPr="00032827">
              <w:rPr>
                <w:rFonts w:cs="Tahoma"/>
                <w:szCs w:val="20"/>
              </w:rPr>
              <w:t xml:space="preserve"> evidencije radnog vremena.</w:t>
            </w:r>
          </w:p>
          <w:p w14:paraId="0963690A" w14:textId="77777777" w:rsidR="007B417C" w:rsidRPr="00032827" w:rsidRDefault="007B417C" w:rsidP="007B417C">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p>
          <w:p w14:paraId="132DA6F3" w14:textId="34F716D2" w:rsidR="007B417C" w:rsidRPr="00032827" w:rsidRDefault="007B417C" w:rsidP="007B417C">
            <w:pPr>
              <w:cnfStyle w:val="000000000000" w:firstRow="0" w:lastRow="0" w:firstColumn="0" w:lastColumn="0" w:oddVBand="0" w:evenVBand="0" w:oddHBand="0" w:evenHBand="0" w:firstRowFirstColumn="0" w:firstRowLastColumn="0" w:lastRowFirstColumn="0" w:lastRowLastColumn="0"/>
              <w:rPr>
                <w:rFonts w:cs="Tahoma"/>
                <w:szCs w:val="20"/>
              </w:rPr>
            </w:pPr>
            <w:r w:rsidRPr="00032827">
              <w:rPr>
                <w:rFonts w:eastAsia="Times New Roman" w:cs="Tahoma"/>
                <w:szCs w:val="20"/>
                <w:lang w:eastAsia="hr-HR"/>
              </w:rPr>
              <w:t xml:space="preserve">• </w:t>
            </w:r>
            <w:r w:rsidR="00154504" w:rsidRPr="00032827">
              <w:rPr>
                <w:rFonts w:eastAsia="Times New Roman" w:cs="Tahoma"/>
                <w:szCs w:val="20"/>
                <w:lang w:eastAsia="hr-HR"/>
              </w:rPr>
              <w:t>Arhivska dokumentacija</w:t>
            </w:r>
            <w:r w:rsidRPr="00032827">
              <w:rPr>
                <w:rFonts w:eastAsia="Times New Roman" w:cs="Tahoma"/>
                <w:b/>
                <w:szCs w:val="20"/>
                <w:lang w:eastAsia="hr-HR"/>
              </w:rPr>
              <w:t xml:space="preserve"> </w:t>
            </w:r>
            <w:r w:rsidRPr="00032827">
              <w:rPr>
                <w:rFonts w:eastAsia="Times New Roman" w:cs="Tahoma"/>
                <w:szCs w:val="20"/>
                <w:lang w:eastAsia="hr-HR"/>
              </w:rPr>
              <w:t xml:space="preserve">koja nastaje ili se koristi u obavljanju poslovnih funkcija stavlja se u za to određene omote, fascikle ili registratore. Sustavi pohrane pohranjuju se u arhivi u poslovnoj zgradi voditelja obrade (Mukinje 32, </w:t>
            </w:r>
            <w:r w:rsidRPr="00032827">
              <w:rPr>
                <w:rFonts w:cs="Tahoma"/>
                <w:szCs w:val="20"/>
              </w:rPr>
              <w:t>53231 Plitvička jezera, Hrvatska). Pristup arhivi je ograničen. Pristup podacima ima Službenik arhive.</w:t>
            </w:r>
          </w:p>
        </w:tc>
      </w:tr>
    </w:tbl>
    <w:p w14:paraId="5D3BAAF6" w14:textId="77777777" w:rsidR="00B06945" w:rsidRPr="00032827" w:rsidRDefault="00B06945" w:rsidP="00B06945">
      <w:pPr>
        <w:spacing w:after="0"/>
        <w:jc w:val="left"/>
        <w:rPr>
          <w:rFonts w:eastAsia="Calibri" w:cs="Times New Roman"/>
        </w:rPr>
      </w:pPr>
    </w:p>
    <w:tbl>
      <w:tblPr>
        <w:tblStyle w:val="Navadnatabela52"/>
        <w:tblW w:w="8363" w:type="dxa"/>
        <w:tblInd w:w="709" w:type="dxa"/>
        <w:tblLook w:val="04A0" w:firstRow="1" w:lastRow="0" w:firstColumn="1" w:lastColumn="0" w:noHBand="0" w:noVBand="1"/>
      </w:tblPr>
      <w:tblGrid>
        <w:gridCol w:w="8363"/>
      </w:tblGrid>
      <w:tr w:rsidR="00B06945" w:rsidRPr="00032827" w14:paraId="76A83565"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551A8D36" w14:textId="77777777" w:rsidR="00B06945" w:rsidRPr="00032827" w:rsidRDefault="00B06945" w:rsidP="00B06945">
            <w:pPr>
              <w:jc w:val="center"/>
              <w:rPr>
                <w:rFonts w:cs="Tahoma"/>
                <w:b/>
              </w:rPr>
            </w:pPr>
            <w:r w:rsidRPr="00032827">
              <w:rPr>
                <w:rFonts w:cs="Tahoma"/>
                <w:b/>
              </w:rPr>
              <w:t>ELEKTRONIČKI OBLIK</w:t>
            </w:r>
          </w:p>
        </w:tc>
      </w:tr>
    </w:tbl>
    <w:p w14:paraId="2E15494C" w14:textId="77777777" w:rsidR="00B06945" w:rsidRPr="00032827" w:rsidRDefault="00B06945" w:rsidP="00B06945">
      <w:pPr>
        <w:spacing w:after="0"/>
        <w:jc w:val="left"/>
        <w:rPr>
          <w:rFonts w:eastAsia="Calibri" w:cs="Times New Roman"/>
        </w:rPr>
      </w:pPr>
    </w:p>
    <w:tbl>
      <w:tblPr>
        <w:tblStyle w:val="Navadnatabela52"/>
        <w:tblW w:w="0" w:type="auto"/>
        <w:tblInd w:w="709" w:type="dxa"/>
        <w:tblLook w:val="04A0" w:firstRow="1" w:lastRow="0" w:firstColumn="1" w:lastColumn="0" w:noHBand="0" w:noVBand="1"/>
      </w:tblPr>
      <w:tblGrid>
        <w:gridCol w:w="3971"/>
        <w:gridCol w:w="4390"/>
      </w:tblGrid>
      <w:tr w:rsidR="00B06945" w:rsidRPr="00032827" w14:paraId="718EDF17"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01A9A7C7" w14:textId="77777777" w:rsidR="00B06945" w:rsidRPr="00032827" w:rsidRDefault="00B06945" w:rsidP="00B06945">
            <w:pPr>
              <w:jc w:val="center"/>
              <w:rPr>
                <w:rFonts w:cs="Tahoma"/>
              </w:rPr>
            </w:pPr>
            <w:r w:rsidRPr="00032827">
              <w:rPr>
                <w:rFonts w:cs="Tahoma"/>
              </w:rPr>
              <w:t>Sustav pohrane</w:t>
            </w:r>
          </w:p>
        </w:tc>
        <w:tc>
          <w:tcPr>
            <w:tcW w:w="4391" w:type="dxa"/>
          </w:tcPr>
          <w:p w14:paraId="6496357D" w14:textId="77777777" w:rsidR="00B06945" w:rsidRPr="00032827" w:rsidRDefault="00B06945" w:rsidP="00B06945">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06945" w:rsidRPr="00032827" w14:paraId="295E8BEC"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11116321" w14:textId="57488B0A" w:rsidR="00B06945" w:rsidRPr="00032827" w:rsidRDefault="007865B9" w:rsidP="007854EA">
            <w:pPr>
              <w:suppressAutoHyphens/>
              <w:rPr>
                <w:rFonts w:cs="Tahoma"/>
                <w:b/>
              </w:rPr>
            </w:pPr>
            <w:r w:rsidRPr="00032827">
              <w:rPr>
                <w:rFonts w:cs="Tahoma"/>
                <w:i w:val="0"/>
                <w:szCs w:val="20"/>
                <w:lang w:eastAsia="hr-HR"/>
              </w:rPr>
              <w:t>•</w:t>
            </w:r>
          </w:p>
        </w:tc>
        <w:tc>
          <w:tcPr>
            <w:tcW w:w="4391" w:type="dxa"/>
          </w:tcPr>
          <w:p w14:paraId="6B0316CA" w14:textId="28239F6D" w:rsidR="00F05955" w:rsidRPr="00032827" w:rsidRDefault="00F05955" w:rsidP="00F05955">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1C2E29F7" w14:textId="77777777" w:rsidR="00F05955" w:rsidRPr="00032827" w:rsidRDefault="00F05955" w:rsidP="00F05955">
            <w:pPr>
              <w:ind w:left="709"/>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6314A082" w14:textId="7E78CB52" w:rsidR="00B06945" w:rsidRPr="00032827" w:rsidRDefault="00E91465" w:rsidP="00E91465">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Elektronički sustavi pohrane osobnih podataka pohranjuju se </w:t>
            </w:r>
            <w:r w:rsidR="007C1534" w:rsidRPr="00032827">
              <w:rPr>
                <w:rFonts w:eastAsia="Times New Roman" w:cs="Tahoma"/>
                <w:szCs w:val="20"/>
                <w:lang w:eastAsia="ar-SA"/>
              </w:rPr>
              <w:t xml:space="preserve">na virtualnom serveru u serverskoj sobi hotela Plitvice. </w:t>
            </w:r>
            <w:r w:rsidRPr="00032827">
              <w:rPr>
                <w:rFonts w:eastAsia="Times New Roman" w:cs="Tahoma"/>
                <w:szCs w:val="20"/>
                <w:lang w:eastAsia="ar-SA"/>
              </w:rPr>
              <w:t>Pristup podacima zaštićen je upisivanjem korisničkog imena i lozinke na razini operacijskog sustava Windows.</w:t>
            </w:r>
            <w:r w:rsidRPr="00032827">
              <w:rPr>
                <w:rFonts w:cs="Tahoma"/>
                <w:szCs w:val="20"/>
              </w:rPr>
              <w:t xml:space="preserve"> Pristup podacima imaju Tajnik ustanove, Referent kadrovskih poslova I, Ravnatelj, Tajnica ravnatelja, Referent obračuna plače, Voditelj računovodstva i Referent kadrovskih poslova.</w:t>
            </w:r>
          </w:p>
        </w:tc>
      </w:tr>
      <w:tr w:rsidR="004B18EC" w:rsidRPr="00032827" w14:paraId="05A8CAC2" w14:textId="77777777" w:rsidTr="008957A8">
        <w:tc>
          <w:tcPr>
            <w:cnfStyle w:val="001000000000" w:firstRow="0" w:lastRow="0" w:firstColumn="1" w:lastColumn="0" w:oddVBand="0" w:evenVBand="0" w:oddHBand="0" w:evenHBand="0" w:firstRowFirstColumn="0" w:firstRowLastColumn="0" w:lastRowFirstColumn="0" w:lastRowLastColumn="0"/>
            <w:tcW w:w="3972" w:type="dxa"/>
          </w:tcPr>
          <w:p w14:paraId="648B05C2" w14:textId="3BDF8A1B" w:rsidR="004B18EC" w:rsidRPr="00032827" w:rsidRDefault="004B18EC" w:rsidP="004B18EC">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Aplikacija DIAR</w:t>
            </w:r>
          </w:p>
        </w:tc>
        <w:tc>
          <w:tcPr>
            <w:tcW w:w="4391" w:type="dxa"/>
          </w:tcPr>
          <w:p w14:paraId="4468DB10" w14:textId="10B64F4D" w:rsidR="004B18EC" w:rsidRPr="00032827" w:rsidRDefault="004B18EC" w:rsidP="00B40979">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w:t>
            </w:r>
            <w:r w:rsidR="00B40979">
              <w:rPr>
                <w:rFonts w:eastAsia="Times New Roman" w:cs="Tahoma"/>
                <w:szCs w:val="20"/>
                <w:lang w:eastAsia="hr-HR"/>
              </w:rPr>
              <w:t>a.</w:t>
            </w:r>
          </w:p>
        </w:tc>
      </w:tr>
      <w:tr w:rsidR="00B06945" w:rsidRPr="00032827" w14:paraId="27695AC7"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B2A9768" w14:textId="33BCA744" w:rsidR="00B06945" w:rsidRPr="00032827" w:rsidRDefault="007865B9" w:rsidP="00077BDE">
            <w:pPr>
              <w:suppressAutoHyphens/>
              <w:rPr>
                <w:rFonts w:cs="Tahoma"/>
                <w:b/>
                <w:i w:val="0"/>
              </w:rPr>
            </w:pPr>
            <w:r w:rsidRPr="00032827">
              <w:rPr>
                <w:rFonts w:cs="Tahoma"/>
                <w:i w:val="0"/>
                <w:szCs w:val="20"/>
                <w:lang w:eastAsia="hr-HR"/>
              </w:rPr>
              <w:lastRenderedPageBreak/>
              <w:t xml:space="preserve">• </w:t>
            </w:r>
            <w:r w:rsidRPr="00032827">
              <w:rPr>
                <w:rFonts w:cs="Tahoma"/>
                <w:b/>
                <w:i w:val="0"/>
                <w:szCs w:val="20"/>
                <w:lang w:eastAsia="hr-HR"/>
              </w:rPr>
              <w:t>Aplikacija Kor</w:t>
            </w:r>
          </w:p>
        </w:tc>
        <w:tc>
          <w:tcPr>
            <w:tcW w:w="4391" w:type="dxa"/>
          </w:tcPr>
          <w:p w14:paraId="0184F6DA" w14:textId="0DC2EA30" w:rsidR="00F05955" w:rsidRPr="00032827" w:rsidRDefault="00F05955" w:rsidP="00F05955">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1C119EBA" w14:textId="77777777" w:rsidR="00F05955" w:rsidRPr="00032827" w:rsidRDefault="00F05955" w:rsidP="00F05955">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1BFF2CE0" w14:textId="75DEC74D" w:rsidR="00B06945" w:rsidRPr="00032827" w:rsidRDefault="00077BDE" w:rsidP="00F555F3">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Pr="00032827">
              <w:rPr>
                <w:rFonts w:cs="Tahoma"/>
                <w:szCs w:val="20"/>
              </w:rPr>
              <w:t xml:space="preserve">Pristup podacima imaju Tajnik ustanove, Referent kadrovskih poslova i Referent kadrovskih </w:t>
            </w:r>
            <w:r w:rsidR="00F555F3">
              <w:rPr>
                <w:rFonts w:cs="Tahoma"/>
                <w:szCs w:val="20"/>
              </w:rPr>
              <w:t>i voditelj Odjela informatike i telekomunikacija.</w:t>
            </w:r>
          </w:p>
        </w:tc>
      </w:tr>
    </w:tbl>
    <w:p w14:paraId="1E27B1F9" w14:textId="247D99E0" w:rsidR="003B43D5" w:rsidRPr="00032827" w:rsidRDefault="003B43D5" w:rsidP="003B43D5">
      <w:pPr>
        <w:spacing w:after="0"/>
        <w:rPr>
          <w:rFonts w:eastAsia="Times New Roman" w:cs="Tahoma"/>
          <w:szCs w:val="20"/>
          <w:highlight w:val="yellow"/>
          <w:lang w:eastAsia="hr-HR"/>
        </w:rPr>
      </w:pPr>
    </w:p>
    <w:p w14:paraId="73E368AF" w14:textId="4EFC8E26" w:rsidR="003B43D5" w:rsidRPr="00032827" w:rsidRDefault="003B43D5" w:rsidP="003B43D5">
      <w:pPr>
        <w:spacing w:after="0"/>
        <w:ind w:left="709"/>
        <w:rPr>
          <w:rFonts w:eastAsia="Times New Roman" w:cs="Tahoma"/>
          <w:szCs w:val="20"/>
          <w:lang w:eastAsia="hr-HR"/>
        </w:rPr>
      </w:pPr>
      <w:r w:rsidRPr="007854EA">
        <w:rPr>
          <w:rFonts w:eastAsia="Times New Roman" w:cs="Tahoma"/>
          <w:szCs w:val="20"/>
          <w:lang w:eastAsia="hr-HR"/>
        </w:rPr>
        <w:t>• Serverska soba smještena je</w:t>
      </w:r>
      <w:r w:rsidR="00DD19C1" w:rsidRPr="007854EA">
        <w:rPr>
          <w:rFonts w:eastAsia="Times New Roman" w:cs="Tahoma"/>
          <w:szCs w:val="20"/>
          <w:lang w:eastAsia="hr-HR"/>
        </w:rPr>
        <w:t xml:space="preserve"> u prizemlju hotela Plitvice</w:t>
      </w:r>
      <w:r w:rsidRPr="007854EA">
        <w:rPr>
          <w:rFonts w:eastAsia="Times New Roman" w:cs="Tahoma"/>
          <w:szCs w:val="20"/>
          <w:lang w:eastAsia="hr-HR"/>
        </w:rPr>
        <w:t xml:space="preserve">. U prostoriji je uspostavljen senzor za detekciju dima i temperature. </w:t>
      </w:r>
      <w:r w:rsidRPr="007854EA">
        <w:rPr>
          <w:rFonts w:eastAsia="Calibri" w:cs="Tahoma"/>
          <w:szCs w:val="20"/>
        </w:rPr>
        <w:t>Serverska soba je unutar radnog vremena i izvan radnog vremena zaključana.</w:t>
      </w:r>
      <w:r w:rsidRPr="007854EA">
        <w:rPr>
          <w:rFonts w:eastAsia="Times New Roman" w:cs="Tahoma"/>
          <w:szCs w:val="20"/>
          <w:lang w:eastAsia="hr-HR"/>
        </w:rPr>
        <w:t xml:space="preserve"> Besprekidno napajanje osigurano je UPS sistemom i generatorom. Pristup prostorijama serverske sobe </w:t>
      </w:r>
      <w:r w:rsidR="007854EA" w:rsidRPr="007854EA">
        <w:rPr>
          <w:rFonts w:eastAsia="Times New Roman" w:cs="Tahoma"/>
          <w:szCs w:val="20"/>
          <w:lang w:eastAsia="hr-HR"/>
        </w:rPr>
        <w:t>imaju ravnatelj Ustanove, tajnik Ustanove, radnici Nadzornog operativnog centra, radnici</w:t>
      </w:r>
      <w:r w:rsidR="007854EA">
        <w:rPr>
          <w:rFonts w:eastAsia="Times New Roman" w:cs="Tahoma"/>
          <w:szCs w:val="20"/>
          <w:lang w:eastAsia="hr-HR"/>
        </w:rPr>
        <w:t xml:space="preserve"> Odjela informatike i telekomunikacija.</w:t>
      </w:r>
    </w:p>
    <w:p w14:paraId="7633E97F" w14:textId="77777777" w:rsidR="003B43D5" w:rsidRPr="00032827" w:rsidRDefault="003B43D5" w:rsidP="003B43D5">
      <w:pPr>
        <w:spacing w:after="0"/>
        <w:rPr>
          <w:rFonts w:eastAsia="Times New Roman" w:cs="Tahoma"/>
          <w:szCs w:val="20"/>
          <w:lang w:eastAsia="hr-HR"/>
        </w:rPr>
      </w:pPr>
    </w:p>
    <w:p w14:paraId="4091AAF1" w14:textId="669A4C7A" w:rsidR="003B43D5" w:rsidRPr="00032827" w:rsidRDefault="009A2A4B" w:rsidP="003B43D5">
      <w:pPr>
        <w:spacing w:after="0"/>
        <w:ind w:left="709"/>
        <w:rPr>
          <w:rFonts w:eastAsia="Times New Roman" w:cs="Tahoma"/>
          <w:szCs w:val="20"/>
          <w:lang w:eastAsia="hr-HR"/>
        </w:rPr>
      </w:pPr>
      <w:r w:rsidRPr="00032827">
        <w:rPr>
          <w:rFonts w:eastAsia="Times New Roman" w:cs="Tahoma"/>
          <w:szCs w:val="20"/>
          <w:lang w:eastAsia="hr-HR"/>
        </w:rPr>
        <w:t>• Na ulazu u poslovne zgrade</w:t>
      </w:r>
      <w:r w:rsidR="003B43D5" w:rsidRPr="00032827">
        <w:rPr>
          <w:rFonts w:eastAsia="Times New Roman" w:cs="Tahoma"/>
          <w:szCs w:val="20"/>
          <w:lang w:eastAsia="hr-HR"/>
        </w:rPr>
        <w:t xml:space="preserve">, </w:t>
      </w:r>
      <w:r w:rsidR="001E3070" w:rsidRPr="00032827">
        <w:rPr>
          <w:rFonts w:eastAsia="Times New Roman" w:cs="Tahoma"/>
          <w:szCs w:val="20"/>
          <w:lang w:eastAsia="hr-HR"/>
        </w:rPr>
        <w:t xml:space="preserve">koje se nalaze </w:t>
      </w:r>
      <w:r w:rsidR="003B43D5" w:rsidRPr="00032827">
        <w:rPr>
          <w:rFonts w:eastAsia="Times New Roman" w:cs="Tahoma"/>
          <w:szCs w:val="20"/>
          <w:lang w:eastAsia="hr-HR"/>
        </w:rPr>
        <w:t>na sjedištu voditelja obrade (</w:t>
      </w:r>
      <w:r w:rsidR="00F555F3">
        <w:rPr>
          <w:rFonts w:eastAsia="Times New Roman" w:cs="Tahoma"/>
          <w:szCs w:val="20"/>
          <w:lang w:eastAsia="hr-HR"/>
        </w:rPr>
        <w:t xml:space="preserve">Znanstveno – stručni centar dr. Ivo Pevalek, </w:t>
      </w:r>
      <w:r w:rsidR="00F555F3">
        <w:rPr>
          <w:rFonts w:cs="Tahoma"/>
          <w:szCs w:val="20"/>
        </w:rPr>
        <w:t>Plitvička jezera 19</w:t>
      </w:r>
      <w:r w:rsidR="00966DB0" w:rsidRPr="00032827">
        <w:rPr>
          <w:rFonts w:cs="Tahoma"/>
          <w:szCs w:val="20"/>
        </w:rPr>
        <w:t>, 53231 Plitvička jezera, Hrvatska</w:t>
      </w:r>
      <w:r w:rsidR="003B43D5" w:rsidRPr="00032827">
        <w:rPr>
          <w:rFonts w:eastAsia="Times New Roman" w:cs="Tahoma"/>
          <w:szCs w:val="20"/>
          <w:lang w:eastAsia="hr-HR"/>
        </w:rPr>
        <w:t>) pristup poslovnim prostorijama je ograničen. Objekt</w:t>
      </w:r>
      <w:r w:rsidR="001E3070" w:rsidRPr="00032827">
        <w:rPr>
          <w:rFonts w:eastAsia="Times New Roman" w:cs="Tahoma"/>
          <w:szCs w:val="20"/>
          <w:lang w:eastAsia="hr-HR"/>
        </w:rPr>
        <w:t>i su</w:t>
      </w:r>
      <w:r w:rsidR="003B43D5" w:rsidRPr="00032827">
        <w:rPr>
          <w:rFonts w:eastAsia="Times New Roman" w:cs="Tahoma"/>
          <w:szCs w:val="20"/>
          <w:lang w:eastAsia="hr-HR"/>
        </w:rPr>
        <w:t xml:space="preserve"> zaštićen</w:t>
      </w:r>
      <w:r w:rsidR="001E3070" w:rsidRPr="00032827">
        <w:rPr>
          <w:rFonts w:eastAsia="Times New Roman" w:cs="Tahoma"/>
          <w:szCs w:val="20"/>
          <w:lang w:eastAsia="hr-HR"/>
        </w:rPr>
        <w:t>i</w:t>
      </w:r>
      <w:r w:rsidR="003B43D5" w:rsidRPr="00032827">
        <w:rPr>
          <w:rFonts w:eastAsia="Times New Roman" w:cs="Tahoma"/>
          <w:szCs w:val="20"/>
          <w:lang w:eastAsia="hr-HR"/>
        </w:rPr>
        <w:t xml:space="preserve"> sustavom protuprovalne i protuprepadne zaštite. </w:t>
      </w:r>
      <w:r w:rsidR="002A7C9F" w:rsidRPr="00032827">
        <w:rPr>
          <w:rFonts w:eastAsia="Times New Roman" w:cs="Tahoma"/>
          <w:szCs w:val="20"/>
          <w:lang w:eastAsia="hr-HR"/>
        </w:rPr>
        <w:t>Na ulazu se provjerava identifikacija radnika i posjetitelja.</w:t>
      </w:r>
      <w:r w:rsidR="003B43D5" w:rsidRPr="00032827">
        <w:rPr>
          <w:rFonts w:eastAsia="Times New Roman" w:cs="Tahoma"/>
          <w:szCs w:val="20"/>
          <w:lang w:eastAsia="hr-HR"/>
        </w:rPr>
        <w:t xml:space="preserve"> Unutar radnog vremena prisutna je zaštitarska služba koja redo</w:t>
      </w:r>
      <w:r w:rsidR="001E3070" w:rsidRPr="00032827">
        <w:rPr>
          <w:rFonts w:eastAsia="Times New Roman" w:cs="Tahoma"/>
          <w:szCs w:val="20"/>
          <w:lang w:eastAsia="hr-HR"/>
        </w:rPr>
        <w:t>vno obilazi i provjerava okoliš</w:t>
      </w:r>
      <w:r w:rsidR="003B43D5" w:rsidRPr="00032827">
        <w:rPr>
          <w:rFonts w:eastAsia="Times New Roman" w:cs="Tahoma"/>
          <w:szCs w:val="20"/>
          <w:lang w:eastAsia="hr-HR"/>
        </w:rPr>
        <w:t>.</w:t>
      </w:r>
    </w:p>
    <w:p w14:paraId="2F57B87E" w14:textId="77777777" w:rsidR="003B43D5" w:rsidRPr="00032827" w:rsidRDefault="003B43D5" w:rsidP="003B43D5">
      <w:pPr>
        <w:spacing w:after="0"/>
        <w:ind w:left="709"/>
        <w:rPr>
          <w:rFonts w:eastAsia="Times New Roman" w:cs="Tahoma"/>
          <w:szCs w:val="20"/>
          <w:lang w:eastAsia="hr-HR"/>
        </w:rPr>
      </w:pPr>
    </w:p>
    <w:p w14:paraId="534D848D" w14:textId="704C2B3E" w:rsidR="003B43D5" w:rsidRPr="00032827" w:rsidRDefault="003B43D5" w:rsidP="003B43D5">
      <w:pPr>
        <w:spacing w:after="200" w:line="276" w:lineRule="auto"/>
        <w:ind w:left="709"/>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podataka</w:t>
      </w:r>
      <w:r w:rsidR="001C38F6" w:rsidRPr="00032827">
        <w:rPr>
          <w:rFonts w:eastAsia="Calibri" w:cs="Tahoma"/>
          <w:szCs w:val="20"/>
          <w:lang w:eastAsia="hr-HR"/>
        </w:rPr>
        <w:t>.</w:t>
      </w:r>
    </w:p>
    <w:p w14:paraId="5FE2F9B3" w14:textId="77777777" w:rsidR="003B43D5" w:rsidRPr="00032827" w:rsidRDefault="003B43D5" w:rsidP="00CD2BDF">
      <w:pPr>
        <w:numPr>
          <w:ilvl w:val="0"/>
          <w:numId w:val="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2192381F" w14:textId="77777777" w:rsidR="003B43D5" w:rsidRPr="00032827" w:rsidRDefault="003B43D5" w:rsidP="003B43D5">
      <w:pPr>
        <w:suppressAutoHyphens/>
        <w:spacing w:after="0"/>
        <w:ind w:left="709"/>
        <w:rPr>
          <w:rFonts w:eastAsia="Times New Roman" w:cs="Tahoma"/>
          <w:szCs w:val="20"/>
          <w:lang w:eastAsia="ar-SA"/>
        </w:rPr>
      </w:pPr>
    </w:p>
    <w:p w14:paraId="017FCCEA" w14:textId="77777777" w:rsidR="003B43D5" w:rsidRPr="00032827" w:rsidRDefault="003B43D5" w:rsidP="003B43D5">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1EE4E3B5" w14:textId="77777777" w:rsidR="003B43D5" w:rsidRPr="00032827" w:rsidRDefault="003B43D5" w:rsidP="003B43D5">
      <w:pPr>
        <w:suppressAutoHyphens/>
        <w:spacing w:after="0"/>
        <w:ind w:left="709"/>
        <w:rPr>
          <w:rFonts w:eastAsia="Times New Roman" w:cs="Tahoma"/>
          <w:szCs w:val="20"/>
          <w:lang w:eastAsia="ar-SA"/>
        </w:rPr>
      </w:pPr>
    </w:p>
    <w:p w14:paraId="4E006129" w14:textId="77777777" w:rsidR="003B43D5" w:rsidRPr="00032827" w:rsidRDefault="003B43D5" w:rsidP="00CD2BDF">
      <w:pPr>
        <w:numPr>
          <w:ilvl w:val="0"/>
          <w:numId w:val="3"/>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7F9C2F08" w14:textId="77777777" w:rsidR="003B43D5" w:rsidRPr="00032827" w:rsidRDefault="003B43D5" w:rsidP="003B43D5">
      <w:pPr>
        <w:spacing w:after="0"/>
        <w:ind w:left="708"/>
        <w:rPr>
          <w:rFonts w:eastAsia="Calibri" w:cs="Tahoma"/>
          <w:color w:val="000000"/>
          <w:szCs w:val="20"/>
          <w:u w:val="single"/>
        </w:rPr>
      </w:pPr>
    </w:p>
    <w:p w14:paraId="26383A22" w14:textId="2B8E820B" w:rsidR="00F960BA" w:rsidRPr="00032827" w:rsidRDefault="003B43D5" w:rsidP="00606100">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61AF0B5" w14:textId="77777777" w:rsidR="00F960BA" w:rsidRPr="00032827" w:rsidRDefault="00F960BA" w:rsidP="008F7E37">
      <w:pPr>
        <w:spacing w:after="0"/>
        <w:rPr>
          <w:rFonts w:eastAsia="Calibri" w:cs="Tahoma"/>
          <w:szCs w:val="20"/>
        </w:rPr>
      </w:pPr>
    </w:p>
    <w:p w14:paraId="2463E719" w14:textId="77777777" w:rsidR="007B417C" w:rsidRPr="00032827" w:rsidRDefault="007B417C">
      <w:pPr>
        <w:spacing w:line="259" w:lineRule="auto"/>
        <w:jc w:val="left"/>
        <w:rPr>
          <w:rFonts w:eastAsia="Calibri" w:cs="Tahoma"/>
          <w:b/>
          <w:szCs w:val="20"/>
        </w:rPr>
      </w:pPr>
      <w:r w:rsidRPr="00032827">
        <w:rPr>
          <w:rFonts w:eastAsia="Calibri" w:cs="Tahoma"/>
          <w:b/>
          <w:szCs w:val="20"/>
        </w:rPr>
        <w:br w:type="page"/>
      </w:r>
    </w:p>
    <w:p w14:paraId="5BE6CDA6" w14:textId="45C15197" w:rsidR="00F960BA" w:rsidRPr="00032827" w:rsidRDefault="00606100" w:rsidP="00F960BA">
      <w:pPr>
        <w:spacing w:after="0"/>
        <w:jc w:val="center"/>
        <w:rPr>
          <w:rFonts w:eastAsia="Calibri" w:cs="Tahoma"/>
          <w:b/>
          <w:szCs w:val="20"/>
        </w:rPr>
      </w:pPr>
      <w:r w:rsidRPr="00032827">
        <w:rPr>
          <w:rFonts w:eastAsia="Calibri" w:cs="Tahoma"/>
          <w:b/>
          <w:szCs w:val="20"/>
        </w:rPr>
        <w:lastRenderedPageBreak/>
        <w:t>2</w:t>
      </w:r>
      <w:r w:rsidR="00F960BA" w:rsidRPr="00032827">
        <w:rPr>
          <w:rFonts w:eastAsia="Calibri" w:cs="Tahoma"/>
          <w:b/>
          <w:szCs w:val="20"/>
        </w:rPr>
        <w:t>.</w:t>
      </w:r>
    </w:p>
    <w:p w14:paraId="406C51B7" w14:textId="77777777" w:rsidR="00F960BA" w:rsidRPr="00032827" w:rsidRDefault="00F960BA" w:rsidP="00F960BA">
      <w:pPr>
        <w:spacing w:after="0"/>
        <w:rPr>
          <w:rFonts w:eastAsia="Calibri" w:cs="Tahoma"/>
          <w:szCs w:val="20"/>
        </w:rPr>
      </w:pPr>
    </w:p>
    <w:p w14:paraId="1687AF5A" w14:textId="125B311B" w:rsidR="00F960BA" w:rsidRPr="00032827" w:rsidRDefault="00F960BA" w:rsidP="00F960BA">
      <w:pPr>
        <w:keepNext/>
        <w:suppressAutoHyphens/>
        <w:spacing w:after="0"/>
        <w:ind w:left="708"/>
        <w:jc w:val="center"/>
        <w:outlineLvl w:val="0"/>
        <w:rPr>
          <w:rFonts w:eastAsia="Times New Roman" w:cs="Tahoma"/>
          <w:b/>
          <w:bCs/>
          <w:kern w:val="32"/>
          <w:sz w:val="24"/>
          <w:szCs w:val="20"/>
          <w:lang w:eastAsia="ar-SA"/>
        </w:rPr>
      </w:pPr>
      <w:bookmarkStart w:id="1" w:name="_Toc520457978"/>
      <w:r w:rsidRPr="00032827">
        <w:rPr>
          <w:rFonts w:eastAsia="Times New Roman" w:cs="Tahoma"/>
          <w:b/>
          <w:bCs/>
          <w:kern w:val="32"/>
          <w:sz w:val="24"/>
          <w:szCs w:val="20"/>
          <w:lang w:eastAsia="ar-SA"/>
        </w:rPr>
        <w:t xml:space="preserve">EVIDENCIJA PODATAKA </w:t>
      </w:r>
      <w:r w:rsidR="003122D9" w:rsidRPr="00032827">
        <w:rPr>
          <w:rFonts w:eastAsia="Times New Roman" w:cs="Tahoma"/>
          <w:b/>
          <w:bCs/>
          <w:kern w:val="32"/>
          <w:sz w:val="24"/>
          <w:szCs w:val="20"/>
          <w:lang w:eastAsia="ar-SA"/>
        </w:rPr>
        <w:t>O UZDRŽAVANIM ČLANOVIMA OBITELJI ZAPOSLENIH RADNIKA</w:t>
      </w:r>
      <w:bookmarkEnd w:id="1"/>
    </w:p>
    <w:p w14:paraId="455DF60D" w14:textId="77777777" w:rsidR="00F960BA" w:rsidRPr="00032827" w:rsidRDefault="00F960BA" w:rsidP="003122D9">
      <w:pPr>
        <w:spacing w:after="0"/>
        <w:rPr>
          <w:rFonts w:eastAsia="Calibri" w:cs="Tahoma"/>
          <w:color w:val="000000"/>
          <w:szCs w:val="20"/>
        </w:rPr>
      </w:pPr>
    </w:p>
    <w:p w14:paraId="40B53175" w14:textId="77777777" w:rsidR="00F960BA" w:rsidRPr="00032827" w:rsidRDefault="00F960BA" w:rsidP="00F960BA">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27146312" w14:textId="77777777" w:rsidR="00F960BA" w:rsidRPr="00032827" w:rsidRDefault="00F960BA" w:rsidP="00F960BA">
      <w:pPr>
        <w:spacing w:after="0"/>
        <w:rPr>
          <w:rFonts w:eastAsia="Calibri" w:cs="Tahoma"/>
          <w:color w:val="000000"/>
          <w:szCs w:val="20"/>
        </w:rPr>
      </w:pPr>
    </w:p>
    <w:p w14:paraId="54297B36" w14:textId="77777777" w:rsidR="00F960BA" w:rsidRPr="00032827" w:rsidRDefault="00F960BA" w:rsidP="00F960BA">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5668A001" w14:textId="77777777" w:rsidR="00F960BA" w:rsidRPr="00032827" w:rsidRDefault="00F960BA" w:rsidP="00F960BA">
      <w:pPr>
        <w:suppressAutoHyphens/>
        <w:spacing w:after="0"/>
        <w:ind w:left="708"/>
        <w:rPr>
          <w:rFonts w:eastAsia="Times New Roman" w:cs="Tahoma"/>
          <w:szCs w:val="20"/>
          <w:u w:val="single"/>
          <w:lang w:eastAsia="ar-SA"/>
        </w:rPr>
      </w:pPr>
    </w:p>
    <w:p w14:paraId="06CF3AF5" w14:textId="77777777" w:rsidR="00F960BA" w:rsidRPr="00032827" w:rsidRDefault="00F960BA" w:rsidP="00CD2BDF">
      <w:pPr>
        <w:numPr>
          <w:ilvl w:val="0"/>
          <w:numId w:val="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57156E64" w14:textId="77777777" w:rsidR="00F960BA" w:rsidRPr="00032827" w:rsidRDefault="00F960BA" w:rsidP="00F960BA">
      <w:pPr>
        <w:suppressAutoHyphens/>
        <w:spacing w:after="0"/>
        <w:ind w:left="708"/>
        <w:rPr>
          <w:rFonts w:eastAsia="Times New Roman" w:cs="Tahoma"/>
          <w:b/>
          <w:szCs w:val="20"/>
          <w:lang w:eastAsia="ar-SA"/>
        </w:rPr>
      </w:pPr>
    </w:p>
    <w:p w14:paraId="6C38E4AB" w14:textId="126AE9CF" w:rsidR="00F960BA" w:rsidRPr="00032827" w:rsidRDefault="003122D9" w:rsidP="00F960BA">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uzdržavanim članovima obitelji zaposlenih radnika</w:t>
      </w:r>
    </w:p>
    <w:p w14:paraId="5DA95500" w14:textId="77777777" w:rsidR="00F960BA" w:rsidRPr="00032827" w:rsidRDefault="00F960BA" w:rsidP="00F960BA">
      <w:pPr>
        <w:suppressAutoHyphens/>
        <w:spacing w:after="0"/>
        <w:ind w:left="708"/>
        <w:rPr>
          <w:rFonts w:eastAsia="Times New Roman" w:cs="Tahoma"/>
          <w:szCs w:val="20"/>
          <w:lang w:eastAsia="ar-SA"/>
        </w:rPr>
      </w:pPr>
    </w:p>
    <w:p w14:paraId="442EDBF5" w14:textId="77777777" w:rsidR="00F960BA" w:rsidRPr="00032827" w:rsidRDefault="00F960BA" w:rsidP="00CD2BDF">
      <w:pPr>
        <w:numPr>
          <w:ilvl w:val="0"/>
          <w:numId w:val="4"/>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54B9229D" w14:textId="77777777" w:rsidR="00F960BA" w:rsidRPr="00032827" w:rsidRDefault="00F960BA" w:rsidP="00F960BA">
      <w:pPr>
        <w:suppressAutoHyphens/>
        <w:spacing w:after="0"/>
        <w:ind w:left="708"/>
        <w:rPr>
          <w:rFonts w:eastAsia="Times New Roman" w:cs="Tahoma"/>
          <w:szCs w:val="20"/>
          <w:lang w:eastAsia="ar-SA"/>
        </w:rPr>
      </w:pPr>
    </w:p>
    <w:p w14:paraId="202963AF" w14:textId="1B2E479B"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DC410B">
        <w:rPr>
          <w:rFonts w:eastAsia="Times New Roman" w:cs="Tahoma"/>
          <w:szCs w:val="20"/>
          <w:lang w:eastAsia="ar-SA"/>
        </w:rPr>
        <w:t>Ustanova</w:t>
      </w:r>
      <w:r w:rsidRPr="00032827">
        <w:rPr>
          <w:rFonts w:eastAsia="Times New Roman" w:cs="Tahoma"/>
          <w:szCs w:val="20"/>
          <w:lang w:eastAsia="ar-SA"/>
        </w:rPr>
        <w:t xml:space="preserve">: </w:t>
      </w:r>
      <w:r w:rsidR="00966DB0" w:rsidRPr="00032827">
        <w:rPr>
          <w:rFonts w:eastAsia="Calibri" w:cs="Tahoma"/>
          <w:b/>
          <w:bCs/>
          <w:szCs w:val="20"/>
        </w:rPr>
        <w:t>Nacionalni park Plitvička jezera</w:t>
      </w:r>
    </w:p>
    <w:p w14:paraId="6EE1EE03" w14:textId="465BC6C4"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F555F3">
        <w:rPr>
          <w:rFonts w:eastAsia="Calibri" w:cs="Tahoma"/>
          <w:b/>
          <w:bCs/>
          <w:szCs w:val="20"/>
        </w:rPr>
        <w:t>Znanstveno stručni cenatar dr. Ivo Pevalek, Josipa Jovića 19</w:t>
      </w:r>
      <w:r w:rsidR="00966DB0" w:rsidRPr="00032827">
        <w:rPr>
          <w:rFonts w:eastAsia="Calibri" w:cs="Tahoma"/>
          <w:b/>
          <w:bCs/>
          <w:szCs w:val="20"/>
        </w:rPr>
        <w:t>, 53231 Plitvička jezera, Hrvatska</w:t>
      </w:r>
    </w:p>
    <w:p w14:paraId="6C74E731" w14:textId="6B48FEFF"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5BD6379D" w14:textId="766B95CC"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442062C5" w14:textId="4FBD9C8D"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2979E627" w14:textId="39DB7180"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5FDF9C41" w14:textId="77777777" w:rsidR="00FB40CD" w:rsidRPr="00032827" w:rsidRDefault="00FB40CD" w:rsidP="00FB40CD">
      <w:pPr>
        <w:spacing w:after="0"/>
        <w:ind w:left="709"/>
        <w:rPr>
          <w:rFonts w:eastAsia="Times New Roman" w:cs="Tahoma"/>
          <w:b/>
          <w:szCs w:val="20"/>
          <w:lang w:eastAsia="ar-SA"/>
        </w:rPr>
      </w:pPr>
    </w:p>
    <w:p w14:paraId="207A4AB9" w14:textId="7955639F" w:rsidR="00FB40CD" w:rsidRPr="00032827" w:rsidRDefault="00F555F3" w:rsidP="00FB40CD">
      <w:pPr>
        <w:spacing w:after="0"/>
        <w:ind w:left="709"/>
        <w:rPr>
          <w:rFonts w:eastAsia="Times New Roman" w:cs="Tahoma"/>
          <w:b/>
          <w:color w:val="000000"/>
          <w:szCs w:val="20"/>
          <w:lang w:eastAsia="hr-HR"/>
        </w:rPr>
      </w:pPr>
      <w:r>
        <w:rPr>
          <w:rFonts w:eastAsia="Times New Roman" w:cs="Tahoma"/>
          <w:b/>
          <w:color w:val="000000"/>
          <w:szCs w:val="20"/>
          <w:lang w:eastAsia="hr-HR"/>
        </w:rPr>
        <w:t>Službenik za zaštitu podataka:</w:t>
      </w:r>
    </w:p>
    <w:p w14:paraId="0E915E45" w14:textId="372406AC"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F555F3">
        <w:rPr>
          <w:rFonts w:eastAsia="Times New Roman" w:cs="Tahoma"/>
          <w:color w:val="000000"/>
          <w:szCs w:val="20"/>
          <w:lang w:eastAsia="hr-HR"/>
        </w:rPr>
        <w:t>: Josipa Matanić</w:t>
      </w:r>
    </w:p>
    <w:p w14:paraId="79DA4658" w14:textId="508469E8"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broj i Mjesto rada služb</w:t>
      </w:r>
      <w:r w:rsidR="00F555F3">
        <w:rPr>
          <w:rFonts w:eastAsia="Times New Roman" w:cs="Tahoma"/>
          <w:color w:val="000000"/>
          <w:szCs w:val="20"/>
          <w:lang w:eastAsia="hr-HR"/>
        </w:rPr>
        <w:t>enika: Znanstveno – stručni centar dr. Ivo Pevalek, Josipa Jovića 19, 53231 Plitvička Jezera – Pravnik u odjelu pravnih, kadrovskih i općih poslova</w:t>
      </w:r>
    </w:p>
    <w:p w14:paraId="45C99089" w14:textId="5C14404B"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F555F3">
        <w:rPr>
          <w:rFonts w:eastAsia="Times New Roman" w:cs="Tahoma"/>
          <w:color w:val="000000"/>
          <w:szCs w:val="20"/>
          <w:lang w:eastAsia="hr-HR"/>
        </w:rPr>
        <w:t>lefona službenika, ako postoji: +385 (53) 751 375</w:t>
      </w:r>
    </w:p>
    <w:p w14:paraId="60BAA744" w14:textId="504B1BED"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F555F3">
        <w:rPr>
          <w:rFonts w:eastAsia="Times New Roman" w:cs="Tahoma"/>
          <w:color w:val="000000"/>
          <w:szCs w:val="20"/>
          <w:lang w:eastAsia="hr-HR"/>
        </w:rPr>
        <w:t>etinac službenika, ako postoji: josipa.matanic@np-plitvicka-jezera.hr</w:t>
      </w:r>
    </w:p>
    <w:p w14:paraId="3A4F9EF0" w14:textId="77777777" w:rsidR="00F960BA" w:rsidRPr="00032827" w:rsidRDefault="00F960BA" w:rsidP="00F960BA">
      <w:pPr>
        <w:suppressAutoHyphens/>
        <w:spacing w:after="0"/>
        <w:ind w:left="708"/>
        <w:rPr>
          <w:rFonts w:eastAsia="Times New Roman" w:cs="Tahoma"/>
          <w:szCs w:val="20"/>
          <w:lang w:eastAsia="ar-SA"/>
        </w:rPr>
      </w:pPr>
    </w:p>
    <w:p w14:paraId="1B912C17" w14:textId="77777777" w:rsidR="00F960BA" w:rsidRPr="00032827" w:rsidRDefault="00F960BA" w:rsidP="00CD2BDF">
      <w:pPr>
        <w:numPr>
          <w:ilvl w:val="0"/>
          <w:numId w:val="4"/>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2B552C19" w14:textId="77777777" w:rsidR="00F960BA" w:rsidRPr="00032827" w:rsidRDefault="00F960BA" w:rsidP="00F960BA">
      <w:pPr>
        <w:suppressAutoHyphens/>
        <w:spacing w:after="0"/>
        <w:ind w:left="708"/>
        <w:rPr>
          <w:rFonts w:eastAsia="Times New Roman" w:cs="Tahoma"/>
          <w:color w:val="000000"/>
          <w:szCs w:val="20"/>
          <w:lang w:eastAsia="ar-SA"/>
        </w:rPr>
      </w:pPr>
    </w:p>
    <w:p w14:paraId="04CBD4B7" w14:textId="3874E4DA" w:rsidR="008729A4" w:rsidRPr="00032827" w:rsidRDefault="00B2513F" w:rsidP="008729A4">
      <w:pPr>
        <w:spacing w:after="0"/>
        <w:ind w:left="709"/>
      </w:pPr>
      <w:r w:rsidRPr="00032827">
        <w:rPr>
          <w:rFonts w:eastAsia="Times New Roman" w:cs="Tahoma"/>
          <w:szCs w:val="20"/>
          <w:lang w:eastAsia="hr-HR"/>
        </w:rPr>
        <w:t xml:space="preserve">• </w:t>
      </w:r>
      <w:r w:rsidRPr="00032827">
        <w:rPr>
          <w:rFonts w:eastAsia="Times New Roman" w:cs="Tahoma"/>
          <w:b/>
          <w:szCs w:val="20"/>
          <w:lang w:eastAsia="hr-HR"/>
        </w:rPr>
        <w:t>Kor d.o.o.</w:t>
      </w:r>
      <w:r w:rsidRPr="00032827">
        <w:rPr>
          <w:rFonts w:eastAsia="Times New Roman" w:cs="Tahoma"/>
          <w:szCs w:val="20"/>
          <w:lang w:eastAsia="hr-HR"/>
        </w:rPr>
        <w:t xml:space="preserve"> – </w:t>
      </w:r>
      <w:r w:rsidR="00F07A2F" w:rsidRPr="00032827">
        <w:t>održavanje aplikacije, VPN pristup aplikaciji</w:t>
      </w:r>
    </w:p>
    <w:p w14:paraId="777C63BF" w14:textId="77777777" w:rsidR="008729A4" w:rsidRPr="00032827" w:rsidRDefault="008729A4" w:rsidP="008729A4">
      <w:pPr>
        <w:spacing w:after="0"/>
        <w:ind w:left="709"/>
      </w:pPr>
    </w:p>
    <w:p w14:paraId="21F1F4E8" w14:textId="77777777" w:rsidR="008729A4" w:rsidRPr="00032827" w:rsidRDefault="008729A4" w:rsidP="008729A4">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b/>
        </w:rPr>
        <w:t xml:space="preserve">GDI GISDATA </w:t>
      </w:r>
      <w:r w:rsidRPr="00032827">
        <w:rPr>
          <w:rFonts w:eastAsia="Times New Roman" w:cs="Tahoma"/>
          <w:b/>
          <w:szCs w:val="20"/>
          <w:lang w:eastAsia="hr-HR"/>
        </w:rPr>
        <w:t>d.o.o.</w:t>
      </w:r>
      <w:r w:rsidRPr="00032827">
        <w:rPr>
          <w:rFonts w:eastAsia="Times New Roman" w:cs="Tahoma"/>
          <w:szCs w:val="20"/>
          <w:lang w:eastAsia="hr-HR"/>
        </w:rPr>
        <w:t xml:space="preserve"> </w:t>
      </w:r>
      <w:r w:rsidRPr="00032827">
        <w:t>– održavanje GIS baze podataka</w:t>
      </w:r>
    </w:p>
    <w:p w14:paraId="2641AAC0" w14:textId="3A004C1E" w:rsidR="000D076B" w:rsidRPr="00032827" w:rsidRDefault="000D076B" w:rsidP="008729A4">
      <w:pPr>
        <w:spacing w:after="0"/>
        <w:rPr>
          <w:rFonts w:eastAsia="Times New Roman" w:cs="Tahoma"/>
          <w:szCs w:val="20"/>
          <w:lang w:eastAsia="hr-HR"/>
        </w:rPr>
      </w:pPr>
    </w:p>
    <w:p w14:paraId="40405633" w14:textId="75CC6592" w:rsidR="000D076B" w:rsidRPr="00032827" w:rsidRDefault="000D076B" w:rsidP="00B2513F">
      <w:pPr>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Hodak d.o.o.</w:t>
      </w:r>
      <w:r w:rsidRPr="00032827">
        <w:rPr>
          <w:rFonts w:eastAsia="Times New Roman" w:cs="Tahoma"/>
          <w:szCs w:val="20"/>
          <w:lang w:eastAsia="hr-HR"/>
        </w:rPr>
        <w:t xml:space="preserve"> – održavanje programskog rješenja Hodak</w:t>
      </w:r>
      <w:r w:rsidR="0046567E" w:rsidRPr="00032827">
        <w:rPr>
          <w:rFonts w:eastAsia="Times New Roman" w:cs="Tahoma"/>
          <w:szCs w:val="20"/>
          <w:lang w:eastAsia="hr-HR"/>
        </w:rPr>
        <w:t xml:space="preserve"> – aplikacija obračun plaća</w:t>
      </w:r>
    </w:p>
    <w:p w14:paraId="026564A2" w14:textId="06D25F91" w:rsidR="004B18EC" w:rsidRPr="00032827" w:rsidRDefault="004B18EC" w:rsidP="00B2513F">
      <w:pPr>
        <w:spacing w:after="0"/>
        <w:ind w:left="709"/>
        <w:rPr>
          <w:rFonts w:eastAsia="Times New Roman" w:cs="Tahoma"/>
          <w:szCs w:val="20"/>
          <w:lang w:eastAsia="hr-HR"/>
        </w:rPr>
      </w:pPr>
    </w:p>
    <w:p w14:paraId="4FA8E072" w14:textId="4932A764" w:rsidR="004B18EC" w:rsidRPr="00032827" w:rsidRDefault="004B18EC" w:rsidP="004B18EC">
      <w:pPr>
        <w:spacing w:after="0"/>
        <w:ind w:left="709"/>
        <w:rPr>
          <w:rFonts w:cs="Tahoma"/>
          <w:b/>
          <w:szCs w:val="20"/>
        </w:rPr>
      </w:pPr>
      <w:r w:rsidRPr="00032827">
        <w:rPr>
          <w:rFonts w:eastAsia="Times New Roman" w:cs="Tahoma"/>
          <w:szCs w:val="20"/>
          <w:lang w:eastAsia="hr-HR"/>
        </w:rPr>
        <w:t xml:space="preserve">• </w:t>
      </w:r>
      <w:r w:rsidRPr="00032827">
        <w:rPr>
          <w:b/>
        </w:rPr>
        <w:t>Netcom d.o.o.</w:t>
      </w:r>
      <w:r w:rsidRPr="00032827">
        <w:t xml:space="preserve"> – održavanje aplikacije DIAR (skeniranje ulazne pošte) </w:t>
      </w:r>
    </w:p>
    <w:p w14:paraId="5D1905BB" w14:textId="77777777" w:rsidR="003122D9" w:rsidRPr="00032827" w:rsidRDefault="003122D9" w:rsidP="00F960BA">
      <w:pPr>
        <w:suppressAutoHyphens/>
        <w:spacing w:after="0"/>
        <w:ind w:left="708"/>
        <w:rPr>
          <w:rFonts w:eastAsia="Times New Roman" w:cs="Tahoma"/>
          <w:szCs w:val="20"/>
          <w:lang w:eastAsia="ar-SA"/>
        </w:rPr>
      </w:pPr>
    </w:p>
    <w:p w14:paraId="53AB38B0" w14:textId="77777777" w:rsidR="00F960BA" w:rsidRPr="00032827" w:rsidRDefault="00F960BA" w:rsidP="00CD2BDF">
      <w:pPr>
        <w:numPr>
          <w:ilvl w:val="0"/>
          <w:numId w:val="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6AAAA1E2" w14:textId="77777777" w:rsidR="00F960BA" w:rsidRPr="00032827" w:rsidRDefault="00F960BA" w:rsidP="00F960BA">
      <w:pPr>
        <w:suppressAutoHyphens/>
        <w:spacing w:after="0"/>
        <w:rPr>
          <w:rFonts w:eastAsia="Times New Roman" w:cs="Tahoma"/>
          <w:szCs w:val="20"/>
          <w:u w:val="single"/>
          <w:lang w:eastAsia="ar-SA"/>
        </w:rPr>
      </w:pPr>
    </w:p>
    <w:p w14:paraId="68FAC11D" w14:textId="77777777" w:rsidR="0063240B" w:rsidRPr="00032827" w:rsidRDefault="0063240B" w:rsidP="0063240B">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Ostvarivanje prava zdravstvenog osiguranja supružnika i djece, obračun plaće, porezne olakšice, darivanje djece, pravo na pomoć za rođenje djeteta, dodatni dani godišnjeg odmora prema Kolektivnom ugovoru.</w:t>
      </w:r>
    </w:p>
    <w:p w14:paraId="46FCDB9D" w14:textId="77777777" w:rsidR="00F960BA" w:rsidRPr="00032827" w:rsidRDefault="00F960BA" w:rsidP="00F960BA">
      <w:pPr>
        <w:spacing w:after="0"/>
        <w:ind w:left="708"/>
        <w:rPr>
          <w:rFonts w:eastAsia="Calibri" w:cs="Tahoma"/>
          <w:szCs w:val="20"/>
        </w:rPr>
      </w:pPr>
    </w:p>
    <w:p w14:paraId="4F6D7CDE" w14:textId="7B106210" w:rsidR="00C969B9" w:rsidRPr="00032827" w:rsidRDefault="00C969B9" w:rsidP="00C969B9">
      <w:pPr>
        <w:spacing w:after="0"/>
        <w:ind w:left="708"/>
        <w:rPr>
          <w:rFonts w:eastAsia="Calibri" w:cs="Tahoma"/>
          <w:color w:val="000000"/>
          <w:szCs w:val="20"/>
        </w:rPr>
      </w:pPr>
      <w:r w:rsidRPr="00032827">
        <w:rPr>
          <w:rFonts w:eastAsia="Calibri" w:cs="Tahoma"/>
          <w:szCs w:val="20"/>
        </w:rPr>
        <w:t>Dodatno obrađivanje osobnih podataka u svrhu koja je različita od one za koju su osobni podaci prikupljeni, sukladno članku 13</w:t>
      </w:r>
      <w:r w:rsidR="00F555F3">
        <w:rPr>
          <w:rFonts w:eastAsia="Calibri" w:cs="Tahoma"/>
          <w:szCs w:val="20"/>
        </w:rPr>
        <w:t>. stavku</w:t>
      </w:r>
      <w:r w:rsidRPr="00032827">
        <w:rPr>
          <w:rFonts w:eastAsia="Calibri" w:cs="Tahoma"/>
          <w:szCs w:val="20"/>
        </w:rPr>
        <w:t xml:space="preserve"> 3</w:t>
      </w:r>
      <w:r w:rsidR="00F555F3">
        <w:rPr>
          <w:rFonts w:eastAsia="Calibri" w:cs="Tahoma"/>
          <w:szCs w:val="20"/>
        </w:rPr>
        <w:t>.</w:t>
      </w:r>
      <w:r w:rsidRPr="00032827">
        <w:rPr>
          <w:rFonts w:eastAsia="Calibri" w:cs="Tahoma"/>
          <w:szCs w:val="20"/>
        </w:rPr>
        <w:t xml:space="preserve">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365C2ACA" w14:textId="77777777" w:rsidR="00C969B9" w:rsidRPr="00032827" w:rsidRDefault="00C969B9" w:rsidP="00C969B9">
      <w:pPr>
        <w:suppressAutoHyphens/>
        <w:spacing w:after="0"/>
        <w:ind w:left="708"/>
        <w:rPr>
          <w:rFonts w:eastAsia="Times New Roman" w:cs="Tahoma"/>
          <w:b/>
          <w:szCs w:val="20"/>
          <w:highlight w:val="yellow"/>
          <w:lang w:eastAsia="ar-SA"/>
        </w:rPr>
      </w:pPr>
    </w:p>
    <w:p w14:paraId="08E24E92" w14:textId="77777777" w:rsidR="00C969B9" w:rsidRPr="00032827" w:rsidRDefault="00C969B9" w:rsidP="00C969B9">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5BC315A1" w14:textId="77777777" w:rsidR="00F960BA" w:rsidRPr="00032827" w:rsidRDefault="00F960BA" w:rsidP="00F960BA">
      <w:pPr>
        <w:suppressAutoHyphens/>
        <w:spacing w:after="0"/>
        <w:ind w:left="708"/>
        <w:rPr>
          <w:rFonts w:eastAsia="Times New Roman" w:cs="Tahoma"/>
          <w:szCs w:val="20"/>
          <w:lang w:eastAsia="ar-SA"/>
        </w:rPr>
      </w:pPr>
    </w:p>
    <w:p w14:paraId="662199FA" w14:textId="77777777" w:rsidR="00F960BA" w:rsidRPr="00032827" w:rsidRDefault="00F960BA" w:rsidP="00CD2BDF">
      <w:pPr>
        <w:numPr>
          <w:ilvl w:val="0"/>
          <w:numId w:val="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321CF984" w14:textId="77777777" w:rsidR="00F960BA" w:rsidRPr="00032827" w:rsidRDefault="00F960BA" w:rsidP="00F960BA">
      <w:pPr>
        <w:suppressAutoHyphens/>
        <w:spacing w:after="0"/>
        <w:ind w:left="256"/>
        <w:rPr>
          <w:rFonts w:eastAsia="Times New Roman" w:cs="Tahoma"/>
          <w:szCs w:val="20"/>
          <w:lang w:eastAsia="ar-SA"/>
        </w:rPr>
      </w:pPr>
    </w:p>
    <w:p w14:paraId="1C9D13CC"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510D4097" w14:textId="77777777" w:rsidR="00F960BA" w:rsidRPr="00032827" w:rsidRDefault="00F960BA" w:rsidP="00F960BA">
      <w:pPr>
        <w:suppressAutoHyphens/>
        <w:spacing w:after="0"/>
        <w:ind w:left="709"/>
        <w:rPr>
          <w:rFonts w:eastAsia="Times New Roman" w:cs="Tahoma"/>
          <w:szCs w:val="20"/>
          <w:lang w:eastAsia="ar-SA"/>
        </w:rPr>
      </w:pPr>
    </w:p>
    <w:p w14:paraId="412C3D1F" w14:textId="77777777" w:rsidR="0063240B" w:rsidRPr="00032827" w:rsidRDefault="0063240B" w:rsidP="0063240B">
      <w:pPr>
        <w:numPr>
          <w:ilvl w:val="0"/>
          <w:numId w:val="30"/>
        </w:numPr>
        <w:tabs>
          <w:tab w:val="left" w:pos="2880"/>
        </w:tabs>
        <w:suppressAutoHyphens/>
        <w:spacing w:after="0" w:line="259" w:lineRule="auto"/>
        <w:ind w:left="993" w:hanging="284"/>
        <w:rPr>
          <w:rFonts w:eastAsia="Calibri" w:cs="Tahoma"/>
          <w:szCs w:val="20"/>
        </w:rPr>
      </w:pPr>
      <w:r w:rsidRPr="00032827">
        <w:rPr>
          <w:rFonts w:eastAsia="Calibri" w:cs="Tahoma"/>
          <w:szCs w:val="20"/>
        </w:rPr>
        <w:t>Vođenje evidencije na temelju:</w:t>
      </w:r>
    </w:p>
    <w:p w14:paraId="5931A361" w14:textId="77777777" w:rsidR="0063240B" w:rsidRPr="00032827" w:rsidRDefault="0063240B" w:rsidP="0063240B">
      <w:pPr>
        <w:tabs>
          <w:tab w:val="left" w:pos="2880"/>
        </w:tabs>
        <w:suppressAutoHyphens/>
        <w:spacing w:after="0"/>
        <w:rPr>
          <w:rFonts w:eastAsia="Calibri" w:cs="Tahoma"/>
          <w:szCs w:val="20"/>
        </w:rPr>
      </w:pPr>
    </w:p>
    <w:p w14:paraId="6055B2BA" w14:textId="77777777" w:rsidR="0063240B" w:rsidRPr="00032827" w:rsidRDefault="0063240B" w:rsidP="0063240B">
      <w:pPr>
        <w:numPr>
          <w:ilvl w:val="0"/>
          <w:numId w:val="31"/>
        </w:numPr>
        <w:tabs>
          <w:tab w:val="left" w:pos="709"/>
        </w:tabs>
        <w:suppressAutoHyphens/>
        <w:spacing w:after="0" w:line="259" w:lineRule="auto"/>
        <w:contextualSpacing/>
        <w:rPr>
          <w:rFonts w:eastAsia="Times New Roman" w:cs="Tahoma"/>
          <w:szCs w:val="20"/>
          <w:lang w:eastAsia="hr-HR"/>
        </w:rPr>
      </w:pPr>
      <w:r w:rsidRPr="00032827">
        <w:rPr>
          <w:rFonts w:eastAsia="Calibri" w:cs="Times New Roman"/>
        </w:rPr>
        <w:t xml:space="preserve">točaka (c) prvog podstavka čl. 6. (obrada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52B67863" w14:textId="77777777" w:rsidR="0063240B" w:rsidRPr="00032827" w:rsidRDefault="0063240B" w:rsidP="0063240B">
      <w:pPr>
        <w:numPr>
          <w:ilvl w:val="0"/>
          <w:numId w:val="31"/>
        </w:numPr>
        <w:tabs>
          <w:tab w:val="left" w:pos="709"/>
        </w:tabs>
        <w:suppressAutoHyphens/>
        <w:spacing w:after="0" w:line="259" w:lineRule="auto"/>
        <w:contextualSpacing/>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42BC38DA" w14:textId="38CC4540" w:rsidR="0063240B" w:rsidRPr="00032827" w:rsidRDefault="0063240B" w:rsidP="0063240B">
      <w:pPr>
        <w:numPr>
          <w:ilvl w:val="0"/>
          <w:numId w:val="31"/>
        </w:numPr>
        <w:tabs>
          <w:tab w:val="left" w:pos="2880"/>
        </w:tabs>
        <w:suppressAutoHyphens/>
        <w:spacing w:after="0" w:line="259" w:lineRule="auto"/>
        <w:contextualSpacing/>
        <w:rPr>
          <w:rFonts w:eastAsia="Calibri" w:cs="Tahoma"/>
          <w:szCs w:val="20"/>
        </w:rPr>
      </w:pPr>
      <w:r w:rsidRPr="00032827">
        <w:rPr>
          <w:rFonts w:eastAsia="Calibri" w:cs="Tahoma"/>
          <w:szCs w:val="20"/>
        </w:rPr>
        <w:t xml:space="preserve">čl. 9., 10. i 11. </w:t>
      </w:r>
      <w:r w:rsidRPr="00032827">
        <w:rPr>
          <w:rFonts w:eastAsia="Calibri" w:cs="Tahoma"/>
          <w:b/>
          <w:szCs w:val="20"/>
        </w:rPr>
        <w:t xml:space="preserve">Zakona o obveznom zdravstvenom osiguranju </w:t>
      </w:r>
      <w:r w:rsidRPr="00032827">
        <w:rPr>
          <w:rFonts w:eastAsia="Calibri" w:cs="Tahoma"/>
          <w:szCs w:val="20"/>
        </w:rPr>
        <w:t>(NN 80/13, 137/13)</w:t>
      </w:r>
      <w:r w:rsidR="00CD040E" w:rsidRPr="00032827">
        <w:rPr>
          <w:rFonts w:eastAsia="Calibri" w:cs="Tahoma"/>
          <w:szCs w:val="20"/>
        </w:rPr>
        <w:t>;</w:t>
      </w:r>
    </w:p>
    <w:p w14:paraId="43C7F0B3" w14:textId="77777777" w:rsidR="0063240B" w:rsidRPr="00032827" w:rsidRDefault="0063240B" w:rsidP="0063240B">
      <w:pPr>
        <w:spacing w:after="40" w:line="259" w:lineRule="auto"/>
        <w:ind w:left="993" w:hanging="284"/>
        <w:rPr>
          <w:rFonts w:eastAsia="Calibri" w:cs="Tahoma"/>
          <w:szCs w:val="20"/>
        </w:rPr>
      </w:pPr>
    </w:p>
    <w:p w14:paraId="6869ED6C" w14:textId="77777777" w:rsidR="0063240B" w:rsidRPr="00032827" w:rsidRDefault="0063240B" w:rsidP="0063240B">
      <w:pPr>
        <w:spacing w:after="0" w:line="259" w:lineRule="auto"/>
        <w:ind w:left="993" w:hanging="284"/>
        <w:rPr>
          <w:rFonts w:eastAsia="Calibri" w:cs="Tahoma"/>
          <w:szCs w:val="20"/>
        </w:rPr>
      </w:pPr>
      <w:r w:rsidRPr="00032827">
        <w:rPr>
          <w:rFonts w:eastAsia="Calibri" w:cs="Tahoma"/>
          <w:szCs w:val="20"/>
        </w:rPr>
        <w:t>• Trajanje čuvanja podataka na temelju:</w:t>
      </w:r>
    </w:p>
    <w:p w14:paraId="42C645BD" w14:textId="77777777" w:rsidR="0063240B" w:rsidRPr="00032827" w:rsidRDefault="0063240B" w:rsidP="0063240B">
      <w:pPr>
        <w:spacing w:after="0" w:line="259" w:lineRule="auto"/>
        <w:ind w:left="993" w:hanging="284"/>
        <w:rPr>
          <w:rFonts w:eastAsia="Calibri" w:cs="Tahoma"/>
          <w:szCs w:val="20"/>
        </w:rPr>
      </w:pPr>
    </w:p>
    <w:p w14:paraId="4B6E4704" w14:textId="77777777" w:rsidR="0063240B" w:rsidRPr="00032827" w:rsidRDefault="0063240B" w:rsidP="0063240B">
      <w:pPr>
        <w:numPr>
          <w:ilvl w:val="0"/>
          <w:numId w:val="32"/>
        </w:numPr>
        <w:tabs>
          <w:tab w:val="num" w:pos="7732"/>
        </w:tabs>
        <w:suppressAutoHyphens/>
        <w:spacing w:after="0" w:line="259" w:lineRule="auto"/>
        <w:ind w:left="993" w:hanging="284"/>
        <w:contextualSpacing/>
        <w:rPr>
          <w:rFonts w:eastAsia="Calibri" w:cs="Tahoma"/>
          <w:szCs w:val="20"/>
        </w:rPr>
      </w:pPr>
      <w:r w:rsidRPr="00032827">
        <w:rPr>
          <w:rFonts w:eastAsia="Calibri" w:cs="Tahoma"/>
          <w:szCs w:val="20"/>
        </w:rPr>
        <w:t xml:space="preserve">čl. 5 st. 1. </w:t>
      </w:r>
      <w:r w:rsidRPr="00032827">
        <w:rPr>
          <w:rFonts w:eastAsia="Calibri" w:cs="Tahoma"/>
          <w:b/>
          <w:szCs w:val="20"/>
        </w:rPr>
        <w:t xml:space="preserve">Pravilnika o sadržaju i načinu vođenja evidencije o radnicima </w:t>
      </w:r>
      <w:r w:rsidRPr="00032827">
        <w:rPr>
          <w:rFonts w:eastAsia="Calibri" w:cs="Tahoma"/>
          <w:szCs w:val="20"/>
        </w:rPr>
        <w:t>(NN 32/2015, 97/2015),</w:t>
      </w:r>
    </w:p>
    <w:p w14:paraId="60A738BF" w14:textId="77777777" w:rsidR="0063240B" w:rsidRPr="00032827" w:rsidRDefault="0063240B" w:rsidP="0063240B">
      <w:pPr>
        <w:numPr>
          <w:ilvl w:val="0"/>
          <w:numId w:val="32"/>
        </w:numPr>
        <w:tabs>
          <w:tab w:val="num" w:pos="7732"/>
        </w:tabs>
        <w:suppressAutoHyphens/>
        <w:spacing w:after="0" w:line="259" w:lineRule="auto"/>
        <w:ind w:left="993" w:hanging="284"/>
        <w:contextualSpacing/>
        <w:rPr>
          <w:rFonts w:eastAsia="Calibri" w:cs="Tahoma"/>
          <w:szCs w:val="20"/>
        </w:rPr>
      </w:pPr>
      <w:r w:rsidRPr="00032827">
        <w:rPr>
          <w:rFonts w:eastAsia="Calibri" w:cs="Tahoma"/>
          <w:b/>
          <w:szCs w:val="20"/>
        </w:rPr>
        <w:t xml:space="preserve">Općeg poreznog zakona </w:t>
      </w:r>
      <w:r w:rsidRPr="00032827">
        <w:rPr>
          <w:rFonts w:eastAsia="Calibri" w:cs="Tahoma"/>
          <w:szCs w:val="20"/>
        </w:rPr>
        <w:t>(</w:t>
      </w:r>
      <w:r w:rsidRPr="00032827">
        <w:rPr>
          <w:rFonts w:eastAsia="Calibri" w:cs="Times New Roman"/>
        </w:rPr>
        <w:t>NN 115/16),</w:t>
      </w:r>
    </w:p>
    <w:p w14:paraId="0A38DE7E" w14:textId="77777777" w:rsidR="0063240B" w:rsidRPr="00032827" w:rsidRDefault="0063240B" w:rsidP="0063240B">
      <w:pPr>
        <w:widowControl w:val="0"/>
        <w:numPr>
          <w:ilvl w:val="0"/>
          <w:numId w:val="32"/>
        </w:numPr>
        <w:tabs>
          <w:tab w:val="left" w:pos="1134"/>
          <w:tab w:val="left" w:pos="2153"/>
        </w:tabs>
        <w:suppressAutoHyphens/>
        <w:autoSpaceDE w:val="0"/>
        <w:autoSpaceDN w:val="0"/>
        <w:adjustRightInd w:val="0"/>
        <w:spacing w:after="43" w:line="259" w:lineRule="auto"/>
        <w:ind w:left="993" w:hanging="284"/>
        <w:contextualSpacing/>
        <w:rPr>
          <w:rFonts w:eastAsia="Times New Roman" w:cs="Tahoma"/>
          <w:szCs w:val="20"/>
          <w:lang w:eastAsia="hr-HR"/>
        </w:rPr>
      </w:pPr>
      <w:r w:rsidRPr="00032827">
        <w:rPr>
          <w:rFonts w:eastAsia="Times New Roman" w:cs="Tahoma"/>
          <w:szCs w:val="20"/>
          <w:lang w:eastAsia="hr-HR"/>
        </w:rPr>
        <w:t xml:space="preserve">čl. 10. </w:t>
      </w:r>
      <w:r w:rsidRPr="00032827">
        <w:rPr>
          <w:rFonts w:eastAsia="Times New Roman" w:cs="Tahoma"/>
          <w:b/>
          <w:szCs w:val="20"/>
          <w:lang w:eastAsia="hr-HR"/>
        </w:rPr>
        <w:t xml:space="preserve">Zakona o računovodstvu </w:t>
      </w:r>
      <w:r w:rsidRPr="00032827">
        <w:rPr>
          <w:rFonts w:eastAsia="Times New Roman" w:cs="Tahoma"/>
          <w:szCs w:val="20"/>
          <w:lang w:eastAsia="hr-HR"/>
        </w:rPr>
        <w:t>(NN 109/07, 54/13, 121/14, 78/15, 134/15);</w:t>
      </w:r>
    </w:p>
    <w:p w14:paraId="6871BD74" w14:textId="77777777" w:rsidR="00F960BA" w:rsidRPr="00032827" w:rsidRDefault="00F960BA" w:rsidP="00F960BA">
      <w:pPr>
        <w:spacing w:after="0"/>
        <w:ind w:left="708"/>
        <w:rPr>
          <w:rFonts w:eastAsia="Calibri" w:cs="Tahoma"/>
          <w:szCs w:val="20"/>
        </w:rPr>
      </w:pPr>
    </w:p>
    <w:p w14:paraId="6E7DF0AA" w14:textId="77777777" w:rsidR="00F960BA" w:rsidRPr="00032827" w:rsidRDefault="00F960BA" w:rsidP="00CD2BDF">
      <w:pPr>
        <w:numPr>
          <w:ilvl w:val="0"/>
          <w:numId w:val="4"/>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7086AEAE" w14:textId="77777777" w:rsidR="00F960BA" w:rsidRPr="00032827" w:rsidRDefault="00F960BA" w:rsidP="00F960BA">
      <w:pPr>
        <w:spacing w:after="0"/>
        <w:ind w:left="709"/>
        <w:rPr>
          <w:rFonts w:eastAsia="Calibri" w:cs="Tahoma"/>
          <w:szCs w:val="20"/>
        </w:rPr>
      </w:pPr>
    </w:p>
    <w:p w14:paraId="0BBC8225" w14:textId="77777777" w:rsidR="0063240B" w:rsidRPr="00032827" w:rsidRDefault="0063240B" w:rsidP="0063240B">
      <w:pPr>
        <w:spacing w:after="0"/>
        <w:ind w:left="709"/>
        <w:rPr>
          <w:rFonts w:cs="Tahoma"/>
          <w:szCs w:val="20"/>
        </w:rPr>
      </w:pPr>
      <w:r w:rsidRPr="00032827">
        <w:rPr>
          <w:rFonts w:eastAsia="Times New Roman" w:cs="Tahoma"/>
          <w:szCs w:val="20"/>
          <w:lang w:eastAsia="hr-HR"/>
        </w:rPr>
        <w:t>•</w:t>
      </w:r>
      <w:r w:rsidRPr="00032827">
        <w:rPr>
          <w:rFonts w:cs="Tahoma"/>
          <w:szCs w:val="20"/>
        </w:rPr>
        <w:t xml:space="preserve"> Dijete, Supružnik, Uzdržavani član</w:t>
      </w:r>
    </w:p>
    <w:p w14:paraId="5AEE6BF3" w14:textId="77777777" w:rsidR="00F960BA" w:rsidRPr="00032827" w:rsidRDefault="00F960BA" w:rsidP="00F960BA">
      <w:pPr>
        <w:spacing w:after="0"/>
        <w:ind w:left="709"/>
        <w:rPr>
          <w:rFonts w:eastAsia="Calibri" w:cs="Tahoma"/>
          <w:szCs w:val="20"/>
        </w:rPr>
      </w:pPr>
    </w:p>
    <w:p w14:paraId="07B02DE9" w14:textId="77777777" w:rsidR="00F960BA" w:rsidRPr="00032827" w:rsidRDefault="00F960BA" w:rsidP="00CD2BDF">
      <w:pPr>
        <w:numPr>
          <w:ilvl w:val="0"/>
          <w:numId w:val="4"/>
        </w:numPr>
        <w:spacing w:after="0"/>
        <w:contextualSpacing/>
        <w:rPr>
          <w:rFonts w:eastAsia="Calibri" w:cs="Tahoma"/>
          <w:szCs w:val="20"/>
        </w:rPr>
      </w:pPr>
      <w:r w:rsidRPr="00032827">
        <w:rPr>
          <w:rFonts w:eastAsia="Calibri" w:cs="Tahoma"/>
          <w:szCs w:val="20"/>
          <w:u w:val="single"/>
        </w:rPr>
        <w:t>Kategorije osobnih podataka u evidenciji:</w:t>
      </w:r>
    </w:p>
    <w:p w14:paraId="0CDDF4F3" w14:textId="77777777" w:rsidR="00F960BA" w:rsidRPr="00032827" w:rsidRDefault="00F960BA" w:rsidP="00F960BA">
      <w:pPr>
        <w:suppressAutoHyphens/>
        <w:spacing w:after="0"/>
        <w:ind w:left="709"/>
        <w:rPr>
          <w:rFonts w:eastAsia="Times New Roman" w:cs="Tahoma"/>
          <w:szCs w:val="20"/>
          <w:lang w:eastAsia="ar-SA"/>
        </w:rPr>
      </w:pPr>
    </w:p>
    <w:p w14:paraId="3A0AD5AF" w14:textId="77777777" w:rsidR="00F960BA" w:rsidRPr="00032827" w:rsidRDefault="00F960BA" w:rsidP="00F960BA">
      <w:pPr>
        <w:spacing w:after="0"/>
        <w:jc w:val="center"/>
        <w:rPr>
          <w:rFonts w:eastAsia="Calibri" w:cs="Tahoma"/>
          <w:b/>
          <w:szCs w:val="20"/>
        </w:rPr>
      </w:pPr>
      <w:r w:rsidRPr="00032827">
        <w:rPr>
          <w:rFonts w:eastAsia="Calibri" w:cs="Tahoma"/>
          <w:b/>
          <w:szCs w:val="20"/>
        </w:rPr>
        <w:t>PISMENI OBLIK</w:t>
      </w:r>
    </w:p>
    <w:p w14:paraId="1F184CFE" w14:textId="77777777" w:rsidR="004D3C4D" w:rsidRPr="00032827" w:rsidRDefault="004D3C4D" w:rsidP="004D3C4D">
      <w:pPr>
        <w:suppressAutoHyphens/>
        <w:spacing w:after="0"/>
        <w:ind w:left="709"/>
        <w:rPr>
          <w:rFonts w:eastAsia="Times New Roman" w:cs="Tahoma"/>
          <w:szCs w:val="20"/>
          <w:lang w:eastAsia="hr-HR"/>
        </w:rPr>
      </w:pPr>
    </w:p>
    <w:p w14:paraId="060D4E26" w14:textId="77777777" w:rsidR="0063240B" w:rsidRPr="00032827" w:rsidRDefault="0063240B" w:rsidP="0063240B">
      <w:pPr>
        <w:pStyle w:val="t-98-2"/>
        <w:spacing w:before="0" w:beforeAutospacing="0" w:after="0" w:afterAutospacing="0"/>
        <w:ind w:left="709"/>
        <w:rPr>
          <w:rFonts w:ascii="Tahoma" w:hAnsi="Tahoma" w:cs="Tahoma"/>
          <w:b/>
        </w:rPr>
      </w:pPr>
      <w:r w:rsidRPr="00032827">
        <w:rPr>
          <w:rFonts w:ascii="Tahoma" w:hAnsi="Tahoma" w:cs="Tahoma"/>
        </w:rPr>
        <w:t>•</w:t>
      </w:r>
      <w:r w:rsidRPr="00032827">
        <w:rPr>
          <w:rFonts w:ascii="Tahoma" w:hAnsi="Tahoma" w:cs="Tahoma"/>
          <w:b/>
        </w:rPr>
        <w:t xml:space="preserve"> Kartica poreza na dohodak od nesamostalnog rada (obrazac PK)</w:t>
      </w:r>
    </w:p>
    <w:p w14:paraId="477BB3B6" w14:textId="77777777" w:rsidR="0063240B" w:rsidRPr="00032827" w:rsidRDefault="0063240B" w:rsidP="0063240B">
      <w:pPr>
        <w:pStyle w:val="t-98-2"/>
        <w:spacing w:before="0" w:beforeAutospacing="0" w:after="0" w:afterAutospacing="0"/>
        <w:ind w:left="709"/>
        <w:rPr>
          <w:rFonts w:ascii="Tahoma" w:hAnsi="Tahoma" w:cs="Tahoma"/>
        </w:rPr>
      </w:pPr>
      <w:r w:rsidRPr="00032827">
        <w:rPr>
          <w:rFonts w:ascii="Tahoma" w:hAnsi="Tahoma" w:cs="Tahoma"/>
          <w:u w:val="single"/>
        </w:rPr>
        <w:t>Opći podaci o radniku/osobi koja ostvaruje plaću/umirovljeniku</w:t>
      </w:r>
      <w:r w:rsidRPr="00032827">
        <w:rPr>
          <w:rFonts w:ascii="Tahoma" w:hAnsi="Tahoma" w:cs="Tahoma"/>
        </w:rPr>
        <w:t>: Ime i prezime, OIB, Osobni broj umirovljenika, Šifra općine/grada, Šifra ulice, Podaci vrijede od; Podaci o osobnom odbitku radnika/osobe koja ostvaruje plaću /umirovljenika: Oznaka osobnog odbitka, Invalidnost, Postotak invalidnosti hrvatskog ratnog vojnog invalida iz domovinskog rada, Pripadnost području posebne državne skrbi i drugim područjima po posebnim zakonima, Podaci vrijede od; Opis promjena; Nadnevak izdavanja, Potpis ovlaštene osobe; Podaci o uzdržavanim članovima obitelji: Redovni broj, Ime i prezime, Srodstvo, OIB; Invalidnost, Pripadnost području posebnom i drugom području po posebnim zakonima, Podaci vrijede od, Osobni odbitak dijeli se s osobom (Ime i prezime, MBG, Postotak osobnog odbitka); Invalidnost, Postotak invalidnosti hrvatskog ratnog vojnog invalida iz domovinskog rada;</w:t>
      </w:r>
    </w:p>
    <w:p w14:paraId="3A916CB8" w14:textId="77777777" w:rsidR="0063240B" w:rsidRPr="00032827" w:rsidRDefault="0063240B" w:rsidP="0063240B">
      <w:pPr>
        <w:pStyle w:val="t-98-2"/>
        <w:spacing w:before="0" w:beforeAutospacing="0" w:after="0" w:afterAutospacing="0"/>
        <w:ind w:left="709"/>
        <w:rPr>
          <w:rFonts w:ascii="Tahoma" w:hAnsi="Tahoma" w:cs="Tahoma"/>
        </w:rPr>
      </w:pPr>
    </w:p>
    <w:p w14:paraId="63722E25" w14:textId="77777777" w:rsidR="0063240B" w:rsidRPr="00032827" w:rsidRDefault="0063240B" w:rsidP="0063240B">
      <w:pPr>
        <w:pStyle w:val="t-98-2"/>
        <w:spacing w:before="0" w:beforeAutospacing="0" w:after="0" w:afterAutospacing="0"/>
        <w:ind w:left="709"/>
        <w:rPr>
          <w:rFonts w:ascii="Tahoma" w:hAnsi="Tahoma" w:cs="Tahoma"/>
          <w:b/>
        </w:rPr>
      </w:pPr>
      <w:r w:rsidRPr="00032827">
        <w:rPr>
          <w:rFonts w:ascii="Tahoma" w:hAnsi="Tahoma" w:cs="Tahoma"/>
        </w:rPr>
        <w:t>•</w:t>
      </w:r>
      <w:r w:rsidRPr="00032827">
        <w:rPr>
          <w:rFonts w:ascii="Tahoma" w:hAnsi="Tahoma" w:cs="Tahoma"/>
          <w:b/>
        </w:rPr>
        <w:t xml:space="preserve"> Prijava – odjava - promjena za osiguranu osobu člana obitelji osiguranika u obveznom zdravstvenom osiguranju</w:t>
      </w:r>
    </w:p>
    <w:p w14:paraId="78049918" w14:textId="604ED495" w:rsidR="0063240B" w:rsidRPr="00032827" w:rsidRDefault="0063240B" w:rsidP="0063240B">
      <w:pPr>
        <w:pStyle w:val="t-98-2"/>
        <w:spacing w:before="0" w:beforeAutospacing="0" w:after="0" w:afterAutospacing="0"/>
        <w:ind w:left="709"/>
        <w:rPr>
          <w:rFonts w:ascii="Tahoma" w:hAnsi="Tahoma" w:cs="Tahoma"/>
          <w:u w:val="single"/>
        </w:rPr>
      </w:pPr>
      <w:r w:rsidRPr="00032827">
        <w:rPr>
          <w:rFonts w:ascii="Tahoma" w:hAnsi="Tahoma" w:cs="Tahoma"/>
          <w:u w:val="single"/>
        </w:rPr>
        <w:t>Podaci o obvezniku uplate doprinosa</w:t>
      </w:r>
      <w:r w:rsidRPr="00032827">
        <w:rPr>
          <w:rFonts w:ascii="Tahoma" w:hAnsi="Tahoma" w:cs="Tahoma"/>
        </w:rPr>
        <w:t xml:space="preserve">: Broj obveze, Naziv obveznika uplate, Adresa sjedišta; </w:t>
      </w:r>
      <w:r w:rsidRPr="00032827">
        <w:rPr>
          <w:rFonts w:ascii="Tahoma" w:hAnsi="Tahoma" w:cs="Tahoma"/>
          <w:u w:val="single"/>
        </w:rPr>
        <w:t>Podaci o nositelju osiguranja:</w:t>
      </w:r>
      <w:r w:rsidRPr="00032827">
        <w:rPr>
          <w:rFonts w:ascii="Tahoma" w:hAnsi="Tahoma" w:cs="Tahoma"/>
        </w:rPr>
        <w:t xml:space="preserve"> MB osigurane osobe nositelja u Zavodu, OIB, , Prezime, Ime; </w:t>
      </w:r>
      <w:r w:rsidRPr="00032827">
        <w:rPr>
          <w:rFonts w:ascii="Tahoma" w:hAnsi="Tahoma" w:cs="Tahoma"/>
          <w:u w:val="single"/>
        </w:rPr>
        <w:t>Podaci o osiguranoj osobi</w:t>
      </w:r>
      <w:r w:rsidRPr="00032827">
        <w:rPr>
          <w:rFonts w:ascii="Tahoma" w:hAnsi="Tahoma" w:cs="Tahoma"/>
        </w:rPr>
        <w:t xml:space="preserve">: MB osigurane osobe u Zavodu, Datum rođenja, Spol (M/Ž), OIB, Ime, Prezime, </w:t>
      </w:r>
      <w:r w:rsidRPr="00032827">
        <w:rPr>
          <w:rFonts w:ascii="Tahoma" w:hAnsi="Tahoma" w:cs="Tahoma"/>
          <w:u w:val="single"/>
        </w:rPr>
        <w:t>Adresa (prebivalište)</w:t>
      </w:r>
      <w:r w:rsidRPr="00032827">
        <w:rPr>
          <w:rFonts w:ascii="Tahoma" w:hAnsi="Tahoma" w:cs="Tahoma"/>
        </w:rPr>
        <w:t xml:space="preserve"> Poštanski broj, naziv pošte, Ulica i broj, Naselje, </w:t>
      </w:r>
      <w:r w:rsidRPr="00032827">
        <w:rPr>
          <w:rFonts w:ascii="Tahoma" w:hAnsi="Tahoma" w:cs="Tahoma"/>
          <w:u w:val="single"/>
        </w:rPr>
        <w:t>adresa (boravak)</w:t>
      </w:r>
      <w:r w:rsidRPr="00032827">
        <w:rPr>
          <w:rFonts w:ascii="Tahoma" w:hAnsi="Tahoma" w:cs="Tahoma"/>
        </w:rPr>
        <w:t xml:space="preserve"> Datum (od-do), Poštanski broj, naziv pošte, Ulica i broj, Naselje, Srodstvo s nositeljem (supružnik, dijete, roditelj, unuk-a, brat/sestra, djed/baka), Oznaka srodstva, Oznaka osnove osiguranja, Datum stjecanja statusa osi. osobe, Datum prestanka statusa osigurane osobe; Datum podnošenja prijave, Grad, Datum, ime i prezime podnositelja-ovlaštene osobe, potpis/elektronički potpis podnositelja-ovlaštene osobe, Datum zaprimanja, Klasa, Urbroj, Potpis ovlaštenog radnika Zavoda, Datum evidentiranja, Interni broj, Potpis/elektronički potpis ovlaštenog radnika Zavoda;</w:t>
      </w:r>
    </w:p>
    <w:p w14:paraId="67B42C1D" w14:textId="77777777" w:rsidR="0063240B" w:rsidRPr="00032827" w:rsidRDefault="0063240B" w:rsidP="004D3C4D">
      <w:pPr>
        <w:suppressAutoHyphens/>
        <w:spacing w:after="0"/>
        <w:ind w:left="709"/>
        <w:rPr>
          <w:rFonts w:eastAsia="Times New Roman" w:cs="Tahoma"/>
          <w:szCs w:val="20"/>
          <w:lang w:eastAsia="hr-HR"/>
        </w:rPr>
      </w:pPr>
    </w:p>
    <w:p w14:paraId="5C7BB427" w14:textId="7183031E" w:rsidR="0085126E" w:rsidRPr="00032827" w:rsidRDefault="0085126E" w:rsidP="004D3C4D">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Odluka o pomoći za nastanak teške invalidnosti malodobnog djeteta</w:t>
      </w:r>
      <w:r w:rsidR="00D561F4" w:rsidRPr="00032827">
        <w:rPr>
          <w:rFonts w:eastAsia="Times New Roman" w:cs="Tahoma"/>
          <w:b/>
          <w:szCs w:val="20"/>
          <w:lang w:eastAsia="hr-HR"/>
        </w:rPr>
        <w:t>/Odluka o pomoći za rođenje djeteta</w:t>
      </w:r>
    </w:p>
    <w:p w14:paraId="3F38ECB8" w14:textId="21CC48F9" w:rsidR="0085126E" w:rsidRPr="00032827" w:rsidRDefault="00691CCC" w:rsidP="0085126E">
      <w:pPr>
        <w:suppressAutoHyphens/>
        <w:spacing w:after="0"/>
        <w:ind w:left="709"/>
        <w:rPr>
          <w:rFonts w:eastAsia="Times New Roman" w:cs="Tahoma"/>
          <w:szCs w:val="20"/>
          <w:lang w:eastAsia="hr-HR"/>
        </w:rPr>
      </w:pPr>
      <w:r w:rsidRPr="00032827">
        <w:rPr>
          <w:rFonts w:eastAsia="Times New Roman" w:cs="Tahoma"/>
          <w:szCs w:val="20"/>
          <w:u w:val="single"/>
          <w:lang w:eastAsia="hr-HR"/>
        </w:rPr>
        <w:t>Radnik</w:t>
      </w:r>
      <w:r w:rsidR="0085126E" w:rsidRPr="00032827">
        <w:rPr>
          <w:rFonts w:eastAsia="Times New Roman" w:cs="Tahoma"/>
          <w:szCs w:val="20"/>
          <w:u w:val="single"/>
          <w:lang w:eastAsia="hr-HR"/>
        </w:rPr>
        <w:t>:</w:t>
      </w:r>
      <w:r w:rsidR="0085126E" w:rsidRPr="00032827">
        <w:rPr>
          <w:rFonts w:eastAsia="Times New Roman" w:cs="Tahoma"/>
          <w:szCs w:val="20"/>
          <w:lang w:eastAsia="hr-HR"/>
        </w:rPr>
        <w:t xml:space="preserve"> Ime, Prezime, Datum rođenja, Adresa, OIB, Mjesto, Datum; </w:t>
      </w:r>
      <w:r w:rsidR="0085126E" w:rsidRPr="00032827">
        <w:rPr>
          <w:rFonts w:eastAsia="Times New Roman" w:cs="Tahoma"/>
          <w:szCs w:val="20"/>
          <w:u w:val="single"/>
          <w:lang w:eastAsia="hr-HR"/>
        </w:rPr>
        <w:t>Podaci o djetetu s invaliditetom:</w:t>
      </w:r>
      <w:r w:rsidR="0085126E" w:rsidRPr="00032827">
        <w:rPr>
          <w:rFonts w:eastAsia="Times New Roman" w:cs="Tahoma"/>
          <w:szCs w:val="20"/>
          <w:lang w:eastAsia="hr-HR"/>
        </w:rPr>
        <w:t xml:space="preserve"> Ime, Prezime, Datum rođenja;</w:t>
      </w:r>
    </w:p>
    <w:p w14:paraId="761F8730" w14:textId="77777777" w:rsidR="0085126E" w:rsidRPr="00032827" w:rsidRDefault="0085126E" w:rsidP="004D3C4D">
      <w:pPr>
        <w:suppressAutoHyphens/>
        <w:spacing w:after="0"/>
        <w:ind w:left="709"/>
        <w:rPr>
          <w:rFonts w:eastAsia="Times New Roman" w:cs="Tahoma"/>
          <w:szCs w:val="20"/>
          <w:lang w:eastAsia="hr-HR"/>
        </w:rPr>
      </w:pPr>
    </w:p>
    <w:p w14:paraId="09FBF267" w14:textId="4DC376E2" w:rsidR="004D3C4D" w:rsidRPr="00032827" w:rsidRDefault="004D3C4D" w:rsidP="004D3C4D">
      <w:pPr>
        <w:suppressAutoHyphens/>
        <w:spacing w:after="0"/>
        <w:ind w:left="709"/>
        <w:rPr>
          <w:rFonts w:eastAsia="Times New Roman" w:cs="Tahoma"/>
          <w:b/>
          <w:szCs w:val="20"/>
          <w:lang w:eastAsia="hr-HR"/>
        </w:rPr>
      </w:pPr>
      <w:r w:rsidRPr="00032827">
        <w:rPr>
          <w:rFonts w:eastAsia="Times New Roman" w:cs="Tahoma"/>
          <w:szCs w:val="20"/>
          <w:lang w:eastAsia="hr-HR"/>
        </w:rPr>
        <w:lastRenderedPageBreak/>
        <w:t xml:space="preserve">• </w:t>
      </w:r>
      <w:r w:rsidRPr="00032827">
        <w:rPr>
          <w:rFonts w:eastAsia="Times New Roman" w:cs="Tahoma"/>
          <w:b/>
          <w:szCs w:val="20"/>
          <w:lang w:eastAsia="hr-HR"/>
        </w:rPr>
        <w:t>Rješenje</w:t>
      </w:r>
      <w:r w:rsidR="009A5CBC" w:rsidRPr="00032827">
        <w:rPr>
          <w:rFonts w:eastAsia="Times New Roman" w:cs="Tahoma"/>
          <w:b/>
          <w:szCs w:val="20"/>
          <w:lang w:eastAsia="hr-HR"/>
        </w:rPr>
        <w:t xml:space="preserve"> Centra za socijalnu skrb</w:t>
      </w:r>
    </w:p>
    <w:p w14:paraId="218F0999" w14:textId="6C0D1B9B" w:rsidR="004D3C4D" w:rsidRPr="00032827" w:rsidRDefault="004D3C4D" w:rsidP="004D3C4D">
      <w:pPr>
        <w:suppressAutoHyphens/>
        <w:spacing w:after="0"/>
        <w:ind w:left="709"/>
        <w:rPr>
          <w:rFonts w:eastAsia="Times New Roman" w:cs="Tahoma"/>
          <w:szCs w:val="20"/>
          <w:lang w:eastAsia="hr-HR"/>
        </w:rPr>
      </w:pPr>
      <w:r w:rsidRPr="00032827">
        <w:rPr>
          <w:rFonts w:eastAsia="Times New Roman" w:cs="Tahoma"/>
          <w:szCs w:val="20"/>
          <w:u w:val="single"/>
          <w:lang w:eastAsia="hr-HR"/>
        </w:rPr>
        <w:t>Podaci o djetetu</w:t>
      </w:r>
      <w:r w:rsidR="0063240B" w:rsidRPr="00032827">
        <w:rPr>
          <w:rFonts w:eastAsia="Times New Roman" w:cs="Tahoma"/>
          <w:szCs w:val="20"/>
          <w:u w:val="single"/>
          <w:lang w:eastAsia="hr-HR"/>
        </w:rPr>
        <w:t xml:space="preserve"> s invaliditetom</w:t>
      </w:r>
      <w:r w:rsidRPr="00032827">
        <w:rPr>
          <w:rFonts w:eastAsia="Times New Roman" w:cs="Tahoma"/>
          <w:szCs w:val="20"/>
          <w:u w:val="single"/>
          <w:lang w:eastAsia="hr-HR"/>
        </w:rPr>
        <w:t>:</w:t>
      </w:r>
      <w:r w:rsidRPr="00032827">
        <w:rPr>
          <w:rFonts w:eastAsia="Times New Roman" w:cs="Tahoma"/>
          <w:szCs w:val="20"/>
          <w:lang w:eastAsia="hr-HR"/>
        </w:rPr>
        <w:t xml:space="preserve"> Ime,</w:t>
      </w:r>
      <w:r w:rsidR="009A5CBC" w:rsidRPr="00032827">
        <w:rPr>
          <w:rFonts w:eastAsia="Times New Roman" w:cs="Tahoma"/>
          <w:szCs w:val="20"/>
          <w:lang w:eastAsia="hr-HR"/>
        </w:rPr>
        <w:t xml:space="preserve"> Prezime, OIB, Adresa, Da</w:t>
      </w:r>
      <w:r w:rsidRPr="00032827">
        <w:rPr>
          <w:rFonts w:eastAsia="Times New Roman" w:cs="Tahoma"/>
          <w:szCs w:val="20"/>
          <w:lang w:eastAsia="hr-HR"/>
        </w:rPr>
        <w:t xml:space="preserve">tum rođenja, </w:t>
      </w:r>
      <w:r w:rsidR="00F60A15" w:rsidRPr="00032827">
        <w:rPr>
          <w:rFonts w:eastAsia="Times New Roman" w:cs="Tahoma"/>
          <w:szCs w:val="20"/>
          <w:lang w:eastAsia="hr-HR"/>
        </w:rPr>
        <w:t xml:space="preserve">Iznos osnovice, Iznos kn, Razdoblje plaćanja, </w:t>
      </w:r>
      <w:r w:rsidRPr="00032827">
        <w:rPr>
          <w:rFonts w:eastAsia="Times New Roman" w:cs="Tahoma"/>
          <w:szCs w:val="20"/>
          <w:lang w:eastAsia="hr-HR"/>
        </w:rPr>
        <w:t>Stupanj invaliditete;</w:t>
      </w:r>
      <w:r w:rsidR="009A5CBC" w:rsidRPr="00032827">
        <w:rPr>
          <w:rFonts w:eastAsia="Times New Roman" w:cs="Tahoma"/>
          <w:szCs w:val="20"/>
          <w:lang w:eastAsia="hr-HR"/>
        </w:rPr>
        <w:t xml:space="preserve"> </w:t>
      </w:r>
      <w:r w:rsidR="009A5CBC" w:rsidRPr="00032827">
        <w:rPr>
          <w:rFonts w:eastAsia="Times New Roman" w:cs="Tahoma"/>
          <w:szCs w:val="20"/>
          <w:u w:val="single"/>
          <w:lang w:eastAsia="hr-HR"/>
        </w:rPr>
        <w:t>Otac i maka:</w:t>
      </w:r>
      <w:r w:rsidR="009A5CBC" w:rsidRPr="00032827">
        <w:rPr>
          <w:rFonts w:eastAsia="Times New Roman" w:cs="Tahoma"/>
          <w:szCs w:val="20"/>
          <w:lang w:eastAsia="hr-HR"/>
        </w:rPr>
        <w:t xml:space="preserve"> Ime, Prezime, Adresa;</w:t>
      </w:r>
    </w:p>
    <w:p w14:paraId="0770048F" w14:textId="77777777" w:rsidR="004D3C4D" w:rsidRPr="00032827" w:rsidRDefault="004D3C4D" w:rsidP="004D3C4D">
      <w:pPr>
        <w:suppressAutoHyphens/>
        <w:spacing w:after="0"/>
        <w:ind w:left="709"/>
        <w:rPr>
          <w:rFonts w:eastAsia="Times New Roman" w:cs="Tahoma"/>
          <w:szCs w:val="20"/>
          <w:lang w:eastAsia="hr-HR"/>
        </w:rPr>
      </w:pPr>
    </w:p>
    <w:p w14:paraId="6F6B8A7C" w14:textId="77777777" w:rsidR="004D3C4D" w:rsidRPr="00032827" w:rsidRDefault="004D3C4D" w:rsidP="004D3C4D">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Potvrda o prebivalištu djeteta</w:t>
      </w:r>
    </w:p>
    <w:p w14:paraId="0BAC9B28" w14:textId="3340AD52" w:rsidR="004D3C4D" w:rsidRPr="00032827" w:rsidRDefault="0063240B" w:rsidP="004D3C4D">
      <w:pPr>
        <w:suppressAutoHyphens/>
        <w:spacing w:after="0"/>
        <w:ind w:left="709"/>
        <w:rPr>
          <w:rFonts w:eastAsia="Times New Roman" w:cs="Tahoma"/>
          <w:szCs w:val="20"/>
          <w:lang w:eastAsia="hr-HR"/>
        </w:rPr>
      </w:pPr>
      <w:r w:rsidRPr="00032827">
        <w:rPr>
          <w:rFonts w:eastAsia="Times New Roman" w:cs="Tahoma"/>
          <w:szCs w:val="20"/>
          <w:u w:val="single"/>
          <w:lang w:eastAsia="hr-HR"/>
        </w:rPr>
        <w:t>Podaci o djetetu s invaliditetom:</w:t>
      </w:r>
      <w:r w:rsidRPr="00032827">
        <w:rPr>
          <w:rFonts w:eastAsia="Times New Roman" w:cs="Tahoma"/>
          <w:szCs w:val="20"/>
          <w:lang w:eastAsia="hr-HR"/>
        </w:rPr>
        <w:t xml:space="preserve"> </w:t>
      </w:r>
      <w:r w:rsidR="004D3C4D" w:rsidRPr="00032827">
        <w:rPr>
          <w:rFonts w:eastAsia="Times New Roman" w:cs="Tahoma"/>
          <w:szCs w:val="20"/>
          <w:lang w:eastAsia="hr-HR"/>
        </w:rPr>
        <w:t>Ime, Prezime, OIB, Adresa</w:t>
      </w:r>
      <w:r w:rsidR="00C25460" w:rsidRPr="00032827">
        <w:rPr>
          <w:rFonts w:eastAsia="Times New Roman" w:cs="Tahoma"/>
          <w:szCs w:val="20"/>
          <w:lang w:eastAsia="hr-HR"/>
        </w:rPr>
        <w:t>, Datum rođenja</w:t>
      </w:r>
      <w:r w:rsidR="004D3C4D" w:rsidRPr="00032827">
        <w:rPr>
          <w:rFonts w:eastAsia="Times New Roman" w:cs="Tahoma"/>
          <w:szCs w:val="20"/>
          <w:lang w:eastAsia="hr-HR"/>
        </w:rPr>
        <w:t>;</w:t>
      </w:r>
    </w:p>
    <w:p w14:paraId="77C8F46A" w14:textId="77777777" w:rsidR="004D3C4D" w:rsidRPr="00032827" w:rsidRDefault="004D3C4D" w:rsidP="004D3C4D">
      <w:pPr>
        <w:suppressAutoHyphens/>
        <w:spacing w:after="0"/>
        <w:ind w:left="709"/>
        <w:rPr>
          <w:rFonts w:eastAsia="Times New Roman" w:cs="Tahoma"/>
          <w:b/>
          <w:szCs w:val="20"/>
          <w:lang w:eastAsia="hr-HR"/>
        </w:rPr>
      </w:pPr>
    </w:p>
    <w:p w14:paraId="7355911F" w14:textId="47C08ECF" w:rsidR="004D3C4D" w:rsidRPr="00032827" w:rsidRDefault="004D3C4D" w:rsidP="004D3C4D">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C25460" w:rsidRPr="00032827">
        <w:rPr>
          <w:rFonts w:eastAsia="Times New Roman" w:cs="Tahoma"/>
          <w:b/>
          <w:szCs w:val="20"/>
          <w:lang w:eastAsia="hr-HR"/>
        </w:rPr>
        <w:t>Rodni list</w:t>
      </w:r>
    </w:p>
    <w:p w14:paraId="3CA958CD" w14:textId="4FDA5896" w:rsidR="00C25460" w:rsidRPr="00032827" w:rsidRDefault="00AB601D" w:rsidP="00D561F4">
      <w:pPr>
        <w:suppressAutoHyphens/>
        <w:spacing w:after="0"/>
        <w:ind w:left="709"/>
        <w:rPr>
          <w:rFonts w:eastAsia="Times New Roman" w:cs="Tahoma"/>
          <w:b/>
          <w:szCs w:val="20"/>
          <w:lang w:eastAsia="hr-HR"/>
        </w:rPr>
      </w:pPr>
      <w:r w:rsidRPr="00032827">
        <w:rPr>
          <w:rFonts w:eastAsia="Times New Roman" w:cs="Tahoma"/>
          <w:szCs w:val="20"/>
          <w:u w:val="single"/>
          <w:lang w:eastAsia="hr-HR"/>
        </w:rPr>
        <w:t>Podaci o djetetu s invaliditetom</w:t>
      </w:r>
      <w:r w:rsidRPr="00032827">
        <w:rPr>
          <w:rFonts w:eastAsia="Times New Roman" w:cs="Tahoma"/>
          <w:szCs w:val="20"/>
          <w:lang w:eastAsia="hr-HR"/>
        </w:rPr>
        <w:t xml:space="preserve">: Ime, Prezime, Dan, Mjesec i Sat rođenja, Mjesto rođenja, Narodnost; Otac i maka: Ime, Prezime, </w:t>
      </w:r>
      <w:r w:rsidR="00D561F4" w:rsidRPr="00032827">
        <w:rPr>
          <w:rFonts w:eastAsia="Times New Roman" w:cs="Tahoma"/>
          <w:szCs w:val="20"/>
          <w:lang w:eastAsia="hr-HR"/>
        </w:rPr>
        <w:t>Dan, Mjesec i Godina rođenja, Mjesto rođenja;</w:t>
      </w:r>
    </w:p>
    <w:p w14:paraId="4CB47862" w14:textId="77777777" w:rsidR="00F960BA" w:rsidRPr="00032827" w:rsidRDefault="00F960BA" w:rsidP="000078C6">
      <w:pPr>
        <w:suppressAutoHyphens/>
        <w:spacing w:after="0"/>
        <w:rPr>
          <w:rFonts w:eastAsia="Times New Roman" w:cs="Tahoma"/>
          <w:szCs w:val="20"/>
          <w:lang w:eastAsia="ar-SA"/>
        </w:rPr>
      </w:pPr>
    </w:p>
    <w:p w14:paraId="427B3153" w14:textId="4A358308" w:rsidR="00F960BA" w:rsidRPr="00032827" w:rsidRDefault="0027646E" w:rsidP="00F960BA">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0B20224F" w14:textId="77777777" w:rsidR="00F960BA" w:rsidRPr="00032827" w:rsidRDefault="00F960BA" w:rsidP="00F960BA">
      <w:pPr>
        <w:suppressAutoHyphens/>
        <w:spacing w:after="0"/>
        <w:ind w:left="709"/>
        <w:rPr>
          <w:rFonts w:eastAsia="Times New Roman" w:cs="Tahoma"/>
          <w:szCs w:val="20"/>
          <w:lang w:eastAsia="ar-SA"/>
        </w:rPr>
      </w:pPr>
    </w:p>
    <w:p w14:paraId="6AD0EC6A" w14:textId="05E16B89" w:rsidR="00F960BA" w:rsidRPr="00032827" w:rsidRDefault="00B2513F" w:rsidP="00F960BA">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Evidencija invalidnosti djeteta</w:t>
      </w:r>
    </w:p>
    <w:p w14:paraId="155F58E1" w14:textId="7CDE5009" w:rsidR="00B2513F" w:rsidRPr="00032827" w:rsidRDefault="00B2513F" w:rsidP="00B2513F">
      <w:pPr>
        <w:suppressAutoHyphens/>
        <w:spacing w:after="0"/>
        <w:ind w:left="709"/>
        <w:rPr>
          <w:rFonts w:eastAsia="Times New Roman" w:cs="Tahoma"/>
          <w:szCs w:val="20"/>
          <w:lang w:eastAsia="hr-HR"/>
        </w:rPr>
      </w:pPr>
      <w:r w:rsidRPr="00032827">
        <w:rPr>
          <w:rFonts w:eastAsia="Times New Roman" w:cs="Tahoma"/>
          <w:szCs w:val="20"/>
          <w:u w:val="single"/>
          <w:lang w:eastAsia="hr-HR"/>
        </w:rPr>
        <w:t>Podaci o djetetu s invaliditetom</w:t>
      </w:r>
      <w:r w:rsidRPr="00032827">
        <w:rPr>
          <w:rFonts w:eastAsia="Times New Roman" w:cs="Tahoma"/>
          <w:szCs w:val="20"/>
          <w:lang w:eastAsia="hr-HR"/>
        </w:rPr>
        <w:t xml:space="preserve">: Ime, Prezime, OIB; </w:t>
      </w:r>
      <w:r w:rsidR="00691CCC" w:rsidRPr="00032827">
        <w:rPr>
          <w:rFonts w:eastAsia="Times New Roman" w:cs="Tahoma"/>
          <w:szCs w:val="20"/>
          <w:u w:val="single"/>
          <w:lang w:eastAsia="hr-HR"/>
        </w:rPr>
        <w:t>Radnik</w:t>
      </w:r>
      <w:r w:rsidRPr="00032827">
        <w:rPr>
          <w:rFonts w:eastAsia="Times New Roman" w:cs="Tahoma"/>
          <w:szCs w:val="20"/>
          <w:u w:val="single"/>
          <w:lang w:eastAsia="hr-HR"/>
        </w:rPr>
        <w:t>:</w:t>
      </w:r>
      <w:r w:rsidRPr="00032827">
        <w:rPr>
          <w:rFonts w:eastAsia="Times New Roman" w:cs="Tahoma"/>
          <w:szCs w:val="20"/>
          <w:lang w:eastAsia="hr-HR"/>
        </w:rPr>
        <w:t xml:space="preserve"> Ime i prezime roditelja, Radno mjesto, OIB;</w:t>
      </w:r>
    </w:p>
    <w:p w14:paraId="129265FD" w14:textId="77777777" w:rsidR="00B2513F" w:rsidRPr="00032827" w:rsidRDefault="00B2513F" w:rsidP="00F960BA">
      <w:pPr>
        <w:suppressAutoHyphens/>
        <w:spacing w:after="0"/>
        <w:ind w:left="709"/>
        <w:rPr>
          <w:rFonts w:eastAsia="Times New Roman" w:cs="Tahoma"/>
          <w:szCs w:val="20"/>
          <w:lang w:eastAsia="ar-SA"/>
        </w:rPr>
      </w:pPr>
    </w:p>
    <w:p w14:paraId="6C0A95CB" w14:textId="77777777" w:rsidR="00F960BA" w:rsidRPr="00032827" w:rsidRDefault="00F960BA" w:rsidP="00F960BA">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6D216D2D" w14:textId="77777777" w:rsidR="00F960BA" w:rsidRPr="00032827" w:rsidRDefault="00F960BA" w:rsidP="00F960BA">
      <w:pPr>
        <w:suppressAutoHyphens/>
        <w:spacing w:after="0"/>
        <w:ind w:left="709"/>
        <w:rPr>
          <w:rFonts w:eastAsia="Times New Roman" w:cs="Tahoma"/>
          <w:szCs w:val="20"/>
          <w:lang w:eastAsia="ar-SA"/>
        </w:rPr>
      </w:pPr>
    </w:p>
    <w:p w14:paraId="2ECA8148" w14:textId="14D8FC36" w:rsidR="00E1575F" w:rsidRPr="00032827" w:rsidRDefault="00E1575F" w:rsidP="00F960BA">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KOR</w:t>
      </w:r>
    </w:p>
    <w:p w14:paraId="7026A01A" w14:textId="1A43C893" w:rsidR="00E1575F" w:rsidRPr="00032827" w:rsidRDefault="00D80557" w:rsidP="00F960BA">
      <w:pPr>
        <w:suppressAutoHyphens/>
        <w:spacing w:after="0"/>
        <w:ind w:left="709"/>
        <w:rPr>
          <w:rFonts w:eastAsia="Times New Roman" w:cs="Tahoma"/>
          <w:szCs w:val="20"/>
          <w:lang w:eastAsia="hr-HR"/>
        </w:rPr>
      </w:pPr>
      <w:r w:rsidRPr="00032827">
        <w:rPr>
          <w:rFonts w:eastAsia="Times New Roman" w:cs="Tahoma"/>
          <w:szCs w:val="20"/>
          <w:u w:val="single"/>
          <w:lang w:eastAsia="hr-HR"/>
        </w:rPr>
        <w:t>Podaci o djetetu</w:t>
      </w:r>
      <w:r w:rsidRPr="00032827">
        <w:rPr>
          <w:rFonts w:eastAsia="Times New Roman" w:cs="Tahoma"/>
          <w:szCs w:val="20"/>
          <w:lang w:eastAsia="hr-HR"/>
        </w:rPr>
        <w:t xml:space="preserve">: </w:t>
      </w:r>
      <w:r w:rsidR="00E1575F" w:rsidRPr="00032827">
        <w:rPr>
          <w:rFonts w:eastAsia="Times New Roman" w:cs="Tahoma"/>
          <w:szCs w:val="20"/>
          <w:lang w:eastAsia="hr-HR"/>
        </w:rPr>
        <w:t>Ime, Prezime, OIB, Spol, Srodstvo, Datum rođenja i MBG;</w:t>
      </w:r>
    </w:p>
    <w:p w14:paraId="29C31372" w14:textId="77777777" w:rsidR="00AD765E" w:rsidRPr="00032827" w:rsidRDefault="00AD765E" w:rsidP="00F960BA">
      <w:pPr>
        <w:suppressAutoHyphens/>
        <w:spacing w:after="0"/>
        <w:ind w:left="709"/>
        <w:rPr>
          <w:rFonts w:eastAsia="Times New Roman" w:cs="Tahoma"/>
          <w:szCs w:val="20"/>
          <w:lang w:eastAsia="hr-HR"/>
        </w:rPr>
      </w:pPr>
    </w:p>
    <w:p w14:paraId="3BCDB56F" w14:textId="4F96FA0F" w:rsidR="00AD765E" w:rsidRPr="00032827" w:rsidRDefault="00AD765E" w:rsidP="00F960BA">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obračun plaća</w:t>
      </w:r>
    </w:p>
    <w:p w14:paraId="34A596CD" w14:textId="4D216B5F" w:rsidR="00AD765E" w:rsidRPr="00032827" w:rsidRDefault="0003267A" w:rsidP="0003267A">
      <w:pPr>
        <w:suppressAutoHyphens/>
        <w:spacing w:after="0"/>
        <w:ind w:left="709"/>
        <w:rPr>
          <w:rFonts w:cs="Tahoma"/>
          <w:szCs w:val="20"/>
        </w:rPr>
      </w:pPr>
      <w:r w:rsidRPr="00032827">
        <w:rPr>
          <w:rFonts w:cs="Tahoma"/>
          <w:szCs w:val="20"/>
        </w:rPr>
        <w:t>Ime, Prezime, OIB, Faktor osobnog odbitka;</w:t>
      </w:r>
    </w:p>
    <w:p w14:paraId="162102FE" w14:textId="0B7C77D5" w:rsidR="0089475A" w:rsidRPr="00032827" w:rsidRDefault="0089475A" w:rsidP="0003267A">
      <w:pPr>
        <w:suppressAutoHyphens/>
        <w:spacing w:after="0"/>
        <w:ind w:left="709"/>
        <w:rPr>
          <w:rFonts w:cs="Tahoma"/>
          <w:szCs w:val="20"/>
        </w:rPr>
      </w:pPr>
    </w:p>
    <w:p w14:paraId="410DEAA4" w14:textId="0A1795AA" w:rsidR="0089475A" w:rsidRPr="00032827" w:rsidRDefault="0089475A" w:rsidP="0089475A">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DIA</w:t>
      </w:r>
      <w:r w:rsidR="007854EA">
        <w:rPr>
          <w:rFonts w:eastAsia="Times New Roman" w:cs="Tahoma"/>
          <w:b/>
          <w:szCs w:val="20"/>
          <w:lang w:eastAsia="hr-HR"/>
        </w:rPr>
        <w:t>R</w:t>
      </w:r>
    </w:p>
    <w:p w14:paraId="63505358" w14:textId="77777777" w:rsidR="00E1575F" w:rsidRPr="00032827" w:rsidRDefault="00E1575F" w:rsidP="00F960BA">
      <w:pPr>
        <w:suppressAutoHyphens/>
        <w:spacing w:after="0"/>
        <w:ind w:left="709"/>
        <w:rPr>
          <w:rFonts w:eastAsia="Times New Roman" w:cs="Tahoma"/>
          <w:szCs w:val="20"/>
          <w:lang w:eastAsia="ar-SA"/>
        </w:rPr>
      </w:pPr>
    </w:p>
    <w:p w14:paraId="36664EDC" w14:textId="77777777" w:rsidR="00F960BA" w:rsidRPr="00032827" w:rsidRDefault="00F960BA" w:rsidP="00CD2BDF">
      <w:pPr>
        <w:numPr>
          <w:ilvl w:val="0"/>
          <w:numId w:val="4"/>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0DEC1CF9" w14:textId="77777777" w:rsidR="00F960BA" w:rsidRPr="00032827" w:rsidRDefault="00F960BA" w:rsidP="00F960BA">
      <w:pPr>
        <w:suppressAutoHyphens/>
        <w:spacing w:after="0"/>
        <w:ind w:left="708"/>
        <w:rPr>
          <w:rFonts w:eastAsia="Times New Roman" w:cs="Tahoma"/>
          <w:szCs w:val="20"/>
          <w:lang w:eastAsia="ar-SA"/>
        </w:rPr>
      </w:pPr>
    </w:p>
    <w:p w14:paraId="4394C75B" w14:textId="77777777" w:rsidR="00D47A20" w:rsidRPr="00032827" w:rsidRDefault="00D47A20" w:rsidP="003030C4">
      <w:pPr>
        <w:pStyle w:val="t-109"/>
        <w:spacing w:before="0" w:beforeAutospacing="0" w:after="0" w:afterAutospacing="0"/>
        <w:ind w:left="709"/>
        <w:rPr>
          <w:rFonts w:ascii="Tahoma" w:hAnsi="Tahoma" w:cs="Tahoma"/>
        </w:rPr>
      </w:pPr>
      <w:r w:rsidRPr="00032827">
        <w:rPr>
          <w:rFonts w:ascii="Tahoma" w:hAnsi="Tahoma" w:cs="Tahoma"/>
        </w:rPr>
        <w:t>• Neposredno od zaposlenih</w:t>
      </w:r>
    </w:p>
    <w:p w14:paraId="3DB0BB03" w14:textId="77777777" w:rsidR="00D47A20" w:rsidRPr="00032827" w:rsidRDefault="00D47A20" w:rsidP="00D47A20">
      <w:pPr>
        <w:pStyle w:val="t-109"/>
        <w:spacing w:before="0" w:beforeAutospacing="0" w:after="0" w:afterAutospacing="0"/>
        <w:ind w:left="709"/>
        <w:rPr>
          <w:rFonts w:ascii="Tahoma" w:hAnsi="Tahoma" w:cs="Tahoma"/>
        </w:rPr>
      </w:pPr>
      <w:r w:rsidRPr="00032827">
        <w:rPr>
          <w:rFonts w:ascii="Tahoma" w:hAnsi="Tahoma" w:cs="Tahoma"/>
        </w:rPr>
        <w:t>• Uvidom u PK karticu</w:t>
      </w:r>
    </w:p>
    <w:tbl>
      <w:tblPr>
        <w:tblStyle w:val="Reetkatablice"/>
        <w:tblW w:w="0" w:type="auto"/>
        <w:tblLook w:val="04A0" w:firstRow="1" w:lastRow="0" w:firstColumn="1" w:lastColumn="0" w:noHBand="0" w:noVBand="1"/>
      </w:tblPr>
      <w:tblGrid>
        <w:gridCol w:w="9344"/>
      </w:tblGrid>
      <w:tr w:rsidR="00F960BA" w:rsidRPr="00032827" w14:paraId="29A63D36" w14:textId="77777777" w:rsidTr="008305D3">
        <w:trPr>
          <w:hidden/>
        </w:trPr>
        <w:tc>
          <w:tcPr>
            <w:tcW w:w="9344" w:type="dxa"/>
          </w:tcPr>
          <w:p w14:paraId="0F7C2BBA" w14:textId="77777777" w:rsidR="00F960BA" w:rsidRPr="00032827" w:rsidRDefault="00F960BA" w:rsidP="008305D3">
            <w:pPr>
              <w:suppressAutoHyphens/>
              <w:ind w:left="709"/>
              <w:rPr>
                <w:rFonts w:eastAsia="Times New Roman" w:cs="Tahoma"/>
                <w:vanish/>
                <w:szCs w:val="20"/>
                <w:lang w:eastAsia="ar-SA"/>
              </w:rPr>
            </w:pPr>
          </w:p>
        </w:tc>
      </w:tr>
      <w:tr w:rsidR="00F960BA" w:rsidRPr="00032827" w14:paraId="7E345600" w14:textId="77777777" w:rsidTr="008305D3">
        <w:trPr>
          <w:hidden/>
        </w:trPr>
        <w:tc>
          <w:tcPr>
            <w:tcW w:w="9344" w:type="dxa"/>
          </w:tcPr>
          <w:p w14:paraId="698714C2" w14:textId="77777777" w:rsidR="00F960BA" w:rsidRPr="00032827" w:rsidRDefault="00F960BA" w:rsidP="008305D3">
            <w:pPr>
              <w:suppressAutoHyphens/>
              <w:ind w:left="709"/>
              <w:rPr>
                <w:rFonts w:eastAsia="Times New Roman" w:cs="Tahoma"/>
                <w:vanish/>
                <w:szCs w:val="20"/>
                <w:lang w:eastAsia="ar-SA"/>
              </w:rPr>
            </w:pPr>
          </w:p>
        </w:tc>
      </w:tr>
      <w:tr w:rsidR="00F960BA" w:rsidRPr="00032827" w14:paraId="4243588D" w14:textId="77777777" w:rsidTr="008305D3">
        <w:trPr>
          <w:hidden/>
        </w:trPr>
        <w:tc>
          <w:tcPr>
            <w:tcW w:w="9344" w:type="dxa"/>
          </w:tcPr>
          <w:p w14:paraId="38D4440C" w14:textId="77777777" w:rsidR="00F960BA" w:rsidRPr="00032827" w:rsidRDefault="00F960BA" w:rsidP="008305D3">
            <w:pPr>
              <w:suppressAutoHyphens/>
              <w:ind w:left="709"/>
              <w:rPr>
                <w:rFonts w:eastAsia="Times New Roman" w:cs="Tahoma"/>
                <w:vanish/>
                <w:szCs w:val="20"/>
                <w:lang w:eastAsia="ar-SA"/>
              </w:rPr>
            </w:pPr>
          </w:p>
        </w:tc>
      </w:tr>
    </w:tbl>
    <w:p w14:paraId="2CA8EB0C" w14:textId="77777777" w:rsidR="00F960BA" w:rsidRPr="00032827" w:rsidRDefault="00F960BA" w:rsidP="00F960BA">
      <w:pPr>
        <w:suppressAutoHyphens/>
        <w:spacing w:after="0"/>
        <w:ind w:left="709"/>
        <w:rPr>
          <w:rFonts w:eastAsia="Times New Roman" w:cs="Tahoma"/>
          <w:szCs w:val="20"/>
          <w:lang w:eastAsia="ar-SA"/>
        </w:rPr>
      </w:pPr>
    </w:p>
    <w:p w14:paraId="674DEC52" w14:textId="77777777" w:rsidR="00F960BA" w:rsidRPr="00032827" w:rsidRDefault="00F960BA" w:rsidP="00CD2BDF">
      <w:pPr>
        <w:numPr>
          <w:ilvl w:val="0"/>
          <w:numId w:val="4"/>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336FF223" w14:textId="77777777" w:rsidR="00F960BA" w:rsidRPr="00032827" w:rsidRDefault="00F960BA" w:rsidP="00F960BA">
      <w:pPr>
        <w:suppressAutoHyphens/>
        <w:spacing w:after="0"/>
        <w:ind w:left="708"/>
        <w:rPr>
          <w:rFonts w:eastAsia="Times New Roman" w:cs="Tahoma"/>
          <w:szCs w:val="20"/>
          <w:lang w:eastAsia="ar-SA"/>
        </w:rPr>
      </w:pPr>
    </w:p>
    <w:p w14:paraId="7A18F037" w14:textId="7CD38530" w:rsidR="00D47A20" w:rsidRPr="00032827" w:rsidRDefault="00D47A20" w:rsidP="00D47A20">
      <w:pPr>
        <w:pStyle w:val="t-98-2"/>
        <w:spacing w:before="0" w:beforeAutospacing="0" w:after="0" w:afterAutospacing="0"/>
        <w:ind w:left="709"/>
        <w:rPr>
          <w:rFonts w:ascii="Tahoma" w:hAnsi="Tahoma" w:cs="Tahoma"/>
          <w:color w:val="000000"/>
        </w:rPr>
      </w:pPr>
      <w:r w:rsidRPr="00032827">
        <w:rPr>
          <w:rFonts w:ascii="Tahoma" w:hAnsi="Tahoma" w:cs="Tahoma"/>
        </w:rPr>
        <w:t xml:space="preserve">• </w:t>
      </w:r>
      <w:r w:rsidRPr="00032827">
        <w:rPr>
          <w:rFonts w:ascii="Tahoma" w:hAnsi="Tahoma" w:cs="Tahoma"/>
          <w:color w:val="000000"/>
        </w:rPr>
        <w:t xml:space="preserve">Evidencije i isprave o dnevnom gotovinskom prometu, poslovne knjige i knjigovodstvene isprave te druge evidencije čuvaju se </w:t>
      </w:r>
      <w:r w:rsidRPr="00032827">
        <w:rPr>
          <w:rFonts w:ascii="Tahoma" w:hAnsi="Tahoma" w:cs="Tahoma"/>
          <w:b/>
          <w:color w:val="000000"/>
        </w:rPr>
        <w:t>deset godina</w:t>
      </w:r>
      <w:r w:rsidRPr="00032827">
        <w:rPr>
          <w:rFonts w:ascii="Tahoma" w:hAnsi="Tahoma" w:cs="Tahoma"/>
          <w:color w:val="000000"/>
        </w:rPr>
        <w:t xml:space="preserve"> od početka tijeka zastare prema čl. 56 st. 16 </w:t>
      </w:r>
      <w:r w:rsidRPr="00032827">
        <w:rPr>
          <w:rFonts w:ascii="Tahoma" w:hAnsi="Tahoma" w:cs="Tahoma"/>
          <w:b/>
          <w:color w:val="000000"/>
        </w:rPr>
        <w:t xml:space="preserve">Općeg poreznog zakona </w:t>
      </w:r>
      <w:r w:rsidRPr="00032827">
        <w:rPr>
          <w:rFonts w:ascii="Tahoma" w:hAnsi="Tahoma" w:cs="Tahoma"/>
          <w:color w:val="000000"/>
        </w:rPr>
        <w:t>(NN 147/08, 18/11, 78/12, 136/12, 73/13, 26/15, 44/16).</w:t>
      </w:r>
    </w:p>
    <w:p w14:paraId="59A98F01" w14:textId="58DFF7B2" w:rsidR="0018000C" w:rsidRPr="00032827" w:rsidRDefault="0018000C" w:rsidP="00D47A20">
      <w:pPr>
        <w:pStyle w:val="t-98-2"/>
        <w:spacing w:before="0" w:beforeAutospacing="0" w:after="0" w:afterAutospacing="0"/>
        <w:ind w:left="709"/>
        <w:rPr>
          <w:rFonts w:ascii="Tahoma" w:hAnsi="Tahoma" w:cs="Tahoma"/>
          <w:color w:val="000000"/>
        </w:rPr>
      </w:pPr>
    </w:p>
    <w:p w14:paraId="232E5BCE" w14:textId="02A5FF1E" w:rsidR="0018000C" w:rsidRPr="00032827" w:rsidRDefault="0018000C" w:rsidP="0018000C">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w:t>
      </w:r>
      <w:r w:rsidR="00F555F3">
        <w:rPr>
          <w:rFonts w:eastAsia="Times New Roman" w:cs="Tahoma"/>
          <w:szCs w:val="20"/>
          <w:lang w:eastAsia="hr-HR"/>
        </w:rPr>
        <w:t xml:space="preserve">podataka su detaljno definirani 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3AD452B2" w14:textId="77777777" w:rsidR="00D47A20" w:rsidRPr="00032827" w:rsidRDefault="00D47A20" w:rsidP="00F960BA">
      <w:pPr>
        <w:suppressAutoHyphens/>
        <w:spacing w:after="0"/>
        <w:ind w:left="709"/>
        <w:rPr>
          <w:rFonts w:eastAsia="Times New Roman" w:cs="Tahoma"/>
          <w:szCs w:val="20"/>
          <w:lang w:eastAsia="ar-SA"/>
        </w:rPr>
      </w:pPr>
    </w:p>
    <w:p w14:paraId="4A66C3D4" w14:textId="77777777" w:rsidR="00F960BA" w:rsidRPr="00032827" w:rsidRDefault="00F960BA" w:rsidP="00CD2BDF">
      <w:pPr>
        <w:numPr>
          <w:ilvl w:val="0"/>
          <w:numId w:val="4"/>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63737448" w14:textId="77777777" w:rsidR="00F960BA" w:rsidRPr="00032827" w:rsidRDefault="00F960BA" w:rsidP="00F960BA">
      <w:pPr>
        <w:spacing w:after="0"/>
        <w:ind w:left="709"/>
        <w:rPr>
          <w:rFonts w:eastAsia="Calibri" w:cs="Tahoma"/>
          <w:szCs w:val="20"/>
        </w:rPr>
      </w:pPr>
    </w:p>
    <w:p w14:paraId="5F40C6F2"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531D151E" w14:textId="77777777" w:rsidR="00F960BA" w:rsidRPr="00032827" w:rsidRDefault="00F960BA" w:rsidP="00F960BA">
      <w:pPr>
        <w:suppressAutoHyphens/>
        <w:spacing w:after="0"/>
        <w:ind w:left="709"/>
        <w:rPr>
          <w:rFonts w:eastAsia="Times New Roman" w:cs="Tahoma"/>
          <w:szCs w:val="20"/>
          <w:lang w:eastAsia="ar-SA"/>
        </w:rPr>
      </w:pPr>
    </w:p>
    <w:p w14:paraId="364BE947" w14:textId="77777777" w:rsidR="0028657E" w:rsidRPr="00032827" w:rsidRDefault="0028657E" w:rsidP="0028657E">
      <w:pPr>
        <w:spacing w:after="0"/>
        <w:ind w:left="709"/>
        <w:rPr>
          <w:rFonts w:eastAsia="Calibri" w:cs="Tahoma"/>
          <w:bCs/>
          <w:szCs w:val="20"/>
        </w:rPr>
      </w:pPr>
      <w:r w:rsidRPr="00032827">
        <w:rPr>
          <w:rFonts w:eastAsia="Calibri" w:cs="Times New Roman"/>
          <w:szCs w:val="20"/>
        </w:rPr>
        <w:t>- Državnim ustanovama i tijelima u okviru nužnih nacionalnih pravnih propisa (npr.</w:t>
      </w:r>
      <w:r w:rsidRPr="00032827">
        <w:rPr>
          <w:rFonts w:eastAsia="Calibri" w:cs="Tahoma"/>
          <w:szCs w:val="20"/>
          <w:lang w:eastAsia="hr-HR"/>
        </w:rPr>
        <w:t xml:space="preserve"> Porezna uprava</w:t>
      </w:r>
      <w:r w:rsidRPr="00032827">
        <w:rPr>
          <w:rFonts w:eastAsia="Calibri" w:cs="Tahoma"/>
          <w:bCs/>
          <w:szCs w:val="20"/>
        </w:rPr>
        <w:t>)</w:t>
      </w:r>
    </w:p>
    <w:p w14:paraId="194124A8" w14:textId="77777777" w:rsidR="0028657E" w:rsidRPr="00032827" w:rsidRDefault="0028657E" w:rsidP="0028657E">
      <w:pPr>
        <w:spacing w:after="0"/>
        <w:ind w:left="709"/>
        <w:rPr>
          <w:rFonts w:eastAsia="Calibri" w:cs="Tahoma"/>
          <w:szCs w:val="20"/>
        </w:rPr>
      </w:pPr>
      <w:r w:rsidRPr="00032827">
        <w:rPr>
          <w:rFonts w:eastAsia="Calibri" w:cs="Tahoma"/>
          <w:bCs/>
          <w:szCs w:val="20"/>
        </w:rPr>
        <w:t>- Izvršiteljima obrade</w:t>
      </w:r>
    </w:p>
    <w:p w14:paraId="7F4367B6" w14:textId="77777777" w:rsidR="00F960BA" w:rsidRPr="00032827" w:rsidRDefault="00F960BA" w:rsidP="00F960BA">
      <w:pPr>
        <w:spacing w:after="0"/>
        <w:ind w:left="709"/>
        <w:rPr>
          <w:rFonts w:eastAsia="Calibri" w:cs="Tahoma"/>
          <w:szCs w:val="20"/>
        </w:rPr>
      </w:pPr>
    </w:p>
    <w:p w14:paraId="57EEB776" w14:textId="77777777" w:rsidR="00F960BA" w:rsidRPr="00032827" w:rsidRDefault="00F960BA" w:rsidP="00CD2BDF">
      <w:pPr>
        <w:numPr>
          <w:ilvl w:val="0"/>
          <w:numId w:val="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7C011DEE" w14:textId="77777777" w:rsidR="00F960BA" w:rsidRPr="00032827" w:rsidRDefault="00F960BA" w:rsidP="00F960BA">
      <w:pPr>
        <w:suppressAutoHyphens/>
        <w:spacing w:after="0"/>
        <w:rPr>
          <w:rFonts w:eastAsia="Times New Roman" w:cs="Tahoma"/>
          <w:szCs w:val="20"/>
          <w:lang w:eastAsia="ar-SA"/>
        </w:rPr>
      </w:pPr>
    </w:p>
    <w:p w14:paraId="51E61B29"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03ACDCB9" w14:textId="77777777" w:rsidR="00F960BA" w:rsidRPr="00032827" w:rsidRDefault="00F960BA" w:rsidP="00F960BA">
      <w:pPr>
        <w:suppressAutoHyphens/>
        <w:spacing w:after="0"/>
        <w:ind w:left="709"/>
        <w:rPr>
          <w:rFonts w:eastAsia="Times New Roman" w:cs="Tahoma"/>
          <w:szCs w:val="20"/>
          <w:lang w:eastAsia="ar-SA"/>
        </w:rPr>
      </w:pPr>
    </w:p>
    <w:p w14:paraId="199C5D1B" w14:textId="77777777" w:rsidR="00F960BA" w:rsidRPr="00032827" w:rsidRDefault="00F960BA" w:rsidP="00CD2BDF">
      <w:pPr>
        <w:numPr>
          <w:ilvl w:val="0"/>
          <w:numId w:val="4"/>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1EAC9B9E" w14:textId="77777777" w:rsidR="00F960BA" w:rsidRPr="00032827" w:rsidRDefault="00F960BA" w:rsidP="00F960BA">
      <w:pPr>
        <w:suppressAutoHyphens/>
        <w:spacing w:after="0"/>
        <w:ind w:left="709"/>
        <w:rPr>
          <w:rFonts w:eastAsia="Times New Roman" w:cs="Tahoma"/>
          <w:b/>
          <w:szCs w:val="20"/>
          <w:lang w:eastAsia="ar-SA"/>
        </w:rPr>
      </w:pPr>
    </w:p>
    <w:p w14:paraId="5EDAC8D3" w14:textId="7200760E"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6BDFDCF" w14:textId="11BEB875" w:rsidR="0028657E" w:rsidRPr="00032827" w:rsidRDefault="0028657E" w:rsidP="00F960BA">
      <w:pPr>
        <w:suppressAutoHyphens/>
        <w:spacing w:after="0"/>
        <w:ind w:left="709"/>
        <w:rPr>
          <w:rFonts w:eastAsia="Times New Roman" w:cs="Tahoma"/>
          <w:szCs w:val="20"/>
          <w:lang w:eastAsia="ar-SA"/>
        </w:rPr>
      </w:pPr>
    </w:p>
    <w:p w14:paraId="3B40EB16" w14:textId="77777777" w:rsidR="0028657E" w:rsidRPr="00032827" w:rsidRDefault="0028657E" w:rsidP="0028657E">
      <w:pPr>
        <w:suppressAutoHyphens/>
        <w:spacing w:after="0"/>
        <w:ind w:left="709"/>
        <w:rPr>
          <w:rFonts w:eastAsia="Times New Roman" w:cs="Tahoma"/>
          <w:szCs w:val="20"/>
          <w:lang w:eastAsia="ar-SA"/>
        </w:rPr>
      </w:pPr>
    </w:p>
    <w:tbl>
      <w:tblPr>
        <w:tblStyle w:val="Navadnatabela521"/>
        <w:tblW w:w="0" w:type="auto"/>
        <w:tblInd w:w="709" w:type="dxa"/>
        <w:tblLook w:val="04A0" w:firstRow="1" w:lastRow="0" w:firstColumn="1" w:lastColumn="0" w:noHBand="0" w:noVBand="1"/>
      </w:tblPr>
      <w:tblGrid>
        <w:gridCol w:w="8361"/>
      </w:tblGrid>
      <w:tr w:rsidR="0028657E" w:rsidRPr="00032827" w14:paraId="1AB856D1"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44876EF4" w14:textId="77777777" w:rsidR="0028657E" w:rsidRPr="00032827" w:rsidRDefault="0028657E" w:rsidP="0028657E">
            <w:pPr>
              <w:jc w:val="center"/>
              <w:rPr>
                <w:rFonts w:cs="Tahoma"/>
                <w:b/>
              </w:rPr>
            </w:pPr>
            <w:r w:rsidRPr="00032827">
              <w:rPr>
                <w:rFonts w:cs="Tahoma"/>
                <w:b/>
              </w:rPr>
              <w:t>PISMENI OBLIK</w:t>
            </w:r>
          </w:p>
        </w:tc>
      </w:tr>
    </w:tbl>
    <w:p w14:paraId="2CE7510A" w14:textId="77777777" w:rsidR="0028657E" w:rsidRPr="00032827" w:rsidRDefault="0028657E" w:rsidP="0028657E">
      <w:pPr>
        <w:spacing w:after="0"/>
        <w:jc w:val="left"/>
        <w:rPr>
          <w:rFonts w:eastAsia="Calibri" w:cs="Times New Roman"/>
        </w:rPr>
      </w:pPr>
    </w:p>
    <w:tbl>
      <w:tblPr>
        <w:tblStyle w:val="Navadnatabela521"/>
        <w:tblW w:w="0" w:type="auto"/>
        <w:tblInd w:w="709" w:type="dxa"/>
        <w:tblLook w:val="04A0" w:firstRow="1" w:lastRow="0" w:firstColumn="1" w:lastColumn="0" w:noHBand="0" w:noVBand="1"/>
      </w:tblPr>
      <w:tblGrid>
        <w:gridCol w:w="3971"/>
        <w:gridCol w:w="4390"/>
      </w:tblGrid>
      <w:tr w:rsidR="0028657E" w:rsidRPr="00032827" w14:paraId="1D800985"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411CC08E" w14:textId="77777777" w:rsidR="0028657E" w:rsidRPr="00032827" w:rsidRDefault="0028657E" w:rsidP="0028657E">
            <w:pPr>
              <w:jc w:val="center"/>
              <w:rPr>
                <w:rFonts w:cs="Tahoma"/>
              </w:rPr>
            </w:pPr>
            <w:r w:rsidRPr="00032827">
              <w:rPr>
                <w:rFonts w:cs="Tahoma"/>
              </w:rPr>
              <w:t>Sustav pohrane</w:t>
            </w:r>
          </w:p>
        </w:tc>
        <w:tc>
          <w:tcPr>
            <w:tcW w:w="4391" w:type="dxa"/>
          </w:tcPr>
          <w:p w14:paraId="0713CBD9" w14:textId="77777777" w:rsidR="0028657E" w:rsidRPr="00032827" w:rsidRDefault="0028657E" w:rsidP="0028657E">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28657E" w:rsidRPr="00032827" w14:paraId="06356F69"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46741C6" w14:textId="25955D55" w:rsidR="00090019" w:rsidRPr="00032827" w:rsidRDefault="00090019" w:rsidP="00785EB2">
            <w:pPr>
              <w:pStyle w:val="t-98-2"/>
              <w:spacing w:before="0" w:beforeAutospacing="0" w:after="0" w:afterAutospacing="0"/>
              <w:ind w:left="0"/>
              <w:jc w:val="left"/>
              <w:rPr>
                <w:rFonts w:ascii="Tahoma" w:hAnsi="Tahoma" w:cs="Tahoma"/>
                <w:b/>
                <w:i w:val="0"/>
              </w:rPr>
            </w:pPr>
            <w:r w:rsidRPr="00032827">
              <w:rPr>
                <w:rFonts w:ascii="Tahoma" w:hAnsi="Tahoma" w:cs="Tahoma"/>
                <w:i w:val="0"/>
              </w:rPr>
              <w:t>•</w:t>
            </w:r>
            <w:r w:rsidRPr="00032827">
              <w:rPr>
                <w:rFonts w:ascii="Tahoma" w:hAnsi="Tahoma" w:cs="Tahoma"/>
                <w:b/>
                <w:i w:val="0"/>
              </w:rPr>
              <w:t xml:space="preserve"> Prijava – odjava - promjena za osiguranu osobu člana obitelji osiguranika u obveznom zdravstvenom osiguranju</w:t>
            </w:r>
          </w:p>
          <w:p w14:paraId="41838A2D" w14:textId="1A559235" w:rsidR="0028657E" w:rsidRPr="00032827" w:rsidRDefault="00090019" w:rsidP="00785EB2">
            <w:pPr>
              <w:contextualSpacing/>
              <w:jc w:val="left"/>
              <w:rPr>
                <w:rFonts w:cs="Calibri"/>
                <w:b/>
                <w:i w:val="0"/>
                <w:szCs w:val="20"/>
              </w:rPr>
            </w:pPr>
            <w:r w:rsidRPr="00032827">
              <w:rPr>
                <w:rFonts w:cs="Tahoma"/>
                <w:i w:val="0"/>
              </w:rPr>
              <w:t>•</w:t>
            </w:r>
            <w:r w:rsidRPr="00032827">
              <w:rPr>
                <w:rFonts w:cs="Tahoma"/>
                <w:b/>
                <w:i w:val="0"/>
              </w:rPr>
              <w:t xml:space="preserve"> </w:t>
            </w:r>
            <w:r w:rsidRPr="00032827">
              <w:rPr>
                <w:rFonts w:cs="Tahoma"/>
                <w:b/>
                <w:i w:val="0"/>
                <w:szCs w:val="20"/>
                <w:lang w:eastAsia="hr-HR"/>
              </w:rPr>
              <w:t>Potvrda o prebivalištu djeteta</w:t>
            </w:r>
          </w:p>
          <w:p w14:paraId="34AA9055" w14:textId="5FD6CE46" w:rsidR="00090019" w:rsidRPr="00032827" w:rsidRDefault="00090019" w:rsidP="00785EB2">
            <w:pPr>
              <w:contextualSpacing/>
              <w:jc w:val="left"/>
              <w:rPr>
                <w:rFonts w:cs="Calibri"/>
                <w:b/>
                <w:szCs w:val="20"/>
              </w:rPr>
            </w:pPr>
            <w:r w:rsidRPr="00032827">
              <w:rPr>
                <w:rFonts w:cs="Tahoma"/>
                <w:i w:val="0"/>
              </w:rPr>
              <w:t>•</w:t>
            </w:r>
            <w:r w:rsidRPr="00032827">
              <w:rPr>
                <w:rFonts w:cs="Tahoma"/>
                <w:b/>
                <w:i w:val="0"/>
              </w:rPr>
              <w:t xml:space="preserve"> </w:t>
            </w:r>
            <w:r w:rsidRPr="00032827">
              <w:rPr>
                <w:rFonts w:cs="Tahoma"/>
                <w:b/>
                <w:i w:val="0"/>
                <w:szCs w:val="20"/>
                <w:lang w:eastAsia="hr-HR"/>
              </w:rPr>
              <w:t>Rodni list</w:t>
            </w:r>
          </w:p>
        </w:tc>
        <w:tc>
          <w:tcPr>
            <w:tcW w:w="4391" w:type="dxa"/>
          </w:tcPr>
          <w:p w14:paraId="4C77712B" w14:textId="77777777" w:rsidR="00767A9F" w:rsidRPr="00032827" w:rsidRDefault="00767A9F" w:rsidP="00767A9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Sustavi pohrane u pisanom obliku pohranjuju se u personalnim mapama radnika. Personalne mape radnika pohranjuju se</w:t>
            </w:r>
            <w:r w:rsidRPr="00032827">
              <w:rPr>
                <w:rFonts w:cs="Tahoma"/>
                <w:szCs w:val="20"/>
              </w:rPr>
              <w:t xml:space="preserve"> u metalnom zaključanom ormaru Odjela kadrovske službe na drugome katu u poslovnoj zgradi voditelja obrade (Znanstveno stručni centar doktor dr. Ivo Pevalek, Josipa Jovića 19, 53231 Plitvička jezera, Hrvatska). Pristup prostoriji je ograničen. Pristup podacima imaju Tajnik ustanove, Referent kadrovskih poslova i Referent kadrovskih poslova I.</w:t>
            </w:r>
          </w:p>
          <w:p w14:paraId="765A6DDB" w14:textId="757CA2DC" w:rsidR="00BA7159" w:rsidRPr="00032827" w:rsidRDefault="00BA7159" w:rsidP="00BA715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154504" w:rsidRPr="00032827">
              <w:rPr>
                <w:rFonts w:eastAsia="Times New Roman" w:cs="Tahoma"/>
                <w:szCs w:val="20"/>
                <w:lang w:eastAsia="hr-HR"/>
              </w:rPr>
              <w:t>Arhivska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 Sustavi pohrane poh</w:t>
            </w:r>
            <w:r w:rsidR="004B2ADA" w:rsidRPr="00032827">
              <w:rPr>
                <w:rFonts w:eastAsia="Times New Roman" w:cs="Tahoma"/>
                <w:szCs w:val="20"/>
                <w:lang w:eastAsia="hr-HR"/>
              </w:rPr>
              <w:t xml:space="preserve">ranjuju se u arhivi u poslovnoj </w:t>
            </w:r>
            <w:r w:rsidRPr="00032827">
              <w:rPr>
                <w:rFonts w:eastAsia="Times New Roman" w:cs="Tahoma"/>
                <w:szCs w:val="20"/>
                <w:lang w:eastAsia="hr-HR"/>
              </w:rPr>
              <w:t xml:space="preserve">zgradi voditelja obrade (Mukinje 32, </w:t>
            </w:r>
            <w:r w:rsidRPr="00032827">
              <w:rPr>
                <w:rFonts w:cs="Tahoma"/>
                <w:szCs w:val="20"/>
              </w:rPr>
              <w:t>532</w:t>
            </w:r>
            <w:r w:rsidR="004B2ADA" w:rsidRPr="00032827">
              <w:rPr>
                <w:rFonts w:cs="Tahoma"/>
                <w:szCs w:val="20"/>
              </w:rPr>
              <w:t xml:space="preserve">31 Plitvička jezera, Hrvatska). </w:t>
            </w:r>
            <w:r w:rsidRPr="00032827">
              <w:rPr>
                <w:rFonts w:cs="Tahoma"/>
                <w:szCs w:val="20"/>
              </w:rPr>
              <w:t xml:space="preserve">Pristup arhivi je ograničen. Pristup podacima ima Službenik arhive. </w:t>
            </w:r>
          </w:p>
        </w:tc>
      </w:tr>
      <w:tr w:rsidR="00797701" w:rsidRPr="00032827" w14:paraId="6C2A64FA" w14:textId="77777777" w:rsidTr="008957A8">
        <w:tc>
          <w:tcPr>
            <w:cnfStyle w:val="001000000000" w:firstRow="0" w:lastRow="0" w:firstColumn="1" w:lastColumn="0" w:oddVBand="0" w:evenVBand="0" w:oddHBand="0" w:evenHBand="0" w:firstRowFirstColumn="0" w:firstRowLastColumn="0" w:lastRowFirstColumn="0" w:lastRowLastColumn="0"/>
            <w:tcW w:w="3972" w:type="dxa"/>
          </w:tcPr>
          <w:p w14:paraId="627C995E" w14:textId="4EB43729" w:rsidR="00797701" w:rsidRPr="00032827" w:rsidRDefault="00090019" w:rsidP="00785EB2">
            <w:pPr>
              <w:suppressAutoHyphens/>
              <w:jc w:val="left"/>
              <w:rPr>
                <w:rFonts w:cs="Tahoma"/>
                <w:b/>
                <w:i w:val="0"/>
                <w:iCs w:val="0"/>
                <w:szCs w:val="20"/>
                <w:lang w:eastAsia="ar-SA"/>
              </w:rPr>
            </w:pPr>
            <w:r w:rsidRPr="00032827">
              <w:rPr>
                <w:rFonts w:cs="Tahoma"/>
                <w:i w:val="0"/>
              </w:rPr>
              <w:t>•</w:t>
            </w:r>
            <w:r w:rsidRPr="00032827">
              <w:rPr>
                <w:rFonts w:cs="Tahoma"/>
                <w:b/>
                <w:i w:val="0"/>
              </w:rPr>
              <w:t xml:space="preserve"> </w:t>
            </w:r>
            <w:r w:rsidRPr="00032827">
              <w:rPr>
                <w:rFonts w:cs="Tahoma"/>
                <w:b/>
                <w:i w:val="0"/>
                <w:szCs w:val="20"/>
                <w:lang w:eastAsia="ar-SA"/>
              </w:rPr>
              <w:t>PK kartice,</w:t>
            </w:r>
            <w:r w:rsidRPr="00032827">
              <w:rPr>
                <w:b/>
                <w:i w:val="0"/>
              </w:rPr>
              <w:t xml:space="preserve"> </w:t>
            </w:r>
            <w:r w:rsidRPr="00032827">
              <w:rPr>
                <w:rFonts w:cs="Tahoma"/>
                <w:b/>
                <w:i w:val="0"/>
                <w:szCs w:val="20"/>
                <w:lang w:eastAsia="ar-SA"/>
              </w:rPr>
              <w:t>Odluka o pomoći za nastanak teške invalidnosti malodobnog djeteta/Odluka o pomoći za rođenje djeteta, Rješenje Centra za socijalnu skrb</w:t>
            </w:r>
          </w:p>
        </w:tc>
        <w:tc>
          <w:tcPr>
            <w:tcW w:w="4391" w:type="dxa"/>
          </w:tcPr>
          <w:p w14:paraId="502EFB0B" w14:textId="22628ADB" w:rsidR="00797701" w:rsidRPr="00032827" w:rsidRDefault="00797701" w:rsidP="0009001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personalnim mapama </w:t>
            </w:r>
            <w:r w:rsidR="00691CCC" w:rsidRPr="00032827">
              <w:rPr>
                <w:rFonts w:eastAsia="Times New Roman" w:cs="Tahoma"/>
                <w:szCs w:val="20"/>
                <w:lang w:eastAsia="ar-SA"/>
              </w:rPr>
              <w:t>Radnik</w:t>
            </w:r>
            <w:r w:rsidRPr="00032827">
              <w:rPr>
                <w:rFonts w:eastAsia="Times New Roman" w:cs="Tahoma"/>
                <w:szCs w:val="20"/>
                <w:lang w:eastAsia="ar-SA"/>
              </w:rPr>
              <w:t xml:space="preserve">a. Personalne </w:t>
            </w:r>
            <w:r w:rsidR="00785EB2" w:rsidRPr="00032827">
              <w:rPr>
                <w:rFonts w:eastAsia="Times New Roman" w:cs="Tahoma"/>
                <w:szCs w:val="20"/>
                <w:lang w:eastAsia="ar-SA"/>
              </w:rPr>
              <w:t>mape radnika</w:t>
            </w:r>
            <w:r w:rsidRPr="00032827">
              <w:rPr>
                <w:rFonts w:eastAsia="Times New Roman" w:cs="Tahoma"/>
                <w:szCs w:val="20"/>
                <w:lang w:eastAsia="ar-SA"/>
              </w:rPr>
              <w:t xml:space="preserve"> pohranjuju se</w:t>
            </w:r>
            <w:r w:rsidRPr="00032827">
              <w:rPr>
                <w:rFonts w:cs="Tahoma"/>
                <w:szCs w:val="20"/>
              </w:rPr>
              <w:t xml:space="preserve"> u metalnom zaključanom ormaru Odjela računovodstva u prizemlju glavne upravne zgrade voditelja obrade (Josipa Jovića 11, 53231 Plitvička jezera, Hrvatska). Pristup prostoriji je ograničen. Pristup podacima ima Referent obračuna plaće.</w:t>
            </w:r>
          </w:p>
          <w:p w14:paraId="61148B21" w14:textId="6F2C3A3B" w:rsidR="004B2ADA" w:rsidRPr="00032827" w:rsidRDefault="004B2ADA" w:rsidP="0009001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hr-HR"/>
              </w:rPr>
              <w:t xml:space="preserve">• </w:t>
            </w:r>
            <w:r w:rsidR="00154504" w:rsidRPr="00032827">
              <w:rPr>
                <w:rFonts w:eastAsia="Times New Roman" w:cs="Tahoma"/>
                <w:szCs w:val="20"/>
                <w:lang w:eastAsia="hr-HR"/>
              </w:rPr>
              <w:t>Arhivska dokumentacija</w:t>
            </w:r>
            <w:r w:rsidRPr="00032827">
              <w:rPr>
                <w:rFonts w:eastAsia="Times New Roman" w:cs="Tahoma"/>
                <w:b/>
                <w:szCs w:val="20"/>
                <w:lang w:eastAsia="hr-HR"/>
              </w:rPr>
              <w:t xml:space="preserve"> </w:t>
            </w:r>
            <w:r w:rsidRPr="00032827">
              <w:rPr>
                <w:rFonts w:eastAsia="Times New Roman" w:cs="Tahoma"/>
                <w:szCs w:val="20"/>
                <w:lang w:eastAsia="hr-HR"/>
              </w:rPr>
              <w:t xml:space="preserve">koja nastaje ili se koristi u obavljanju poslovnih funkcija stavlja se u za to određene omote, fascikle ili registratore. Sustavi pohrane pohranjuju se u arhivi u poslovnoj zgradi voditelja obrade (Mukinje 32, </w:t>
            </w:r>
            <w:r w:rsidRPr="00032827">
              <w:rPr>
                <w:rFonts w:cs="Tahoma"/>
                <w:szCs w:val="20"/>
              </w:rPr>
              <w:t>53231 Plitvička jezera, Hrvatska). Pristup arhivi je ograničen. Pristup podacima ima Službenik arhive.</w:t>
            </w:r>
          </w:p>
        </w:tc>
      </w:tr>
    </w:tbl>
    <w:p w14:paraId="4AFFC491" w14:textId="77777777" w:rsidR="0028657E" w:rsidRPr="00032827" w:rsidRDefault="0028657E" w:rsidP="0028657E">
      <w:pPr>
        <w:spacing w:after="0"/>
        <w:jc w:val="left"/>
        <w:rPr>
          <w:rFonts w:eastAsia="Calibri" w:cs="Times New Roman"/>
        </w:rPr>
      </w:pPr>
    </w:p>
    <w:tbl>
      <w:tblPr>
        <w:tblStyle w:val="Navadnatabela521"/>
        <w:tblW w:w="8363" w:type="dxa"/>
        <w:tblInd w:w="709" w:type="dxa"/>
        <w:tblLook w:val="04A0" w:firstRow="1" w:lastRow="0" w:firstColumn="1" w:lastColumn="0" w:noHBand="0" w:noVBand="1"/>
      </w:tblPr>
      <w:tblGrid>
        <w:gridCol w:w="8363"/>
      </w:tblGrid>
      <w:tr w:rsidR="0028657E" w:rsidRPr="00032827" w14:paraId="0E1B7FE0"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5124DC12" w14:textId="52E7AC0F" w:rsidR="00677A62" w:rsidRPr="00032827" w:rsidRDefault="0028657E" w:rsidP="00677A62">
            <w:pPr>
              <w:jc w:val="center"/>
              <w:rPr>
                <w:rFonts w:cs="Tahoma"/>
                <w:b/>
              </w:rPr>
            </w:pPr>
            <w:r w:rsidRPr="00032827">
              <w:rPr>
                <w:rFonts w:cs="Tahoma"/>
                <w:b/>
              </w:rPr>
              <w:t>ELEKTRONIČKI OBLIK</w:t>
            </w:r>
          </w:p>
        </w:tc>
      </w:tr>
    </w:tbl>
    <w:p w14:paraId="500565FA" w14:textId="77777777" w:rsidR="0028657E" w:rsidRPr="00032827" w:rsidRDefault="0028657E" w:rsidP="0028657E">
      <w:pPr>
        <w:spacing w:after="0"/>
        <w:jc w:val="left"/>
        <w:rPr>
          <w:rFonts w:eastAsia="Calibri" w:cs="Times New Roman"/>
        </w:rPr>
      </w:pPr>
    </w:p>
    <w:tbl>
      <w:tblPr>
        <w:tblStyle w:val="Navadnatabela521"/>
        <w:tblW w:w="0" w:type="auto"/>
        <w:tblInd w:w="709" w:type="dxa"/>
        <w:tblLook w:val="04A0" w:firstRow="1" w:lastRow="0" w:firstColumn="1" w:lastColumn="0" w:noHBand="0" w:noVBand="1"/>
      </w:tblPr>
      <w:tblGrid>
        <w:gridCol w:w="3971"/>
        <w:gridCol w:w="4390"/>
      </w:tblGrid>
      <w:tr w:rsidR="0028657E" w:rsidRPr="00032827" w14:paraId="1DA4BDCB"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A260B19" w14:textId="77777777" w:rsidR="0028657E" w:rsidRPr="00032827" w:rsidRDefault="0028657E" w:rsidP="0028657E">
            <w:pPr>
              <w:jc w:val="center"/>
              <w:rPr>
                <w:rFonts w:cs="Tahoma"/>
              </w:rPr>
            </w:pPr>
            <w:r w:rsidRPr="00032827">
              <w:rPr>
                <w:rFonts w:cs="Tahoma"/>
              </w:rPr>
              <w:t>Sustav pohrane</w:t>
            </w:r>
          </w:p>
        </w:tc>
        <w:tc>
          <w:tcPr>
            <w:tcW w:w="4391" w:type="dxa"/>
          </w:tcPr>
          <w:p w14:paraId="2084B1C6" w14:textId="77777777" w:rsidR="0028657E" w:rsidRPr="00032827" w:rsidRDefault="0028657E" w:rsidP="0028657E">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28657E" w:rsidRPr="00032827" w14:paraId="17E61537"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5411C573" w14:textId="0C2F1C63" w:rsidR="0028657E" w:rsidRPr="00032827" w:rsidRDefault="00BA7159" w:rsidP="00BA7159">
            <w:pPr>
              <w:contextualSpacing/>
              <w:jc w:val="left"/>
              <w:rPr>
                <w:rFonts w:cs="Tahoma"/>
                <w:b/>
                <w:i w:val="0"/>
              </w:rPr>
            </w:pPr>
            <w:r w:rsidRPr="00032827">
              <w:rPr>
                <w:rFonts w:cs="Tahoma"/>
                <w:i w:val="0"/>
                <w:szCs w:val="20"/>
                <w:lang w:eastAsia="ar-SA"/>
              </w:rPr>
              <w:t xml:space="preserve">• </w:t>
            </w:r>
            <w:r w:rsidR="00210D26" w:rsidRPr="00032827">
              <w:rPr>
                <w:rFonts w:cs="Tahoma"/>
                <w:b/>
                <w:i w:val="0"/>
              </w:rPr>
              <w:t>Dokumentacija potrebna za ostvarivanje zdravstvenog osiguranja, ostvarivanje prava na pomoć djeteta s invaliditetom isl.</w:t>
            </w:r>
          </w:p>
        </w:tc>
        <w:tc>
          <w:tcPr>
            <w:tcW w:w="4391" w:type="dxa"/>
          </w:tcPr>
          <w:p w14:paraId="679D84CF" w14:textId="70A2D4DE" w:rsidR="004B2ADA" w:rsidRPr="00032827" w:rsidRDefault="00210D26" w:rsidP="00810AAF">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Elektronički sustavi</w:t>
            </w:r>
            <w:r w:rsidR="00810AAF" w:rsidRPr="00032827">
              <w:rPr>
                <w:rFonts w:eastAsia="Times New Roman" w:cs="Tahoma"/>
                <w:szCs w:val="20"/>
                <w:lang w:eastAsia="ar-SA"/>
              </w:rPr>
              <w:t xml:space="preserve"> pohrane osobnih podataka </w:t>
            </w:r>
            <w:r w:rsidRPr="00032827">
              <w:rPr>
                <w:rFonts w:eastAsia="Times New Roman" w:cs="Tahoma"/>
                <w:szCs w:val="20"/>
                <w:lang w:eastAsia="ar-SA"/>
              </w:rPr>
              <w:t xml:space="preserve">pohranjuju se </w:t>
            </w:r>
            <w:r w:rsidR="007C1534" w:rsidRPr="00032827">
              <w:rPr>
                <w:rFonts w:eastAsia="Times New Roman" w:cs="Tahoma"/>
                <w:szCs w:val="20"/>
                <w:lang w:eastAsia="ar-SA"/>
              </w:rPr>
              <w:t xml:space="preserve">na virtualnom serveru u serverskoj sobi hotela Plitvice. </w:t>
            </w:r>
            <w:r w:rsidRPr="00032827">
              <w:rPr>
                <w:rFonts w:eastAsia="Times New Roman" w:cs="Tahoma"/>
                <w:szCs w:val="20"/>
                <w:lang w:eastAsia="ar-SA"/>
              </w:rPr>
              <w:t>Pristup podacima zaštićen je upisivanjem korisničkog imena i lozinke na razini operacijskog sustava Windows.</w:t>
            </w:r>
            <w:r w:rsidRPr="00032827">
              <w:rPr>
                <w:rFonts w:cs="Tahoma"/>
                <w:szCs w:val="20"/>
              </w:rPr>
              <w:t xml:space="preserve"> Pristup podacima imaju Tajnik ustanove, Referent kadrovskih poslova I, Ravnatelj, </w:t>
            </w:r>
            <w:r w:rsidRPr="00032827">
              <w:rPr>
                <w:rFonts w:cs="Tahoma"/>
                <w:szCs w:val="20"/>
              </w:rPr>
              <w:lastRenderedPageBreak/>
              <w:t>Tajnica ravnatelja, Referent obračuna plače, Voditelj računovodstva i Referent kadrovskih poslova.</w:t>
            </w:r>
          </w:p>
          <w:p w14:paraId="7B2E4A4F" w14:textId="77777777" w:rsidR="00C234FB" w:rsidRPr="00032827" w:rsidRDefault="00C234FB" w:rsidP="00810AAF">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07F688AD" w14:textId="2F277B07" w:rsidR="004B2ADA" w:rsidRPr="00032827" w:rsidRDefault="004B2ADA" w:rsidP="00810AAF">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tc>
      </w:tr>
      <w:tr w:rsidR="0028657E" w:rsidRPr="00032827" w14:paraId="7BDB202B" w14:textId="77777777" w:rsidTr="008957A8">
        <w:tc>
          <w:tcPr>
            <w:cnfStyle w:val="001000000000" w:firstRow="0" w:lastRow="0" w:firstColumn="1" w:lastColumn="0" w:oddVBand="0" w:evenVBand="0" w:oddHBand="0" w:evenHBand="0" w:firstRowFirstColumn="0" w:firstRowLastColumn="0" w:lastRowFirstColumn="0" w:lastRowLastColumn="0"/>
            <w:tcW w:w="3972" w:type="dxa"/>
          </w:tcPr>
          <w:p w14:paraId="70C89394" w14:textId="750C591D" w:rsidR="0028657E" w:rsidRPr="00032827" w:rsidRDefault="00810AAF" w:rsidP="00810AAF">
            <w:pPr>
              <w:suppressAutoHyphens/>
              <w:rPr>
                <w:rFonts w:cs="Tahoma"/>
                <w:b/>
                <w:i w:val="0"/>
              </w:rPr>
            </w:pPr>
            <w:r w:rsidRPr="00032827">
              <w:rPr>
                <w:rFonts w:cs="Tahoma"/>
                <w:i w:val="0"/>
                <w:szCs w:val="20"/>
                <w:lang w:eastAsia="ar-SA"/>
              </w:rPr>
              <w:lastRenderedPageBreak/>
              <w:t xml:space="preserve">• </w:t>
            </w:r>
            <w:r w:rsidRPr="00032827">
              <w:rPr>
                <w:rFonts w:cs="Tahoma"/>
                <w:b/>
                <w:i w:val="0"/>
                <w:szCs w:val="20"/>
                <w:lang w:eastAsia="ar-SA"/>
              </w:rPr>
              <w:t>Aplikacija Kor</w:t>
            </w:r>
          </w:p>
        </w:tc>
        <w:tc>
          <w:tcPr>
            <w:tcW w:w="4391" w:type="dxa"/>
          </w:tcPr>
          <w:p w14:paraId="65CE3F4F" w14:textId="15A9D705" w:rsidR="00F05955" w:rsidRPr="00032827" w:rsidRDefault="00F05955" w:rsidP="00F05955">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51C2E5C5" w14:textId="77777777" w:rsidR="00F05955" w:rsidRPr="00032827" w:rsidRDefault="00F05955" w:rsidP="004B2ADA">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p>
          <w:p w14:paraId="59D2823C" w14:textId="35ADE0A9" w:rsidR="004B2ADA" w:rsidRPr="00032827" w:rsidRDefault="00176C28" w:rsidP="004B2ADA">
            <w:pPr>
              <w:cnfStyle w:val="000000000000" w:firstRow="0" w:lastRow="0" w:firstColumn="0" w:lastColumn="0" w:oddVBand="0" w:evenVBand="0" w:oddHBand="0" w:evenHBand="0" w:firstRowFirstColumn="0" w:firstRowLastColumn="0" w:lastRowFirstColumn="0" w:lastRowLastColumn="0"/>
              <w:rPr>
                <w:rFonts w:cs="Tahoma"/>
                <w:szCs w:val="20"/>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810AAF" w:rsidRPr="00032827">
              <w:rPr>
                <w:rFonts w:cs="Tahoma"/>
                <w:szCs w:val="20"/>
              </w:rPr>
              <w:t>Pristup podacima imaju Tajnik ustanove, Referent kadrovskih poslova i Referent kadrovskih poslova I.</w:t>
            </w:r>
          </w:p>
        </w:tc>
      </w:tr>
      <w:tr w:rsidR="00BA7159" w:rsidRPr="00032827" w14:paraId="1367B54D"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4827B98" w14:textId="4B5C0506" w:rsidR="00BA7159" w:rsidRPr="00032827" w:rsidRDefault="00BA7159" w:rsidP="00810AAF">
            <w:pPr>
              <w:suppressAutoHyphens/>
              <w:rPr>
                <w:rFonts w:cs="Tahoma"/>
                <w:i w:val="0"/>
                <w:szCs w:val="20"/>
                <w:lang w:eastAsia="ar-SA"/>
              </w:rPr>
            </w:pPr>
            <w:r w:rsidRPr="00032827">
              <w:rPr>
                <w:rFonts w:cs="Tahoma"/>
                <w:i w:val="0"/>
                <w:szCs w:val="20"/>
              </w:rPr>
              <w:t xml:space="preserve">• </w:t>
            </w:r>
            <w:r w:rsidRPr="00032827">
              <w:rPr>
                <w:rFonts w:cs="Tahoma"/>
                <w:b/>
                <w:i w:val="0"/>
                <w:szCs w:val="20"/>
              </w:rPr>
              <w:t>Aplikacija obračun plaća</w:t>
            </w:r>
          </w:p>
        </w:tc>
        <w:tc>
          <w:tcPr>
            <w:tcW w:w="4391" w:type="dxa"/>
          </w:tcPr>
          <w:p w14:paraId="320CB948" w14:textId="6DB37DF2" w:rsidR="00F05955" w:rsidRPr="00032827" w:rsidRDefault="00F05955" w:rsidP="00F05955">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2851D111" w14:textId="77777777" w:rsidR="00F05955" w:rsidRPr="00032827" w:rsidRDefault="00F05955" w:rsidP="00F05955">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0CCC445F" w14:textId="58A73A01" w:rsidR="00BA7159" w:rsidRPr="00032827" w:rsidRDefault="00176C28" w:rsidP="00810AAF">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BA7159" w:rsidRPr="00032827">
              <w:rPr>
                <w:rFonts w:cs="Tahoma"/>
                <w:szCs w:val="20"/>
              </w:rPr>
              <w:t>Pristup podacima imaju Referent obračuna plaća, Voditelj računovodstva i Voditelj službe EFP.</w:t>
            </w:r>
          </w:p>
        </w:tc>
      </w:tr>
    </w:tbl>
    <w:p w14:paraId="1870C3A8" w14:textId="01F8A24F" w:rsidR="00F960BA" w:rsidRPr="00032827" w:rsidRDefault="00F960BA" w:rsidP="00F960BA">
      <w:pPr>
        <w:spacing w:after="0"/>
        <w:rPr>
          <w:rFonts w:eastAsia="Times New Roman" w:cs="Tahoma"/>
          <w:szCs w:val="20"/>
          <w:highlight w:val="yellow"/>
          <w:lang w:eastAsia="hr-HR"/>
        </w:rPr>
      </w:pPr>
    </w:p>
    <w:p w14:paraId="58FD3155" w14:textId="253DCD6B" w:rsidR="007938B3" w:rsidRPr="00032827" w:rsidRDefault="007938B3" w:rsidP="007938B3">
      <w:pPr>
        <w:spacing w:after="0"/>
        <w:ind w:left="709"/>
        <w:rPr>
          <w:rFonts w:eastAsia="Times New Roman" w:cs="Tahoma"/>
          <w:szCs w:val="20"/>
          <w:lang w:eastAsia="hr-HR"/>
        </w:rPr>
      </w:pPr>
      <w:r w:rsidRPr="00E709E2">
        <w:rPr>
          <w:rFonts w:eastAsia="Times New Roman" w:cs="Tahoma"/>
          <w:szCs w:val="20"/>
          <w:lang w:eastAsia="hr-HR"/>
        </w:rPr>
        <w:t xml:space="preserve">• Serverska soba smještena je u prizemlju hotela Plitvice. U prostoriji je uspostavljen senzor za detekciju dima i temperature. </w:t>
      </w:r>
      <w:r w:rsidRPr="00E709E2">
        <w:rPr>
          <w:rFonts w:eastAsia="Calibri" w:cs="Tahoma"/>
          <w:szCs w:val="20"/>
        </w:rPr>
        <w:t>Serverska soba je unutar radnog vremena i izvan radnog vremena zaključana.</w:t>
      </w:r>
      <w:r w:rsidRPr="00E709E2">
        <w:rPr>
          <w:rFonts w:eastAsia="Times New Roman" w:cs="Tahoma"/>
          <w:szCs w:val="20"/>
          <w:lang w:eastAsia="hr-HR"/>
        </w:rPr>
        <w:t xml:space="preserve"> Besprekidno napajanje osigurano je UPS sistemom i generatorom. Pristup prostorijama serverske sobe </w:t>
      </w:r>
      <w:r w:rsidR="007854EA" w:rsidRPr="00E709E2">
        <w:rPr>
          <w:rFonts w:eastAsia="Times New Roman" w:cs="Tahoma"/>
          <w:szCs w:val="20"/>
          <w:lang w:eastAsia="hr-HR"/>
        </w:rPr>
        <w:t>ravnatelj Ustanove, tajnik Ustanove, radnici Nadzornog operativnog centra i radnici Odjela informatike</w:t>
      </w:r>
      <w:r w:rsidR="007854EA">
        <w:rPr>
          <w:rFonts w:eastAsia="Times New Roman" w:cs="Tahoma"/>
          <w:szCs w:val="20"/>
          <w:lang w:eastAsia="hr-HR"/>
        </w:rPr>
        <w:t xml:space="preserve"> i telekomunikacija.</w:t>
      </w:r>
    </w:p>
    <w:p w14:paraId="04F35B49" w14:textId="77777777" w:rsidR="00F960BA" w:rsidRPr="00032827" w:rsidRDefault="00F960BA" w:rsidP="00F960BA">
      <w:pPr>
        <w:spacing w:after="0"/>
        <w:rPr>
          <w:rFonts w:eastAsia="Times New Roman" w:cs="Tahoma"/>
          <w:szCs w:val="20"/>
          <w:lang w:eastAsia="hr-HR"/>
        </w:rPr>
      </w:pPr>
    </w:p>
    <w:p w14:paraId="0D1098CD" w14:textId="1946CD3F" w:rsidR="00DF60D2" w:rsidRPr="00032827" w:rsidRDefault="00DF60D2" w:rsidP="00DF60D2">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00F555F3">
        <w:rPr>
          <w:rFonts w:cs="Tahoma"/>
          <w:szCs w:val="20"/>
        </w:rPr>
        <w:t>Znanstveno – stručni centar dr. Ivo Pevalek, Josipa Jovića 19</w:t>
      </w:r>
      <w:r w:rsidRPr="00032827">
        <w:rPr>
          <w:rFonts w:cs="Tahoma"/>
          <w:szCs w:val="20"/>
        </w:rPr>
        <w:t>,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50C2B10F" w14:textId="77777777" w:rsidR="00DF60D2" w:rsidRPr="00032827" w:rsidRDefault="00DF60D2" w:rsidP="00DF60D2">
      <w:pPr>
        <w:pStyle w:val="Odlomakpopisa"/>
      </w:pPr>
    </w:p>
    <w:p w14:paraId="4C4FCC51" w14:textId="2AF7C007" w:rsidR="007854EA" w:rsidRDefault="00DF60D2" w:rsidP="007854EA">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7854EA">
        <w:rPr>
          <w:rFonts w:eastAsia="Calibri" w:cs="Tahoma"/>
          <w:szCs w:val="20"/>
          <w:lang w:eastAsia="hr-HR"/>
        </w:rPr>
        <w:t>a Javne ustanove Nacionalni park Plitvička jezera.</w:t>
      </w:r>
    </w:p>
    <w:p w14:paraId="2F7808D6" w14:textId="77777777" w:rsidR="007854EA" w:rsidRDefault="007854EA" w:rsidP="007854EA">
      <w:pPr>
        <w:pStyle w:val="Odlomakpopisa"/>
        <w:spacing w:after="200" w:line="276" w:lineRule="auto"/>
        <w:rPr>
          <w:rFonts w:eastAsia="Calibri" w:cs="Tahoma"/>
          <w:szCs w:val="20"/>
          <w:lang w:eastAsia="hr-HR"/>
        </w:rPr>
      </w:pPr>
    </w:p>
    <w:p w14:paraId="192CE805" w14:textId="2C5E0F27" w:rsidR="00F960BA" w:rsidRPr="00032827" w:rsidRDefault="00F960BA" w:rsidP="007854EA">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6ACDD48A" w14:textId="77777777" w:rsidR="00F960BA" w:rsidRPr="00032827" w:rsidRDefault="00F960BA" w:rsidP="00F960BA">
      <w:pPr>
        <w:suppressAutoHyphens/>
        <w:spacing w:after="0"/>
        <w:ind w:left="709"/>
        <w:rPr>
          <w:rFonts w:eastAsia="Times New Roman" w:cs="Tahoma"/>
          <w:szCs w:val="20"/>
          <w:lang w:eastAsia="ar-SA"/>
        </w:rPr>
      </w:pPr>
    </w:p>
    <w:p w14:paraId="755FB255" w14:textId="77777777" w:rsidR="00F960BA" w:rsidRPr="00032827" w:rsidRDefault="00F960BA" w:rsidP="00F960BA">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73495EFC" w14:textId="77777777" w:rsidR="00F960BA" w:rsidRPr="00032827" w:rsidRDefault="00F960BA" w:rsidP="00F960BA">
      <w:pPr>
        <w:suppressAutoHyphens/>
        <w:spacing w:after="0"/>
        <w:ind w:left="709"/>
        <w:rPr>
          <w:rFonts w:eastAsia="Times New Roman" w:cs="Tahoma"/>
          <w:szCs w:val="20"/>
          <w:lang w:eastAsia="ar-SA"/>
        </w:rPr>
      </w:pPr>
    </w:p>
    <w:p w14:paraId="60CDF057" w14:textId="77777777" w:rsidR="00F960BA" w:rsidRPr="00032827" w:rsidRDefault="00F960BA" w:rsidP="00CD2BDF">
      <w:pPr>
        <w:numPr>
          <w:ilvl w:val="0"/>
          <w:numId w:val="4"/>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578A311D" w14:textId="77777777" w:rsidR="00F960BA" w:rsidRPr="00032827" w:rsidRDefault="00F960BA" w:rsidP="00F960BA">
      <w:pPr>
        <w:spacing w:after="0"/>
        <w:ind w:left="708"/>
        <w:rPr>
          <w:rFonts w:eastAsia="Calibri" w:cs="Tahoma"/>
          <w:color w:val="000000"/>
          <w:szCs w:val="20"/>
          <w:u w:val="single"/>
        </w:rPr>
      </w:pPr>
    </w:p>
    <w:p w14:paraId="6B8B1ADF" w14:textId="77777777" w:rsidR="00F960BA" w:rsidRPr="00032827" w:rsidRDefault="00F960BA" w:rsidP="00F960BA">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292C815" w14:textId="77777777" w:rsidR="00F960BA" w:rsidRPr="00032827" w:rsidRDefault="00F960BA" w:rsidP="00F960BA">
      <w:pPr>
        <w:spacing w:after="0"/>
        <w:ind w:left="709"/>
        <w:rPr>
          <w:rFonts w:eastAsia="Calibri" w:cs="Tahoma"/>
          <w:color w:val="000000"/>
          <w:szCs w:val="20"/>
        </w:rPr>
      </w:pPr>
    </w:p>
    <w:p w14:paraId="6412BD32" w14:textId="77777777" w:rsidR="00F960BA" w:rsidRPr="00032827" w:rsidRDefault="00F960BA" w:rsidP="00F960BA">
      <w:pPr>
        <w:spacing w:after="0"/>
        <w:ind w:left="709"/>
        <w:rPr>
          <w:rFonts w:eastAsia="Calibri" w:cs="Tahoma"/>
          <w:color w:val="000000"/>
          <w:szCs w:val="20"/>
        </w:rPr>
      </w:pPr>
    </w:p>
    <w:p w14:paraId="3DF112C3" w14:textId="77777777" w:rsidR="00F960BA" w:rsidRPr="00032827" w:rsidRDefault="00F960BA" w:rsidP="00F960BA">
      <w:pPr>
        <w:spacing w:after="0"/>
        <w:ind w:left="709"/>
        <w:rPr>
          <w:rFonts w:eastAsia="Calibri" w:cs="Tahoma"/>
          <w:color w:val="000000"/>
          <w:szCs w:val="20"/>
        </w:rPr>
      </w:pPr>
    </w:p>
    <w:p w14:paraId="5E94CFDC" w14:textId="77777777" w:rsidR="00894AEB" w:rsidRPr="00032827" w:rsidRDefault="00894AEB">
      <w:pPr>
        <w:spacing w:line="259" w:lineRule="auto"/>
        <w:jc w:val="left"/>
        <w:rPr>
          <w:rFonts w:eastAsia="Calibri" w:cs="Tahoma"/>
          <w:b/>
          <w:szCs w:val="20"/>
        </w:rPr>
      </w:pPr>
      <w:r w:rsidRPr="00032827">
        <w:rPr>
          <w:rFonts w:eastAsia="Calibri" w:cs="Tahoma"/>
          <w:b/>
          <w:szCs w:val="20"/>
        </w:rPr>
        <w:br w:type="page"/>
      </w:r>
    </w:p>
    <w:p w14:paraId="64699662" w14:textId="24B30D80" w:rsidR="00F960BA" w:rsidRPr="00032827" w:rsidRDefault="007E2521" w:rsidP="00F960BA">
      <w:pPr>
        <w:spacing w:after="0"/>
        <w:jc w:val="center"/>
        <w:rPr>
          <w:rFonts w:eastAsia="Calibri" w:cs="Tahoma"/>
          <w:b/>
          <w:szCs w:val="20"/>
        </w:rPr>
      </w:pPr>
      <w:r w:rsidRPr="00032827">
        <w:rPr>
          <w:rFonts w:eastAsia="Calibri" w:cs="Tahoma"/>
          <w:b/>
          <w:szCs w:val="20"/>
        </w:rPr>
        <w:lastRenderedPageBreak/>
        <w:t>3</w:t>
      </w:r>
      <w:r w:rsidR="00F960BA" w:rsidRPr="00032827">
        <w:rPr>
          <w:rFonts w:eastAsia="Calibri" w:cs="Tahoma"/>
          <w:b/>
          <w:szCs w:val="20"/>
        </w:rPr>
        <w:t>.</w:t>
      </w:r>
    </w:p>
    <w:p w14:paraId="41BB1BBF" w14:textId="77777777" w:rsidR="00F960BA" w:rsidRPr="00032827" w:rsidRDefault="00F960BA" w:rsidP="00F960BA">
      <w:pPr>
        <w:spacing w:after="0"/>
        <w:rPr>
          <w:rFonts w:eastAsia="Calibri" w:cs="Tahoma"/>
          <w:szCs w:val="20"/>
        </w:rPr>
      </w:pPr>
    </w:p>
    <w:p w14:paraId="422448AD" w14:textId="0EC1739A" w:rsidR="00F960BA" w:rsidRPr="00032827" w:rsidRDefault="00F960BA" w:rsidP="00F960BA">
      <w:pPr>
        <w:keepNext/>
        <w:suppressAutoHyphens/>
        <w:spacing w:after="0"/>
        <w:ind w:left="708"/>
        <w:jc w:val="center"/>
        <w:outlineLvl w:val="0"/>
        <w:rPr>
          <w:rFonts w:eastAsia="Times New Roman" w:cs="Tahoma"/>
          <w:b/>
          <w:bCs/>
          <w:kern w:val="32"/>
          <w:sz w:val="24"/>
          <w:szCs w:val="20"/>
          <w:lang w:eastAsia="ar-SA"/>
        </w:rPr>
      </w:pPr>
      <w:bookmarkStart w:id="2" w:name="_Toc520457979"/>
      <w:r w:rsidRPr="00032827">
        <w:rPr>
          <w:rFonts w:eastAsia="Times New Roman" w:cs="Tahoma"/>
          <w:b/>
          <w:bCs/>
          <w:kern w:val="32"/>
          <w:sz w:val="24"/>
          <w:szCs w:val="20"/>
          <w:lang w:eastAsia="ar-SA"/>
        </w:rPr>
        <w:t xml:space="preserve">EVIDENCIJA PODATAKA O </w:t>
      </w:r>
      <w:r w:rsidR="001C38F6" w:rsidRPr="00032827">
        <w:rPr>
          <w:rFonts w:eastAsia="Times New Roman" w:cs="Tahoma"/>
          <w:b/>
          <w:bCs/>
          <w:kern w:val="32"/>
          <w:sz w:val="24"/>
          <w:szCs w:val="20"/>
          <w:lang w:eastAsia="ar-SA"/>
        </w:rPr>
        <w:t>OBRAZOVANJU, RAZVOJU I OBUCI ZAPOSLENIH</w:t>
      </w:r>
      <w:bookmarkEnd w:id="2"/>
    </w:p>
    <w:p w14:paraId="28908FC2" w14:textId="77777777" w:rsidR="00F960BA" w:rsidRPr="00032827" w:rsidRDefault="00F960BA" w:rsidP="001C38F6">
      <w:pPr>
        <w:spacing w:after="0"/>
        <w:rPr>
          <w:rFonts w:eastAsia="Calibri" w:cs="Tahoma"/>
          <w:color w:val="000000"/>
          <w:szCs w:val="20"/>
        </w:rPr>
      </w:pPr>
    </w:p>
    <w:p w14:paraId="4CE7D5F3" w14:textId="77777777" w:rsidR="00F960BA" w:rsidRPr="00032827" w:rsidRDefault="00F960BA" w:rsidP="00F960BA">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3CABB6D6" w14:textId="77777777" w:rsidR="00F960BA" w:rsidRPr="00032827" w:rsidRDefault="00F960BA" w:rsidP="00F960BA">
      <w:pPr>
        <w:spacing w:after="0"/>
        <w:rPr>
          <w:rFonts w:eastAsia="Calibri" w:cs="Tahoma"/>
          <w:color w:val="000000"/>
          <w:szCs w:val="20"/>
        </w:rPr>
      </w:pPr>
    </w:p>
    <w:p w14:paraId="22920DB4" w14:textId="77777777" w:rsidR="00F960BA" w:rsidRPr="00032827" w:rsidRDefault="00F960BA" w:rsidP="00F960BA">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582483B0" w14:textId="77777777" w:rsidR="00F960BA" w:rsidRPr="00032827" w:rsidRDefault="00F960BA" w:rsidP="00F960BA">
      <w:pPr>
        <w:suppressAutoHyphens/>
        <w:spacing w:after="0"/>
        <w:ind w:left="708"/>
        <w:rPr>
          <w:rFonts w:eastAsia="Times New Roman" w:cs="Tahoma"/>
          <w:szCs w:val="20"/>
          <w:u w:val="single"/>
          <w:lang w:eastAsia="ar-SA"/>
        </w:rPr>
      </w:pPr>
    </w:p>
    <w:p w14:paraId="0BDCD3DA" w14:textId="77777777" w:rsidR="00F960BA" w:rsidRPr="00032827" w:rsidRDefault="00F960BA" w:rsidP="00CD2BDF">
      <w:pPr>
        <w:numPr>
          <w:ilvl w:val="0"/>
          <w:numId w:val="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31B80EAA" w14:textId="77777777" w:rsidR="00F960BA" w:rsidRPr="00032827" w:rsidRDefault="00F960BA" w:rsidP="00F960BA">
      <w:pPr>
        <w:suppressAutoHyphens/>
        <w:spacing w:after="0"/>
        <w:ind w:left="708"/>
        <w:rPr>
          <w:rFonts w:eastAsia="Times New Roman" w:cs="Tahoma"/>
          <w:b/>
          <w:szCs w:val="20"/>
          <w:lang w:eastAsia="ar-SA"/>
        </w:rPr>
      </w:pPr>
    </w:p>
    <w:p w14:paraId="0007EC22" w14:textId="77777777" w:rsidR="001C38F6" w:rsidRPr="00032827" w:rsidRDefault="001C38F6" w:rsidP="001C38F6">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obrazovanju, razvoju i obuci zaposlenih</w:t>
      </w:r>
    </w:p>
    <w:p w14:paraId="03D69FCE" w14:textId="77777777" w:rsidR="00F960BA" w:rsidRPr="00032827" w:rsidRDefault="00F960BA" w:rsidP="00F960BA">
      <w:pPr>
        <w:suppressAutoHyphens/>
        <w:spacing w:after="0"/>
        <w:ind w:left="708"/>
        <w:rPr>
          <w:rFonts w:eastAsia="Times New Roman" w:cs="Tahoma"/>
          <w:szCs w:val="20"/>
          <w:lang w:eastAsia="ar-SA"/>
        </w:rPr>
      </w:pPr>
    </w:p>
    <w:p w14:paraId="5BBD505D" w14:textId="77777777" w:rsidR="00F960BA" w:rsidRPr="00032827" w:rsidRDefault="00F960BA" w:rsidP="00CD2BDF">
      <w:pPr>
        <w:numPr>
          <w:ilvl w:val="0"/>
          <w:numId w:val="5"/>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08C0F846" w14:textId="77777777" w:rsidR="00F960BA" w:rsidRPr="00032827" w:rsidRDefault="00F960BA" w:rsidP="00F960BA">
      <w:pPr>
        <w:suppressAutoHyphens/>
        <w:spacing w:after="0"/>
        <w:ind w:left="708"/>
        <w:rPr>
          <w:rFonts w:eastAsia="Times New Roman" w:cs="Tahoma"/>
          <w:szCs w:val="20"/>
          <w:lang w:eastAsia="ar-SA"/>
        </w:rPr>
      </w:pPr>
    </w:p>
    <w:p w14:paraId="447F1DB1" w14:textId="6ED6DD93"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00966DB0" w:rsidRPr="00032827">
        <w:rPr>
          <w:rFonts w:eastAsia="Calibri" w:cs="Tahoma"/>
          <w:b/>
          <w:bCs/>
          <w:szCs w:val="20"/>
        </w:rPr>
        <w:t>Nacionalni park Plitvička jezera</w:t>
      </w:r>
    </w:p>
    <w:p w14:paraId="5BA2D9A1" w14:textId="48C0699B"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966DB0" w:rsidRPr="00032827">
        <w:rPr>
          <w:rFonts w:eastAsia="Calibri" w:cs="Tahoma"/>
          <w:b/>
          <w:bCs/>
          <w:szCs w:val="20"/>
        </w:rPr>
        <w:t>Plitvička jezera bb, 53231 Plitvička jezera, Hrvatska</w:t>
      </w:r>
    </w:p>
    <w:p w14:paraId="1183D686" w14:textId="34A1C3E5"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09C98EC7" w14:textId="00DBBACD"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14770F55" w14:textId="006C8331"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3693FBB5" w14:textId="762116B7"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1F139F6B" w14:textId="77777777" w:rsidR="00FB40CD" w:rsidRPr="00032827" w:rsidRDefault="00FB40CD" w:rsidP="00FB40CD">
      <w:pPr>
        <w:spacing w:after="0"/>
        <w:ind w:left="709"/>
        <w:rPr>
          <w:rFonts w:eastAsia="Times New Roman" w:cs="Tahoma"/>
          <w:b/>
          <w:szCs w:val="20"/>
          <w:lang w:eastAsia="ar-SA"/>
        </w:rPr>
      </w:pPr>
    </w:p>
    <w:p w14:paraId="4ED77F45" w14:textId="2E52BB89" w:rsidR="00FB40CD" w:rsidRPr="00032827" w:rsidRDefault="00B477AD" w:rsidP="00FB40CD">
      <w:pPr>
        <w:spacing w:after="0"/>
        <w:ind w:left="709"/>
        <w:rPr>
          <w:rFonts w:eastAsia="Times New Roman" w:cs="Tahoma"/>
          <w:b/>
          <w:color w:val="000000"/>
          <w:szCs w:val="20"/>
          <w:lang w:eastAsia="hr-HR"/>
        </w:rPr>
      </w:pPr>
      <w:r>
        <w:rPr>
          <w:rFonts w:eastAsia="Times New Roman" w:cs="Tahoma"/>
          <w:b/>
          <w:color w:val="000000"/>
          <w:szCs w:val="20"/>
          <w:lang w:eastAsia="hr-HR"/>
        </w:rPr>
        <w:t>Službenik za zaštitu podataka:</w:t>
      </w:r>
    </w:p>
    <w:p w14:paraId="3C3A6B22" w14:textId="1405830E"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B477AD">
        <w:rPr>
          <w:rFonts w:eastAsia="Times New Roman" w:cs="Tahoma"/>
          <w:color w:val="000000"/>
          <w:szCs w:val="20"/>
          <w:lang w:eastAsia="hr-HR"/>
        </w:rPr>
        <w:t>: Josipa Matanić</w:t>
      </w:r>
    </w:p>
    <w:p w14:paraId="282CD4DD" w14:textId="4C58B78D"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B477AD">
        <w:rPr>
          <w:rFonts w:eastAsia="Times New Roman" w:cs="Tahoma"/>
          <w:color w:val="000000"/>
          <w:szCs w:val="20"/>
          <w:lang w:eastAsia="hr-HR"/>
        </w:rPr>
        <w:t xml:space="preserve"> broj i Mjesto rada službenika: Znanstveno – stručni centar dr. Ivo Pevalek, Josipa Jovića 19, 53231 Plitvička Jezera, Pravnik u odjelu pravnih, kadrovskih i općih poslova</w:t>
      </w:r>
    </w:p>
    <w:p w14:paraId="5AEEF022" w14:textId="430A108E"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telefo</w:t>
      </w:r>
      <w:r w:rsidR="00B477AD">
        <w:rPr>
          <w:rFonts w:eastAsia="Times New Roman" w:cs="Tahoma"/>
          <w:color w:val="000000"/>
          <w:szCs w:val="20"/>
          <w:lang w:eastAsia="hr-HR"/>
        </w:rPr>
        <w:t>na službenika, ako postoji: +385 (53) 751 375</w:t>
      </w:r>
    </w:p>
    <w:p w14:paraId="1B7F3DFE" w14:textId="726E536B"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B477AD">
        <w:rPr>
          <w:rFonts w:eastAsia="Times New Roman" w:cs="Tahoma"/>
          <w:color w:val="000000"/>
          <w:szCs w:val="20"/>
          <w:lang w:eastAsia="hr-HR"/>
        </w:rPr>
        <w:t>etinac službenika, ako postoji: josipa.matanic@np-plitvicka-jezera.hr</w:t>
      </w:r>
    </w:p>
    <w:p w14:paraId="5392329F" w14:textId="77777777" w:rsidR="00F960BA" w:rsidRPr="00032827" w:rsidRDefault="00F960BA" w:rsidP="00F960BA">
      <w:pPr>
        <w:suppressAutoHyphens/>
        <w:spacing w:after="0"/>
        <w:ind w:left="708"/>
        <w:rPr>
          <w:rFonts w:eastAsia="Times New Roman" w:cs="Tahoma"/>
          <w:szCs w:val="20"/>
          <w:lang w:eastAsia="ar-SA"/>
        </w:rPr>
      </w:pPr>
    </w:p>
    <w:p w14:paraId="2AACE10B" w14:textId="77777777" w:rsidR="00F960BA" w:rsidRPr="00032827" w:rsidRDefault="00F960BA" w:rsidP="00CD2BDF">
      <w:pPr>
        <w:numPr>
          <w:ilvl w:val="0"/>
          <w:numId w:val="5"/>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45423052" w14:textId="77777777" w:rsidR="00F960BA" w:rsidRPr="00032827" w:rsidRDefault="00F960BA" w:rsidP="00F960BA">
      <w:pPr>
        <w:suppressAutoHyphens/>
        <w:spacing w:after="0"/>
        <w:ind w:left="708"/>
        <w:rPr>
          <w:rFonts w:eastAsia="Times New Roman" w:cs="Tahoma"/>
          <w:color w:val="000000"/>
          <w:szCs w:val="20"/>
          <w:lang w:eastAsia="ar-SA"/>
        </w:rPr>
      </w:pPr>
    </w:p>
    <w:p w14:paraId="3F7B3B28" w14:textId="1ADCE216" w:rsidR="00F960BA" w:rsidRPr="00032827" w:rsidRDefault="00555DB6" w:rsidP="00F960BA">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Izvođač obuke</w:t>
      </w:r>
      <w:r w:rsidRPr="00032827">
        <w:rPr>
          <w:rFonts w:eastAsia="Times New Roman" w:cs="Tahoma"/>
          <w:szCs w:val="20"/>
          <w:lang w:eastAsia="hr-HR"/>
        </w:rPr>
        <w:t xml:space="preserve"> – osposobljavanje radnika, obrada podataka u svrhu izdavanja certifikata</w:t>
      </w:r>
    </w:p>
    <w:p w14:paraId="26DA25D5" w14:textId="19EA2CEE" w:rsidR="00970797" w:rsidRPr="00032827" w:rsidRDefault="00970797" w:rsidP="00F960BA">
      <w:pPr>
        <w:suppressAutoHyphens/>
        <w:spacing w:after="0"/>
        <w:ind w:left="708"/>
        <w:rPr>
          <w:rFonts w:eastAsia="Times New Roman" w:cs="Tahoma"/>
          <w:szCs w:val="20"/>
          <w:lang w:eastAsia="hr-HR"/>
        </w:rPr>
      </w:pPr>
    </w:p>
    <w:p w14:paraId="3A6D2C67" w14:textId="77777777" w:rsidR="00970797" w:rsidRPr="00032827" w:rsidRDefault="00970797" w:rsidP="00970797">
      <w:pPr>
        <w:spacing w:after="0"/>
        <w:ind w:left="709"/>
      </w:pPr>
      <w:r w:rsidRPr="00032827">
        <w:rPr>
          <w:rFonts w:eastAsia="Times New Roman" w:cs="Tahoma"/>
          <w:szCs w:val="20"/>
          <w:lang w:eastAsia="hr-HR"/>
        </w:rPr>
        <w:t xml:space="preserve">• </w:t>
      </w:r>
      <w:r w:rsidRPr="00032827">
        <w:rPr>
          <w:rFonts w:eastAsia="Times New Roman" w:cs="Tahoma"/>
          <w:b/>
          <w:szCs w:val="20"/>
          <w:lang w:eastAsia="hr-HR"/>
        </w:rPr>
        <w:t>Kor d.o.o.</w:t>
      </w:r>
      <w:r w:rsidRPr="00032827">
        <w:rPr>
          <w:rFonts w:eastAsia="Times New Roman" w:cs="Tahoma"/>
          <w:szCs w:val="20"/>
          <w:lang w:eastAsia="hr-HR"/>
        </w:rPr>
        <w:t xml:space="preserve"> – </w:t>
      </w:r>
      <w:r w:rsidRPr="00032827">
        <w:t>održavanje aplikacije, VPN pristup aplikaciji</w:t>
      </w:r>
    </w:p>
    <w:p w14:paraId="094D318E" w14:textId="77777777" w:rsidR="00970797" w:rsidRPr="00032827" w:rsidRDefault="00970797" w:rsidP="00970797">
      <w:pPr>
        <w:spacing w:after="0"/>
        <w:ind w:left="709"/>
        <w:rPr>
          <w:rFonts w:eastAsia="Times New Roman" w:cs="Tahoma"/>
          <w:szCs w:val="20"/>
          <w:lang w:eastAsia="hr-HR"/>
        </w:rPr>
      </w:pPr>
    </w:p>
    <w:p w14:paraId="47CA640D" w14:textId="2CCAC0B7" w:rsidR="00970797" w:rsidRPr="00032827" w:rsidRDefault="00970797" w:rsidP="00970797">
      <w:pPr>
        <w:suppressAutoHyphens/>
        <w:spacing w:after="0"/>
        <w:ind w:left="708"/>
      </w:pPr>
      <w:r w:rsidRPr="00032827">
        <w:rPr>
          <w:rFonts w:eastAsia="Times New Roman" w:cs="Tahoma"/>
          <w:szCs w:val="20"/>
          <w:lang w:eastAsia="hr-HR"/>
        </w:rPr>
        <w:t xml:space="preserve">• </w:t>
      </w:r>
      <w:r w:rsidRPr="00032827">
        <w:rPr>
          <w:b/>
        </w:rPr>
        <w:t xml:space="preserve">GDI GISDATA </w:t>
      </w:r>
      <w:r w:rsidRPr="00032827">
        <w:rPr>
          <w:rFonts w:eastAsia="Times New Roman" w:cs="Tahoma"/>
          <w:b/>
          <w:szCs w:val="20"/>
          <w:lang w:eastAsia="hr-HR"/>
        </w:rPr>
        <w:t>d.o.o.</w:t>
      </w:r>
      <w:r w:rsidRPr="00032827">
        <w:rPr>
          <w:rFonts w:eastAsia="Times New Roman" w:cs="Tahoma"/>
          <w:szCs w:val="20"/>
          <w:lang w:eastAsia="hr-HR"/>
        </w:rPr>
        <w:t xml:space="preserve"> </w:t>
      </w:r>
      <w:r w:rsidRPr="00032827">
        <w:t>– održavanje GIS baze podataka</w:t>
      </w:r>
    </w:p>
    <w:p w14:paraId="441C635C" w14:textId="77777777" w:rsidR="00555DB6" w:rsidRPr="00032827" w:rsidRDefault="00555DB6" w:rsidP="00357682">
      <w:pPr>
        <w:suppressAutoHyphens/>
        <w:spacing w:after="0"/>
        <w:rPr>
          <w:rFonts w:eastAsia="Times New Roman" w:cs="Tahoma"/>
          <w:szCs w:val="20"/>
          <w:lang w:eastAsia="ar-SA"/>
        </w:rPr>
      </w:pPr>
    </w:p>
    <w:p w14:paraId="759949EA" w14:textId="77777777" w:rsidR="00F960BA" w:rsidRPr="00032827" w:rsidRDefault="00F960BA" w:rsidP="00CD2BDF">
      <w:pPr>
        <w:numPr>
          <w:ilvl w:val="0"/>
          <w:numId w:val="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14B594CA" w14:textId="77777777" w:rsidR="00F960BA" w:rsidRPr="00032827" w:rsidRDefault="00F960BA" w:rsidP="00F960BA">
      <w:pPr>
        <w:suppressAutoHyphens/>
        <w:spacing w:after="0"/>
        <w:rPr>
          <w:rFonts w:eastAsia="Times New Roman" w:cs="Tahoma"/>
          <w:szCs w:val="20"/>
          <w:u w:val="single"/>
          <w:lang w:eastAsia="ar-SA"/>
        </w:rPr>
      </w:pPr>
    </w:p>
    <w:p w14:paraId="195D7F5A" w14:textId="582C7C54" w:rsidR="00F960BA" w:rsidRPr="00032827" w:rsidRDefault="00555DB6" w:rsidP="00F960BA">
      <w:pPr>
        <w:spacing w:after="0"/>
        <w:ind w:left="708"/>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 xml:space="preserve">Bilježenje učešća </w:t>
      </w:r>
      <w:r w:rsidR="007C1030" w:rsidRPr="00032827">
        <w:rPr>
          <w:rFonts w:eastAsia="Times New Roman" w:cs="Tahoma"/>
          <w:b/>
          <w:szCs w:val="20"/>
          <w:lang w:eastAsia="ar-SA"/>
        </w:rPr>
        <w:t>r</w:t>
      </w:r>
      <w:r w:rsidR="00691CCC" w:rsidRPr="00032827">
        <w:rPr>
          <w:rFonts w:eastAsia="Times New Roman" w:cs="Tahoma"/>
          <w:b/>
          <w:szCs w:val="20"/>
          <w:lang w:eastAsia="ar-SA"/>
        </w:rPr>
        <w:t>adnik</w:t>
      </w:r>
      <w:r w:rsidRPr="00032827">
        <w:rPr>
          <w:rFonts w:eastAsia="Times New Roman" w:cs="Tahoma"/>
          <w:b/>
          <w:szCs w:val="20"/>
          <w:lang w:eastAsia="ar-SA"/>
        </w:rPr>
        <w:t>a na obrazovanjima radi ispunjavanja radnih obveza prema ugovoru o radu, edukacije i obnove znanja.</w:t>
      </w:r>
    </w:p>
    <w:p w14:paraId="682F7C5D" w14:textId="77777777" w:rsidR="00555DB6" w:rsidRPr="00032827" w:rsidRDefault="00555DB6" w:rsidP="00F960BA">
      <w:pPr>
        <w:spacing w:after="0"/>
        <w:ind w:left="708"/>
        <w:rPr>
          <w:rFonts w:eastAsia="Calibri" w:cs="Tahoma"/>
          <w:szCs w:val="20"/>
        </w:rPr>
      </w:pPr>
    </w:p>
    <w:p w14:paraId="6CECD994" w14:textId="77777777" w:rsidR="00C969B9" w:rsidRPr="00032827" w:rsidRDefault="00C969B9" w:rsidP="00C969B9">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5563F8DA" w14:textId="77777777" w:rsidR="00C969B9" w:rsidRPr="00032827" w:rsidRDefault="00C969B9" w:rsidP="00C969B9">
      <w:pPr>
        <w:suppressAutoHyphens/>
        <w:spacing w:after="0"/>
        <w:ind w:left="708"/>
        <w:rPr>
          <w:rFonts w:eastAsia="Times New Roman" w:cs="Tahoma"/>
          <w:b/>
          <w:szCs w:val="20"/>
          <w:highlight w:val="yellow"/>
          <w:lang w:eastAsia="ar-SA"/>
        </w:rPr>
      </w:pPr>
    </w:p>
    <w:p w14:paraId="774EA739" w14:textId="77777777" w:rsidR="00C969B9" w:rsidRPr="00032827" w:rsidRDefault="00C969B9" w:rsidP="00C969B9">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2B1E5096" w14:textId="77777777" w:rsidR="00F960BA" w:rsidRPr="00032827" w:rsidRDefault="00F960BA" w:rsidP="00F960BA">
      <w:pPr>
        <w:suppressAutoHyphens/>
        <w:spacing w:after="0"/>
        <w:ind w:left="708"/>
        <w:rPr>
          <w:rFonts w:eastAsia="Times New Roman" w:cs="Tahoma"/>
          <w:szCs w:val="20"/>
          <w:lang w:eastAsia="ar-SA"/>
        </w:rPr>
      </w:pPr>
    </w:p>
    <w:p w14:paraId="4506544C" w14:textId="77777777" w:rsidR="00F960BA" w:rsidRPr="00032827" w:rsidRDefault="00F960BA" w:rsidP="00CD2BDF">
      <w:pPr>
        <w:numPr>
          <w:ilvl w:val="0"/>
          <w:numId w:val="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EDCBE3B" w14:textId="77777777" w:rsidR="00F960BA" w:rsidRPr="00032827" w:rsidRDefault="00F960BA" w:rsidP="00F960BA">
      <w:pPr>
        <w:suppressAutoHyphens/>
        <w:spacing w:after="0"/>
        <w:ind w:left="256"/>
        <w:rPr>
          <w:rFonts w:eastAsia="Times New Roman" w:cs="Tahoma"/>
          <w:szCs w:val="20"/>
          <w:lang w:eastAsia="ar-SA"/>
        </w:rPr>
      </w:pPr>
    </w:p>
    <w:p w14:paraId="157A9003"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19F38DDF" w14:textId="77777777" w:rsidR="00F960BA" w:rsidRPr="00032827" w:rsidRDefault="00F960BA" w:rsidP="00F960BA">
      <w:pPr>
        <w:suppressAutoHyphens/>
        <w:spacing w:after="0"/>
        <w:ind w:left="709"/>
        <w:rPr>
          <w:rFonts w:eastAsia="Times New Roman" w:cs="Tahoma"/>
          <w:szCs w:val="20"/>
          <w:lang w:eastAsia="ar-SA"/>
        </w:rPr>
      </w:pPr>
    </w:p>
    <w:p w14:paraId="1315CFFD" w14:textId="77777777" w:rsidR="00555DB6" w:rsidRPr="00032827" w:rsidRDefault="00555DB6" w:rsidP="00555DB6">
      <w:pPr>
        <w:autoSpaceDE w:val="0"/>
        <w:autoSpaceDN w:val="0"/>
        <w:adjustRightInd w:val="0"/>
        <w:spacing w:after="0"/>
        <w:ind w:left="1134" w:hanging="425"/>
        <w:rPr>
          <w:rFonts w:eastAsia="Times New Roman" w:cs="Tahoma"/>
          <w:szCs w:val="24"/>
          <w:lang w:eastAsia="hr-HR"/>
        </w:rPr>
      </w:pPr>
      <w:r w:rsidRPr="00032827">
        <w:rPr>
          <w:rFonts w:eastAsia="Times New Roman" w:cs="Tahoma"/>
          <w:szCs w:val="24"/>
          <w:lang w:eastAsia="hr-HR"/>
        </w:rPr>
        <w:t>• Vođenje evidencije na temelju:</w:t>
      </w:r>
    </w:p>
    <w:p w14:paraId="46D8E165" w14:textId="77777777" w:rsidR="00555DB6" w:rsidRPr="00032827" w:rsidRDefault="00555DB6" w:rsidP="00555DB6">
      <w:pPr>
        <w:autoSpaceDE w:val="0"/>
        <w:autoSpaceDN w:val="0"/>
        <w:adjustRightInd w:val="0"/>
        <w:spacing w:after="0"/>
        <w:ind w:left="1134" w:hanging="425"/>
        <w:rPr>
          <w:rFonts w:eastAsia="Times New Roman" w:cs="Tahoma"/>
          <w:szCs w:val="24"/>
          <w:lang w:eastAsia="hr-HR"/>
        </w:rPr>
      </w:pPr>
    </w:p>
    <w:p w14:paraId="094BBA49" w14:textId="77777777" w:rsidR="00555DB6" w:rsidRPr="00032827" w:rsidRDefault="00555DB6" w:rsidP="00555DB6">
      <w:pPr>
        <w:numPr>
          <w:ilvl w:val="0"/>
          <w:numId w:val="26"/>
        </w:numPr>
        <w:suppressAutoHyphens/>
        <w:spacing w:after="0"/>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393626C9" w14:textId="77777777" w:rsidR="00555DB6" w:rsidRPr="00032827" w:rsidRDefault="00555DB6" w:rsidP="00555DB6">
      <w:pPr>
        <w:numPr>
          <w:ilvl w:val="0"/>
          <w:numId w:val="26"/>
        </w:numPr>
        <w:suppressAutoHyphens/>
        <w:spacing w:after="0"/>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6D7AC38F" w14:textId="77777777" w:rsidR="00555DB6" w:rsidRPr="00032827" w:rsidRDefault="00555DB6" w:rsidP="00555DB6">
      <w:pPr>
        <w:numPr>
          <w:ilvl w:val="0"/>
          <w:numId w:val="28"/>
        </w:numPr>
        <w:tabs>
          <w:tab w:val="left" w:pos="2880"/>
          <w:tab w:val="num" w:pos="7732"/>
        </w:tabs>
        <w:suppressAutoHyphens/>
        <w:autoSpaceDE w:val="0"/>
        <w:autoSpaceDN w:val="0"/>
        <w:adjustRightInd w:val="0"/>
        <w:spacing w:after="0"/>
        <w:ind w:left="993" w:hanging="284"/>
        <w:rPr>
          <w:rFonts w:eastAsia="Times New Roman" w:cs="Tahoma"/>
          <w:color w:val="000000"/>
          <w:szCs w:val="24"/>
          <w:lang w:eastAsia="hr-HR"/>
        </w:rPr>
      </w:pPr>
      <w:r w:rsidRPr="00032827">
        <w:rPr>
          <w:rFonts w:eastAsia="Times New Roman" w:cs="Tahoma"/>
          <w:color w:val="000000"/>
          <w:szCs w:val="24"/>
          <w:lang w:eastAsia="hr-HR"/>
        </w:rPr>
        <w:t xml:space="preserve">čl. 36, 40, 43, 54, 55, 56, 58 i 59 (osposobljavanje za rad) </w:t>
      </w:r>
      <w:r w:rsidRPr="00032827">
        <w:rPr>
          <w:rFonts w:eastAsia="Times New Roman" w:cs="Tahoma"/>
          <w:b/>
          <w:color w:val="000000"/>
          <w:szCs w:val="24"/>
          <w:lang w:eastAsia="hr-HR"/>
        </w:rPr>
        <w:t xml:space="preserve">Zakona o radu </w:t>
      </w:r>
      <w:r w:rsidRPr="00032827">
        <w:rPr>
          <w:rFonts w:eastAsia="Times New Roman" w:cs="Tahoma"/>
          <w:color w:val="000000"/>
          <w:szCs w:val="24"/>
          <w:lang w:eastAsia="hr-HR"/>
        </w:rPr>
        <w:t>(NN 93/14, 127/17),</w:t>
      </w:r>
    </w:p>
    <w:p w14:paraId="561AB242" w14:textId="77777777" w:rsidR="007E2521" w:rsidRPr="00032827" w:rsidRDefault="00555DB6" w:rsidP="007E2521">
      <w:pPr>
        <w:numPr>
          <w:ilvl w:val="0"/>
          <w:numId w:val="28"/>
        </w:numPr>
        <w:suppressAutoHyphens/>
        <w:autoSpaceDE w:val="0"/>
        <w:autoSpaceDN w:val="0"/>
        <w:adjustRightInd w:val="0"/>
        <w:spacing w:after="0"/>
        <w:ind w:left="993" w:hanging="284"/>
        <w:rPr>
          <w:rFonts w:eastAsia="Times New Roman" w:cs="Tahoma"/>
          <w:szCs w:val="24"/>
          <w:lang w:eastAsia="sl-SI"/>
        </w:rPr>
      </w:pPr>
      <w:bookmarkStart w:id="3" w:name="52"/>
      <w:bookmarkStart w:id="4" w:name="51"/>
      <w:bookmarkEnd w:id="3"/>
      <w:bookmarkEnd w:id="4"/>
      <w:r w:rsidRPr="00032827">
        <w:rPr>
          <w:rFonts w:eastAsia="Times New Roman" w:cs="Tahoma"/>
          <w:szCs w:val="24"/>
          <w:lang w:eastAsia="hr-HR"/>
        </w:rPr>
        <w:t xml:space="preserve">čl. 3 st. 1 podst. 9. </w:t>
      </w:r>
      <w:r w:rsidRPr="00032827">
        <w:rPr>
          <w:rFonts w:eastAsia="Times New Roman" w:cs="Tahoma"/>
          <w:b/>
          <w:szCs w:val="24"/>
          <w:lang w:eastAsia="hr-HR"/>
        </w:rPr>
        <w:t>Pravilnika o sadržaju i načinu vođenja evidencije o radnicima</w:t>
      </w:r>
      <w:r w:rsidRPr="00032827">
        <w:rPr>
          <w:rFonts w:eastAsia="Times New Roman" w:cs="Tahoma"/>
          <w:szCs w:val="24"/>
          <w:lang w:eastAsia="hr-HR"/>
        </w:rPr>
        <w:t xml:space="preserve"> (NN 32/2015, 97/2015, NN 73/2017),</w:t>
      </w:r>
    </w:p>
    <w:p w14:paraId="7FB6BEF6" w14:textId="59357228" w:rsidR="005D21E1" w:rsidRPr="00032827" w:rsidRDefault="005D21E1" w:rsidP="007E2521">
      <w:pPr>
        <w:numPr>
          <w:ilvl w:val="0"/>
          <w:numId w:val="28"/>
        </w:numPr>
        <w:suppressAutoHyphens/>
        <w:autoSpaceDE w:val="0"/>
        <w:autoSpaceDN w:val="0"/>
        <w:adjustRightInd w:val="0"/>
        <w:spacing w:after="0"/>
        <w:ind w:left="993" w:hanging="284"/>
        <w:rPr>
          <w:rFonts w:eastAsia="Times New Roman" w:cs="Tahoma"/>
          <w:szCs w:val="24"/>
          <w:lang w:eastAsia="sl-SI"/>
        </w:rPr>
      </w:pPr>
      <w:r w:rsidRPr="00032827">
        <w:rPr>
          <w:rFonts w:eastAsia="Times New Roman" w:cs="Tahoma"/>
          <w:szCs w:val="24"/>
          <w:lang w:eastAsia="hr-HR"/>
        </w:rPr>
        <w:t xml:space="preserve">čl. 134. </w:t>
      </w:r>
      <w:r w:rsidRPr="00032827">
        <w:rPr>
          <w:rFonts w:eastAsia="Times New Roman" w:cs="Tahoma"/>
          <w:b/>
          <w:szCs w:val="24"/>
          <w:lang w:eastAsia="hr-HR"/>
        </w:rPr>
        <w:t>Zakona o zaštiti prirode</w:t>
      </w:r>
      <w:r w:rsidR="007E2521" w:rsidRPr="00032827">
        <w:rPr>
          <w:rFonts w:eastAsia="Times New Roman" w:cs="Tahoma"/>
          <w:szCs w:val="24"/>
          <w:lang w:eastAsia="hr-HR"/>
        </w:rPr>
        <w:t xml:space="preserve"> (NN 80/13, 15/18),</w:t>
      </w:r>
    </w:p>
    <w:p w14:paraId="2C231880" w14:textId="4FA53BE9" w:rsidR="00555DB6" w:rsidRPr="00032827" w:rsidRDefault="00D75B94" w:rsidP="00555DB6">
      <w:pPr>
        <w:numPr>
          <w:ilvl w:val="0"/>
          <w:numId w:val="28"/>
        </w:numPr>
        <w:suppressAutoHyphens/>
        <w:autoSpaceDE w:val="0"/>
        <w:autoSpaceDN w:val="0"/>
        <w:adjustRightInd w:val="0"/>
        <w:spacing w:after="0"/>
        <w:ind w:left="993" w:hanging="284"/>
        <w:rPr>
          <w:rFonts w:eastAsia="Times New Roman" w:cs="Tahoma"/>
          <w:szCs w:val="24"/>
          <w:lang w:eastAsia="sl-SI"/>
        </w:rPr>
      </w:pPr>
      <w:r w:rsidRPr="00032827">
        <w:rPr>
          <w:rFonts w:eastAsia="Times New Roman" w:cs="Tahoma"/>
          <w:szCs w:val="24"/>
          <w:lang w:eastAsia="hr-HR"/>
        </w:rPr>
        <w:t>Odluke</w:t>
      </w:r>
      <w:r w:rsidR="00555DB6" w:rsidRPr="00032827">
        <w:rPr>
          <w:rFonts w:eastAsia="Times New Roman" w:cs="Tahoma"/>
          <w:szCs w:val="24"/>
          <w:lang w:eastAsia="hr-HR"/>
        </w:rPr>
        <w:t xml:space="preserve"> ravnatelja,</w:t>
      </w:r>
    </w:p>
    <w:p w14:paraId="2614E892" w14:textId="77777777" w:rsidR="00555DB6" w:rsidRPr="00032827" w:rsidRDefault="00555DB6" w:rsidP="00555DB6">
      <w:pPr>
        <w:numPr>
          <w:ilvl w:val="0"/>
          <w:numId w:val="28"/>
        </w:numPr>
        <w:tabs>
          <w:tab w:val="num" w:pos="7732"/>
        </w:tabs>
        <w:suppressAutoHyphens/>
        <w:spacing w:before="100" w:beforeAutospacing="1" w:after="100" w:afterAutospacing="1"/>
        <w:ind w:left="993" w:right="225" w:hanging="284"/>
        <w:rPr>
          <w:rFonts w:eastAsia="Times New Roman" w:cs="Tahoma"/>
          <w:color w:val="000000"/>
          <w:szCs w:val="24"/>
          <w:lang w:eastAsia="hr-HR"/>
        </w:rPr>
      </w:pPr>
      <w:r w:rsidRPr="00032827">
        <w:rPr>
          <w:rFonts w:eastAsia="Times New Roman" w:cs="Tahoma"/>
          <w:color w:val="000000"/>
          <w:szCs w:val="24"/>
          <w:lang w:eastAsia="hr-HR"/>
        </w:rPr>
        <w:t>Ugovora o radu;</w:t>
      </w:r>
    </w:p>
    <w:p w14:paraId="0B2AF4B8" w14:textId="77777777" w:rsidR="00555DB6" w:rsidRPr="00032827" w:rsidRDefault="00555DB6" w:rsidP="00555DB6">
      <w:pPr>
        <w:autoSpaceDE w:val="0"/>
        <w:autoSpaceDN w:val="0"/>
        <w:adjustRightInd w:val="0"/>
        <w:spacing w:after="0"/>
        <w:ind w:left="993" w:hanging="284"/>
        <w:rPr>
          <w:rFonts w:eastAsia="Times New Roman" w:cs="Tahoma"/>
          <w:szCs w:val="24"/>
          <w:lang w:eastAsia="hr-HR"/>
        </w:rPr>
      </w:pPr>
      <w:r w:rsidRPr="00032827">
        <w:rPr>
          <w:rFonts w:eastAsia="Times New Roman" w:cs="Tahoma"/>
          <w:szCs w:val="24"/>
          <w:lang w:eastAsia="hr-HR"/>
        </w:rPr>
        <w:t>• Trajanje čuvanja podataka o radnicima na temelju:</w:t>
      </w:r>
    </w:p>
    <w:p w14:paraId="09FAFBDB" w14:textId="77777777" w:rsidR="00555DB6" w:rsidRPr="00032827" w:rsidRDefault="00555DB6" w:rsidP="00555DB6">
      <w:pPr>
        <w:autoSpaceDE w:val="0"/>
        <w:autoSpaceDN w:val="0"/>
        <w:adjustRightInd w:val="0"/>
        <w:spacing w:after="0"/>
        <w:ind w:left="993" w:hanging="284"/>
        <w:rPr>
          <w:rFonts w:eastAsia="Times New Roman" w:cs="Tahoma"/>
          <w:szCs w:val="24"/>
          <w:lang w:eastAsia="hr-HR"/>
        </w:rPr>
      </w:pPr>
    </w:p>
    <w:p w14:paraId="7C9CBF32" w14:textId="77777777" w:rsidR="00555DB6" w:rsidRPr="00032827" w:rsidRDefault="00555DB6" w:rsidP="00555DB6">
      <w:pPr>
        <w:numPr>
          <w:ilvl w:val="0"/>
          <w:numId w:val="29"/>
        </w:numPr>
        <w:suppressAutoHyphens/>
        <w:autoSpaceDE w:val="0"/>
        <w:autoSpaceDN w:val="0"/>
        <w:adjustRightInd w:val="0"/>
        <w:spacing w:after="0"/>
        <w:ind w:left="993" w:hanging="284"/>
        <w:rPr>
          <w:rFonts w:eastAsia="Times New Roman" w:cs="Tahoma"/>
          <w:szCs w:val="24"/>
          <w:lang w:eastAsia="sl-SI"/>
        </w:rPr>
      </w:pPr>
      <w:r w:rsidRPr="00032827">
        <w:rPr>
          <w:rFonts w:eastAsia="Times New Roman" w:cs="Tahoma"/>
          <w:szCs w:val="20"/>
          <w:lang w:eastAsia="hr-HR"/>
        </w:rPr>
        <w:t xml:space="preserve">čl. 5 </w:t>
      </w:r>
      <w:r w:rsidRPr="00032827">
        <w:rPr>
          <w:rFonts w:eastAsia="Times New Roman" w:cs="Tahoma"/>
          <w:b/>
          <w:color w:val="000000"/>
          <w:szCs w:val="20"/>
          <w:lang w:eastAsia="hr-HR"/>
        </w:rPr>
        <w:t>Uredbe (EU) 2016/679 o zaštiti pojedinaca u vezi s obradom osobnih podataka i o slobodnom kretanju takvih podataka</w:t>
      </w:r>
      <w:r w:rsidRPr="00032827">
        <w:rPr>
          <w:rFonts w:eastAsia="Times New Roman" w:cs="Tahoma"/>
          <w:szCs w:val="24"/>
          <w:lang w:eastAsia="hr-HR"/>
        </w:rPr>
        <w:t>,</w:t>
      </w:r>
      <w:r w:rsidRPr="00032827">
        <w:rPr>
          <w:rFonts w:eastAsia="Times New Roman" w:cs="Tahoma"/>
          <w:b/>
          <w:color w:val="000000"/>
          <w:szCs w:val="20"/>
          <w:lang w:eastAsia="hr-HR"/>
        </w:rPr>
        <w:t xml:space="preserve"> </w:t>
      </w:r>
    </w:p>
    <w:p w14:paraId="3DCBA426" w14:textId="323EBE9B" w:rsidR="00555DB6" w:rsidRPr="00032827" w:rsidRDefault="00555DB6" w:rsidP="00555DB6">
      <w:pPr>
        <w:numPr>
          <w:ilvl w:val="0"/>
          <w:numId w:val="29"/>
        </w:numPr>
        <w:suppressAutoHyphens/>
        <w:autoSpaceDE w:val="0"/>
        <w:autoSpaceDN w:val="0"/>
        <w:adjustRightInd w:val="0"/>
        <w:spacing w:after="0"/>
        <w:ind w:left="993" w:hanging="284"/>
        <w:rPr>
          <w:rFonts w:eastAsia="Times New Roman" w:cs="Tahoma"/>
          <w:szCs w:val="24"/>
          <w:lang w:eastAsia="sl-SI"/>
        </w:rPr>
      </w:pPr>
      <w:r w:rsidRPr="00032827">
        <w:rPr>
          <w:rFonts w:eastAsia="Times New Roman" w:cs="Tahoma"/>
          <w:szCs w:val="24"/>
          <w:lang w:eastAsia="hr-HR"/>
        </w:rPr>
        <w:t xml:space="preserve">čl. 5 st. 1 </w:t>
      </w:r>
      <w:r w:rsidRPr="00032827">
        <w:rPr>
          <w:rFonts w:eastAsia="Times New Roman" w:cs="Tahoma"/>
          <w:b/>
          <w:szCs w:val="24"/>
          <w:lang w:eastAsia="hr-HR"/>
        </w:rPr>
        <w:t>Pravilnika o sadržaju i načinu vođenja evidencije o radnicima</w:t>
      </w:r>
      <w:r w:rsidRPr="00032827">
        <w:rPr>
          <w:rFonts w:eastAsia="Times New Roman" w:cs="Tahoma"/>
          <w:szCs w:val="24"/>
          <w:lang w:eastAsia="hr-HR"/>
        </w:rPr>
        <w:t xml:space="preserve"> (NN 32/2015, 97/2015, NN 73/2017);</w:t>
      </w:r>
    </w:p>
    <w:p w14:paraId="07CC7B62" w14:textId="77777777" w:rsidR="00555DB6" w:rsidRPr="00032827" w:rsidRDefault="00555DB6" w:rsidP="00555DB6">
      <w:pPr>
        <w:suppressAutoHyphens/>
        <w:autoSpaceDE w:val="0"/>
        <w:autoSpaceDN w:val="0"/>
        <w:adjustRightInd w:val="0"/>
        <w:spacing w:after="0"/>
        <w:rPr>
          <w:rFonts w:eastAsia="Times New Roman" w:cs="Tahoma"/>
          <w:szCs w:val="24"/>
          <w:lang w:eastAsia="sl-SI"/>
        </w:rPr>
      </w:pPr>
    </w:p>
    <w:p w14:paraId="13C8437F" w14:textId="77777777" w:rsidR="00F960BA" w:rsidRPr="00032827" w:rsidRDefault="00F960BA" w:rsidP="00CD2BDF">
      <w:pPr>
        <w:numPr>
          <w:ilvl w:val="0"/>
          <w:numId w:val="5"/>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04D215D7" w14:textId="77777777" w:rsidR="00F960BA" w:rsidRPr="00032827" w:rsidRDefault="00F960BA" w:rsidP="00F960BA">
      <w:pPr>
        <w:spacing w:after="0"/>
        <w:ind w:left="709"/>
        <w:rPr>
          <w:rFonts w:eastAsia="Calibri" w:cs="Tahoma"/>
          <w:szCs w:val="20"/>
        </w:rPr>
      </w:pPr>
    </w:p>
    <w:p w14:paraId="0A9C7D26" w14:textId="6DBC99ED" w:rsidR="00F960BA" w:rsidRPr="00032827" w:rsidRDefault="00555DB6" w:rsidP="00555DB6">
      <w:pPr>
        <w:spacing w:after="0"/>
        <w:ind w:left="709"/>
        <w:rPr>
          <w:rFonts w:cs="Tahoma"/>
          <w:szCs w:val="20"/>
        </w:rPr>
      </w:pPr>
      <w:r w:rsidRPr="00032827">
        <w:rPr>
          <w:rFonts w:eastAsia="Times New Roman" w:cs="Tahoma"/>
          <w:szCs w:val="20"/>
          <w:lang w:eastAsia="hr-HR"/>
        </w:rPr>
        <w:t>•</w:t>
      </w:r>
      <w:r w:rsidRPr="00032827">
        <w:rPr>
          <w:rFonts w:cs="Tahoma"/>
          <w:szCs w:val="20"/>
        </w:rPr>
        <w:t xml:space="preserve"> </w:t>
      </w:r>
      <w:r w:rsidR="00691CCC" w:rsidRPr="00032827">
        <w:rPr>
          <w:rFonts w:cs="Tahoma"/>
          <w:szCs w:val="20"/>
        </w:rPr>
        <w:t>Radnici</w:t>
      </w:r>
    </w:p>
    <w:p w14:paraId="3079DC71" w14:textId="77777777" w:rsidR="00F960BA" w:rsidRPr="00032827" w:rsidRDefault="00F960BA" w:rsidP="00F960BA">
      <w:pPr>
        <w:spacing w:after="0"/>
        <w:ind w:left="709"/>
        <w:rPr>
          <w:rFonts w:eastAsia="Calibri" w:cs="Tahoma"/>
          <w:szCs w:val="20"/>
        </w:rPr>
      </w:pPr>
    </w:p>
    <w:p w14:paraId="4E0AB963" w14:textId="77777777" w:rsidR="00F960BA" w:rsidRPr="00032827" w:rsidRDefault="00F960BA" w:rsidP="00CD2BDF">
      <w:pPr>
        <w:numPr>
          <w:ilvl w:val="0"/>
          <w:numId w:val="5"/>
        </w:numPr>
        <w:spacing w:after="0"/>
        <w:contextualSpacing/>
        <w:rPr>
          <w:rFonts w:eastAsia="Calibri" w:cs="Tahoma"/>
          <w:szCs w:val="20"/>
        </w:rPr>
      </w:pPr>
      <w:r w:rsidRPr="00032827">
        <w:rPr>
          <w:rFonts w:eastAsia="Calibri" w:cs="Tahoma"/>
          <w:szCs w:val="20"/>
          <w:u w:val="single"/>
        </w:rPr>
        <w:t>Kategorije osobnih podataka u evidenciji:</w:t>
      </w:r>
    </w:p>
    <w:p w14:paraId="0C76D8BE" w14:textId="77777777" w:rsidR="00F960BA" w:rsidRPr="00032827" w:rsidRDefault="00F960BA" w:rsidP="00F960BA">
      <w:pPr>
        <w:suppressAutoHyphens/>
        <w:spacing w:after="0"/>
        <w:ind w:left="709"/>
        <w:rPr>
          <w:rFonts w:eastAsia="Times New Roman" w:cs="Tahoma"/>
          <w:szCs w:val="20"/>
          <w:lang w:eastAsia="ar-SA"/>
        </w:rPr>
      </w:pPr>
    </w:p>
    <w:p w14:paraId="4665B954" w14:textId="77777777" w:rsidR="00F960BA" w:rsidRPr="00032827" w:rsidRDefault="00F960BA" w:rsidP="00F960BA">
      <w:pPr>
        <w:spacing w:after="0"/>
        <w:jc w:val="center"/>
        <w:rPr>
          <w:rFonts w:eastAsia="Calibri" w:cs="Tahoma"/>
          <w:b/>
          <w:szCs w:val="20"/>
        </w:rPr>
      </w:pPr>
      <w:r w:rsidRPr="00032827">
        <w:rPr>
          <w:rFonts w:eastAsia="Calibri" w:cs="Tahoma"/>
          <w:b/>
          <w:szCs w:val="20"/>
        </w:rPr>
        <w:t>PISMENI OBLIK</w:t>
      </w:r>
    </w:p>
    <w:p w14:paraId="4783B038" w14:textId="77777777" w:rsidR="00F960BA" w:rsidRPr="00032827" w:rsidRDefault="00F960BA" w:rsidP="00F960BA">
      <w:pPr>
        <w:suppressAutoHyphens/>
        <w:spacing w:after="0"/>
        <w:ind w:left="709"/>
        <w:rPr>
          <w:rFonts w:eastAsia="Times New Roman" w:cs="Tahoma"/>
          <w:szCs w:val="20"/>
          <w:lang w:eastAsia="ar-SA"/>
        </w:rPr>
      </w:pPr>
    </w:p>
    <w:p w14:paraId="3313F843" w14:textId="5A0E7968" w:rsidR="004D3C4D" w:rsidRPr="00032827" w:rsidRDefault="004D3C4D" w:rsidP="004D3C4D">
      <w:pPr>
        <w:pStyle w:val="t-98-2"/>
        <w:spacing w:before="0" w:beforeAutospacing="0" w:after="0" w:afterAutospacing="0"/>
        <w:ind w:left="709"/>
        <w:rPr>
          <w:rFonts w:ascii="Tahoma" w:hAnsi="Tahoma" w:cs="Tahoma"/>
          <w:b/>
        </w:rPr>
      </w:pPr>
      <w:r w:rsidRPr="00032827">
        <w:rPr>
          <w:rFonts w:ascii="Tahoma" w:hAnsi="Tahoma" w:cs="Tahoma"/>
        </w:rPr>
        <w:t>•</w:t>
      </w:r>
      <w:r w:rsidRPr="00032827">
        <w:rPr>
          <w:rFonts w:ascii="Tahoma" w:eastAsia="Calibri" w:hAnsi="Tahoma" w:cs="Tahoma"/>
        </w:rPr>
        <w:t xml:space="preserve"> </w:t>
      </w:r>
      <w:r w:rsidRPr="00032827">
        <w:rPr>
          <w:rFonts w:ascii="Tahoma" w:hAnsi="Tahoma" w:cs="Tahoma"/>
          <w:b/>
        </w:rPr>
        <w:t>Certifikat</w:t>
      </w:r>
      <w:r w:rsidR="00D75B94" w:rsidRPr="00032827">
        <w:rPr>
          <w:rFonts w:ascii="Tahoma" w:hAnsi="Tahoma" w:cs="Tahoma"/>
          <w:b/>
        </w:rPr>
        <w:t>i</w:t>
      </w:r>
      <w:r w:rsidRPr="00032827">
        <w:rPr>
          <w:rFonts w:ascii="Tahoma" w:hAnsi="Tahoma" w:cs="Tahoma"/>
          <w:b/>
        </w:rPr>
        <w:t xml:space="preserve"> obrazovanja</w:t>
      </w:r>
      <w:r w:rsidR="00D75B94" w:rsidRPr="00032827">
        <w:rPr>
          <w:rFonts w:ascii="Tahoma" w:hAnsi="Tahoma" w:cs="Tahoma"/>
          <w:b/>
        </w:rPr>
        <w:t xml:space="preserve"> i Uvjerenja (npr. </w:t>
      </w:r>
      <w:r w:rsidR="0052732E" w:rsidRPr="00032827">
        <w:rPr>
          <w:rFonts w:ascii="Tahoma" w:hAnsi="Tahoma" w:cs="Tahoma"/>
          <w:b/>
        </w:rPr>
        <w:t>Potvrda o obuci suradnika koji rukuju gotovim novcem</w:t>
      </w:r>
      <w:r w:rsidR="00D75B94" w:rsidRPr="00032827">
        <w:rPr>
          <w:rFonts w:ascii="Tahoma" w:hAnsi="Tahoma" w:cs="Tahoma"/>
          <w:b/>
        </w:rPr>
        <w:t>)</w:t>
      </w:r>
    </w:p>
    <w:p w14:paraId="2027F00B" w14:textId="1E93B9EF" w:rsidR="004D3C4D" w:rsidRPr="00032827" w:rsidRDefault="004D3C4D" w:rsidP="004D3C4D">
      <w:pPr>
        <w:suppressAutoHyphens/>
        <w:spacing w:after="0"/>
        <w:ind w:left="709"/>
        <w:rPr>
          <w:rFonts w:cs="Tahoma"/>
          <w:szCs w:val="20"/>
        </w:rPr>
      </w:pPr>
      <w:r w:rsidRPr="00032827">
        <w:rPr>
          <w:rFonts w:cs="Tahoma"/>
          <w:szCs w:val="20"/>
        </w:rPr>
        <w:t>Vrsta obuke, Ime, Prezime, Datum izvedene obuke, Izvođač obuke;</w:t>
      </w:r>
    </w:p>
    <w:p w14:paraId="5F73AE68" w14:textId="77777777" w:rsidR="004D5364" w:rsidRPr="00032827" w:rsidRDefault="004D5364" w:rsidP="00B761DE">
      <w:pPr>
        <w:suppressAutoHyphens/>
        <w:spacing w:after="0"/>
        <w:rPr>
          <w:rFonts w:eastAsia="Times New Roman" w:cs="Tahoma"/>
          <w:szCs w:val="20"/>
          <w:lang w:eastAsia="ar-SA"/>
        </w:rPr>
      </w:pPr>
    </w:p>
    <w:p w14:paraId="5E2A80B4" w14:textId="77777777" w:rsidR="004D3C4D" w:rsidRPr="00032827" w:rsidRDefault="004D3C4D" w:rsidP="004D3C4D">
      <w:pPr>
        <w:pStyle w:val="t-98-2"/>
        <w:spacing w:before="0" w:beforeAutospacing="0" w:after="0" w:afterAutospacing="0"/>
        <w:ind w:left="709"/>
        <w:rPr>
          <w:rFonts w:ascii="Tahoma" w:hAnsi="Tahoma" w:cs="Tahoma"/>
          <w:b/>
        </w:rPr>
      </w:pPr>
      <w:r w:rsidRPr="00032827">
        <w:rPr>
          <w:rFonts w:ascii="Tahoma" w:hAnsi="Tahoma" w:cs="Tahoma"/>
        </w:rPr>
        <w:t xml:space="preserve">• </w:t>
      </w:r>
      <w:r w:rsidRPr="00032827">
        <w:rPr>
          <w:rFonts w:ascii="Tahoma" w:hAnsi="Tahoma" w:cs="Tahoma"/>
          <w:b/>
        </w:rPr>
        <w:t>Račun</w:t>
      </w:r>
    </w:p>
    <w:p w14:paraId="1F9857A7" w14:textId="10F83EF3" w:rsidR="004D3C4D" w:rsidRPr="00032827" w:rsidRDefault="004D3C4D" w:rsidP="004D3C4D">
      <w:pPr>
        <w:suppressAutoHyphens/>
        <w:spacing w:after="0"/>
        <w:ind w:left="709"/>
        <w:rPr>
          <w:rFonts w:cs="Tahoma"/>
          <w:szCs w:val="20"/>
        </w:rPr>
      </w:pPr>
      <w:r w:rsidRPr="00032827">
        <w:rPr>
          <w:rFonts w:cs="Tahoma"/>
          <w:szCs w:val="20"/>
        </w:rPr>
        <w:t xml:space="preserve">Broj računa, </w:t>
      </w:r>
      <w:r w:rsidRPr="00032827">
        <w:rPr>
          <w:rFonts w:cs="Tahoma"/>
          <w:szCs w:val="20"/>
          <w:u w:val="single"/>
        </w:rPr>
        <w:t>Opis usluge:</w:t>
      </w:r>
      <w:r w:rsidRPr="00032827">
        <w:rPr>
          <w:rFonts w:cs="Tahoma"/>
          <w:szCs w:val="20"/>
        </w:rPr>
        <w:t xml:space="preserve"> Ime i Prezime, Iznos;</w:t>
      </w:r>
    </w:p>
    <w:p w14:paraId="1DE56062" w14:textId="77777777" w:rsidR="00384623" w:rsidRPr="00032827" w:rsidRDefault="00384623" w:rsidP="00C826A1">
      <w:pPr>
        <w:suppressAutoHyphens/>
        <w:spacing w:after="0"/>
        <w:rPr>
          <w:rFonts w:eastAsia="Times New Roman" w:cs="Tahoma"/>
          <w:szCs w:val="20"/>
          <w:lang w:eastAsia="hr-HR"/>
        </w:rPr>
      </w:pPr>
    </w:p>
    <w:p w14:paraId="03AF4F12" w14:textId="3C14B264" w:rsidR="00384623" w:rsidRPr="00032827" w:rsidRDefault="00384623" w:rsidP="004D5364">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DE4D4C" w:rsidRPr="00032827">
        <w:rPr>
          <w:rFonts w:eastAsia="Times New Roman" w:cs="Tahoma"/>
          <w:b/>
          <w:szCs w:val="20"/>
          <w:lang w:eastAsia="hr-HR"/>
        </w:rPr>
        <w:t>Sanitarna iskaznica</w:t>
      </w:r>
    </w:p>
    <w:p w14:paraId="2850BAA2" w14:textId="27CC7CA3" w:rsidR="00DE4D4C" w:rsidRPr="00032827" w:rsidRDefault="00DE4D4C" w:rsidP="004D5364">
      <w:pPr>
        <w:suppressAutoHyphens/>
        <w:spacing w:after="0"/>
        <w:ind w:left="709"/>
        <w:rPr>
          <w:rFonts w:eastAsia="Times New Roman" w:cs="Tahoma"/>
          <w:szCs w:val="20"/>
          <w:lang w:eastAsia="hr-HR"/>
        </w:rPr>
      </w:pPr>
      <w:r w:rsidRPr="00032827">
        <w:rPr>
          <w:rFonts w:eastAsia="Times New Roman" w:cs="Tahoma"/>
          <w:szCs w:val="20"/>
          <w:lang w:eastAsia="hr-HR"/>
        </w:rPr>
        <w:t>Mjesto i datum izdavanja, Ime, Prezime, Mjesto i godina rođenja, JMBG, Vrsta</w:t>
      </w:r>
      <w:r w:rsidR="00A4510F" w:rsidRPr="00032827">
        <w:rPr>
          <w:rFonts w:eastAsia="Times New Roman" w:cs="Tahoma"/>
          <w:szCs w:val="20"/>
          <w:lang w:eastAsia="hr-HR"/>
        </w:rPr>
        <w:t xml:space="preserve"> bolesti odnosno kliconoštva, N</w:t>
      </w:r>
      <w:r w:rsidRPr="00032827">
        <w:rPr>
          <w:rFonts w:eastAsia="Times New Roman" w:cs="Tahoma"/>
          <w:szCs w:val="20"/>
          <w:lang w:eastAsia="hr-HR"/>
        </w:rPr>
        <w:t>aziv zdravstvene ustanove koja je obavila zdravstveni pregled, Broj ambulantnog odnosno laboratorijskog dnevnika, Rezultati zdravstvenog pregleda, Boluje/ne boluje</w:t>
      </w:r>
      <w:r w:rsidR="00A4510F" w:rsidRPr="00032827">
        <w:rPr>
          <w:rFonts w:eastAsia="Times New Roman" w:cs="Tahoma"/>
          <w:szCs w:val="20"/>
          <w:lang w:eastAsia="hr-HR"/>
        </w:rPr>
        <w:t>;</w:t>
      </w:r>
    </w:p>
    <w:p w14:paraId="178FE36E" w14:textId="77777777" w:rsidR="00357339" w:rsidRPr="00032827" w:rsidRDefault="00357339" w:rsidP="004D5364">
      <w:pPr>
        <w:suppressAutoHyphens/>
        <w:spacing w:after="0"/>
        <w:ind w:left="709"/>
        <w:rPr>
          <w:rFonts w:eastAsia="Times New Roman" w:cs="Tahoma"/>
          <w:szCs w:val="20"/>
          <w:lang w:eastAsia="hr-HR"/>
        </w:rPr>
      </w:pPr>
    </w:p>
    <w:p w14:paraId="0614C11D" w14:textId="65413A51" w:rsidR="00357339" w:rsidRPr="00032827" w:rsidRDefault="00357339" w:rsidP="00357339">
      <w:pPr>
        <w:suppressAutoHyphens/>
        <w:spacing w:after="0"/>
        <w:ind w:left="709"/>
        <w:jc w:val="center"/>
        <w:rPr>
          <w:rFonts w:eastAsia="Times New Roman" w:cs="Tahoma"/>
          <w:b/>
          <w:szCs w:val="20"/>
          <w:lang w:eastAsia="hr-HR"/>
        </w:rPr>
      </w:pPr>
      <w:r w:rsidRPr="00032827">
        <w:rPr>
          <w:rFonts w:eastAsia="Times New Roman" w:cs="Tahoma"/>
          <w:b/>
          <w:szCs w:val="20"/>
          <w:lang w:eastAsia="hr-HR"/>
        </w:rPr>
        <w:t>ELEKTRONIČKI OBLIK</w:t>
      </w:r>
    </w:p>
    <w:p w14:paraId="12672BE4" w14:textId="77777777" w:rsidR="00357339" w:rsidRPr="00032827" w:rsidRDefault="00357339" w:rsidP="00357339">
      <w:pPr>
        <w:suppressAutoHyphens/>
        <w:spacing w:after="0"/>
        <w:ind w:left="709"/>
        <w:jc w:val="center"/>
        <w:rPr>
          <w:rFonts w:eastAsia="Times New Roman" w:cs="Tahoma"/>
          <w:b/>
          <w:szCs w:val="20"/>
          <w:lang w:eastAsia="hr-HR"/>
        </w:rPr>
      </w:pPr>
    </w:p>
    <w:p w14:paraId="1B0B83FA" w14:textId="5DC89044" w:rsidR="00357339" w:rsidRPr="00032827" w:rsidRDefault="00357339" w:rsidP="00357339">
      <w:pPr>
        <w:suppressAutoHyphens/>
        <w:spacing w:after="0"/>
        <w:ind w:left="709"/>
        <w:rPr>
          <w:rFonts w:cs="Tahoma"/>
        </w:rPr>
      </w:pPr>
      <w:r w:rsidRPr="00032827">
        <w:rPr>
          <w:rFonts w:cs="Tahoma"/>
        </w:rPr>
        <w:t xml:space="preserve">• </w:t>
      </w:r>
      <w:r w:rsidR="005D21E1" w:rsidRPr="00032827">
        <w:rPr>
          <w:rFonts w:cs="Tahoma"/>
          <w:b/>
        </w:rPr>
        <w:t xml:space="preserve">Excel tablica </w:t>
      </w:r>
      <w:r w:rsidR="002879F6" w:rsidRPr="00032827">
        <w:rPr>
          <w:rFonts w:cs="Tahoma"/>
          <w:b/>
        </w:rPr>
        <w:t>– razvoj kapaciteta ustanove</w:t>
      </w:r>
    </w:p>
    <w:p w14:paraId="09D3DFB4" w14:textId="40E36F6A" w:rsidR="002879F6" w:rsidRPr="00032827" w:rsidRDefault="002879F6" w:rsidP="00357339">
      <w:pPr>
        <w:suppressAutoHyphens/>
        <w:spacing w:after="0"/>
        <w:ind w:left="709"/>
        <w:rPr>
          <w:rFonts w:cs="Tahoma"/>
        </w:rPr>
      </w:pPr>
      <w:r w:rsidRPr="00032827">
        <w:rPr>
          <w:rFonts w:cs="Tahoma"/>
        </w:rPr>
        <w:t xml:space="preserve">Ime, Prezime, </w:t>
      </w:r>
      <w:r w:rsidR="001C11F9" w:rsidRPr="00032827">
        <w:rPr>
          <w:rFonts w:cs="Tahoma"/>
        </w:rPr>
        <w:t>Naziv usavršavanja, Tip usavršavanja, Trajanje, Mjesto održavanja, Organizator, Svrha usavršavanja, Izvor financiranja;</w:t>
      </w:r>
    </w:p>
    <w:p w14:paraId="56C9719A" w14:textId="77777777" w:rsidR="00C826A1" w:rsidRPr="00032827" w:rsidRDefault="00C826A1" w:rsidP="00357339">
      <w:pPr>
        <w:suppressAutoHyphens/>
        <w:spacing w:after="0"/>
        <w:ind w:left="709"/>
        <w:rPr>
          <w:rFonts w:cs="Tahoma"/>
        </w:rPr>
      </w:pPr>
    </w:p>
    <w:p w14:paraId="0917F9D0" w14:textId="77D7645F" w:rsidR="00C826A1" w:rsidRPr="00032827" w:rsidRDefault="00C826A1" w:rsidP="00C826A1">
      <w:pPr>
        <w:suppressAutoHyphens/>
        <w:spacing w:after="0"/>
        <w:ind w:left="709"/>
        <w:jc w:val="center"/>
        <w:rPr>
          <w:rFonts w:cs="Tahoma"/>
          <w:b/>
        </w:rPr>
      </w:pPr>
      <w:r w:rsidRPr="00032827">
        <w:rPr>
          <w:rFonts w:cs="Tahoma"/>
          <w:b/>
        </w:rPr>
        <w:t>APLIKACIJE</w:t>
      </w:r>
    </w:p>
    <w:p w14:paraId="2FFDB12D" w14:textId="77777777" w:rsidR="00C826A1" w:rsidRPr="00032827" w:rsidRDefault="00C826A1" w:rsidP="00357339">
      <w:pPr>
        <w:suppressAutoHyphens/>
        <w:spacing w:after="0"/>
        <w:ind w:left="709"/>
        <w:rPr>
          <w:rFonts w:cs="Tahoma"/>
        </w:rPr>
      </w:pPr>
    </w:p>
    <w:p w14:paraId="6237B8C3" w14:textId="77777777" w:rsidR="00C826A1" w:rsidRPr="00032827" w:rsidRDefault="00C826A1" w:rsidP="00C826A1">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Kor</w:t>
      </w:r>
    </w:p>
    <w:p w14:paraId="3282E27E" w14:textId="6803F7E9" w:rsidR="00C826A1" w:rsidRPr="00032827" w:rsidRDefault="00C826A1" w:rsidP="00C826A1">
      <w:pPr>
        <w:suppressAutoHyphens/>
        <w:spacing w:after="0"/>
        <w:ind w:left="709"/>
        <w:rPr>
          <w:rFonts w:eastAsia="Times New Roman" w:cs="Tahoma"/>
          <w:szCs w:val="20"/>
          <w:lang w:eastAsia="hr-HR"/>
        </w:rPr>
      </w:pPr>
      <w:r w:rsidRPr="00032827">
        <w:rPr>
          <w:rFonts w:eastAsia="Times New Roman" w:cs="Tahoma"/>
          <w:szCs w:val="20"/>
          <w:lang w:eastAsia="hr-HR"/>
        </w:rPr>
        <w:t>Ime, Prezime, Datum izvedene obuke, Vrsta obuke;</w:t>
      </w:r>
    </w:p>
    <w:p w14:paraId="4070C3B0" w14:textId="77777777" w:rsidR="00F960BA" w:rsidRPr="00032827" w:rsidRDefault="00F960BA" w:rsidP="00072D23">
      <w:pPr>
        <w:suppressAutoHyphens/>
        <w:spacing w:after="0"/>
        <w:rPr>
          <w:rFonts w:eastAsia="Times New Roman" w:cs="Tahoma"/>
          <w:szCs w:val="20"/>
          <w:lang w:eastAsia="ar-SA"/>
        </w:rPr>
      </w:pPr>
    </w:p>
    <w:p w14:paraId="41100008" w14:textId="77777777" w:rsidR="00F960BA" w:rsidRPr="00032827" w:rsidRDefault="00F960BA" w:rsidP="00CD2BDF">
      <w:pPr>
        <w:numPr>
          <w:ilvl w:val="0"/>
          <w:numId w:val="5"/>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1DDE00D6" w14:textId="77777777" w:rsidR="00F960BA" w:rsidRPr="00032827" w:rsidRDefault="00F960BA" w:rsidP="00F960BA">
      <w:pPr>
        <w:suppressAutoHyphens/>
        <w:spacing w:after="0"/>
        <w:ind w:left="708"/>
        <w:rPr>
          <w:rFonts w:eastAsia="Times New Roman" w:cs="Tahoma"/>
          <w:szCs w:val="20"/>
          <w:lang w:eastAsia="ar-SA"/>
        </w:rPr>
      </w:pPr>
    </w:p>
    <w:p w14:paraId="353E4BEA" w14:textId="77777777" w:rsidR="001C628D" w:rsidRPr="00032827" w:rsidRDefault="001C628D" w:rsidP="00FC2246">
      <w:pPr>
        <w:pStyle w:val="t-109"/>
        <w:spacing w:before="0" w:beforeAutospacing="0" w:after="0" w:afterAutospacing="0"/>
        <w:ind w:left="709"/>
        <w:rPr>
          <w:rFonts w:ascii="Tahoma" w:hAnsi="Tahoma" w:cs="Tahoma"/>
        </w:rPr>
      </w:pPr>
      <w:r w:rsidRPr="00032827">
        <w:rPr>
          <w:rFonts w:ascii="Tahoma" w:hAnsi="Tahoma" w:cs="Tahoma"/>
        </w:rPr>
        <w:t>• Neposredno od ispitanika</w:t>
      </w:r>
    </w:p>
    <w:p w14:paraId="31F31EC2" w14:textId="77777777" w:rsidR="001C628D" w:rsidRPr="00032827" w:rsidRDefault="001C628D" w:rsidP="001C628D">
      <w:pPr>
        <w:pStyle w:val="t-109"/>
        <w:spacing w:before="0" w:beforeAutospacing="0" w:after="0" w:afterAutospacing="0"/>
        <w:ind w:left="709"/>
        <w:rPr>
          <w:rFonts w:ascii="Tahoma" w:hAnsi="Tahoma" w:cs="Tahoma"/>
        </w:rPr>
      </w:pPr>
      <w:r w:rsidRPr="00032827">
        <w:rPr>
          <w:rFonts w:ascii="Tahoma" w:hAnsi="Tahoma" w:cs="Tahoma"/>
        </w:rPr>
        <w:t>• Izvođač osposobljavanja</w:t>
      </w:r>
    </w:p>
    <w:tbl>
      <w:tblPr>
        <w:tblStyle w:val="Reetkatablice"/>
        <w:tblW w:w="0" w:type="auto"/>
        <w:tblLook w:val="04A0" w:firstRow="1" w:lastRow="0" w:firstColumn="1" w:lastColumn="0" w:noHBand="0" w:noVBand="1"/>
      </w:tblPr>
      <w:tblGrid>
        <w:gridCol w:w="9344"/>
      </w:tblGrid>
      <w:tr w:rsidR="00F960BA" w:rsidRPr="00032827" w14:paraId="4E7FE317" w14:textId="77777777" w:rsidTr="008305D3">
        <w:trPr>
          <w:hidden/>
        </w:trPr>
        <w:tc>
          <w:tcPr>
            <w:tcW w:w="9344" w:type="dxa"/>
          </w:tcPr>
          <w:p w14:paraId="785ACD38" w14:textId="77777777" w:rsidR="00F960BA" w:rsidRPr="00032827" w:rsidRDefault="00F960BA" w:rsidP="008305D3">
            <w:pPr>
              <w:suppressAutoHyphens/>
              <w:ind w:left="709"/>
              <w:rPr>
                <w:rFonts w:eastAsia="Times New Roman" w:cs="Tahoma"/>
                <w:vanish/>
                <w:szCs w:val="20"/>
                <w:lang w:eastAsia="ar-SA"/>
              </w:rPr>
            </w:pPr>
          </w:p>
        </w:tc>
      </w:tr>
      <w:tr w:rsidR="00F960BA" w:rsidRPr="00032827" w14:paraId="469B5793" w14:textId="77777777" w:rsidTr="008305D3">
        <w:trPr>
          <w:hidden/>
        </w:trPr>
        <w:tc>
          <w:tcPr>
            <w:tcW w:w="9344" w:type="dxa"/>
          </w:tcPr>
          <w:p w14:paraId="1B37CC0A" w14:textId="77777777" w:rsidR="00F960BA" w:rsidRPr="00032827" w:rsidRDefault="00F960BA" w:rsidP="008305D3">
            <w:pPr>
              <w:suppressAutoHyphens/>
              <w:ind w:left="709"/>
              <w:rPr>
                <w:rFonts w:eastAsia="Times New Roman" w:cs="Tahoma"/>
                <w:vanish/>
                <w:szCs w:val="20"/>
                <w:lang w:eastAsia="ar-SA"/>
              </w:rPr>
            </w:pPr>
          </w:p>
        </w:tc>
      </w:tr>
      <w:tr w:rsidR="00F960BA" w:rsidRPr="00032827" w14:paraId="2E261381" w14:textId="77777777" w:rsidTr="008305D3">
        <w:trPr>
          <w:hidden/>
        </w:trPr>
        <w:tc>
          <w:tcPr>
            <w:tcW w:w="9344" w:type="dxa"/>
          </w:tcPr>
          <w:p w14:paraId="507B883B" w14:textId="77777777" w:rsidR="00F960BA" w:rsidRPr="00032827" w:rsidRDefault="00F960BA" w:rsidP="008305D3">
            <w:pPr>
              <w:suppressAutoHyphens/>
              <w:ind w:left="709"/>
              <w:rPr>
                <w:rFonts w:eastAsia="Times New Roman" w:cs="Tahoma"/>
                <w:vanish/>
                <w:szCs w:val="20"/>
                <w:lang w:eastAsia="ar-SA"/>
              </w:rPr>
            </w:pPr>
          </w:p>
        </w:tc>
      </w:tr>
    </w:tbl>
    <w:p w14:paraId="05C70E10" w14:textId="77777777" w:rsidR="00F960BA" w:rsidRPr="00032827" w:rsidRDefault="00F960BA" w:rsidP="00F960BA">
      <w:pPr>
        <w:suppressAutoHyphens/>
        <w:spacing w:after="0"/>
        <w:ind w:left="709"/>
        <w:rPr>
          <w:rFonts w:eastAsia="Times New Roman" w:cs="Tahoma"/>
          <w:szCs w:val="20"/>
          <w:lang w:eastAsia="ar-SA"/>
        </w:rPr>
      </w:pPr>
    </w:p>
    <w:p w14:paraId="40733941" w14:textId="77777777" w:rsidR="00F960BA" w:rsidRPr="00032827" w:rsidRDefault="00F960BA" w:rsidP="00CD2BDF">
      <w:pPr>
        <w:numPr>
          <w:ilvl w:val="0"/>
          <w:numId w:val="5"/>
        </w:numPr>
        <w:suppressAutoHyphens/>
        <w:spacing w:after="0"/>
        <w:contextualSpacing/>
        <w:rPr>
          <w:rFonts w:eastAsia="Times New Roman" w:cs="Tahoma"/>
          <w:szCs w:val="20"/>
          <w:lang w:eastAsia="ar-SA"/>
        </w:rPr>
      </w:pPr>
      <w:r w:rsidRPr="00032827">
        <w:rPr>
          <w:rFonts w:eastAsia="Times New Roman" w:cs="Tahoma"/>
          <w:szCs w:val="20"/>
          <w:u w:val="single"/>
          <w:lang w:eastAsia="ar-SA"/>
        </w:rPr>
        <w:lastRenderedPageBreak/>
        <w:t>Vremensko razdoblje čuvanja osobnih podataka:</w:t>
      </w:r>
    </w:p>
    <w:p w14:paraId="1F684A5B" w14:textId="77777777" w:rsidR="00F960BA" w:rsidRPr="00032827" w:rsidRDefault="00F960BA" w:rsidP="00F960BA">
      <w:pPr>
        <w:suppressAutoHyphens/>
        <w:spacing w:after="0"/>
        <w:ind w:left="708"/>
        <w:rPr>
          <w:rFonts w:eastAsia="Times New Roman" w:cs="Tahoma"/>
          <w:szCs w:val="20"/>
          <w:lang w:eastAsia="ar-SA"/>
        </w:rPr>
      </w:pPr>
    </w:p>
    <w:p w14:paraId="48D7656F" w14:textId="794FE546" w:rsidR="001C628D" w:rsidRPr="00032827" w:rsidRDefault="001C628D" w:rsidP="001C628D">
      <w:pPr>
        <w:pStyle w:val="t-109"/>
        <w:spacing w:before="0" w:beforeAutospacing="0" w:after="0" w:afterAutospacing="0"/>
        <w:ind w:left="709"/>
        <w:rPr>
          <w:rFonts w:ascii="Tahoma" w:hAnsi="Tahoma" w:cs="Tahoma"/>
          <w:b/>
        </w:rPr>
      </w:pPr>
      <w:r w:rsidRPr="00032827">
        <w:rPr>
          <w:rFonts w:ascii="Tahoma" w:hAnsi="Tahoma" w:cs="Tahoma"/>
        </w:rPr>
        <w:t xml:space="preserve">• Podaci o završenoj obuci iz evidencije o zaposlenim radnicima (stručno obrazovanje te posebni ispiti, tečajevi i slično) čuvaju se </w:t>
      </w:r>
      <w:r w:rsidRPr="00032827">
        <w:rPr>
          <w:rFonts w:ascii="Tahoma" w:hAnsi="Tahoma" w:cs="Tahoma"/>
          <w:b/>
        </w:rPr>
        <w:t>trajno</w:t>
      </w:r>
      <w:r w:rsidRPr="00032827">
        <w:rPr>
          <w:rFonts w:ascii="Tahoma" w:hAnsi="Tahoma" w:cs="Tahoma"/>
        </w:rPr>
        <w:t xml:space="preserve"> na temelju čl. 5 st. 1 </w:t>
      </w:r>
      <w:r w:rsidRPr="00032827">
        <w:rPr>
          <w:rFonts w:ascii="Tahoma" w:hAnsi="Tahoma" w:cs="Tahoma"/>
          <w:b/>
        </w:rPr>
        <w:t xml:space="preserve">Pravilnika o sadržaju i načinu vođenja evidencije o radnicima </w:t>
      </w:r>
      <w:r w:rsidRPr="00032827">
        <w:rPr>
          <w:rFonts w:ascii="Tahoma" w:hAnsi="Tahoma" w:cs="Tahoma"/>
        </w:rPr>
        <w:t>(NN 32/15, 97/15)</w:t>
      </w:r>
      <w:r w:rsidRPr="00032827">
        <w:rPr>
          <w:rFonts w:ascii="Tahoma" w:hAnsi="Tahoma" w:cs="Tahoma"/>
          <w:b/>
        </w:rPr>
        <w:t>.</w:t>
      </w:r>
    </w:p>
    <w:p w14:paraId="091BA27F" w14:textId="77777777" w:rsidR="00970797" w:rsidRPr="00032827" w:rsidRDefault="00970797" w:rsidP="001C628D">
      <w:pPr>
        <w:pStyle w:val="t-109"/>
        <w:spacing w:before="0" w:beforeAutospacing="0" w:after="0" w:afterAutospacing="0"/>
        <w:ind w:left="709"/>
        <w:rPr>
          <w:rFonts w:ascii="Tahoma" w:hAnsi="Tahoma" w:cs="Tahoma"/>
          <w:b/>
        </w:rPr>
      </w:pPr>
    </w:p>
    <w:p w14:paraId="013B8947" w14:textId="033D3319" w:rsidR="000C4F1A" w:rsidRPr="00032827" w:rsidRDefault="000C4F1A" w:rsidP="000C4F1A">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w:t>
      </w:r>
      <w:r w:rsidR="00B477AD">
        <w:rPr>
          <w:rFonts w:eastAsia="Times New Roman" w:cs="Tahoma"/>
          <w:szCs w:val="20"/>
          <w:lang w:eastAsia="hr-HR"/>
        </w:rPr>
        <w:t>podataka su detaljno definirani 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3E02A304" w14:textId="77777777" w:rsidR="00F960BA" w:rsidRPr="00032827" w:rsidRDefault="00F960BA" w:rsidP="00F960BA">
      <w:pPr>
        <w:suppressAutoHyphens/>
        <w:spacing w:after="0"/>
        <w:ind w:left="709"/>
        <w:rPr>
          <w:rFonts w:eastAsia="Times New Roman" w:cs="Tahoma"/>
          <w:szCs w:val="20"/>
          <w:lang w:eastAsia="ar-SA"/>
        </w:rPr>
      </w:pPr>
    </w:p>
    <w:p w14:paraId="06349444" w14:textId="77777777" w:rsidR="00F960BA" w:rsidRPr="00032827" w:rsidRDefault="00F960BA" w:rsidP="00CD2BDF">
      <w:pPr>
        <w:numPr>
          <w:ilvl w:val="0"/>
          <w:numId w:val="5"/>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2A28B6F1" w14:textId="77777777" w:rsidR="00F960BA" w:rsidRPr="00032827" w:rsidRDefault="00F960BA" w:rsidP="00F960BA">
      <w:pPr>
        <w:spacing w:after="0"/>
        <w:ind w:left="709"/>
        <w:rPr>
          <w:rFonts w:eastAsia="Calibri" w:cs="Tahoma"/>
          <w:szCs w:val="20"/>
        </w:rPr>
      </w:pPr>
    </w:p>
    <w:p w14:paraId="76FF04E7"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306C0B74" w14:textId="77777777" w:rsidR="00F960BA" w:rsidRPr="00032827" w:rsidRDefault="00F960BA" w:rsidP="00F960BA">
      <w:pPr>
        <w:suppressAutoHyphens/>
        <w:spacing w:after="0"/>
        <w:ind w:left="709"/>
        <w:rPr>
          <w:rFonts w:eastAsia="Times New Roman" w:cs="Tahoma"/>
          <w:szCs w:val="20"/>
          <w:lang w:eastAsia="ar-SA"/>
        </w:rPr>
      </w:pPr>
    </w:p>
    <w:p w14:paraId="0C277E9C" w14:textId="19A2E79A" w:rsidR="00C969B9" w:rsidRPr="00032827" w:rsidRDefault="00C969B9" w:rsidP="00C969B9">
      <w:pPr>
        <w:spacing w:after="0"/>
        <w:ind w:left="709"/>
        <w:rPr>
          <w:rFonts w:eastAsia="Calibri" w:cs="Tahoma"/>
          <w:bCs/>
          <w:szCs w:val="20"/>
        </w:rPr>
      </w:pPr>
      <w:r w:rsidRPr="00032827">
        <w:rPr>
          <w:rFonts w:eastAsia="Calibri" w:cs="Times New Roman"/>
        </w:rPr>
        <w:t>- Državnim ustanovama i tijelima u okviru nužnih nacionalnih pravnih propisa</w:t>
      </w:r>
      <w:r w:rsidR="00A2455B" w:rsidRPr="00032827">
        <w:rPr>
          <w:rFonts w:eastAsia="Calibri" w:cs="Times New Roman"/>
        </w:rPr>
        <w:t xml:space="preserve"> (</w:t>
      </w:r>
      <w:r w:rsidR="000C4F1A" w:rsidRPr="00032827">
        <w:rPr>
          <w:rFonts w:eastAsia="Calibri" w:cs="Times New Roman"/>
        </w:rPr>
        <w:t xml:space="preserve">npr. </w:t>
      </w:r>
      <w:r w:rsidR="00A2455B" w:rsidRPr="00032827">
        <w:rPr>
          <w:rFonts w:eastAsia="Calibri" w:cs="Times New Roman"/>
        </w:rPr>
        <w:t>Hrvatski zavod za toksikologiju</w:t>
      </w:r>
      <w:r w:rsidR="00F75B1D" w:rsidRPr="00032827">
        <w:rPr>
          <w:rFonts w:eastAsia="Calibri" w:cs="Times New Roman"/>
        </w:rPr>
        <w:t xml:space="preserve"> i antidoping</w:t>
      </w:r>
      <w:r w:rsidR="00A2455B" w:rsidRPr="00032827">
        <w:rPr>
          <w:rFonts w:eastAsia="Calibri" w:cs="Times New Roman"/>
        </w:rPr>
        <w:t>)</w:t>
      </w:r>
    </w:p>
    <w:p w14:paraId="6230CC9F" w14:textId="77777777" w:rsidR="00C969B9" w:rsidRPr="00032827" w:rsidRDefault="00C969B9" w:rsidP="00C969B9">
      <w:pPr>
        <w:spacing w:after="0"/>
        <w:ind w:left="709"/>
        <w:rPr>
          <w:rFonts w:eastAsia="Calibri" w:cs="Tahoma"/>
          <w:bCs/>
          <w:szCs w:val="20"/>
        </w:rPr>
      </w:pPr>
      <w:r w:rsidRPr="00032827">
        <w:rPr>
          <w:rFonts w:eastAsia="Calibri" w:cs="Tahoma"/>
          <w:bCs/>
          <w:szCs w:val="20"/>
        </w:rPr>
        <w:t>- Izvršiteljima obrade (gore navedeni)</w:t>
      </w:r>
    </w:p>
    <w:p w14:paraId="5103BFF1" w14:textId="77777777" w:rsidR="00F960BA" w:rsidRPr="00032827" w:rsidRDefault="00F960BA" w:rsidP="00F960BA">
      <w:pPr>
        <w:spacing w:after="0"/>
        <w:ind w:left="709"/>
        <w:rPr>
          <w:rFonts w:eastAsia="Calibri" w:cs="Tahoma"/>
          <w:szCs w:val="20"/>
        </w:rPr>
      </w:pPr>
    </w:p>
    <w:p w14:paraId="17E753A6" w14:textId="77777777" w:rsidR="00F960BA" w:rsidRPr="00032827" w:rsidRDefault="00F960BA" w:rsidP="00CD2BDF">
      <w:pPr>
        <w:numPr>
          <w:ilvl w:val="0"/>
          <w:numId w:val="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2080CBA4" w14:textId="77777777" w:rsidR="00F960BA" w:rsidRPr="00032827" w:rsidRDefault="00F960BA" w:rsidP="00F960BA">
      <w:pPr>
        <w:suppressAutoHyphens/>
        <w:spacing w:after="0"/>
        <w:rPr>
          <w:rFonts w:eastAsia="Times New Roman" w:cs="Tahoma"/>
          <w:szCs w:val="20"/>
          <w:lang w:eastAsia="ar-SA"/>
        </w:rPr>
      </w:pPr>
    </w:p>
    <w:p w14:paraId="08111F3C"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13E7ED4F" w14:textId="77777777" w:rsidR="00F960BA" w:rsidRPr="00032827" w:rsidRDefault="00F960BA" w:rsidP="00F960BA">
      <w:pPr>
        <w:suppressAutoHyphens/>
        <w:spacing w:after="0"/>
        <w:ind w:left="709"/>
        <w:rPr>
          <w:rFonts w:eastAsia="Times New Roman" w:cs="Tahoma"/>
          <w:szCs w:val="20"/>
          <w:lang w:eastAsia="ar-SA"/>
        </w:rPr>
      </w:pPr>
    </w:p>
    <w:p w14:paraId="43879F21" w14:textId="77777777" w:rsidR="00F960BA" w:rsidRPr="00032827" w:rsidRDefault="00F960BA" w:rsidP="00CD2BDF">
      <w:pPr>
        <w:numPr>
          <w:ilvl w:val="0"/>
          <w:numId w:val="5"/>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44F08E01" w14:textId="77777777" w:rsidR="00F960BA" w:rsidRPr="00032827" w:rsidRDefault="00F960BA" w:rsidP="00F960BA">
      <w:pPr>
        <w:suppressAutoHyphens/>
        <w:spacing w:after="0"/>
        <w:ind w:left="709"/>
        <w:rPr>
          <w:rFonts w:eastAsia="Times New Roman" w:cs="Tahoma"/>
          <w:b/>
          <w:szCs w:val="20"/>
          <w:lang w:eastAsia="ar-SA"/>
        </w:rPr>
      </w:pPr>
    </w:p>
    <w:p w14:paraId="5B848E1C" w14:textId="3DFA276D"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4A209309" w14:textId="2F0787C0" w:rsidR="0075381F" w:rsidRPr="00032827" w:rsidRDefault="0075381F" w:rsidP="0075381F">
      <w:pPr>
        <w:suppressAutoHyphens/>
        <w:spacing w:after="0"/>
        <w:rPr>
          <w:rFonts w:eastAsia="Times New Roman" w:cs="Tahoma"/>
          <w:szCs w:val="20"/>
          <w:lang w:eastAsia="ar-SA"/>
        </w:rPr>
      </w:pPr>
    </w:p>
    <w:tbl>
      <w:tblPr>
        <w:tblStyle w:val="Navadnatabela522"/>
        <w:tblW w:w="0" w:type="auto"/>
        <w:tblInd w:w="709" w:type="dxa"/>
        <w:tblLook w:val="04A0" w:firstRow="1" w:lastRow="0" w:firstColumn="1" w:lastColumn="0" w:noHBand="0" w:noVBand="1"/>
      </w:tblPr>
      <w:tblGrid>
        <w:gridCol w:w="8361"/>
      </w:tblGrid>
      <w:tr w:rsidR="0075381F" w:rsidRPr="00032827" w14:paraId="75C6AE49"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5EB58BF2" w14:textId="77777777" w:rsidR="0075381F" w:rsidRPr="00032827" w:rsidRDefault="0075381F" w:rsidP="0075381F">
            <w:pPr>
              <w:jc w:val="center"/>
              <w:rPr>
                <w:rFonts w:cs="Tahoma"/>
                <w:b/>
              </w:rPr>
            </w:pPr>
            <w:r w:rsidRPr="00032827">
              <w:rPr>
                <w:rFonts w:cs="Tahoma"/>
                <w:b/>
              </w:rPr>
              <w:t>PISMENI OBLIK</w:t>
            </w:r>
          </w:p>
        </w:tc>
      </w:tr>
    </w:tbl>
    <w:p w14:paraId="62190B85" w14:textId="77777777" w:rsidR="0075381F" w:rsidRPr="00032827" w:rsidRDefault="0075381F" w:rsidP="0075381F">
      <w:pPr>
        <w:spacing w:after="0"/>
        <w:jc w:val="left"/>
        <w:rPr>
          <w:rFonts w:eastAsia="Calibri" w:cs="Times New Roman"/>
        </w:rPr>
      </w:pPr>
    </w:p>
    <w:tbl>
      <w:tblPr>
        <w:tblStyle w:val="Navadnatabela522"/>
        <w:tblW w:w="0" w:type="auto"/>
        <w:tblInd w:w="709" w:type="dxa"/>
        <w:tblLook w:val="04A0" w:firstRow="1" w:lastRow="0" w:firstColumn="1" w:lastColumn="0" w:noHBand="0" w:noVBand="1"/>
      </w:tblPr>
      <w:tblGrid>
        <w:gridCol w:w="3971"/>
        <w:gridCol w:w="4390"/>
      </w:tblGrid>
      <w:tr w:rsidR="0075381F" w:rsidRPr="00032827" w14:paraId="5030CBC2"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5DBE7D2" w14:textId="77777777" w:rsidR="0075381F" w:rsidRPr="00032827" w:rsidRDefault="0075381F" w:rsidP="0075381F">
            <w:pPr>
              <w:jc w:val="center"/>
              <w:rPr>
                <w:rFonts w:cs="Tahoma"/>
              </w:rPr>
            </w:pPr>
            <w:r w:rsidRPr="00032827">
              <w:rPr>
                <w:rFonts w:cs="Tahoma"/>
              </w:rPr>
              <w:t>Sustav pohrane</w:t>
            </w:r>
          </w:p>
        </w:tc>
        <w:tc>
          <w:tcPr>
            <w:tcW w:w="4391" w:type="dxa"/>
          </w:tcPr>
          <w:p w14:paraId="105962D2" w14:textId="77777777" w:rsidR="0075381F" w:rsidRPr="00032827" w:rsidRDefault="0075381F" w:rsidP="0075381F">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75381F" w:rsidRPr="00032827" w14:paraId="447DCD1B"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DE9F467" w14:textId="25D16EB3" w:rsidR="004429B1" w:rsidRPr="00032827" w:rsidRDefault="004429B1" w:rsidP="004429B1">
            <w:pPr>
              <w:pStyle w:val="t-98-2"/>
              <w:spacing w:before="0" w:beforeAutospacing="0" w:after="0" w:afterAutospacing="0"/>
              <w:ind w:left="0"/>
              <w:rPr>
                <w:rFonts w:ascii="Tahoma" w:hAnsi="Tahoma" w:cs="Tahoma"/>
                <w:b/>
                <w:i w:val="0"/>
              </w:rPr>
            </w:pPr>
            <w:r w:rsidRPr="00032827">
              <w:rPr>
                <w:rFonts w:ascii="Tahoma" w:hAnsi="Tahoma" w:cs="Tahoma"/>
                <w:i w:val="0"/>
              </w:rPr>
              <w:t>•</w:t>
            </w:r>
            <w:r w:rsidRPr="00032827">
              <w:rPr>
                <w:rFonts w:ascii="Tahoma" w:eastAsia="Calibri" w:hAnsi="Tahoma" w:cs="Tahoma"/>
                <w:i w:val="0"/>
              </w:rPr>
              <w:t xml:space="preserve"> </w:t>
            </w:r>
            <w:r w:rsidRPr="00032827">
              <w:rPr>
                <w:rFonts w:ascii="Tahoma" w:hAnsi="Tahoma" w:cs="Tahoma"/>
                <w:b/>
                <w:i w:val="0"/>
              </w:rPr>
              <w:t>Certifikati obrazovanja i Uvjerenja (npr. Potvrda o obuci suradnika koji rukuju gotovim novcem)</w:t>
            </w:r>
          </w:p>
          <w:p w14:paraId="66357F69" w14:textId="325C25CF" w:rsidR="004429B1" w:rsidRPr="00032827" w:rsidRDefault="004429B1" w:rsidP="004429B1">
            <w:pPr>
              <w:pStyle w:val="t-98-2"/>
              <w:spacing w:before="0" w:beforeAutospacing="0" w:after="0" w:afterAutospacing="0"/>
              <w:ind w:left="0"/>
              <w:rPr>
                <w:rFonts w:ascii="Tahoma" w:hAnsi="Tahoma" w:cs="Tahoma"/>
                <w:b/>
                <w:i w:val="0"/>
              </w:rPr>
            </w:pPr>
            <w:r w:rsidRPr="00032827">
              <w:rPr>
                <w:rFonts w:ascii="Tahoma" w:hAnsi="Tahoma" w:cs="Tahoma"/>
                <w:i w:val="0"/>
              </w:rPr>
              <w:t xml:space="preserve">• </w:t>
            </w:r>
            <w:r w:rsidRPr="00032827">
              <w:rPr>
                <w:rFonts w:ascii="Tahoma" w:hAnsi="Tahoma" w:cs="Tahoma"/>
                <w:b/>
                <w:i w:val="0"/>
              </w:rPr>
              <w:t>Račun</w:t>
            </w:r>
          </w:p>
          <w:p w14:paraId="255E9F05" w14:textId="62214E70" w:rsidR="0075381F" w:rsidRPr="00032827" w:rsidRDefault="004429B1" w:rsidP="004429B1">
            <w:pPr>
              <w:suppressAutoHyphens/>
              <w:rPr>
                <w:rFonts w:cs="Tahoma"/>
                <w:b/>
                <w:szCs w:val="20"/>
                <w:lang w:eastAsia="hr-HR"/>
              </w:rPr>
            </w:pPr>
            <w:r w:rsidRPr="00032827">
              <w:rPr>
                <w:rFonts w:cs="Tahoma"/>
                <w:i w:val="0"/>
                <w:szCs w:val="20"/>
                <w:lang w:eastAsia="hr-HR"/>
              </w:rPr>
              <w:t xml:space="preserve">• </w:t>
            </w:r>
            <w:r w:rsidRPr="00032827">
              <w:rPr>
                <w:rFonts w:cs="Tahoma"/>
                <w:b/>
                <w:i w:val="0"/>
                <w:szCs w:val="20"/>
                <w:lang w:eastAsia="hr-HR"/>
              </w:rPr>
              <w:t>Sanitarna iskaznica</w:t>
            </w:r>
          </w:p>
        </w:tc>
        <w:tc>
          <w:tcPr>
            <w:tcW w:w="4391" w:type="dxa"/>
          </w:tcPr>
          <w:p w14:paraId="12C6D5F3" w14:textId="5442CCCD" w:rsidR="00C1455F" w:rsidRPr="00032827" w:rsidRDefault="00C1455F" w:rsidP="00C1455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Sustavi pohrane u pisanom obliku pohranjuju se u personalnim mapama radnika. Personalne mape radnika pohranjuju se</w:t>
            </w:r>
            <w:r w:rsidRPr="00032827">
              <w:rPr>
                <w:rFonts w:cs="Tahoma"/>
                <w:szCs w:val="20"/>
              </w:rPr>
              <w:t xml:space="preserve"> u metalnom zaključanom ormaru Odjela kadrovske službe na drugome katu u poslovnoj zgradi voditelja obrade (Znanstveno stručni centar doktor dr. Ivo Pevalek, Josipa Jovića 19, 532</w:t>
            </w:r>
            <w:r w:rsidR="00D61B45" w:rsidRPr="00032827">
              <w:rPr>
                <w:rFonts w:cs="Tahoma"/>
                <w:szCs w:val="20"/>
              </w:rPr>
              <w:t xml:space="preserve">31 Plitvička jezera, Hrvatska). </w:t>
            </w:r>
            <w:r w:rsidRPr="00032827">
              <w:rPr>
                <w:rFonts w:cs="Tahoma"/>
                <w:szCs w:val="20"/>
              </w:rPr>
              <w:t>Pristup prostoriji je ograničen. Pristup podacima imaju Tajnik ustanove, Referent kadrovskih poslova i Referent kadrovskih poslova I.</w:t>
            </w:r>
          </w:p>
          <w:p w14:paraId="780F8554" w14:textId="6EB5380E" w:rsidR="00FC296C" w:rsidRPr="00032827" w:rsidRDefault="00FC296C" w:rsidP="00FC296C">
            <w:pPr>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hr-HR"/>
              </w:rPr>
              <w:t>• Arhivska dokumentacija</w:t>
            </w:r>
            <w:r w:rsidRPr="00032827">
              <w:rPr>
                <w:rFonts w:eastAsia="Times New Roman" w:cs="Tahoma"/>
                <w:b/>
                <w:szCs w:val="20"/>
                <w:lang w:eastAsia="hr-HR"/>
              </w:rPr>
              <w:t xml:space="preserve"> </w:t>
            </w:r>
            <w:r w:rsidRPr="00032827">
              <w:rPr>
                <w:rFonts w:eastAsia="Times New Roman" w:cs="Tahoma"/>
                <w:szCs w:val="20"/>
                <w:lang w:eastAsia="hr-HR"/>
              </w:rPr>
              <w:t xml:space="preserve">koja nastaje ili se koristi u obavljanju poslovnih funkcija stavlja se u za to određene omote, fascikle ili registratore. Sustavi pohrane pohranjuju se u arhivi u poslovnoj zgradi voditelja obrade (Mukinje 32, </w:t>
            </w:r>
            <w:r w:rsidRPr="00032827">
              <w:rPr>
                <w:rFonts w:cs="Tahoma"/>
                <w:szCs w:val="20"/>
              </w:rPr>
              <w:t>53231 Plitvička jezera, Hrvatska). Pristup arhivi je ograničen. Pristup podacima ima Službenik arhive.</w:t>
            </w:r>
          </w:p>
          <w:p w14:paraId="7D5AF289" w14:textId="164ECEE1" w:rsidR="00FC296C" w:rsidRPr="00032827" w:rsidRDefault="00FC296C" w:rsidP="00FC296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ahoma"/>
                <w:b/>
                <w:szCs w:val="20"/>
              </w:rPr>
            </w:pPr>
            <w:r w:rsidRPr="00032827">
              <w:rPr>
                <w:rFonts w:cs="Tahoma"/>
                <w:b/>
                <w:szCs w:val="20"/>
              </w:rPr>
              <w:t>KAMPOVI</w:t>
            </w:r>
            <w:r w:rsidR="00DF144B" w:rsidRPr="00032827">
              <w:rPr>
                <w:rFonts w:cs="Tahoma"/>
                <w:b/>
                <w:szCs w:val="20"/>
              </w:rPr>
              <w:t>/HOTELI</w:t>
            </w:r>
          </w:p>
          <w:p w14:paraId="6E54F2EA" w14:textId="59F51561" w:rsidR="00732B0C" w:rsidRPr="00032827" w:rsidRDefault="00732B0C" w:rsidP="004D716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lastRenderedPageBreak/>
              <w:t xml:space="preserve">• Sustavi pohrane u pisanom obliku (sanitarne iskaznice, uvjerenja za zaštitu na radu, certifikati) pohranjuju se u </w:t>
            </w:r>
            <w:r w:rsidR="00970797" w:rsidRPr="00032827">
              <w:rPr>
                <w:rFonts w:cs="Tahoma"/>
                <w:szCs w:val="20"/>
              </w:rPr>
              <w:t>zaključanom ormaru na blagajnama</w:t>
            </w:r>
            <w:r w:rsidRPr="00032827">
              <w:rPr>
                <w:rFonts w:cs="Tahoma"/>
                <w:szCs w:val="20"/>
              </w:rPr>
              <w:t xml:space="preserve">. Pristup prostoriji je ograničen. </w:t>
            </w:r>
            <w:r w:rsidR="004D7167" w:rsidRPr="00032827">
              <w:rPr>
                <w:rFonts w:cs="Tahoma"/>
                <w:szCs w:val="20"/>
              </w:rPr>
              <w:t>Pristup podacima imaju Šef resto</w:t>
            </w:r>
            <w:r w:rsidRPr="00032827">
              <w:rPr>
                <w:rFonts w:cs="Tahoma"/>
                <w:szCs w:val="20"/>
              </w:rPr>
              <w:t>rana i Šef kuhinje.</w:t>
            </w:r>
          </w:p>
          <w:p w14:paraId="0DB048C9" w14:textId="1A49A988" w:rsidR="00FC296C" w:rsidRPr="00032827" w:rsidRDefault="00FC296C" w:rsidP="00FC296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ahoma"/>
                <w:b/>
                <w:szCs w:val="20"/>
              </w:rPr>
            </w:pPr>
            <w:r w:rsidRPr="00032827">
              <w:rPr>
                <w:rFonts w:cs="Tahoma"/>
                <w:b/>
                <w:szCs w:val="20"/>
              </w:rPr>
              <w:t>RESTORAN POLJANA</w:t>
            </w:r>
          </w:p>
          <w:p w14:paraId="3A0748BA" w14:textId="59629CE9" w:rsidR="004D7167" w:rsidRPr="00032827" w:rsidRDefault="004D7167" w:rsidP="004D716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(sanitarne iskaznice) pohranjuju se u </w:t>
            </w:r>
            <w:r w:rsidRPr="00032827">
              <w:rPr>
                <w:rFonts w:cs="Tahoma"/>
                <w:szCs w:val="20"/>
              </w:rPr>
              <w:t>zaključanom ormaru u uredu Voditelja hrane i pića. Pristup prostoriji je ograničen. Pristup podacima imaju Šef sale i Voditelj hrane i pića.</w:t>
            </w:r>
          </w:p>
        </w:tc>
      </w:tr>
    </w:tbl>
    <w:p w14:paraId="29324DDE" w14:textId="77777777" w:rsidR="0075381F" w:rsidRPr="00032827" w:rsidRDefault="0075381F" w:rsidP="0075381F">
      <w:pPr>
        <w:spacing w:after="0"/>
        <w:jc w:val="left"/>
        <w:rPr>
          <w:rFonts w:eastAsia="Calibri" w:cs="Times New Roman"/>
        </w:rPr>
      </w:pPr>
    </w:p>
    <w:tbl>
      <w:tblPr>
        <w:tblStyle w:val="Navadnatabela522"/>
        <w:tblW w:w="8363" w:type="dxa"/>
        <w:tblInd w:w="709" w:type="dxa"/>
        <w:tblLook w:val="04A0" w:firstRow="1" w:lastRow="0" w:firstColumn="1" w:lastColumn="0" w:noHBand="0" w:noVBand="1"/>
      </w:tblPr>
      <w:tblGrid>
        <w:gridCol w:w="8363"/>
      </w:tblGrid>
      <w:tr w:rsidR="0075381F" w:rsidRPr="00032827" w14:paraId="3C7EC3B4"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09E1F4F3" w14:textId="77777777" w:rsidR="0075381F" w:rsidRPr="00032827" w:rsidRDefault="0075381F" w:rsidP="0075381F">
            <w:pPr>
              <w:jc w:val="center"/>
              <w:rPr>
                <w:rFonts w:cs="Tahoma"/>
                <w:b/>
              </w:rPr>
            </w:pPr>
            <w:r w:rsidRPr="00032827">
              <w:rPr>
                <w:rFonts w:cs="Tahoma"/>
                <w:b/>
              </w:rPr>
              <w:t>ELEKTRONIČKI OBLIK</w:t>
            </w:r>
          </w:p>
        </w:tc>
      </w:tr>
    </w:tbl>
    <w:p w14:paraId="6626976C" w14:textId="77777777" w:rsidR="0075381F" w:rsidRPr="00032827" w:rsidRDefault="0075381F" w:rsidP="0075381F">
      <w:pPr>
        <w:spacing w:after="0"/>
        <w:jc w:val="left"/>
        <w:rPr>
          <w:rFonts w:eastAsia="Calibri" w:cs="Times New Roman"/>
        </w:rPr>
      </w:pPr>
    </w:p>
    <w:tbl>
      <w:tblPr>
        <w:tblStyle w:val="Navadnatabela522"/>
        <w:tblW w:w="0" w:type="auto"/>
        <w:tblInd w:w="709" w:type="dxa"/>
        <w:tblLook w:val="04A0" w:firstRow="1" w:lastRow="0" w:firstColumn="1" w:lastColumn="0" w:noHBand="0" w:noVBand="1"/>
      </w:tblPr>
      <w:tblGrid>
        <w:gridCol w:w="3971"/>
        <w:gridCol w:w="4390"/>
      </w:tblGrid>
      <w:tr w:rsidR="0075381F" w:rsidRPr="00032827" w14:paraId="60BB0402"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18BEB90" w14:textId="77777777" w:rsidR="0075381F" w:rsidRPr="00032827" w:rsidRDefault="0075381F" w:rsidP="0075381F">
            <w:pPr>
              <w:jc w:val="center"/>
              <w:rPr>
                <w:rFonts w:cs="Tahoma"/>
              </w:rPr>
            </w:pPr>
            <w:r w:rsidRPr="00032827">
              <w:rPr>
                <w:rFonts w:cs="Tahoma"/>
              </w:rPr>
              <w:t>Sustav pohrane</w:t>
            </w:r>
          </w:p>
        </w:tc>
        <w:tc>
          <w:tcPr>
            <w:tcW w:w="4391" w:type="dxa"/>
          </w:tcPr>
          <w:p w14:paraId="1FD8F1A5" w14:textId="77777777" w:rsidR="0075381F" w:rsidRPr="00032827" w:rsidRDefault="0075381F" w:rsidP="0075381F">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DF144B" w:rsidRPr="00032827" w14:paraId="5DD0D1A5"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1959BFE" w14:textId="1A91507B" w:rsidR="00DF144B" w:rsidRPr="00032827" w:rsidRDefault="00DF144B" w:rsidP="00DF144B">
            <w:pPr>
              <w:rPr>
                <w:rFonts w:cs="Tahoma"/>
                <w:i w:val="0"/>
              </w:rPr>
            </w:pPr>
            <w:r w:rsidRPr="00032827">
              <w:rPr>
                <w:rFonts w:cs="Tahoma"/>
                <w:i w:val="0"/>
                <w:szCs w:val="20"/>
                <w:lang w:eastAsia="ar-SA"/>
              </w:rPr>
              <w:t xml:space="preserve">• </w:t>
            </w:r>
            <w:r w:rsidRPr="00032827">
              <w:rPr>
                <w:rFonts w:cs="Tahoma"/>
                <w:b/>
                <w:i w:val="0"/>
                <w:szCs w:val="20"/>
                <w:lang w:eastAsia="ar-SA"/>
              </w:rPr>
              <w:t>Aplikacija Kor</w:t>
            </w:r>
          </w:p>
        </w:tc>
        <w:tc>
          <w:tcPr>
            <w:tcW w:w="4391" w:type="dxa"/>
          </w:tcPr>
          <w:p w14:paraId="2FFDCA91" w14:textId="3422AB33" w:rsidR="00AB0D58" w:rsidRPr="00032827" w:rsidRDefault="00AB0D58" w:rsidP="00AB0D58">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58AC930A" w14:textId="77777777" w:rsidR="00AB0D58" w:rsidRPr="00032827" w:rsidRDefault="00AB0D58" w:rsidP="00AB0D58">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638E1BE3" w14:textId="3DE85FA3" w:rsidR="00DF144B" w:rsidRPr="00032827" w:rsidRDefault="001943DB" w:rsidP="00DF144B">
            <w:pPr>
              <w:cnfStyle w:val="000000100000" w:firstRow="0" w:lastRow="0" w:firstColumn="0" w:lastColumn="0" w:oddVBand="0" w:evenVBand="0" w:oddHBand="1" w:evenHBand="0" w:firstRowFirstColumn="0" w:firstRowLastColumn="0" w:lastRowFirstColumn="0" w:lastRowLastColumn="0"/>
              <w:rPr>
                <w:rFonts w:eastAsia="Calibri" w:cs="Tahoma"/>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DF144B" w:rsidRPr="00032827">
              <w:rPr>
                <w:rFonts w:cs="Tahoma"/>
                <w:szCs w:val="20"/>
              </w:rPr>
              <w:t>Pristup podacima imaju Tajnik ustanove, Referent kadrovskih poslova i Referent kadrovskih poslova I.</w:t>
            </w:r>
          </w:p>
        </w:tc>
      </w:tr>
    </w:tbl>
    <w:p w14:paraId="0A3C60F0" w14:textId="6F91DDB1" w:rsidR="00F960BA" w:rsidRPr="00032827" w:rsidRDefault="00F960BA" w:rsidP="00F960BA">
      <w:pPr>
        <w:spacing w:after="0"/>
        <w:rPr>
          <w:rFonts w:eastAsia="Times New Roman" w:cs="Tahoma"/>
          <w:szCs w:val="20"/>
          <w:highlight w:val="yellow"/>
          <w:lang w:eastAsia="hr-HR"/>
        </w:rPr>
      </w:pPr>
    </w:p>
    <w:p w14:paraId="5B3AEA77" w14:textId="60FFB866" w:rsidR="001F29C8" w:rsidRPr="00032827" w:rsidRDefault="001F29C8" w:rsidP="001F29C8">
      <w:pPr>
        <w:spacing w:after="0"/>
        <w:ind w:left="709"/>
        <w:rPr>
          <w:rFonts w:eastAsia="Times New Roman" w:cs="Tahoma"/>
          <w:szCs w:val="20"/>
          <w:lang w:eastAsia="hr-HR"/>
        </w:rPr>
      </w:pPr>
      <w:r w:rsidRPr="007854EA">
        <w:rPr>
          <w:rFonts w:eastAsia="Times New Roman" w:cs="Tahoma"/>
          <w:szCs w:val="20"/>
          <w:lang w:eastAsia="hr-HR"/>
        </w:rPr>
        <w:t xml:space="preserve">• Serverska soba smještena je u prizemlju hotela Plitvice. U prostoriji je uspostavljen senzor za detekciju dima i temperature. </w:t>
      </w:r>
      <w:r w:rsidRPr="007854EA">
        <w:rPr>
          <w:rFonts w:eastAsia="Calibri" w:cs="Tahoma"/>
          <w:szCs w:val="20"/>
        </w:rPr>
        <w:t>Serverska soba je unutar radnog vremena i izvan radnog vremena zaključana.</w:t>
      </w:r>
      <w:r w:rsidRPr="007854EA">
        <w:rPr>
          <w:rFonts w:eastAsia="Times New Roman" w:cs="Tahoma"/>
          <w:szCs w:val="20"/>
          <w:lang w:eastAsia="hr-HR"/>
        </w:rPr>
        <w:t xml:space="preserve"> Besprekidno napajanje osigurano je UPS sistemom i generatorom. Pristup prostorijama serverske sobe </w:t>
      </w:r>
      <w:r w:rsidR="007854EA">
        <w:rPr>
          <w:rFonts w:eastAsia="Times New Roman" w:cs="Tahoma"/>
          <w:szCs w:val="20"/>
          <w:lang w:eastAsia="hr-HR"/>
        </w:rPr>
        <w:t>ravnatelj Ustanove, tajnik Ustanove, radnici Nadzornog operativnog centra i radnici Odjela informatike i telekomunikacija.</w:t>
      </w:r>
    </w:p>
    <w:p w14:paraId="70C7B3E5" w14:textId="77777777" w:rsidR="00F960BA" w:rsidRPr="00032827" w:rsidRDefault="00F960BA" w:rsidP="00F960BA">
      <w:pPr>
        <w:spacing w:after="0"/>
        <w:rPr>
          <w:rFonts w:eastAsia="Times New Roman" w:cs="Tahoma"/>
          <w:szCs w:val="20"/>
          <w:lang w:eastAsia="hr-HR"/>
        </w:rPr>
      </w:pPr>
    </w:p>
    <w:p w14:paraId="3A4DECC6" w14:textId="4EA1E2D8" w:rsidR="00AB0D58" w:rsidRPr="00032827" w:rsidRDefault="00AB0D58" w:rsidP="00AB0D58">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00DC410B">
        <w:rPr>
          <w:rFonts w:cs="Tahoma"/>
          <w:szCs w:val="20"/>
        </w:rPr>
        <w:t>Znanstveno-stručni centar dr. Ivo Pevalek, Josipa Jovića 19</w:t>
      </w:r>
      <w:r w:rsidRPr="00032827">
        <w:rPr>
          <w:rFonts w:cs="Tahoma"/>
          <w:szCs w:val="20"/>
        </w:rPr>
        <w:t>,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5A81407E" w14:textId="77777777" w:rsidR="00AB0D58" w:rsidRPr="00032827" w:rsidRDefault="00AB0D58" w:rsidP="00AB0D58">
      <w:pPr>
        <w:pStyle w:val="Odlomakpopisa"/>
      </w:pPr>
    </w:p>
    <w:p w14:paraId="2B941670" w14:textId="5DED6B08" w:rsidR="00AB0D58" w:rsidRPr="00032827" w:rsidRDefault="00AB0D58" w:rsidP="00AB0D58">
      <w:pPr>
        <w:pStyle w:val="Odlomakpopisa"/>
        <w:spacing w:after="200" w:line="276" w:lineRule="auto"/>
        <w:rPr>
          <w:rFonts w:eastAsia="Calibri" w:cs="Tahoma"/>
          <w:szCs w:val="20"/>
          <w:lang w:eastAsia="hr-HR"/>
        </w:rPr>
      </w:pPr>
      <w:r w:rsidRPr="00032827">
        <w:rPr>
          <w:rFonts w:eastAsia="Calibri" w:cs="Tahoma"/>
          <w:szCs w:val="20"/>
          <w:lang w:eastAsia="hr-HR"/>
        </w:rPr>
        <w:t xml:space="preserve">• Postupci zaštite osobnih podataka detaljnije su definirani Pravilnikom o zaštiti osobnih </w:t>
      </w:r>
      <w:r w:rsidR="007854EA">
        <w:rPr>
          <w:rFonts w:eastAsia="Calibri" w:cs="Tahoma"/>
          <w:szCs w:val="20"/>
          <w:lang w:eastAsia="hr-HR"/>
        </w:rPr>
        <w:t>Javne ustanove Nacionalni park Plitvička jezera.</w:t>
      </w:r>
    </w:p>
    <w:p w14:paraId="287D84F5" w14:textId="77777777" w:rsidR="00F960BA" w:rsidRPr="00032827" w:rsidRDefault="00F960BA" w:rsidP="00CD2BDF">
      <w:pPr>
        <w:numPr>
          <w:ilvl w:val="0"/>
          <w:numId w:val="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72627B53" w14:textId="77777777" w:rsidR="00F960BA" w:rsidRPr="00032827" w:rsidRDefault="00F960BA" w:rsidP="00F960BA">
      <w:pPr>
        <w:suppressAutoHyphens/>
        <w:spacing w:after="0"/>
        <w:ind w:left="709"/>
        <w:rPr>
          <w:rFonts w:eastAsia="Times New Roman" w:cs="Tahoma"/>
          <w:szCs w:val="20"/>
          <w:lang w:eastAsia="ar-SA"/>
        </w:rPr>
      </w:pPr>
    </w:p>
    <w:p w14:paraId="47221491" w14:textId="77777777" w:rsidR="00F960BA" w:rsidRPr="00032827" w:rsidRDefault="00F960BA" w:rsidP="00F960BA">
      <w:pPr>
        <w:spacing w:after="0"/>
        <w:ind w:left="709"/>
        <w:rPr>
          <w:rFonts w:eastAsia="Calibri" w:cs="Tahoma"/>
          <w:szCs w:val="20"/>
        </w:rPr>
      </w:pPr>
      <w:r w:rsidRPr="00032827">
        <w:rPr>
          <w:rFonts w:eastAsia="Calibri" w:cs="Tahoma"/>
          <w:szCs w:val="20"/>
          <w:lang w:eastAsia="hr-HR"/>
        </w:rPr>
        <w:lastRenderedPageBreak/>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017BCA6F" w14:textId="77777777" w:rsidR="00F960BA" w:rsidRPr="00032827" w:rsidRDefault="00F960BA" w:rsidP="00F960BA">
      <w:pPr>
        <w:suppressAutoHyphens/>
        <w:spacing w:after="0"/>
        <w:ind w:left="709"/>
        <w:rPr>
          <w:rFonts w:eastAsia="Times New Roman" w:cs="Tahoma"/>
          <w:szCs w:val="20"/>
          <w:lang w:eastAsia="ar-SA"/>
        </w:rPr>
      </w:pPr>
    </w:p>
    <w:p w14:paraId="0511A9F1" w14:textId="77777777" w:rsidR="00F960BA" w:rsidRPr="00032827" w:rsidRDefault="00F960BA" w:rsidP="00CD2BDF">
      <w:pPr>
        <w:numPr>
          <w:ilvl w:val="0"/>
          <w:numId w:val="5"/>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11B13D13" w14:textId="77777777" w:rsidR="00F960BA" w:rsidRPr="00032827" w:rsidRDefault="00F960BA" w:rsidP="00F960BA">
      <w:pPr>
        <w:spacing w:after="0"/>
        <w:ind w:left="708"/>
        <w:rPr>
          <w:rFonts w:eastAsia="Calibri" w:cs="Tahoma"/>
          <w:color w:val="000000"/>
          <w:szCs w:val="20"/>
          <w:u w:val="single"/>
        </w:rPr>
      </w:pPr>
    </w:p>
    <w:p w14:paraId="5780BB8E" w14:textId="77777777" w:rsidR="00F960BA" w:rsidRPr="00032827" w:rsidRDefault="00F960BA" w:rsidP="00F960BA">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00A81342" w14:textId="77777777" w:rsidR="00F960BA" w:rsidRPr="00032827" w:rsidRDefault="00F960BA" w:rsidP="00F960BA">
      <w:pPr>
        <w:spacing w:after="0"/>
        <w:ind w:left="709"/>
        <w:rPr>
          <w:rFonts w:eastAsia="Calibri" w:cs="Tahoma"/>
          <w:color w:val="000000"/>
          <w:szCs w:val="20"/>
        </w:rPr>
      </w:pPr>
    </w:p>
    <w:p w14:paraId="4AF77A68" w14:textId="77777777" w:rsidR="00F960BA" w:rsidRPr="00032827" w:rsidRDefault="00F960BA" w:rsidP="00F960BA">
      <w:pPr>
        <w:spacing w:after="0"/>
        <w:ind w:left="709"/>
        <w:rPr>
          <w:rFonts w:eastAsia="Calibri" w:cs="Tahoma"/>
          <w:color w:val="000000"/>
          <w:szCs w:val="20"/>
        </w:rPr>
      </w:pPr>
    </w:p>
    <w:p w14:paraId="131FC0CD" w14:textId="77777777" w:rsidR="00F960BA" w:rsidRPr="00032827" w:rsidRDefault="00F960BA" w:rsidP="00F960BA">
      <w:pPr>
        <w:spacing w:after="0"/>
        <w:ind w:left="709"/>
        <w:rPr>
          <w:rFonts w:eastAsia="Calibri" w:cs="Tahoma"/>
          <w:color w:val="000000"/>
          <w:szCs w:val="20"/>
        </w:rPr>
      </w:pPr>
    </w:p>
    <w:p w14:paraId="5B6CBCC2" w14:textId="77777777" w:rsidR="00894AEB" w:rsidRPr="00032827" w:rsidRDefault="00894AEB">
      <w:pPr>
        <w:spacing w:line="259" w:lineRule="auto"/>
        <w:jc w:val="left"/>
        <w:rPr>
          <w:rFonts w:eastAsia="Calibri" w:cs="Tahoma"/>
          <w:b/>
          <w:szCs w:val="20"/>
        </w:rPr>
      </w:pPr>
      <w:r w:rsidRPr="00032827">
        <w:rPr>
          <w:rFonts w:eastAsia="Calibri" w:cs="Tahoma"/>
          <w:b/>
          <w:szCs w:val="20"/>
        </w:rPr>
        <w:br w:type="page"/>
      </w:r>
    </w:p>
    <w:p w14:paraId="44342F52" w14:textId="7A4493E1" w:rsidR="00F960BA" w:rsidRPr="00032827" w:rsidRDefault="00AB0D58" w:rsidP="00F960BA">
      <w:pPr>
        <w:spacing w:after="0"/>
        <w:jc w:val="center"/>
        <w:rPr>
          <w:rFonts w:eastAsia="Calibri" w:cs="Tahoma"/>
          <w:b/>
          <w:szCs w:val="20"/>
        </w:rPr>
      </w:pPr>
      <w:r w:rsidRPr="00032827">
        <w:rPr>
          <w:rFonts w:eastAsia="Calibri" w:cs="Tahoma"/>
          <w:b/>
          <w:szCs w:val="20"/>
        </w:rPr>
        <w:lastRenderedPageBreak/>
        <w:t>4</w:t>
      </w:r>
      <w:r w:rsidR="00F960BA" w:rsidRPr="00032827">
        <w:rPr>
          <w:rFonts w:eastAsia="Calibri" w:cs="Tahoma"/>
          <w:b/>
          <w:szCs w:val="20"/>
        </w:rPr>
        <w:t>.</w:t>
      </w:r>
    </w:p>
    <w:p w14:paraId="21083522" w14:textId="77777777" w:rsidR="00F960BA" w:rsidRPr="00032827" w:rsidRDefault="00F960BA" w:rsidP="00F960BA">
      <w:pPr>
        <w:spacing w:after="0"/>
        <w:rPr>
          <w:rFonts w:eastAsia="Calibri" w:cs="Tahoma"/>
          <w:szCs w:val="20"/>
        </w:rPr>
      </w:pPr>
    </w:p>
    <w:p w14:paraId="52EB12BF" w14:textId="48E59C35" w:rsidR="00F960BA" w:rsidRPr="00032827" w:rsidRDefault="00F960BA" w:rsidP="00F960BA">
      <w:pPr>
        <w:keepNext/>
        <w:suppressAutoHyphens/>
        <w:spacing w:after="0"/>
        <w:ind w:left="708"/>
        <w:jc w:val="center"/>
        <w:outlineLvl w:val="0"/>
        <w:rPr>
          <w:rFonts w:eastAsia="Times New Roman" w:cs="Tahoma"/>
          <w:b/>
          <w:bCs/>
          <w:kern w:val="32"/>
          <w:sz w:val="24"/>
          <w:szCs w:val="20"/>
          <w:lang w:eastAsia="ar-SA"/>
        </w:rPr>
      </w:pPr>
      <w:bookmarkStart w:id="5" w:name="_Toc520457980"/>
      <w:r w:rsidRPr="00032827">
        <w:rPr>
          <w:rFonts w:eastAsia="Times New Roman" w:cs="Tahoma"/>
          <w:b/>
          <w:bCs/>
          <w:kern w:val="32"/>
          <w:sz w:val="24"/>
          <w:szCs w:val="20"/>
          <w:lang w:eastAsia="ar-SA"/>
        </w:rPr>
        <w:t xml:space="preserve">EVIDENCIJA PODATAKA </w:t>
      </w:r>
      <w:r w:rsidR="00213742" w:rsidRPr="00032827">
        <w:rPr>
          <w:rFonts w:eastAsia="Times New Roman" w:cs="Tahoma"/>
          <w:b/>
          <w:bCs/>
          <w:kern w:val="32"/>
          <w:sz w:val="24"/>
          <w:szCs w:val="20"/>
          <w:lang w:eastAsia="ar-SA"/>
        </w:rPr>
        <w:t>O POVREDAMA NA RADU, KOLEKTIVNIM NESREĆAMA, OPASNIM POJAVAMA, PROFESIONALNIM BOLESTIMA I BOLESTIMA U SVEZI S RADOM</w:t>
      </w:r>
      <w:bookmarkEnd w:id="5"/>
    </w:p>
    <w:p w14:paraId="36C0D0B1" w14:textId="77777777" w:rsidR="00F960BA" w:rsidRPr="00032827" w:rsidRDefault="00F960BA" w:rsidP="000A49C3">
      <w:pPr>
        <w:spacing w:after="0"/>
        <w:rPr>
          <w:rFonts w:eastAsia="Calibri" w:cs="Tahoma"/>
          <w:color w:val="000000"/>
          <w:szCs w:val="20"/>
        </w:rPr>
      </w:pPr>
    </w:p>
    <w:p w14:paraId="1E12DBC3" w14:textId="77777777" w:rsidR="00F960BA" w:rsidRPr="00032827" w:rsidRDefault="00F960BA" w:rsidP="00F960BA">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54BED526" w14:textId="77777777" w:rsidR="00F960BA" w:rsidRPr="00032827" w:rsidRDefault="00F960BA" w:rsidP="00F960BA">
      <w:pPr>
        <w:spacing w:after="0"/>
        <w:rPr>
          <w:rFonts w:eastAsia="Calibri" w:cs="Tahoma"/>
          <w:color w:val="000000"/>
          <w:szCs w:val="20"/>
        </w:rPr>
      </w:pPr>
    </w:p>
    <w:p w14:paraId="380403B9" w14:textId="77777777" w:rsidR="00F960BA" w:rsidRPr="00032827" w:rsidRDefault="00F960BA" w:rsidP="00F960BA">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0D0F9FC9" w14:textId="77777777" w:rsidR="00F960BA" w:rsidRPr="00032827" w:rsidRDefault="00F960BA" w:rsidP="00F960BA">
      <w:pPr>
        <w:suppressAutoHyphens/>
        <w:spacing w:after="0"/>
        <w:ind w:left="708"/>
        <w:rPr>
          <w:rFonts w:eastAsia="Times New Roman" w:cs="Tahoma"/>
          <w:szCs w:val="20"/>
          <w:u w:val="single"/>
          <w:lang w:eastAsia="ar-SA"/>
        </w:rPr>
      </w:pPr>
    </w:p>
    <w:p w14:paraId="2B7191C0" w14:textId="77777777" w:rsidR="00F960BA" w:rsidRPr="00032827" w:rsidRDefault="00F960BA" w:rsidP="00CD2BDF">
      <w:pPr>
        <w:numPr>
          <w:ilvl w:val="0"/>
          <w:numId w:val="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3EF14146" w14:textId="77777777" w:rsidR="00F960BA" w:rsidRPr="00032827" w:rsidRDefault="00F960BA" w:rsidP="00F960BA">
      <w:pPr>
        <w:suppressAutoHyphens/>
        <w:spacing w:after="0"/>
        <w:ind w:left="708"/>
        <w:rPr>
          <w:rFonts w:eastAsia="Times New Roman" w:cs="Tahoma"/>
          <w:b/>
          <w:szCs w:val="20"/>
          <w:lang w:eastAsia="ar-SA"/>
        </w:rPr>
      </w:pPr>
    </w:p>
    <w:p w14:paraId="4862020E" w14:textId="31380071" w:rsidR="00F960BA" w:rsidRPr="00032827" w:rsidRDefault="00213742" w:rsidP="00F960BA">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AE5499" w:rsidRPr="00032827">
        <w:rPr>
          <w:rFonts w:eastAsia="Times New Roman" w:cs="Tahoma"/>
          <w:b/>
          <w:szCs w:val="20"/>
          <w:lang w:eastAsia="ar-SA"/>
        </w:rPr>
        <w:t>povredama na radu, kolektivnim nesrećama, opasnim pojavama, profesionalnim bolestima i bolestima u svezi s radom</w:t>
      </w:r>
    </w:p>
    <w:p w14:paraId="72F5B4F1" w14:textId="77777777" w:rsidR="00F960BA" w:rsidRPr="00032827" w:rsidRDefault="00F960BA" w:rsidP="00F960BA">
      <w:pPr>
        <w:suppressAutoHyphens/>
        <w:spacing w:after="0"/>
        <w:ind w:left="708"/>
        <w:rPr>
          <w:rFonts w:eastAsia="Times New Roman" w:cs="Tahoma"/>
          <w:szCs w:val="20"/>
          <w:lang w:eastAsia="ar-SA"/>
        </w:rPr>
      </w:pPr>
    </w:p>
    <w:p w14:paraId="572B63EE" w14:textId="77777777" w:rsidR="00F960BA" w:rsidRPr="00032827" w:rsidRDefault="00F960BA" w:rsidP="00CD2BDF">
      <w:pPr>
        <w:numPr>
          <w:ilvl w:val="0"/>
          <w:numId w:val="6"/>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36A58E55" w14:textId="77777777" w:rsidR="00F960BA" w:rsidRPr="00032827" w:rsidRDefault="00F960BA" w:rsidP="00F960BA">
      <w:pPr>
        <w:suppressAutoHyphens/>
        <w:spacing w:after="0"/>
        <w:ind w:left="708"/>
        <w:rPr>
          <w:rFonts w:eastAsia="Times New Roman" w:cs="Tahoma"/>
          <w:szCs w:val="20"/>
          <w:lang w:eastAsia="ar-SA"/>
        </w:rPr>
      </w:pPr>
    </w:p>
    <w:p w14:paraId="662C21B3" w14:textId="2503671E"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633487">
        <w:rPr>
          <w:rFonts w:eastAsia="Times New Roman" w:cs="Tahoma"/>
          <w:szCs w:val="20"/>
          <w:lang w:eastAsia="ar-SA"/>
        </w:rPr>
        <w:t>Ustanova</w:t>
      </w:r>
      <w:r w:rsidRPr="00032827">
        <w:rPr>
          <w:rFonts w:eastAsia="Times New Roman" w:cs="Tahoma"/>
          <w:szCs w:val="20"/>
          <w:lang w:eastAsia="ar-SA"/>
        </w:rPr>
        <w:t>:</w:t>
      </w:r>
      <w:r w:rsidR="00633487">
        <w:rPr>
          <w:rFonts w:eastAsia="Times New Roman" w:cs="Tahoma"/>
          <w:szCs w:val="20"/>
          <w:lang w:eastAsia="ar-SA"/>
        </w:rPr>
        <w:t xml:space="preserve"> </w:t>
      </w:r>
      <w:r w:rsidR="00633487">
        <w:rPr>
          <w:rFonts w:eastAsia="Times New Roman" w:cs="Tahoma"/>
          <w:b/>
          <w:szCs w:val="20"/>
          <w:lang w:eastAsia="ar-SA"/>
        </w:rPr>
        <w:t>Javna ustanova</w:t>
      </w:r>
      <w:r w:rsidRPr="00032827">
        <w:rPr>
          <w:rFonts w:eastAsia="Times New Roman" w:cs="Tahoma"/>
          <w:szCs w:val="20"/>
          <w:lang w:eastAsia="ar-SA"/>
        </w:rPr>
        <w:t xml:space="preserve"> </w:t>
      </w:r>
      <w:r w:rsidR="00966DB0" w:rsidRPr="00032827">
        <w:rPr>
          <w:rFonts w:eastAsia="Calibri" w:cs="Tahoma"/>
          <w:b/>
          <w:bCs/>
          <w:szCs w:val="20"/>
        </w:rPr>
        <w:t>Nacionalni park Plitvička jezera</w:t>
      </w:r>
    </w:p>
    <w:p w14:paraId="4615ACCA" w14:textId="6258963C"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633487">
        <w:rPr>
          <w:rFonts w:eastAsia="Times New Roman" w:cs="Tahoma"/>
          <w:b/>
          <w:szCs w:val="20"/>
          <w:lang w:eastAsia="ar-SA"/>
        </w:rPr>
        <w:t xml:space="preserve">Znanstveno – stručni centar dr. Ivo Pevalek, </w:t>
      </w:r>
      <w:r w:rsidR="00633487">
        <w:rPr>
          <w:rFonts w:eastAsia="Calibri" w:cs="Tahoma"/>
          <w:b/>
          <w:bCs/>
          <w:szCs w:val="20"/>
        </w:rPr>
        <w:t>Plitvička jezera 19</w:t>
      </w:r>
      <w:r w:rsidR="00966DB0" w:rsidRPr="00032827">
        <w:rPr>
          <w:rFonts w:eastAsia="Calibri" w:cs="Tahoma"/>
          <w:b/>
          <w:bCs/>
          <w:szCs w:val="20"/>
        </w:rPr>
        <w:t>, 53231 Plitvička jezera, Hrvatska</w:t>
      </w:r>
    </w:p>
    <w:p w14:paraId="48929647" w14:textId="352A8582"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3A9BF3EA" w14:textId="16120C11"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0BE934D9" w14:textId="19DFCFFC"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0C9D1E56" w14:textId="0C761706"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4D967073" w14:textId="77777777" w:rsidR="00FB40CD" w:rsidRPr="00032827" w:rsidRDefault="00FB40CD" w:rsidP="00FB40CD">
      <w:pPr>
        <w:spacing w:after="0"/>
        <w:ind w:left="709"/>
        <w:rPr>
          <w:rFonts w:eastAsia="Times New Roman" w:cs="Tahoma"/>
          <w:b/>
          <w:szCs w:val="20"/>
          <w:lang w:eastAsia="ar-SA"/>
        </w:rPr>
      </w:pPr>
    </w:p>
    <w:p w14:paraId="1F64BB81" w14:textId="1B3939EA" w:rsidR="00FB40CD" w:rsidRPr="00032827" w:rsidRDefault="00633487" w:rsidP="00FB40CD">
      <w:pPr>
        <w:spacing w:after="0"/>
        <w:ind w:left="709"/>
        <w:rPr>
          <w:rFonts w:eastAsia="Times New Roman" w:cs="Tahoma"/>
          <w:b/>
          <w:color w:val="000000"/>
          <w:szCs w:val="20"/>
          <w:lang w:eastAsia="hr-HR"/>
        </w:rPr>
      </w:pPr>
      <w:r>
        <w:rPr>
          <w:rFonts w:eastAsia="Times New Roman" w:cs="Tahoma"/>
          <w:b/>
          <w:color w:val="000000"/>
          <w:szCs w:val="20"/>
          <w:lang w:eastAsia="hr-HR"/>
        </w:rPr>
        <w:t>Službenik za zaštitu podataka:</w:t>
      </w:r>
    </w:p>
    <w:p w14:paraId="767A0187" w14:textId="285DF182"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B477AD">
        <w:rPr>
          <w:rFonts w:eastAsia="Times New Roman" w:cs="Tahoma"/>
          <w:color w:val="000000"/>
          <w:szCs w:val="20"/>
          <w:lang w:eastAsia="hr-HR"/>
        </w:rPr>
        <w:t>: Josipa Matanić</w:t>
      </w:r>
    </w:p>
    <w:p w14:paraId="419984B0" w14:textId="1693EC90"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B477AD">
        <w:rPr>
          <w:rFonts w:eastAsia="Times New Roman" w:cs="Tahoma"/>
          <w:color w:val="000000"/>
          <w:szCs w:val="20"/>
          <w:lang w:eastAsia="hr-HR"/>
        </w:rPr>
        <w:t xml:space="preserve"> broj i Mjesto rada službenika: Znanstveno – stručni centar dr. Ivo Pevalek, Josipa Jovića 19, 53231 Plitvička Jezera</w:t>
      </w:r>
    </w:p>
    <w:p w14:paraId="39843C77" w14:textId="01B33CE1"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633487">
        <w:rPr>
          <w:rFonts w:eastAsia="Times New Roman" w:cs="Tahoma"/>
          <w:color w:val="000000"/>
          <w:szCs w:val="20"/>
          <w:lang w:eastAsia="hr-HR"/>
        </w:rPr>
        <w:t>lefona službenika, ako postoji: +385 (53) 751 375</w:t>
      </w:r>
    </w:p>
    <w:p w14:paraId="2110639F" w14:textId="35D33AC5"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633487">
        <w:rPr>
          <w:rFonts w:eastAsia="Times New Roman" w:cs="Tahoma"/>
          <w:color w:val="000000"/>
          <w:szCs w:val="20"/>
          <w:lang w:eastAsia="hr-HR"/>
        </w:rPr>
        <w:t>etinac službenika, ako postoji: josipa.matanic@np-plitvicka-jezera.hr</w:t>
      </w:r>
    </w:p>
    <w:p w14:paraId="7951FD4E" w14:textId="77777777" w:rsidR="00F960BA" w:rsidRPr="00032827" w:rsidRDefault="00F960BA" w:rsidP="00F960BA">
      <w:pPr>
        <w:suppressAutoHyphens/>
        <w:spacing w:after="0"/>
        <w:ind w:left="708"/>
        <w:rPr>
          <w:rFonts w:eastAsia="Times New Roman" w:cs="Tahoma"/>
          <w:szCs w:val="20"/>
          <w:lang w:eastAsia="ar-SA"/>
        </w:rPr>
      </w:pPr>
    </w:p>
    <w:p w14:paraId="596F9D0F" w14:textId="77777777" w:rsidR="00F960BA" w:rsidRPr="00032827" w:rsidRDefault="00F960BA" w:rsidP="00CD2BDF">
      <w:pPr>
        <w:numPr>
          <w:ilvl w:val="0"/>
          <w:numId w:val="6"/>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7475313F" w14:textId="77777777" w:rsidR="00B31B9A" w:rsidRPr="00032827" w:rsidRDefault="00B31B9A" w:rsidP="004535D3">
      <w:pPr>
        <w:suppressAutoHyphens/>
        <w:spacing w:after="0"/>
        <w:rPr>
          <w:rFonts w:eastAsia="Times New Roman" w:cs="Tahoma"/>
          <w:szCs w:val="20"/>
          <w:lang w:eastAsia="hr-HR"/>
        </w:rPr>
      </w:pPr>
    </w:p>
    <w:p w14:paraId="4EEF4655" w14:textId="141492CA" w:rsidR="00B31B9A" w:rsidRPr="00032827" w:rsidRDefault="00B31B9A" w:rsidP="00F960BA">
      <w:pPr>
        <w:suppressAutoHyphens/>
        <w:spacing w:after="0"/>
        <w:ind w:left="708"/>
        <w:rPr>
          <w:rFonts w:eastAsia="Times New Roman" w:cs="Tahoma"/>
          <w:color w:val="000000"/>
          <w:szCs w:val="20"/>
          <w:lang w:eastAsia="ar-SA"/>
        </w:rPr>
      </w:pPr>
      <w:r w:rsidRPr="00032827">
        <w:rPr>
          <w:rFonts w:eastAsia="Times New Roman" w:cs="Tahoma"/>
          <w:szCs w:val="20"/>
          <w:lang w:eastAsia="hr-HR"/>
        </w:rPr>
        <w:t xml:space="preserve">• </w:t>
      </w:r>
      <w:r w:rsidRPr="00032827">
        <w:rPr>
          <w:rFonts w:eastAsia="Calibri" w:cs="Tahoma"/>
          <w:b/>
          <w:bCs/>
          <w:szCs w:val="20"/>
        </w:rPr>
        <w:t>Posrednik u osiguranju</w:t>
      </w:r>
      <w:r w:rsidRPr="00032827">
        <w:rPr>
          <w:rFonts w:eastAsia="Calibri" w:cs="Tahoma"/>
          <w:bCs/>
          <w:szCs w:val="20"/>
        </w:rPr>
        <w:t xml:space="preserve"> </w:t>
      </w:r>
      <w:r w:rsidR="004535D3" w:rsidRPr="00032827">
        <w:rPr>
          <w:rFonts w:eastAsia="Calibri" w:cs="Tahoma"/>
          <w:bCs/>
          <w:szCs w:val="20"/>
        </w:rPr>
        <w:t>–</w:t>
      </w:r>
      <w:r w:rsidRPr="00032827">
        <w:rPr>
          <w:rFonts w:eastAsia="Calibri" w:cs="Tahoma"/>
          <w:bCs/>
          <w:szCs w:val="20"/>
        </w:rPr>
        <w:t xml:space="preserve"> </w:t>
      </w:r>
      <w:r w:rsidR="004535D3" w:rsidRPr="00032827">
        <w:rPr>
          <w:rFonts w:eastAsia="Calibri" w:cs="Tahoma"/>
          <w:bCs/>
          <w:szCs w:val="20"/>
        </w:rPr>
        <w:t>prosljeđivanje podataka u osiguravajuću kuću, postavljanje štetnog zahtjeva, ispunjavanje ostalih ugovornih obveza</w:t>
      </w:r>
    </w:p>
    <w:p w14:paraId="7F1E7F18" w14:textId="77777777" w:rsidR="00AE5499" w:rsidRPr="00032827" w:rsidRDefault="00AE5499" w:rsidP="00AE5499">
      <w:pPr>
        <w:suppressAutoHyphens/>
        <w:spacing w:after="0"/>
        <w:ind w:left="720"/>
        <w:contextualSpacing/>
        <w:rPr>
          <w:rFonts w:eastAsia="Times New Roman" w:cs="Tahoma"/>
          <w:szCs w:val="20"/>
          <w:u w:val="single"/>
          <w:lang w:eastAsia="ar-SA"/>
        </w:rPr>
      </w:pPr>
    </w:p>
    <w:p w14:paraId="2F975930" w14:textId="77777777" w:rsidR="00F960BA" w:rsidRPr="00032827" w:rsidRDefault="00F960BA" w:rsidP="00CD2BDF">
      <w:pPr>
        <w:numPr>
          <w:ilvl w:val="0"/>
          <w:numId w:val="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5C4548F9" w14:textId="77777777" w:rsidR="00F960BA" w:rsidRPr="00032827" w:rsidRDefault="00F960BA" w:rsidP="00F960BA">
      <w:pPr>
        <w:suppressAutoHyphens/>
        <w:spacing w:after="0"/>
        <w:rPr>
          <w:rFonts w:eastAsia="Times New Roman" w:cs="Tahoma"/>
          <w:szCs w:val="20"/>
          <w:u w:val="single"/>
          <w:lang w:eastAsia="ar-SA"/>
        </w:rPr>
      </w:pPr>
    </w:p>
    <w:p w14:paraId="6C122119" w14:textId="77777777" w:rsidR="00AE5499" w:rsidRPr="00032827" w:rsidRDefault="00AE5499" w:rsidP="00AE5499">
      <w:pPr>
        <w:widowControl w:val="0"/>
        <w:autoSpaceDE w:val="0"/>
        <w:autoSpaceDN w:val="0"/>
        <w:adjustRightInd w:val="0"/>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ispunjavanje obaveza i izvršavanja prava, koja su u slučaju povrede na radu, kolektivnih nesreća, opasnih pojava ili utvrđenih profesionalnih bolesti ili bolesti u vezi sa radom određena zakonom,</w:t>
      </w:r>
    </w:p>
    <w:p w14:paraId="0E8CB58B" w14:textId="77777777" w:rsidR="00AE5499" w:rsidRPr="00032827" w:rsidRDefault="00AE5499" w:rsidP="00AE5499">
      <w:pPr>
        <w:tabs>
          <w:tab w:val="left" w:pos="709"/>
        </w:tabs>
        <w:spacing w:after="0"/>
        <w:ind w:left="709"/>
        <w:rPr>
          <w:rFonts w:eastAsia="Calibri" w:cs="Tahoma"/>
          <w:b/>
        </w:rPr>
      </w:pPr>
      <w:r w:rsidRPr="00032827">
        <w:rPr>
          <w:rFonts w:eastAsia="Calibri" w:cs="Tahoma"/>
        </w:rPr>
        <w:t>•</w:t>
      </w:r>
      <w:r w:rsidRPr="00032827">
        <w:rPr>
          <w:rFonts w:eastAsia="Calibri" w:cs="Tahoma"/>
          <w:b/>
        </w:rPr>
        <w:t xml:space="preserve"> izvršavanje zahtjeva u štetnim događajima prema osiguranju,</w:t>
      </w:r>
    </w:p>
    <w:p w14:paraId="471D59E8" w14:textId="77777777" w:rsidR="00AE5499" w:rsidRPr="00032827" w:rsidRDefault="00AE5499" w:rsidP="00AE5499">
      <w:pPr>
        <w:spacing w:after="0"/>
        <w:ind w:left="708"/>
        <w:rPr>
          <w:rFonts w:eastAsia="Calibri" w:cs="Tahoma"/>
          <w:b/>
        </w:rPr>
      </w:pPr>
      <w:r w:rsidRPr="00032827">
        <w:rPr>
          <w:rFonts w:eastAsia="Calibri" w:cs="Tahoma"/>
        </w:rPr>
        <w:t>•</w:t>
      </w:r>
      <w:r w:rsidRPr="00032827">
        <w:rPr>
          <w:rFonts w:eastAsia="Calibri" w:cs="Tahoma"/>
          <w:b/>
        </w:rPr>
        <w:t xml:space="preserve"> izrada statističkih analiza i izvješća u svezi s nesrećama, frekvencija nesreća i težine nesreća;</w:t>
      </w:r>
    </w:p>
    <w:p w14:paraId="40CFEBA0" w14:textId="77777777" w:rsidR="00F960BA" w:rsidRPr="00032827" w:rsidRDefault="00F960BA" w:rsidP="00F960BA">
      <w:pPr>
        <w:spacing w:after="0"/>
        <w:ind w:left="708"/>
        <w:rPr>
          <w:rFonts w:eastAsia="Calibri" w:cs="Tahoma"/>
          <w:szCs w:val="20"/>
        </w:rPr>
      </w:pPr>
    </w:p>
    <w:p w14:paraId="1F72225B" w14:textId="77777777" w:rsidR="00C969B9" w:rsidRPr="00032827" w:rsidRDefault="00C969B9" w:rsidP="00C969B9">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789CBF38" w14:textId="77777777" w:rsidR="00C969B9" w:rsidRPr="00032827" w:rsidRDefault="00C969B9" w:rsidP="00C969B9">
      <w:pPr>
        <w:suppressAutoHyphens/>
        <w:spacing w:after="0"/>
        <w:ind w:left="708"/>
        <w:rPr>
          <w:rFonts w:eastAsia="Times New Roman" w:cs="Tahoma"/>
          <w:b/>
          <w:szCs w:val="20"/>
          <w:highlight w:val="yellow"/>
          <w:lang w:eastAsia="ar-SA"/>
        </w:rPr>
      </w:pPr>
    </w:p>
    <w:p w14:paraId="3060B018" w14:textId="77777777" w:rsidR="00C969B9" w:rsidRPr="00032827" w:rsidRDefault="00C969B9" w:rsidP="00C969B9">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1F80AF25" w14:textId="77777777" w:rsidR="00F960BA" w:rsidRPr="00032827" w:rsidRDefault="00F960BA" w:rsidP="00F960BA">
      <w:pPr>
        <w:suppressAutoHyphens/>
        <w:spacing w:after="0"/>
        <w:ind w:left="708"/>
        <w:rPr>
          <w:rFonts w:eastAsia="Times New Roman" w:cs="Tahoma"/>
          <w:szCs w:val="20"/>
          <w:lang w:eastAsia="ar-SA"/>
        </w:rPr>
      </w:pPr>
    </w:p>
    <w:p w14:paraId="26CBE926" w14:textId="77777777" w:rsidR="00F960BA" w:rsidRPr="00032827" w:rsidRDefault="00F960BA" w:rsidP="00CD2BDF">
      <w:pPr>
        <w:numPr>
          <w:ilvl w:val="0"/>
          <w:numId w:val="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77BC0DF3" w14:textId="77777777" w:rsidR="00F960BA" w:rsidRPr="00032827" w:rsidRDefault="00F960BA" w:rsidP="00F960BA">
      <w:pPr>
        <w:suppressAutoHyphens/>
        <w:spacing w:after="0"/>
        <w:ind w:left="256"/>
        <w:rPr>
          <w:rFonts w:eastAsia="Times New Roman" w:cs="Tahoma"/>
          <w:szCs w:val="20"/>
          <w:lang w:eastAsia="ar-SA"/>
        </w:rPr>
      </w:pPr>
    </w:p>
    <w:p w14:paraId="0470177F"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5B420C1F" w14:textId="77777777" w:rsidR="00F960BA" w:rsidRPr="00032827" w:rsidRDefault="00F960BA" w:rsidP="00F960BA">
      <w:pPr>
        <w:suppressAutoHyphens/>
        <w:spacing w:after="0"/>
        <w:ind w:left="709"/>
        <w:rPr>
          <w:rFonts w:eastAsia="Times New Roman" w:cs="Tahoma"/>
          <w:szCs w:val="20"/>
          <w:lang w:eastAsia="ar-SA"/>
        </w:rPr>
      </w:pPr>
    </w:p>
    <w:p w14:paraId="673FFB37" w14:textId="77777777" w:rsidR="002D4E5A" w:rsidRPr="00032827" w:rsidRDefault="002D4E5A" w:rsidP="002D4E5A">
      <w:pPr>
        <w:autoSpaceDE w:val="0"/>
        <w:autoSpaceDN w:val="0"/>
        <w:adjustRightInd w:val="0"/>
        <w:spacing w:line="259" w:lineRule="auto"/>
        <w:ind w:left="1276" w:hanging="567"/>
        <w:rPr>
          <w:rFonts w:cs="Tahoma"/>
          <w:szCs w:val="20"/>
        </w:rPr>
      </w:pPr>
      <w:r w:rsidRPr="00032827">
        <w:rPr>
          <w:rFonts w:cs="Tahoma"/>
          <w:szCs w:val="20"/>
        </w:rPr>
        <w:t>• Vođenje evidencije na temelju:</w:t>
      </w:r>
    </w:p>
    <w:p w14:paraId="1C955D9A" w14:textId="77777777" w:rsidR="002D4E5A" w:rsidRPr="00032827" w:rsidRDefault="002D4E5A" w:rsidP="002D4E5A">
      <w:pPr>
        <w:numPr>
          <w:ilvl w:val="0"/>
          <w:numId w:val="35"/>
        </w:numPr>
        <w:suppressAutoHyphens/>
        <w:spacing w:after="0" w:line="259" w:lineRule="auto"/>
        <w:ind w:left="1276" w:hanging="567"/>
        <w:rPr>
          <w:rFonts w:cs="Tahoma"/>
          <w:szCs w:val="20"/>
        </w:rPr>
      </w:pPr>
      <w:r w:rsidRPr="00032827">
        <w:rPr>
          <w:rFonts w:cs="Tahoma"/>
          <w:szCs w:val="20"/>
        </w:rPr>
        <w:t xml:space="preserve">čl. 6 i 30 </w:t>
      </w:r>
      <w:r w:rsidRPr="00032827">
        <w:rPr>
          <w:rFonts w:cs="Tahoma"/>
          <w:b/>
          <w:color w:val="000000"/>
          <w:szCs w:val="20"/>
        </w:rPr>
        <w:t>Uredbe (EU) 2016/679 o zaštiti pojedinaca u vezi s obradom osobnih podataka i o slobodnom kretanju takvih podataka</w:t>
      </w:r>
      <w:r w:rsidRPr="00032827">
        <w:rPr>
          <w:rFonts w:cs="Tahoma"/>
          <w:color w:val="000000"/>
          <w:szCs w:val="20"/>
        </w:rPr>
        <w:t>,</w:t>
      </w:r>
    </w:p>
    <w:p w14:paraId="293490A6" w14:textId="77777777" w:rsidR="002D4E5A" w:rsidRPr="00032827" w:rsidRDefault="002D4E5A" w:rsidP="002D4E5A">
      <w:pPr>
        <w:numPr>
          <w:ilvl w:val="0"/>
          <w:numId w:val="35"/>
        </w:numPr>
        <w:autoSpaceDE w:val="0"/>
        <w:autoSpaceDN w:val="0"/>
        <w:adjustRightInd w:val="0"/>
        <w:spacing w:after="0" w:line="259" w:lineRule="auto"/>
        <w:ind w:left="1276" w:hanging="567"/>
        <w:rPr>
          <w:rFonts w:cs="Tahoma"/>
          <w:szCs w:val="20"/>
        </w:rPr>
      </w:pPr>
      <w:r w:rsidRPr="00032827">
        <w:rPr>
          <w:rFonts w:cs="Tahoma"/>
          <w:szCs w:val="20"/>
        </w:rPr>
        <w:t xml:space="preserve">čl. 37, 38, 39 i 40 </w:t>
      </w:r>
      <w:r w:rsidRPr="00032827">
        <w:rPr>
          <w:rFonts w:cs="Tahoma"/>
          <w:b/>
          <w:szCs w:val="20"/>
        </w:rPr>
        <w:t xml:space="preserve">Zakona o radu </w:t>
      </w:r>
      <w:r w:rsidRPr="00032827">
        <w:rPr>
          <w:rFonts w:cs="Tahoma"/>
          <w:szCs w:val="20"/>
        </w:rPr>
        <w:t>(NN 93/14, 127/17),</w:t>
      </w:r>
    </w:p>
    <w:p w14:paraId="609DF084" w14:textId="77777777" w:rsidR="002D4E5A" w:rsidRPr="00032827" w:rsidRDefault="002D4E5A" w:rsidP="002D4E5A">
      <w:pPr>
        <w:numPr>
          <w:ilvl w:val="0"/>
          <w:numId w:val="35"/>
        </w:numPr>
        <w:suppressAutoHyphens/>
        <w:autoSpaceDE w:val="0"/>
        <w:autoSpaceDN w:val="0"/>
        <w:adjustRightInd w:val="0"/>
        <w:spacing w:after="0" w:line="259" w:lineRule="auto"/>
        <w:ind w:left="1276" w:hanging="567"/>
        <w:rPr>
          <w:rFonts w:cs="Tahoma"/>
          <w:szCs w:val="20"/>
        </w:rPr>
      </w:pPr>
      <w:r w:rsidRPr="00032827">
        <w:rPr>
          <w:rFonts w:cs="Tahoma"/>
          <w:szCs w:val="20"/>
        </w:rPr>
        <w:t xml:space="preserve">čl. 3. st. 2 </w:t>
      </w:r>
      <w:r w:rsidRPr="00032827">
        <w:rPr>
          <w:rFonts w:cs="Tahoma"/>
          <w:b/>
          <w:szCs w:val="20"/>
        </w:rPr>
        <w:t>Pravilnika o sadržaju i načinu vođenja evidencije o radnicima</w:t>
      </w:r>
      <w:r w:rsidRPr="00032827">
        <w:rPr>
          <w:rFonts w:cs="Tahoma"/>
          <w:szCs w:val="20"/>
        </w:rPr>
        <w:t xml:space="preserve"> (NN 32/2015, 97/2015</w:t>
      </w:r>
      <w:r w:rsidRPr="00032827">
        <w:rPr>
          <w:rFonts w:cs="Tahoma"/>
        </w:rPr>
        <w:t>, NN 73/2017</w:t>
      </w:r>
      <w:r w:rsidRPr="00032827">
        <w:rPr>
          <w:rFonts w:cs="Tahoma"/>
          <w:szCs w:val="20"/>
        </w:rPr>
        <w:t>)</w:t>
      </w:r>
    </w:p>
    <w:p w14:paraId="2620EB58" w14:textId="77777777" w:rsidR="002D4E5A" w:rsidRPr="00032827" w:rsidRDefault="002D4E5A" w:rsidP="002D4E5A">
      <w:pPr>
        <w:numPr>
          <w:ilvl w:val="0"/>
          <w:numId w:val="35"/>
        </w:numPr>
        <w:suppressAutoHyphens/>
        <w:autoSpaceDE w:val="0"/>
        <w:autoSpaceDN w:val="0"/>
        <w:adjustRightInd w:val="0"/>
        <w:spacing w:after="0" w:line="259" w:lineRule="auto"/>
        <w:ind w:left="1276" w:hanging="567"/>
        <w:rPr>
          <w:rFonts w:cs="Tahoma"/>
          <w:szCs w:val="20"/>
        </w:rPr>
      </w:pPr>
      <w:r w:rsidRPr="00032827">
        <w:rPr>
          <w:rFonts w:cs="Tahoma"/>
          <w:szCs w:val="20"/>
        </w:rPr>
        <w:t>čl. 5.</w:t>
      </w:r>
      <w:r w:rsidRPr="00032827">
        <w:rPr>
          <w:rFonts w:cs="Tahoma"/>
          <w:b/>
          <w:szCs w:val="20"/>
        </w:rPr>
        <w:t xml:space="preserve"> Pravilnika o pravima, uvjetima i načinu ostvarivanja prava iz obveznog zdravstvenog osiguranja u slučaju ozljede na radu i profesionalne bolesti</w:t>
      </w:r>
      <w:r w:rsidRPr="00032827">
        <w:rPr>
          <w:rFonts w:cs="Tahoma"/>
          <w:szCs w:val="20"/>
        </w:rPr>
        <w:t xml:space="preserve"> (NN 75/2014)</w:t>
      </w:r>
    </w:p>
    <w:p w14:paraId="449769D1" w14:textId="6E68AEEE" w:rsidR="002D4E5A" w:rsidRPr="00032827" w:rsidRDefault="002D4E5A" w:rsidP="002D4E5A">
      <w:pPr>
        <w:numPr>
          <w:ilvl w:val="0"/>
          <w:numId w:val="35"/>
        </w:numPr>
        <w:autoSpaceDE w:val="0"/>
        <w:autoSpaceDN w:val="0"/>
        <w:adjustRightInd w:val="0"/>
        <w:spacing w:after="0" w:line="259" w:lineRule="auto"/>
        <w:ind w:left="1276" w:hanging="567"/>
        <w:rPr>
          <w:rFonts w:cs="Tahoma"/>
          <w:szCs w:val="20"/>
        </w:rPr>
      </w:pPr>
      <w:r w:rsidRPr="00032827">
        <w:rPr>
          <w:rFonts w:cs="Tahoma"/>
          <w:szCs w:val="20"/>
        </w:rPr>
        <w:t xml:space="preserve">čl. 17, 21, 25, 32, 33, 61 i 65 </w:t>
      </w:r>
      <w:r w:rsidRPr="00032827">
        <w:rPr>
          <w:rFonts w:cs="Tahoma"/>
          <w:b/>
          <w:szCs w:val="20"/>
        </w:rPr>
        <w:t>Zakona o zaštiti na radu</w:t>
      </w:r>
      <w:r w:rsidRPr="00032827">
        <w:rPr>
          <w:rFonts w:cs="Tahoma"/>
          <w:szCs w:val="20"/>
        </w:rPr>
        <w:t xml:space="preserve"> (NN 71/14, 118/14, 154/14)</w:t>
      </w:r>
      <w:r w:rsidR="00B64D23" w:rsidRPr="00032827">
        <w:rPr>
          <w:rFonts w:cs="Tahoma"/>
          <w:szCs w:val="20"/>
        </w:rPr>
        <w:t>;</w:t>
      </w:r>
    </w:p>
    <w:p w14:paraId="61BC30FA" w14:textId="77777777" w:rsidR="002D4E5A" w:rsidRPr="00032827" w:rsidRDefault="002D4E5A" w:rsidP="00B64D23">
      <w:pPr>
        <w:autoSpaceDE w:val="0"/>
        <w:autoSpaceDN w:val="0"/>
        <w:adjustRightInd w:val="0"/>
        <w:spacing w:after="0"/>
        <w:rPr>
          <w:rFonts w:cs="Tahoma"/>
          <w:szCs w:val="20"/>
        </w:rPr>
      </w:pPr>
    </w:p>
    <w:p w14:paraId="0BAFC1B6" w14:textId="77777777" w:rsidR="002D4E5A" w:rsidRPr="00032827" w:rsidRDefault="002D4E5A" w:rsidP="002D4E5A">
      <w:pPr>
        <w:spacing w:line="259" w:lineRule="auto"/>
        <w:ind w:left="1276" w:hanging="567"/>
        <w:rPr>
          <w:rFonts w:cs="Tahoma"/>
          <w:szCs w:val="20"/>
        </w:rPr>
      </w:pPr>
      <w:r w:rsidRPr="00032827">
        <w:rPr>
          <w:rFonts w:cs="Tahoma"/>
          <w:szCs w:val="20"/>
        </w:rPr>
        <w:t>• Trajanje čuvanja podataka o radnicima na temelju:</w:t>
      </w:r>
    </w:p>
    <w:p w14:paraId="70A72341" w14:textId="77777777" w:rsidR="002D4E5A" w:rsidRPr="00032827" w:rsidRDefault="002D4E5A" w:rsidP="002D4E5A">
      <w:pPr>
        <w:numPr>
          <w:ilvl w:val="0"/>
          <w:numId w:val="26"/>
        </w:numPr>
        <w:suppressAutoHyphens/>
        <w:spacing w:after="0" w:line="259" w:lineRule="auto"/>
        <w:ind w:left="1276" w:hanging="567"/>
        <w:rPr>
          <w:rFonts w:cs="Tahoma"/>
          <w:b/>
          <w:szCs w:val="20"/>
        </w:rPr>
      </w:pPr>
      <w:r w:rsidRPr="00032827">
        <w:rPr>
          <w:rFonts w:cs="Tahoma"/>
          <w:szCs w:val="20"/>
        </w:rPr>
        <w:t xml:space="preserve">čl. 5 </w:t>
      </w:r>
      <w:r w:rsidRPr="00032827">
        <w:rPr>
          <w:rFonts w:cs="Tahoma"/>
          <w:b/>
          <w:color w:val="000000"/>
          <w:szCs w:val="20"/>
        </w:rPr>
        <w:t>Uredbe (EU) 2016/679 o zaštiti pojedinaca u vezi s obradom osobnih podataka i o slobodnom kretanju takvih podataka,</w:t>
      </w:r>
    </w:p>
    <w:p w14:paraId="57006109" w14:textId="77777777" w:rsidR="002D4E5A" w:rsidRPr="00032827" w:rsidRDefault="002D4E5A" w:rsidP="002D4E5A">
      <w:pPr>
        <w:numPr>
          <w:ilvl w:val="0"/>
          <w:numId w:val="28"/>
        </w:numPr>
        <w:tabs>
          <w:tab w:val="num" w:pos="720"/>
          <w:tab w:val="num" w:pos="7732"/>
        </w:tabs>
        <w:suppressAutoHyphens/>
        <w:spacing w:after="0" w:line="259" w:lineRule="auto"/>
        <w:ind w:left="1276" w:hanging="567"/>
        <w:rPr>
          <w:rFonts w:cs="Tahoma"/>
          <w:szCs w:val="20"/>
        </w:rPr>
      </w:pPr>
      <w:r w:rsidRPr="00032827">
        <w:rPr>
          <w:rFonts w:cs="Tahoma"/>
          <w:szCs w:val="20"/>
        </w:rPr>
        <w:t xml:space="preserve">čl. 5 st. 1 </w:t>
      </w:r>
      <w:r w:rsidRPr="00032827">
        <w:rPr>
          <w:rFonts w:cs="Tahoma"/>
          <w:b/>
          <w:szCs w:val="20"/>
        </w:rPr>
        <w:t xml:space="preserve">Pravilnika o sadržaju i načinu vođenja evidencije o radnicima </w:t>
      </w:r>
      <w:r w:rsidRPr="00032827">
        <w:rPr>
          <w:rFonts w:cs="Tahoma"/>
          <w:szCs w:val="20"/>
        </w:rPr>
        <w:t>(NN 32/2015, 97/2015</w:t>
      </w:r>
      <w:r w:rsidRPr="00032827">
        <w:rPr>
          <w:rFonts w:cs="Tahoma"/>
        </w:rPr>
        <w:t>, NN 73/2017</w:t>
      </w:r>
      <w:r w:rsidRPr="00032827">
        <w:rPr>
          <w:rFonts w:cs="Tahoma"/>
          <w:szCs w:val="20"/>
        </w:rPr>
        <w:t>).</w:t>
      </w:r>
    </w:p>
    <w:p w14:paraId="686BE16A" w14:textId="77777777" w:rsidR="003F78C1" w:rsidRPr="00032827" w:rsidRDefault="003F78C1" w:rsidP="003F78C1">
      <w:pPr>
        <w:tabs>
          <w:tab w:val="num" w:pos="7732"/>
        </w:tabs>
        <w:suppressAutoHyphens/>
        <w:spacing w:after="0" w:line="259" w:lineRule="auto"/>
        <w:rPr>
          <w:rFonts w:cs="Tahoma"/>
          <w:szCs w:val="20"/>
        </w:rPr>
      </w:pPr>
    </w:p>
    <w:p w14:paraId="0DB380D8" w14:textId="12891835" w:rsidR="003F78C1" w:rsidRPr="00032827" w:rsidRDefault="003F78C1" w:rsidP="003F78C1">
      <w:pPr>
        <w:tabs>
          <w:tab w:val="num" w:pos="7732"/>
        </w:tabs>
        <w:suppressAutoHyphens/>
        <w:spacing w:after="0" w:line="259" w:lineRule="auto"/>
        <w:ind w:left="709"/>
        <w:rPr>
          <w:rFonts w:cs="Tahoma"/>
          <w:szCs w:val="20"/>
        </w:rPr>
      </w:pPr>
      <w:r w:rsidRPr="00032827">
        <w:rPr>
          <w:rFonts w:cs="Tahoma"/>
          <w:szCs w:val="20"/>
        </w:rPr>
        <w:t>• Interni propis:</w:t>
      </w:r>
    </w:p>
    <w:p w14:paraId="7D0DB942" w14:textId="0887D056" w:rsidR="003F78C1" w:rsidRPr="00032827" w:rsidRDefault="003F78C1" w:rsidP="003F78C1">
      <w:pPr>
        <w:tabs>
          <w:tab w:val="num" w:pos="7732"/>
        </w:tabs>
        <w:suppressAutoHyphens/>
        <w:spacing w:after="0" w:line="259" w:lineRule="auto"/>
        <w:ind w:left="709"/>
        <w:rPr>
          <w:rFonts w:cs="Tahoma"/>
          <w:szCs w:val="20"/>
        </w:rPr>
      </w:pPr>
      <w:r w:rsidRPr="00032827">
        <w:rPr>
          <w:rFonts w:cs="Tahoma"/>
          <w:szCs w:val="20"/>
        </w:rPr>
        <w:t xml:space="preserve">- </w:t>
      </w:r>
      <w:r w:rsidRPr="00032827">
        <w:rPr>
          <w:rFonts w:cs="Tahoma"/>
          <w:b/>
          <w:szCs w:val="20"/>
        </w:rPr>
        <w:t>Pravilnik o zaštiti na radu</w:t>
      </w:r>
    </w:p>
    <w:p w14:paraId="00CE5A8B" w14:textId="77777777" w:rsidR="00052827" w:rsidRPr="00032827" w:rsidRDefault="00052827" w:rsidP="00052827">
      <w:pPr>
        <w:pStyle w:val="T-98-20"/>
        <w:tabs>
          <w:tab w:val="left" w:pos="1080"/>
        </w:tabs>
        <w:spacing w:after="0"/>
        <w:ind w:left="1418" w:hanging="709"/>
        <w:rPr>
          <w:rFonts w:ascii="Tahoma" w:hAnsi="Tahoma" w:cs="Tahoma"/>
          <w:b/>
          <w:sz w:val="20"/>
          <w:szCs w:val="20"/>
        </w:rPr>
      </w:pPr>
      <w:r w:rsidRPr="00032827">
        <w:rPr>
          <w:rFonts w:ascii="Tahoma" w:hAnsi="Tahoma" w:cs="Tahoma"/>
          <w:b/>
          <w:sz w:val="20"/>
          <w:szCs w:val="20"/>
        </w:rPr>
        <w:t>- Procjena rizika</w:t>
      </w:r>
    </w:p>
    <w:p w14:paraId="75C654DA" w14:textId="77777777" w:rsidR="00052827" w:rsidRPr="00032827" w:rsidRDefault="00052827" w:rsidP="00052827">
      <w:pPr>
        <w:pStyle w:val="T-98-20"/>
        <w:tabs>
          <w:tab w:val="left" w:pos="1080"/>
        </w:tabs>
        <w:spacing w:after="0"/>
        <w:ind w:left="1418" w:hanging="709"/>
        <w:rPr>
          <w:rFonts w:ascii="Tahoma" w:hAnsi="Tahoma" w:cs="Tahoma"/>
          <w:b/>
          <w:sz w:val="20"/>
          <w:szCs w:val="20"/>
        </w:rPr>
      </w:pPr>
      <w:r w:rsidRPr="00032827">
        <w:rPr>
          <w:rFonts w:ascii="Tahoma" w:hAnsi="Tahoma" w:cs="Tahoma"/>
          <w:b/>
          <w:sz w:val="20"/>
          <w:szCs w:val="20"/>
        </w:rPr>
        <w:t>- Plan i program osposobljavanja</w:t>
      </w:r>
    </w:p>
    <w:p w14:paraId="690B4E73" w14:textId="0731A140" w:rsidR="00F960BA" w:rsidRPr="00032827" w:rsidRDefault="00052827" w:rsidP="00052827">
      <w:pPr>
        <w:pStyle w:val="T-98-20"/>
        <w:tabs>
          <w:tab w:val="left" w:pos="1080"/>
        </w:tabs>
        <w:spacing w:after="0"/>
        <w:ind w:left="1418" w:hanging="709"/>
        <w:rPr>
          <w:rFonts w:ascii="Tahoma" w:hAnsi="Tahoma" w:cs="Tahoma"/>
          <w:b/>
          <w:sz w:val="20"/>
          <w:szCs w:val="20"/>
        </w:rPr>
      </w:pPr>
      <w:r w:rsidRPr="00032827">
        <w:rPr>
          <w:rFonts w:ascii="Tahoma" w:hAnsi="Tahoma" w:cs="Tahoma"/>
          <w:b/>
          <w:sz w:val="20"/>
          <w:szCs w:val="20"/>
        </w:rPr>
        <w:t>- Plan evakuacije i spašavanja</w:t>
      </w:r>
    </w:p>
    <w:p w14:paraId="1603DA9C" w14:textId="77777777" w:rsidR="00052827" w:rsidRPr="00032827" w:rsidRDefault="00052827" w:rsidP="00052827">
      <w:pPr>
        <w:pStyle w:val="T-98-20"/>
        <w:tabs>
          <w:tab w:val="left" w:pos="1080"/>
        </w:tabs>
        <w:spacing w:after="0"/>
        <w:ind w:left="1418" w:hanging="709"/>
        <w:rPr>
          <w:rFonts w:ascii="Tahoma" w:hAnsi="Tahoma" w:cs="Tahoma"/>
          <w:b/>
          <w:sz w:val="20"/>
          <w:szCs w:val="20"/>
        </w:rPr>
      </w:pPr>
    </w:p>
    <w:p w14:paraId="71CD7847" w14:textId="77777777" w:rsidR="00F960BA" w:rsidRPr="00032827" w:rsidRDefault="00F960BA" w:rsidP="00CD2BDF">
      <w:pPr>
        <w:numPr>
          <w:ilvl w:val="0"/>
          <w:numId w:val="6"/>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728C2836" w14:textId="77777777" w:rsidR="00F960BA" w:rsidRPr="00032827" w:rsidRDefault="00F960BA" w:rsidP="00F960BA">
      <w:pPr>
        <w:spacing w:after="0"/>
        <w:ind w:left="709"/>
        <w:rPr>
          <w:rFonts w:eastAsia="Calibri" w:cs="Tahoma"/>
          <w:szCs w:val="20"/>
        </w:rPr>
      </w:pPr>
    </w:p>
    <w:p w14:paraId="1C27BEDA" w14:textId="77777777" w:rsidR="00922234" w:rsidRPr="00032827" w:rsidRDefault="00922234" w:rsidP="00922234">
      <w:pPr>
        <w:spacing w:after="0"/>
        <w:ind w:left="709"/>
        <w:rPr>
          <w:rFonts w:eastAsia="Calibri" w:cs="Tahoma"/>
          <w:szCs w:val="20"/>
        </w:rPr>
      </w:pPr>
      <w:r w:rsidRPr="00032827">
        <w:rPr>
          <w:rFonts w:eastAsia="Times New Roman" w:cs="Tahoma"/>
          <w:szCs w:val="20"/>
          <w:lang w:eastAsia="hr-HR"/>
        </w:rPr>
        <w:t>•</w:t>
      </w:r>
      <w:r w:rsidRPr="00032827">
        <w:rPr>
          <w:rFonts w:eastAsia="Calibri" w:cs="Tahoma"/>
          <w:szCs w:val="20"/>
        </w:rPr>
        <w:t xml:space="preserve"> Ozlijeđena osoba</w:t>
      </w:r>
    </w:p>
    <w:p w14:paraId="3BD173CF" w14:textId="77777777" w:rsidR="00922234" w:rsidRPr="00032827" w:rsidRDefault="00922234" w:rsidP="00922234">
      <w:pPr>
        <w:spacing w:after="0"/>
        <w:ind w:left="709"/>
        <w:rPr>
          <w:rFonts w:eastAsia="Calibri" w:cs="Tahoma"/>
          <w:szCs w:val="20"/>
        </w:rPr>
      </w:pPr>
      <w:r w:rsidRPr="00032827">
        <w:rPr>
          <w:rFonts w:eastAsia="Times New Roman" w:cs="Tahoma"/>
          <w:szCs w:val="20"/>
          <w:lang w:eastAsia="hr-HR"/>
        </w:rPr>
        <w:t xml:space="preserve">• </w:t>
      </w:r>
      <w:r w:rsidRPr="00032827">
        <w:rPr>
          <w:rFonts w:eastAsia="Calibri" w:cs="Tahoma"/>
          <w:szCs w:val="20"/>
        </w:rPr>
        <w:t>Osoba koja je popunila tiskanicu prijave o ozljedi na radu</w:t>
      </w:r>
    </w:p>
    <w:p w14:paraId="6D549208" w14:textId="77777777" w:rsidR="00922234" w:rsidRPr="00032827" w:rsidRDefault="00922234" w:rsidP="00922234">
      <w:pPr>
        <w:spacing w:after="0"/>
        <w:ind w:left="709"/>
        <w:rPr>
          <w:rFonts w:eastAsia="Calibri" w:cs="Tahoma"/>
          <w:szCs w:val="20"/>
        </w:rPr>
      </w:pPr>
      <w:r w:rsidRPr="00032827">
        <w:rPr>
          <w:rFonts w:eastAsia="Times New Roman" w:cs="Tahoma"/>
          <w:szCs w:val="20"/>
          <w:lang w:eastAsia="hr-HR"/>
        </w:rPr>
        <w:t>•</w:t>
      </w:r>
      <w:r w:rsidRPr="00032827">
        <w:rPr>
          <w:rFonts w:eastAsia="Calibri" w:cs="Tahoma"/>
          <w:szCs w:val="20"/>
        </w:rPr>
        <w:t xml:space="preserve"> Neposredan rukovoditelj</w:t>
      </w:r>
    </w:p>
    <w:p w14:paraId="607321D5" w14:textId="77777777" w:rsidR="00922234" w:rsidRPr="00032827" w:rsidRDefault="00922234" w:rsidP="00922234">
      <w:pPr>
        <w:spacing w:after="0"/>
        <w:ind w:left="709"/>
        <w:rPr>
          <w:rFonts w:eastAsia="Calibri" w:cs="Tahoma"/>
          <w:szCs w:val="20"/>
        </w:rPr>
      </w:pPr>
      <w:r w:rsidRPr="00032827">
        <w:rPr>
          <w:rFonts w:eastAsia="Times New Roman" w:cs="Tahoma"/>
          <w:szCs w:val="20"/>
          <w:lang w:eastAsia="hr-HR"/>
        </w:rPr>
        <w:t>•</w:t>
      </w:r>
      <w:r w:rsidRPr="00032827">
        <w:rPr>
          <w:rFonts w:eastAsia="Calibri" w:cs="Tahoma"/>
          <w:szCs w:val="20"/>
        </w:rPr>
        <w:t xml:space="preserve"> Doktor medicine </w:t>
      </w:r>
    </w:p>
    <w:p w14:paraId="3BE5DBFE" w14:textId="77777777" w:rsidR="00922234" w:rsidRPr="00032827" w:rsidRDefault="00922234" w:rsidP="00922234">
      <w:pPr>
        <w:spacing w:after="0"/>
        <w:ind w:left="709"/>
        <w:rPr>
          <w:rFonts w:eastAsia="Calibri" w:cs="Tahoma"/>
          <w:szCs w:val="20"/>
        </w:rPr>
      </w:pPr>
      <w:r w:rsidRPr="00032827">
        <w:rPr>
          <w:rFonts w:eastAsia="Times New Roman" w:cs="Tahoma"/>
          <w:szCs w:val="20"/>
          <w:lang w:eastAsia="hr-HR"/>
        </w:rPr>
        <w:t>•</w:t>
      </w:r>
      <w:r w:rsidRPr="00032827">
        <w:rPr>
          <w:rFonts w:eastAsia="Calibri" w:cs="Tahoma"/>
          <w:szCs w:val="20"/>
        </w:rPr>
        <w:t xml:space="preserve"> Očevidac</w:t>
      </w:r>
    </w:p>
    <w:p w14:paraId="53E197E6" w14:textId="77777777" w:rsidR="00F960BA" w:rsidRPr="00032827" w:rsidRDefault="00F960BA" w:rsidP="00F960BA">
      <w:pPr>
        <w:spacing w:after="0"/>
        <w:ind w:left="709"/>
        <w:rPr>
          <w:rFonts w:eastAsia="Calibri" w:cs="Tahoma"/>
          <w:szCs w:val="20"/>
        </w:rPr>
      </w:pPr>
    </w:p>
    <w:p w14:paraId="108D33D1" w14:textId="77777777" w:rsidR="00F960BA" w:rsidRPr="00032827" w:rsidRDefault="00F960BA" w:rsidP="00CD2BDF">
      <w:pPr>
        <w:numPr>
          <w:ilvl w:val="0"/>
          <w:numId w:val="6"/>
        </w:numPr>
        <w:spacing w:after="0"/>
        <w:contextualSpacing/>
        <w:rPr>
          <w:rFonts w:eastAsia="Calibri" w:cs="Tahoma"/>
          <w:szCs w:val="20"/>
        </w:rPr>
      </w:pPr>
      <w:r w:rsidRPr="00032827">
        <w:rPr>
          <w:rFonts w:eastAsia="Calibri" w:cs="Tahoma"/>
          <w:szCs w:val="20"/>
          <w:u w:val="single"/>
        </w:rPr>
        <w:t>Kategorije osobnih podataka u evidenciji:</w:t>
      </w:r>
    </w:p>
    <w:p w14:paraId="14098390" w14:textId="77777777" w:rsidR="00F960BA" w:rsidRPr="00032827" w:rsidRDefault="00F960BA" w:rsidP="00F960BA">
      <w:pPr>
        <w:suppressAutoHyphens/>
        <w:spacing w:after="0"/>
        <w:ind w:left="709"/>
        <w:rPr>
          <w:rFonts w:eastAsia="Times New Roman" w:cs="Tahoma"/>
          <w:szCs w:val="20"/>
          <w:lang w:eastAsia="ar-SA"/>
        </w:rPr>
      </w:pPr>
    </w:p>
    <w:p w14:paraId="4C08EC5A" w14:textId="77777777" w:rsidR="00F960BA" w:rsidRPr="00032827" w:rsidRDefault="00F960BA" w:rsidP="00F960BA">
      <w:pPr>
        <w:spacing w:after="0"/>
        <w:jc w:val="center"/>
        <w:rPr>
          <w:rFonts w:eastAsia="Calibri" w:cs="Tahoma"/>
          <w:b/>
          <w:szCs w:val="20"/>
        </w:rPr>
      </w:pPr>
      <w:r w:rsidRPr="00032827">
        <w:rPr>
          <w:rFonts w:eastAsia="Calibri" w:cs="Tahoma"/>
          <w:b/>
          <w:szCs w:val="20"/>
        </w:rPr>
        <w:t>PISMENI OBLIK</w:t>
      </w:r>
    </w:p>
    <w:p w14:paraId="0D6005A6" w14:textId="77777777" w:rsidR="00F960BA" w:rsidRPr="00032827" w:rsidRDefault="00F960BA" w:rsidP="00F960BA">
      <w:pPr>
        <w:suppressAutoHyphens/>
        <w:spacing w:after="0"/>
        <w:ind w:left="709"/>
        <w:rPr>
          <w:rFonts w:eastAsia="Times New Roman" w:cs="Tahoma"/>
          <w:szCs w:val="20"/>
          <w:lang w:eastAsia="ar-SA"/>
        </w:rPr>
      </w:pPr>
    </w:p>
    <w:p w14:paraId="41377228" w14:textId="77777777" w:rsidR="00CC3666" w:rsidRPr="00032827" w:rsidRDefault="00CC3666" w:rsidP="00CC3666">
      <w:pPr>
        <w:suppressAutoHyphens/>
        <w:spacing w:after="0"/>
        <w:ind w:left="709"/>
        <w:rPr>
          <w:rFonts w:eastAsia="Times New Roman" w:cs="Tahoma"/>
          <w:b/>
          <w:szCs w:val="20"/>
          <w:lang w:eastAsia="ar-SA"/>
        </w:rPr>
      </w:pPr>
      <w:r w:rsidRPr="00032827">
        <w:rPr>
          <w:rFonts w:cs="Tahoma"/>
          <w:szCs w:val="20"/>
        </w:rPr>
        <w:t>•</w:t>
      </w:r>
      <w:r w:rsidRPr="00032827">
        <w:rPr>
          <w:rFonts w:cs="Tahoma"/>
          <w:b/>
          <w:szCs w:val="20"/>
        </w:rPr>
        <w:t xml:space="preserve"> </w:t>
      </w:r>
      <w:r w:rsidRPr="00032827">
        <w:rPr>
          <w:rFonts w:eastAsia="Times New Roman" w:cs="Tahoma"/>
          <w:b/>
          <w:szCs w:val="20"/>
          <w:lang w:eastAsia="ar-SA"/>
        </w:rPr>
        <w:t>Prijava o ozljedi na radu</w:t>
      </w:r>
    </w:p>
    <w:p w14:paraId="07232D05" w14:textId="77777777" w:rsidR="00CC3666" w:rsidRPr="00032827" w:rsidRDefault="00CC3666" w:rsidP="00CC3666">
      <w:pPr>
        <w:suppressAutoHyphens/>
        <w:spacing w:after="0"/>
        <w:ind w:left="709"/>
        <w:rPr>
          <w:rFonts w:eastAsia="Times New Roman" w:cs="Tahoma"/>
          <w:szCs w:val="20"/>
          <w:lang w:eastAsia="ar-SA"/>
        </w:rPr>
      </w:pPr>
      <w:r w:rsidRPr="00032827">
        <w:rPr>
          <w:rFonts w:eastAsia="Times New Roman" w:cs="Tahoma"/>
          <w:szCs w:val="20"/>
          <w:u w:val="single"/>
          <w:lang w:eastAsia="ar-SA"/>
        </w:rPr>
        <w:t>Podaci o poslodavcu:</w:t>
      </w:r>
      <w:r w:rsidRPr="00032827">
        <w:rPr>
          <w:rFonts w:eastAsia="Times New Roman" w:cs="Tahoma"/>
          <w:szCs w:val="20"/>
          <w:lang w:eastAsia="ar-SA"/>
        </w:rPr>
        <w:t xml:space="preserve"> Naziv, Broj obveze obveznika uplate, E-mail, OIB, Adresa (sjedište), Glavna gospodarska djelatnost (naziv i šifra prema razredu)-sukladno važećoj NKD klasifikaciji, Broj zaposlenih (šifra sukladno ESAW klasifikaciji), Ime, prezime izabranog doktora specijaliste medicine rada; </w:t>
      </w:r>
      <w:r w:rsidRPr="00032827">
        <w:rPr>
          <w:rFonts w:eastAsia="Times New Roman" w:cs="Tahoma"/>
          <w:szCs w:val="20"/>
          <w:u w:val="single"/>
          <w:lang w:eastAsia="ar-SA"/>
        </w:rPr>
        <w:t>Podaci o ozlijeđenoj osobi:</w:t>
      </w:r>
      <w:r w:rsidRPr="00032827">
        <w:rPr>
          <w:rFonts w:eastAsia="Times New Roman" w:cs="Tahoma"/>
          <w:szCs w:val="20"/>
          <w:lang w:eastAsia="ar-SA"/>
        </w:rPr>
        <w:t xml:space="preserve"> Ime, ime roditelja i prezime, Spol (muški-ženski-nema podataka), Adresa stanovanja ( Ulica, Kućni broj, Mjesto, Poštanski broj, Telefon, E-mail), OIB, Matični broj osigurane osobe, Državljanstvo (nepoznato-hrvatsko-ostalo iz EU-ostalo izvan EU), Osnova osiguranja, Vrsta ugovora o radu (nema podataka-neodređeno-određeno), Radno vrijeme na koje je ozlijeđena osoba zaposlena (nema podataka-puno radno vrijeme-nepuno radno vrijeme), Radno vrijeme ozlijeđene osobe na dan ozljede (od-do), Zanimanje ozlijeđene osobe (naziv i šifra prema skupini-sukladno NKZ-10 klasifikaciji), Koliko je sati ozlijeđena osoba radila toga radnog dana prije ozljede, Koliko je dugo osoba obavljala posao na kojem je ozlijeđena (godina, mjeseci, dana); Podaci o ozljedi na radu: </w:t>
      </w:r>
      <w:r w:rsidRPr="00032827">
        <w:rPr>
          <w:rFonts w:eastAsia="Times New Roman" w:cs="Tahoma"/>
          <w:szCs w:val="20"/>
          <w:u w:val="single"/>
          <w:lang w:eastAsia="ar-SA"/>
        </w:rPr>
        <w:t>Podaci o ozljedi na radu:</w:t>
      </w:r>
      <w:r w:rsidRPr="00032827">
        <w:rPr>
          <w:rFonts w:eastAsia="Times New Roman" w:cs="Tahoma"/>
          <w:szCs w:val="20"/>
          <w:lang w:eastAsia="ar-SA"/>
        </w:rPr>
        <w:t xml:space="preserve"> datum (dan, mjesec i godina), Vrijeme ozljede (upisat i sat u kojem se ozljeda dogodih od 00 do 23, bez minuta; 99-nepoznato), Lokacija (adresa) gdje se ozljeda dogodila, Županija (prema važećoj Nacionalnoj klasifikaciji prostornih jedinica za statistiku), Težina ozljede (lakša-teška-skupna-smrtna), Vrsta ozljede (šifra sukladno ESAW klasifikaciji), Mjesto rada (-nema podataka-</w:t>
      </w:r>
      <w:r w:rsidRPr="00032827">
        <w:rPr>
          <w:rFonts w:eastAsia="Times New Roman" w:cs="Tahoma"/>
          <w:szCs w:val="20"/>
          <w:lang w:eastAsia="ar-SA"/>
        </w:rPr>
        <w:lastRenderedPageBreak/>
        <w:t xml:space="preserve">uobičajeno ili mjesto rada unutar lokalne jedinice-povremeno ili pokretno mjesto rada ili putovanje po nalogu poslodavca-ostala radna mjesta), Osoba je ozlijeđena za vrijeme rada (nepoznato-redovitog-produženog-izvanrednog), Mjesta u vezi s radom (na putu na posao-na putu s posla), Radni okoliš (opisati mjesto rada, radni prostor ili općenito okoliš na kojem se nesreća dogodila), Radni proces (opisati glavnu vrstu posla ili zadatka (općenita aktivnost) koju je ozlijeđeni izvodio u vrijeme kad se ozlijedio), Specifična aktivnost u vrijeme ozljede (opisati konkretnu fizičku aktivnost koju je ozlijeđeni obavljao, te alat, predmet ili spravu koju je koristio u trenutku nesreće), Poremećaj u radnom procesu (opisati posljednji događaj koji je odstupio od normalnog i doveo do nesreće, te alat, predmet ili spravu koja je uključena u neuobičajeni događaj), Kontakt - način ozljeđivanja (opisati način na koji je ozlijeđeni zadobio fizičku ili mentalnu traumu, te alat, predmet ili spravu s kojom je ozlijeđeni došao kontakt ili psihološki način ozljeđivanja), Uzrok ozljede, Je li procjenom rizika predviđeno korištenje osobnih zaštitnih sredstava (da/ne), Jesu li korištena osobna zaštitna sredstva (da/ne), Je li radnik osposobljen za rad na siguran način (da/ne), Jesu li primijenjena osnovna pravila zaštite na radu (da/ne), Jesu li primijenjena posebna pravila zaštite na radu (da/ne), Je li bila pružena prva pomoć (da/ne/nema podataka), Je li provedena interna istraga o ozljedi (da/ne/ako da, tko ju je proveo), Je li obavljen očevid od strane policije (da/ne), Je li obavljen nadzor od strane inspektora rada za zaštitu na radu (da/ne); </w:t>
      </w:r>
      <w:r w:rsidRPr="00032827">
        <w:rPr>
          <w:rFonts w:eastAsia="Times New Roman" w:cs="Tahoma"/>
          <w:szCs w:val="20"/>
          <w:u w:val="single"/>
          <w:lang w:eastAsia="ar-SA"/>
        </w:rPr>
        <w:t>Podaci o osobi koja je popunila tiskanicu prijave o ozljedi na radu:</w:t>
      </w:r>
      <w:r w:rsidRPr="00032827">
        <w:rPr>
          <w:rFonts w:eastAsia="Times New Roman" w:cs="Tahoma"/>
          <w:szCs w:val="20"/>
          <w:lang w:eastAsia="ar-SA"/>
        </w:rPr>
        <w:t xml:space="preserve"> Ime, prezime, Telefon, Radno mjesto, E-mail;</w:t>
      </w:r>
    </w:p>
    <w:p w14:paraId="6B82CD0A" w14:textId="77777777" w:rsidR="00CC3666" w:rsidRPr="00032827" w:rsidRDefault="00CC3666" w:rsidP="00CC3666">
      <w:pPr>
        <w:suppressAutoHyphens/>
        <w:spacing w:after="0"/>
        <w:ind w:left="709"/>
        <w:rPr>
          <w:rFonts w:eastAsia="Times New Roman" w:cs="Tahoma"/>
          <w:szCs w:val="20"/>
          <w:lang w:eastAsia="ar-SA"/>
        </w:rPr>
      </w:pPr>
      <w:r w:rsidRPr="00032827">
        <w:rPr>
          <w:rFonts w:eastAsia="Times New Roman" w:cs="Tahoma"/>
          <w:szCs w:val="20"/>
          <w:lang w:eastAsia="ar-SA"/>
        </w:rPr>
        <w:t xml:space="preserve">Podaci Hrvatskog zavoda za zdravstveno osiguranje: Datum priznanja ozljede na radu, Datum nastanka ozljede na radu, Evidencijski broj priznate ozljede na radu, šifra prema MKB priznate ozljede na radu, Ime i prezime, potpis voditelja postupka; </w:t>
      </w:r>
      <w:r w:rsidRPr="00032827">
        <w:rPr>
          <w:rFonts w:eastAsia="Times New Roman" w:cs="Tahoma"/>
          <w:szCs w:val="20"/>
          <w:u w:val="single"/>
          <w:lang w:eastAsia="ar-SA"/>
        </w:rPr>
        <w:t>Podaci o neposrednom rukovoditelju:</w:t>
      </w:r>
      <w:r w:rsidRPr="00032827">
        <w:rPr>
          <w:rFonts w:eastAsia="Times New Roman" w:cs="Tahoma"/>
          <w:szCs w:val="20"/>
          <w:lang w:eastAsia="ar-SA"/>
        </w:rPr>
        <w:t xml:space="preserve"> Ime, prezime i funkcija, Telefon, Adresa stanovanja, E-mail; </w:t>
      </w:r>
      <w:r w:rsidRPr="00032827">
        <w:rPr>
          <w:rFonts w:eastAsia="Times New Roman" w:cs="Tahoma"/>
          <w:szCs w:val="20"/>
          <w:u w:val="single"/>
          <w:lang w:eastAsia="ar-SA"/>
        </w:rPr>
        <w:t>Podaci o očevidcu:</w:t>
      </w:r>
      <w:r w:rsidRPr="00032827">
        <w:rPr>
          <w:rFonts w:eastAsia="Times New Roman" w:cs="Tahoma"/>
          <w:szCs w:val="20"/>
          <w:lang w:eastAsia="ar-SA"/>
        </w:rPr>
        <w:t xml:space="preserve"> Ime i prezime, Telefon, Adresa stanovanja, E-mail; I</w:t>
      </w:r>
      <w:r w:rsidRPr="00032827">
        <w:rPr>
          <w:rFonts w:cs="Tahoma"/>
          <w:szCs w:val="20"/>
          <w:u w:val="single"/>
        </w:rPr>
        <w:t xml:space="preserve">zvješće izabranog doktora opće/obiteljske medicine: </w:t>
      </w:r>
      <w:r w:rsidRPr="00032827">
        <w:rPr>
          <w:rFonts w:cs="Tahoma"/>
          <w:szCs w:val="20"/>
        </w:rPr>
        <w:t>Izvješće sačinjeno (neposrednim pregledom-osnovom medicinske dokumentacije), Ime, Prezime, Adresa doktora koji je prvi pregledao ozlijeđenu osobu, Naziv i adresa zdravstvene ustanove u kojoj je prvi puta pregledana ozlijeđena osoba, Dijagnoza ozljede, naziv i šifra prema važećoj MKB, Vanjski uzrok ozljede prema MKB (W01-Z99), Boluje li ozlijeđena osoba od drugih bolesti, koje su za posljedicu mogle imati ozljedu ( da-ne-ako, da, navesti koje), Boluje li ozlijeđena osoba od fizičkih ili psihičkih poteškoća koje su utjecale na nastanak ozljede (da-ne-ako da, navesti koje), Je li izvršeno testiranje na alkohol ili druga opojna sredstva (da-ne-nema podataka-ako da, navesti rezultat), Napomena, Datum popunjavanja prijave (DD/MM/GGG), Ime i prezime, potpis i šifra izbranog doktora;</w:t>
      </w:r>
    </w:p>
    <w:p w14:paraId="419D0E39" w14:textId="77777777" w:rsidR="00CC3666" w:rsidRPr="00032827" w:rsidRDefault="00CC3666" w:rsidP="00F960BA">
      <w:pPr>
        <w:suppressAutoHyphens/>
        <w:spacing w:after="0"/>
        <w:ind w:left="709"/>
        <w:rPr>
          <w:rFonts w:eastAsia="Times New Roman" w:cs="Tahoma"/>
          <w:szCs w:val="20"/>
          <w:lang w:eastAsia="ar-SA"/>
        </w:rPr>
      </w:pPr>
    </w:p>
    <w:p w14:paraId="2ACEE57D" w14:textId="77777777" w:rsidR="00CC3666" w:rsidRPr="00032827" w:rsidRDefault="00CC3666" w:rsidP="00CC3666">
      <w:pPr>
        <w:pStyle w:val="T-98-20"/>
        <w:tabs>
          <w:tab w:val="left" w:pos="720"/>
        </w:tabs>
        <w:ind w:left="709" w:firstLine="0"/>
        <w:rPr>
          <w:rFonts w:ascii="Tahoma" w:hAnsi="Tahoma" w:cs="Tahoma"/>
          <w:sz w:val="20"/>
          <w:szCs w:val="20"/>
        </w:rPr>
      </w:pPr>
      <w:r w:rsidRPr="00032827">
        <w:rPr>
          <w:rFonts w:ascii="Tahoma" w:hAnsi="Tahoma" w:cs="Tahoma"/>
          <w:sz w:val="20"/>
          <w:szCs w:val="20"/>
        </w:rPr>
        <w:t>•</w:t>
      </w:r>
      <w:r w:rsidRPr="00032827">
        <w:rPr>
          <w:rFonts w:ascii="Tahoma" w:hAnsi="Tahoma" w:cs="Tahoma"/>
          <w:b/>
          <w:sz w:val="20"/>
          <w:szCs w:val="20"/>
        </w:rPr>
        <w:t xml:space="preserve"> Rješenje Hrvatskog zavoda za zdravstveno osiguranje</w:t>
      </w:r>
    </w:p>
    <w:p w14:paraId="5E46B218" w14:textId="77777777" w:rsidR="00CC3666" w:rsidRPr="00032827" w:rsidRDefault="00CC3666" w:rsidP="00CC3666">
      <w:pPr>
        <w:suppressAutoHyphens/>
        <w:spacing w:after="0"/>
        <w:ind w:left="709"/>
        <w:rPr>
          <w:rFonts w:cs="Tahoma"/>
          <w:szCs w:val="20"/>
        </w:rPr>
      </w:pPr>
      <w:r w:rsidRPr="00032827">
        <w:rPr>
          <w:rFonts w:cs="Tahoma"/>
          <w:szCs w:val="20"/>
          <w:u w:val="single"/>
        </w:rPr>
        <w:t>Podaci o ozlijeđenoj osobi</w:t>
      </w:r>
      <w:r w:rsidRPr="00032827">
        <w:rPr>
          <w:rFonts w:cs="Tahoma"/>
          <w:szCs w:val="20"/>
        </w:rPr>
        <w:t>: Ime, Prezime, OIB, Adresa, Podaci o ozljedi na radu, Dijagnoza;</w:t>
      </w:r>
    </w:p>
    <w:p w14:paraId="2D72DE82" w14:textId="77777777" w:rsidR="00CC3666" w:rsidRPr="00032827" w:rsidRDefault="00CC3666" w:rsidP="00F960BA">
      <w:pPr>
        <w:suppressAutoHyphens/>
        <w:spacing w:after="0"/>
        <w:ind w:left="709"/>
        <w:rPr>
          <w:rFonts w:eastAsia="Times New Roman" w:cs="Tahoma"/>
          <w:szCs w:val="20"/>
          <w:lang w:eastAsia="ar-SA"/>
        </w:rPr>
      </w:pPr>
    </w:p>
    <w:p w14:paraId="37C579B0" w14:textId="07454DE2" w:rsidR="00F960BA" w:rsidRPr="00032827" w:rsidRDefault="0027646E" w:rsidP="00F960BA">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2DDA1A3F" w14:textId="77777777" w:rsidR="00F960BA" w:rsidRPr="00032827" w:rsidRDefault="00F960BA" w:rsidP="00F960BA">
      <w:pPr>
        <w:suppressAutoHyphens/>
        <w:spacing w:after="0"/>
        <w:ind w:left="709"/>
        <w:rPr>
          <w:rFonts w:eastAsia="Times New Roman" w:cs="Tahoma"/>
          <w:szCs w:val="20"/>
          <w:lang w:eastAsia="ar-SA"/>
        </w:rPr>
      </w:pPr>
    </w:p>
    <w:p w14:paraId="073C5EC4" w14:textId="77777777" w:rsidR="002543BC" w:rsidRPr="00032827" w:rsidRDefault="002543BC" w:rsidP="002543BC">
      <w:pPr>
        <w:suppressAutoHyphens/>
        <w:spacing w:after="0"/>
        <w:ind w:left="709"/>
        <w:rPr>
          <w:rFonts w:eastAsia="Times New Roman" w:cs="Tahoma"/>
          <w:b/>
          <w:szCs w:val="20"/>
          <w:lang w:eastAsia="ar-SA"/>
        </w:rPr>
      </w:pPr>
      <w:r w:rsidRPr="00032827">
        <w:rPr>
          <w:rFonts w:cs="Tahoma"/>
          <w:szCs w:val="20"/>
        </w:rPr>
        <w:t>•</w:t>
      </w:r>
      <w:r w:rsidRPr="00032827">
        <w:rPr>
          <w:rFonts w:cs="Tahoma"/>
          <w:b/>
          <w:szCs w:val="20"/>
        </w:rPr>
        <w:t xml:space="preserve"> </w:t>
      </w:r>
      <w:r w:rsidRPr="00032827">
        <w:rPr>
          <w:rFonts w:eastAsia="Times New Roman" w:cs="Tahoma"/>
          <w:b/>
          <w:szCs w:val="20"/>
          <w:lang w:eastAsia="ar-SA"/>
        </w:rPr>
        <w:t>Prijava o ozljedi na radu</w:t>
      </w:r>
    </w:p>
    <w:p w14:paraId="320C45DE" w14:textId="77777777" w:rsidR="002543BC" w:rsidRPr="00032827" w:rsidRDefault="002543BC" w:rsidP="002543BC">
      <w:pPr>
        <w:suppressAutoHyphens/>
        <w:spacing w:after="0"/>
        <w:ind w:left="709"/>
        <w:rPr>
          <w:rFonts w:eastAsia="Times New Roman" w:cs="Tahoma"/>
          <w:szCs w:val="20"/>
          <w:lang w:eastAsia="ar-SA"/>
        </w:rPr>
      </w:pPr>
      <w:r w:rsidRPr="00032827">
        <w:rPr>
          <w:rFonts w:eastAsia="Times New Roman" w:cs="Tahoma"/>
          <w:szCs w:val="20"/>
          <w:u w:val="single"/>
          <w:lang w:eastAsia="ar-SA"/>
        </w:rPr>
        <w:t>Podaci o poslodavcu:</w:t>
      </w:r>
      <w:r w:rsidRPr="00032827">
        <w:rPr>
          <w:rFonts w:eastAsia="Times New Roman" w:cs="Tahoma"/>
          <w:szCs w:val="20"/>
          <w:lang w:eastAsia="ar-SA"/>
        </w:rPr>
        <w:t xml:space="preserve"> Naziv, Broj obveze obveznika uplate, E-mail, OIB, Adresa (sjedište), Glavna gospodarska djelatnost (naziv i šifra prema razredu)-sukladno važećoj NKD klasifikaciji, Broj zaposlenih (šifra sukladno ESAW klasifikaciji), Ime, prezime izabranog doktora specijaliste medicine rada; </w:t>
      </w:r>
      <w:r w:rsidRPr="00032827">
        <w:rPr>
          <w:rFonts w:eastAsia="Times New Roman" w:cs="Tahoma"/>
          <w:szCs w:val="20"/>
          <w:u w:val="single"/>
          <w:lang w:eastAsia="ar-SA"/>
        </w:rPr>
        <w:t>Podaci o ozlijeđenoj osobi:</w:t>
      </w:r>
      <w:r w:rsidRPr="00032827">
        <w:rPr>
          <w:rFonts w:eastAsia="Times New Roman" w:cs="Tahoma"/>
          <w:szCs w:val="20"/>
          <w:lang w:eastAsia="ar-SA"/>
        </w:rPr>
        <w:t xml:space="preserve"> Ime, ime roditelja i prezime, Spol (muški-ženski-nema podataka), Adresa stanovanja ( Ulica, Kućni broj, Mjesto, Poštanski broj, Telefon, E-mail), OIB, Matični broj osigurane osobe, Državljanstvo (nepoznato-hrvatsko-ostalo iz EU-ostalo izvan EU), Osnova osiguranja, Vrsta ugovora o radu (nema podataka-neodređeno-određeno), Radno vrijeme na koje je ozlijeđena osoba zaposlena (nema podataka-puno radno vrijeme-nepuno radno vrijeme), Radno vrijeme ozlijeđene osobe na dan ozljede (od-do), Zanimanje ozlijeđene osobe (naziv i šifra prema skupini-sukladno NKZ-10 klasifikaciji), Koliko je sati ozlijeđena osoba radila toga radnog dana prije ozljede, Koliko je dugo osoba obavljala posao na kojem je ozlijeđena (godina, mjeseci, dana); Podaci o ozljedi na radu: </w:t>
      </w:r>
      <w:r w:rsidRPr="00032827">
        <w:rPr>
          <w:rFonts w:eastAsia="Times New Roman" w:cs="Tahoma"/>
          <w:szCs w:val="20"/>
          <w:u w:val="single"/>
          <w:lang w:eastAsia="ar-SA"/>
        </w:rPr>
        <w:t>Podaci o ozljedi na radu:</w:t>
      </w:r>
      <w:r w:rsidRPr="00032827">
        <w:rPr>
          <w:rFonts w:eastAsia="Times New Roman" w:cs="Tahoma"/>
          <w:szCs w:val="20"/>
          <w:lang w:eastAsia="ar-SA"/>
        </w:rPr>
        <w:t xml:space="preserve"> datum (dan, mjesec i godina), Vrijeme ozljede (upisat i sat u kojem se ozljeda dogodih od 00 do 23, bez minuta; 99-nepoznato), Lokacija (adresa) gdje se ozljeda dogodila, Županija (prema važećoj Nacionalnoj klasifikaciji prostornih jedinica za statistiku), Težina ozljede (lakša-teška-skupna-smrtna), Vrsta ozljede (šifra sukladno ESAW klasifikaciji), Mjesto rada (-nema podataka-uobičajeno ili mjesto rada unutar lokalne jedinice-povremeno ili pokretno mjesto rada ili </w:t>
      </w:r>
      <w:r w:rsidRPr="00032827">
        <w:rPr>
          <w:rFonts w:eastAsia="Times New Roman" w:cs="Tahoma"/>
          <w:szCs w:val="20"/>
          <w:lang w:eastAsia="ar-SA"/>
        </w:rPr>
        <w:lastRenderedPageBreak/>
        <w:t xml:space="preserve">putovanje po nalogu poslodavca-ostala radna mjesta), Osoba je ozlijeđena za vrijeme rada (nepoznato-redovitog-produženog-izvanrednog), Mjesta u vezi s radom (na putu na posao-na putu s posla), Radni okoliš (opisati mjesto rada, radni prostor ili općenito okoliš na kojem se nesreća dogodila), Radni proces (opisati glavnu vrstu posla ili zadatka (općenita aktivnost) koju je ozlijeđeni izvodio u vrijeme kad se ozlijedio), Specifična aktivnost u vrijeme ozljede (opisati konkretnu fizičku aktivnost koju je ozlijeđeni obavljao, te alat, predmet ili spravu koju je koristio u trenutku nesreće), Poremećaj u radnom procesu (opisati posljednji događaj koji je odstupio od normalnog i doveo do nesreće, te alat, predmet ili spravu koja je uključena u neuobičajeni događaj), Kontakt - način ozljeđivanja (opisati način na koji je ozlijeđeni zadobio fizičku ili mentalnu traumu, te alat, predmet ili spravu s kojom je ozlijeđeni došao kontakt ili psihološki način ozljeđivanja), Uzrok ozljede, Je li procjenom rizika predviđeno korištenje osobnih zaštitnih sredstava (da/ne), Jesu li korištena osobna zaštitna sredstva (da/ne), Je li radnik osposobljen za rad na siguran način (da/ne), Jesu li primijenjena osnovna pravila zaštite na radu (da/ne), Jesu li primijenjena posebna pravila zaštite na radu (da/ne), Je li bila pružena prva pomoć (da/ne/nema podataka), Je li provedena interna istraga o ozljedi (da/ne/ako da, tko ju je proveo), Je li obavljen očevid od strane policije (da/ne), Je li obavljen nadzor od strane inspektora rada za zaštitu na radu (da/ne); </w:t>
      </w:r>
      <w:r w:rsidRPr="00032827">
        <w:rPr>
          <w:rFonts w:eastAsia="Times New Roman" w:cs="Tahoma"/>
          <w:szCs w:val="20"/>
          <w:u w:val="single"/>
          <w:lang w:eastAsia="ar-SA"/>
        </w:rPr>
        <w:t>Podaci o osobi koja je popunila tiskanicu prijave o ozljedi na radu:</w:t>
      </w:r>
      <w:r w:rsidRPr="00032827">
        <w:rPr>
          <w:rFonts w:eastAsia="Times New Roman" w:cs="Tahoma"/>
          <w:szCs w:val="20"/>
          <w:lang w:eastAsia="ar-SA"/>
        </w:rPr>
        <w:t xml:space="preserve"> Ime, prezime, Telefon, Radno mjesto, E-mail;</w:t>
      </w:r>
    </w:p>
    <w:p w14:paraId="1BE12620" w14:textId="77777777" w:rsidR="002543BC" w:rsidRPr="00032827" w:rsidRDefault="002543BC" w:rsidP="002543BC">
      <w:pPr>
        <w:suppressAutoHyphens/>
        <w:spacing w:after="0"/>
        <w:ind w:left="709"/>
        <w:rPr>
          <w:rFonts w:eastAsia="Times New Roman" w:cs="Tahoma"/>
          <w:szCs w:val="20"/>
          <w:lang w:eastAsia="ar-SA"/>
        </w:rPr>
      </w:pPr>
      <w:r w:rsidRPr="00032827">
        <w:rPr>
          <w:rFonts w:eastAsia="Times New Roman" w:cs="Tahoma"/>
          <w:szCs w:val="20"/>
          <w:lang w:eastAsia="ar-SA"/>
        </w:rPr>
        <w:t xml:space="preserve">Podaci Hrvatskog zavoda za zdravstveno osiguranje: Datum priznanja ozljede na radu, Datum nastanka ozljede na radu, Evidencijski broj priznate ozljede na radu, šifra prema MKB priznate ozljede na radu, Ime i prezime, potpis voditelja postupka; </w:t>
      </w:r>
      <w:r w:rsidRPr="00032827">
        <w:rPr>
          <w:rFonts w:eastAsia="Times New Roman" w:cs="Tahoma"/>
          <w:szCs w:val="20"/>
          <w:u w:val="single"/>
          <w:lang w:eastAsia="ar-SA"/>
        </w:rPr>
        <w:t>Podaci o neposrednom rukovoditelju:</w:t>
      </w:r>
      <w:r w:rsidRPr="00032827">
        <w:rPr>
          <w:rFonts w:eastAsia="Times New Roman" w:cs="Tahoma"/>
          <w:szCs w:val="20"/>
          <w:lang w:eastAsia="ar-SA"/>
        </w:rPr>
        <w:t xml:space="preserve"> Ime, prezime i funkcija, Telefon, Adresa stanovanja, E-mail; </w:t>
      </w:r>
      <w:r w:rsidRPr="00032827">
        <w:rPr>
          <w:rFonts w:eastAsia="Times New Roman" w:cs="Tahoma"/>
          <w:szCs w:val="20"/>
          <w:u w:val="single"/>
          <w:lang w:eastAsia="ar-SA"/>
        </w:rPr>
        <w:t>Podaci o očevidcu:</w:t>
      </w:r>
      <w:r w:rsidRPr="00032827">
        <w:rPr>
          <w:rFonts w:eastAsia="Times New Roman" w:cs="Tahoma"/>
          <w:szCs w:val="20"/>
          <w:lang w:eastAsia="ar-SA"/>
        </w:rPr>
        <w:t xml:space="preserve"> Ime i prezime, Telefon, Adresa stanovanja, E-mail; I</w:t>
      </w:r>
      <w:r w:rsidRPr="00032827">
        <w:rPr>
          <w:rFonts w:cs="Tahoma"/>
          <w:szCs w:val="20"/>
          <w:u w:val="single"/>
        </w:rPr>
        <w:t xml:space="preserve">zvješće izabranog doktora opće/obiteljske medicine: </w:t>
      </w:r>
      <w:r w:rsidRPr="00032827">
        <w:rPr>
          <w:rFonts w:cs="Tahoma"/>
          <w:szCs w:val="20"/>
        </w:rPr>
        <w:t>Izvješće sačinjeno (neposrednim pregledom-osnovom medicinske dokumentacije), Ime, Prezime, Adresa doktora koji je prvi pregledao ozlijeđenu osobu, Naziv i adresa zdravstvene ustanove u kojoj je prvi puta pregledana ozlijeđena osoba, Dijagnoza ozljede, naziv i šifra prema važećoj MKB, Vanjski uzrok ozljede prema MKB (W01-Z99), Boluje li ozlijeđena osoba od drugih bolesti, koje su za posljedicu mogle imati ozljedu ( da-ne-ako, da, navesti koje), Boluje li ozlijeđena osoba od fizičkih ili psihičkih poteškoća koje su utjecale na nastanak ozljede (da-ne-ako da, navesti koje), Je li izvršeno testiranje na alkohol ili druga opojna sredstva (da-ne-nema podataka-ako da, navesti rezultat), Napomena, Datum popunjavanja prijave (DD/MM/GGG), Ime i prezime, potpis i šifra izbranog doktora;</w:t>
      </w:r>
    </w:p>
    <w:p w14:paraId="27805040" w14:textId="77777777" w:rsidR="002543BC" w:rsidRPr="00032827" w:rsidRDefault="002543BC" w:rsidP="002543BC">
      <w:pPr>
        <w:suppressAutoHyphens/>
        <w:spacing w:after="0"/>
        <w:ind w:left="709"/>
        <w:rPr>
          <w:rFonts w:eastAsia="Times New Roman" w:cs="Tahoma"/>
          <w:szCs w:val="20"/>
          <w:lang w:eastAsia="ar-SA"/>
        </w:rPr>
      </w:pPr>
    </w:p>
    <w:p w14:paraId="00936AB1" w14:textId="77777777" w:rsidR="002543BC" w:rsidRPr="00032827" w:rsidRDefault="002543BC" w:rsidP="002543BC">
      <w:pPr>
        <w:pStyle w:val="T-98-20"/>
        <w:tabs>
          <w:tab w:val="left" w:pos="720"/>
        </w:tabs>
        <w:ind w:left="709" w:firstLine="0"/>
        <w:rPr>
          <w:rFonts w:ascii="Tahoma" w:hAnsi="Tahoma" w:cs="Tahoma"/>
          <w:sz w:val="20"/>
          <w:szCs w:val="20"/>
        </w:rPr>
      </w:pPr>
      <w:r w:rsidRPr="00032827">
        <w:rPr>
          <w:rFonts w:ascii="Tahoma" w:hAnsi="Tahoma" w:cs="Tahoma"/>
          <w:sz w:val="20"/>
          <w:szCs w:val="20"/>
        </w:rPr>
        <w:t>•</w:t>
      </w:r>
      <w:r w:rsidRPr="00032827">
        <w:rPr>
          <w:rFonts w:ascii="Tahoma" w:hAnsi="Tahoma" w:cs="Tahoma"/>
          <w:b/>
          <w:sz w:val="20"/>
          <w:szCs w:val="20"/>
        </w:rPr>
        <w:t xml:space="preserve"> Rješenje Hrvatskog zavoda za zdravstveno osiguranje</w:t>
      </w:r>
    </w:p>
    <w:p w14:paraId="3270A7B2" w14:textId="77777777" w:rsidR="002543BC" w:rsidRPr="00032827" w:rsidRDefault="002543BC" w:rsidP="002543BC">
      <w:pPr>
        <w:suppressAutoHyphens/>
        <w:spacing w:after="0"/>
        <w:ind w:left="709"/>
        <w:rPr>
          <w:rFonts w:cs="Tahoma"/>
          <w:szCs w:val="20"/>
        </w:rPr>
      </w:pPr>
      <w:r w:rsidRPr="00032827">
        <w:rPr>
          <w:rFonts w:cs="Tahoma"/>
          <w:szCs w:val="20"/>
          <w:u w:val="single"/>
        </w:rPr>
        <w:t>Podaci o ozlijeđenoj osobi</w:t>
      </w:r>
      <w:r w:rsidRPr="00032827">
        <w:rPr>
          <w:rFonts w:cs="Tahoma"/>
          <w:szCs w:val="20"/>
        </w:rPr>
        <w:t>: Ime, Prezime, OIB, Adresa, Podaci o ozljedi na radu, Dijagnoza;</w:t>
      </w:r>
    </w:p>
    <w:p w14:paraId="0A52C5EF" w14:textId="77777777" w:rsidR="00F960BA" w:rsidRPr="00032827" w:rsidRDefault="00F960BA" w:rsidP="002543BC">
      <w:pPr>
        <w:suppressAutoHyphens/>
        <w:spacing w:after="0"/>
        <w:rPr>
          <w:rFonts w:eastAsia="Times New Roman" w:cs="Tahoma"/>
          <w:szCs w:val="20"/>
          <w:lang w:eastAsia="ar-SA"/>
        </w:rPr>
      </w:pPr>
    </w:p>
    <w:p w14:paraId="24800D0F" w14:textId="77777777" w:rsidR="00F960BA" w:rsidRPr="00032827" w:rsidRDefault="00F960BA" w:rsidP="00CD2BDF">
      <w:pPr>
        <w:numPr>
          <w:ilvl w:val="0"/>
          <w:numId w:val="6"/>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5F81CADE" w14:textId="77777777" w:rsidR="00F960BA" w:rsidRPr="00032827" w:rsidRDefault="00F960BA" w:rsidP="00F960BA">
      <w:pPr>
        <w:suppressAutoHyphens/>
        <w:spacing w:after="0"/>
        <w:ind w:left="708"/>
        <w:rPr>
          <w:rFonts w:eastAsia="Times New Roman" w:cs="Tahoma"/>
          <w:szCs w:val="20"/>
          <w:lang w:eastAsia="ar-SA"/>
        </w:rPr>
      </w:pPr>
    </w:p>
    <w:p w14:paraId="266AFE36" w14:textId="77777777" w:rsidR="002543BC" w:rsidRPr="00032827" w:rsidRDefault="002543BC" w:rsidP="006A47BE">
      <w:pPr>
        <w:spacing w:after="0"/>
        <w:ind w:left="709"/>
        <w:rPr>
          <w:rFonts w:eastAsia="Calibri" w:cs="Tahoma"/>
          <w:szCs w:val="20"/>
        </w:rPr>
      </w:pPr>
      <w:r w:rsidRPr="00032827">
        <w:rPr>
          <w:rFonts w:eastAsia="Times New Roman" w:cs="Tahoma"/>
          <w:szCs w:val="20"/>
          <w:lang w:eastAsia="hr-HR"/>
        </w:rPr>
        <w:t xml:space="preserve">• </w:t>
      </w:r>
      <w:r w:rsidRPr="00032827">
        <w:rPr>
          <w:rFonts w:eastAsia="Calibri" w:cs="Tahoma"/>
          <w:szCs w:val="20"/>
        </w:rPr>
        <w:t>Osoba koja je popunila tiskanicu prijave o ozljedi na radu</w:t>
      </w:r>
    </w:p>
    <w:p w14:paraId="71A711B1" w14:textId="77777777" w:rsidR="002543BC" w:rsidRPr="00032827" w:rsidRDefault="002543BC" w:rsidP="006A47BE">
      <w:pPr>
        <w:spacing w:after="0"/>
        <w:ind w:left="709"/>
        <w:rPr>
          <w:rFonts w:eastAsia="Calibri" w:cs="Tahoma"/>
          <w:szCs w:val="20"/>
        </w:rPr>
      </w:pPr>
      <w:r w:rsidRPr="00032827">
        <w:rPr>
          <w:rFonts w:eastAsia="Times New Roman" w:cs="Tahoma"/>
          <w:szCs w:val="20"/>
          <w:lang w:eastAsia="hr-HR"/>
        </w:rPr>
        <w:t>•</w:t>
      </w:r>
      <w:r w:rsidRPr="00032827">
        <w:rPr>
          <w:rFonts w:eastAsia="Calibri" w:cs="Tahoma"/>
          <w:szCs w:val="20"/>
        </w:rPr>
        <w:t xml:space="preserve"> Neposredan rukovoditelj</w:t>
      </w:r>
    </w:p>
    <w:p w14:paraId="315E965B" w14:textId="77777777" w:rsidR="002543BC" w:rsidRPr="00032827" w:rsidRDefault="002543BC" w:rsidP="006A47BE">
      <w:pPr>
        <w:spacing w:after="0"/>
        <w:ind w:left="709"/>
        <w:rPr>
          <w:rFonts w:eastAsia="Calibri" w:cs="Tahoma"/>
          <w:szCs w:val="20"/>
        </w:rPr>
      </w:pPr>
      <w:r w:rsidRPr="00032827">
        <w:rPr>
          <w:rFonts w:eastAsia="Times New Roman" w:cs="Tahoma"/>
          <w:szCs w:val="20"/>
          <w:lang w:eastAsia="hr-HR"/>
        </w:rPr>
        <w:t>•</w:t>
      </w:r>
      <w:r w:rsidRPr="00032827">
        <w:rPr>
          <w:rFonts w:eastAsia="Calibri" w:cs="Tahoma"/>
          <w:szCs w:val="20"/>
        </w:rPr>
        <w:t xml:space="preserve"> Doktor medicine</w:t>
      </w:r>
    </w:p>
    <w:p w14:paraId="14BAFFFF" w14:textId="77777777" w:rsidR="002543BC" w:rsidRPr="00032827" w:rsidRDefault="002543BC" w:rsidP="002543BC">
      <w:pPr>
        <w:spacing w:after="0"/>
        <w:ind w:left="709"/>
        <w:rPr>
          <w:rFonts w:eastAsia="Calibri" w:cs="Tahoma"/>
          <w:szCs w:val="20"/>
        </w:rPr>
      </w:pPr>
      <w:r w:rsidRPr="00032827">
        <w:rPr>
          <w:rFonts w:eastAsia="Times New Roman" w:cs="Tahoma"/>
          <w:szCs w:val="20"/>
          <w:lang w:eastAsia="hr-HR"/>
        </w:rPr>
        <w:t>•</w:t>
      </w:r>
      <w:r w:rsidRPr="00032827">
        <w:rPr>
          <w:rFonts w:eastAsia="Calibri" w:cs="Tahoma"/>
          <w:szCs w:val="20"/>
        </w:rPr>
        <w:t xml:space="preserve"> Očevidac</w:t>
      </w:r>
    </w:p>
    <w:tbl>
      <w:tblPr>
        <w:tblStyle w:val="Reetkatablice"/>
        <w:tblW w:w="0" w:type="auto"/>
        <w:tblLook w:val="04A0" w:firstRow="1" w:lastRow="0" w:firstColumn="1" w:lastColumn="0" w:noHBand="0" w:noVBand="1"/>
      </w:tblPr>
      <w:tblGrid>
        <w:gridCol w:w="9344"/>
      </w:tblGrid>
      <w:tr w:rsidR="00F960BA" w:rsidRPr="00032827" w14:paraId="247B22F9" w14:textId="77777777" w:rsidTr="008305D3">
        <w:trPr>
          <w:hidden/>
        </w:trPr>
        <w:tc>
          <w:tcPr>
            <w:tcW w:w="9344" w:type="dxa"/>
          </w:tcPr>
          <w:p w14:paraId="5CFE57CC" w14:textId="77777777" w:rsidR="00F960BA" w:rsidRPr="00032827" w:rsidRDefault="00F960BA" w:rsidP="008305D3">
            <w:pPr>
              <w:suppressAutoHyphens/>
              <w:ind w:left="709"/>
              <w:rPr>
                <w:rFonts w:eastAsia="Times New Roman" w:cs="Tahoma"/>
                <w:vanish/>
                <w:szCs w:val="20"/>
                <w:lang w:eastAsia="ar-SA"/>
              </w:rPr>
            </w:pPr>
          </w:p>
        </w:tc>
      </w:tr>
      <w:tr w:rsidR="00F960BA" w:rsidRPr="00032827" w14:paraId="57BA1BC6" w14:textId="77777777" w:rsidTr="008305D3">
        <w:trPr>
          <w:hidden/>
        </w:trPr>
        <w:tc>
          <w:tcPr>
            <w:tcW w:w="9344" w:type="dxa"/>
          </w:tcPr>
          <w:p w14:paraId="22F97995" w14:textId="77777777" w:rsidR="00F960BA" w:rsidRPr="00032827" w:rsidRDefault="00F960BA" w:rsidP="008305D3">
            <w:pPr>
              <w:suppressAutoHyphens/>
              <w:ind w:left="709"/>
              <w:rPr>
                <w:rFonts w:eastAsia="Times New Roman" w:cs="Tahoma"/>
                <w:vanish/>
                <w:szCs w:val="20"/>
                <w:lang w:eastAsia="ar-SA"/>
              </w:rPr>
            </w:pPr>
          </w:p>
        </w:tc>
      </w:tr>
      <w:tr w:rsidR="00F960BA" w:rsidRPr="00032827" w14:paraId="376B6417" w14:textId="77777777" w:rsidTr="008305D3">
        <w:trPr>
          <w:hidden/>
        </w:trPr>
        <w:tc>
          <w:tcPr>
            <w:tcW w:w="9344" w:type="dxa"/>
          </w:tcPr>
          <w:p w14:paraId="19C8622F" w14:textId="77777777" w:rsidR="00F960BA" w:rsidRPr="00032827" w:rsidRDefault="00F960BA" w:rsidP="008305D3">
            <w:pPr>
              <w:suppressAutoHyphens/>
              <w:ind w:left="709"/>
              <w:rPr>
                <w:rFonts w:eastAsia="Times New Roman" w:cs="Tahoma"/>
                <w:vanish/>
                <w:szCs w:val="20"/>
                <w:lang w:eastAsia="ar-SA"/>
              </w:rPr>
            </w:pPr>
          </w:p>
        </w:tc>
      </w:tr>
    </w:tbl>
    <w:p w14:paraId="2DEB96FB" w14:textId="77777777" w:rsidR="00F960BA" w:rsidRPr="00032827" w:rsidRDefault="00F960BA" w:rsidP="00F960BA">
      <w:pPr>
        <w:suppressAutoHyphens/>
        <w:spacing w:after="0"/>
        <w:ind w:left="709"/>
        <w:rPr>
          <w:rFonts w:eastAsia="Times New Roman" w:cs="Tahoma"/>
          <w:szCs w:val="20"/>
          <w:lang w:eastAsia="ar-SA"/>
        </w:rPr>
      </w:pPr>
    </w:p>
    <w:p w14:paraId="420BDFBE" w14:textId="77777777" w:rsidR="00F960BA" w:rsidRPr="00032827" w:rsidRDefault="00F960BA" w:rsidP="00CD2BDF">
      <w:pPr>
        <w:numPr>
          <w:ilvl w:val="0"/>
          <w:numId w:val="6"/>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5C935D94" w14:textId="77777777" w:rsidR="00F960BA" w:rsidRPr="00032827" w:rsidRDefault="00F960BA" w:rsidP="00F960BA">
      <w:pPr>
        <w:suppressAutoHyphens/>
        <w:spacing w:after="0"/>
        <w:ind w:left="708"/>
        <w:rPr>
          <w:rFonts w:eastAsia="Times New Roman" w:cs="Tahoma"/>
          <w:szCs w:val="20"/>
          <w:lang w:eastAsia="ar-SA"/>
        </w:rPr>
      </w:pPr>
    </w:p>
    <w:p w14:paraId="45AF1FE1" w14:textId="739B8540" w:rsidR="002543BC" w:rsidRPr="00032827" w:rsidRDefault="002543BC" w:rsidP="002543BC">
      <w:pPr>
        <w:suppressAutoHyphens/>
        <w:spacing w:after="0"/>
        <w:ind w:left="709"/>
        <w:rPr>
          <w:rFonts w:cs="Tahoma"/>
          <w:szCs w:val="20"/>
        </w:rPr>
      </w:pPr>
      <w:r w:rsidRPr="00032827">
        <w:rPr>
          <w:rFonts w:cs="Tahoma"/>
          <w:szCs w:val="20"/>
        </w:rPr>
        <w:t xml:space="preserve">• Podaci iz evidencije o zaposlenim radnicima čuvaju se </w:t>
      </w:r>
      <w:r w:rsidRPr="00032827">
        <w:rPr>
          <w:rFonts w:cs="Tahoma"/>
          <w:b/>
          <w:szCs w:val="20"/>
        </w:rPr>
        <w:t>trajno</w:t>
      </w:r>
      <w:r w:rsidRPr="00032827">
        <w:rPr>
          <w:rFonts w:cs="Tahoma"/>
          <w:szCs w:val="20"/>
        </w:rPr>
        <w:t xml:space="preserve"> na temelju čl. 5 st.1 </w:t>
      </w:r>
      <w:r w:rsidRPr="00032827">
        <w:rPr>
          <w:rFonts w:cs="Tahoma"/>
          <w:b/>
          <w:szCs w:val="20"/>
        </w:rPr>
        <w:t xml:space="preserve">Pravilnika o sadržaju i načinu vođenja evidencije o radnicima </w:t>
      </w:r>
      <w:r w:rsidRPr="00032827">
        <w:rPr>
          <w:rFonts w:cs="Tahoma"/>
          <w:szCs w:val="20"/>
        </w:rPr>
        <w:t>(NN 32/2015, 97/2015</w:t>
      </w:r>
      <w:r w:rsidRPr="00032827">
        <w:rPr>
          <w:rFonts w:cs="Tahoma"/>
        </w:rPr>
        <w:t>, NN 73/2017</w:t>
      </w:r>
      <w:r w:rsidRPr="00032827">
        <w:rPr>
          <w:rFonts w:cs="Tahoma"/>
          <w:szCs w:val="20"/>
        </w:rPr>
        <w:t>).</w:t>
      </w:r>
    </w:p>
    <w:p w14:paraId="3053D592" w14:textId="1B351C7B" w:rsidR="003344EB" w:rsidRPr="00032827" w:rsidRDefault="003344EB" w:rsidP="002543BC">
      <w:pPr>
        <w:suppressAutoHyphens/>
        <w:spacing w:after="0"/>
        <w:ind w:left="709"/>
        <w:rPr>
          <w:rFonts w:cs="Tahoma"/>
          <w:szCs w:val="20"/>
        </w:rPr>
      </w:pPr>
    </w:p>
    <w:p w14:paraId="5F925760" w14:textId="707FFC71" w:rsidR="003344EB" w:rsidRPr="00633487" w:rsidRDefault="003344EB" w:rsidP="00633487">
      <w:pPr>
        <w:suppressAutoHyphens/>
        <w:spacing w:after="0"/>
        <w:ind w:left="709"/>
        <w:rPr>
          <w:rFonts w:eastAsia="Calibri" w:cs="Tahoma"/>
          <w:b/>
          <w:bCs/>
          <w:szCs w:val="20"/>
        </w:rPr>
      </w:pPr>
      <w:r w:rsidRPr="00032827">
        <w:rPr>
          <w:rFonts w:eastAsia="Times New Roman" w:cs="Tahoma"/>
          <w:szCs w:val="20"/>
          <w:lang w:eastAsia="hr-HR"/>
        </w:rPr>
        <w:t>• Rokovi čuvanja podataka su detaljno definira</w:t>
      </w:r>
      <w:r w:rsidR="00633487">
        <w:rPr>
          <w:rFonts w:eastAsia="Times New Roman" w:cs="Tahoma"/>
          <w:szCs w:val="20"/>
          <w:lang w:eastAsia="hr-HR"/>
        </w:rPr>
        <w:t>ni u Pravilniku o arhivskoj građi k</w:t>
      </w:r>
      <w:r w:rsidRPr="00032827">
        <w:rPr>
          <w:rFonts w:eastAsia="Times New Roman" w:cs="Tahoma"/>
          <w:szCs w:val="20"/>
          <w:lang w:eastAsia="ar-SA"/>
        </w:rPr>
        <w:t xml:space="preserve">oji obuhvaća cjelokupno arhivsko i registraturno gradivo koje nastaje u poslovanju </w:t>
      </w:r>
      <w:r w:rsidR="00633487">
        <w:rPr>
          <w:rFonts w:eastAsia="Times New Roman" w:cs="Tahoma"/>
          <w:b/>
          <w:szCs w:val="20"/>
          <w:lang w:eastAsia="ar-SA"/>
        </w:rPr>
        <w:t xml:space="preserve">Javne ustanove </w:t>
      </w:r>
      <w:r w:rsidR="00633487">
        <w:rPr>
          <w:rFonts w:eastAsia="Calibri" w:cs="Tahoma"/>
          <w:b/>
          <w:bCs/>
          <w:szCs w:val="20"/>
        </w:rPr>
        <w:t xml:space="preserve">Nacionalni park </w:t>
      </w:r>
      <w:r w:rsidRPr="00032827">
        <w:rPr>
          <w:rFonts w:eastAsia="Calibri" w:cs="Tahoma"/>
          <w:b/>
          <w:bCs/>
          <w:szCs w:val="20"/>
        </w:rPr>
        <w:t>Plitvička jezera.</w:t>
      </w:r>
    </w:p>
    <w:p w14:paraId="0B1EBB23" w14:textId="77777777" w:rsidR="00F960BA" w:rsidRPr="00032827" w:rsidRDefault="00F960BA" w:rsidP="00F960BA">
      <w:pPr>
        <w:suppressAutoHyphens/>
        <w:spacing w:after="0"/>
        <w:ind w:left="709"/>
        <w:rPr>
          <w:rFonts w:eastAsia="Times New Roman" w:cs="Tahoma"/>
          <w:szCs w:val="20"/>
          <w:lang w:eastAsia="ar-SA"/>
        </w:rPr>
      </w:pPr>
    </w:p>
    <w:p w14:paraId="34FDD5CD" w14:textId="77777777" w:rsidR="00F960BA" w:rsidRPr="00032827" w:rsidRDefault="00F960BA" w:rsidP="00CD2BDF">
      <w:pPr>
        <w:numPr>
          <w:ilvl w:val="0"/>
          <w:numId w:val="6"/>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08FFFA22" w14:textId="77777777" w:rsidR="00F960BA" w:rsidRPr="00032827" w:rsidRDefault="00F960BA" w:rsidP="00F960BA">
      <w:pPr>
        <w:spacing w:after="0"/>
        <w:ind w:left="709"/>
        <w:rPr>
          <w:rFonts w:eastAsia="Calibri" w:cs="Tahoma"/>
          <w:szCs w:val="20"/>
        </w:rPr>
      </w:pPr>
    </w:p>
    <w:p w14:paraId="5F2BA9F7"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29244ABD" w14:textId="77777777" w:rsidR="00F960BA" w:rsidRPr="00032827" w:rsidRDefault="00F960BA" w:rsidP="00F960BA">
      <w:pPr>
        <w:suppressAutoHyphens/>
        <w:spacing w:after="0"/>
        <w:ind w:left="709"/>
        <w:rPr>
          <w:rFonts w:eastAsia="Times New Roman" w:cs="Tahoma"/>
          <w:szCs w:val="20"/>
          <w:lang w:eastAsia="ar-SA"/>
        </w:rPr>
      </w:pPr>
    </w:p>
    <w:p w14:paraId="70F17335" w14:textId="77777777" w:rsidR="002543BC" w:rsidRPr="00032827" w:rsidRDefault="002543BC" w:rsidP="002543BC">
      <w:pPr>
        <w:spacing w:after="0"/>
        <w:ind w:left="709"/>
        <w:rPr>
          <w:rFonts w:eastAsia="Calibri" w:cs="Tahoma"/>
          <w:bCs/>
          <w:szCs w:val="20"/>
        </w:rPr>
      </w:pPr>
      <w:r w:rsidRPr="00032827">
        <w:rPr>
          <w:rFonts w:eastAsia="Calibri" w:cs="Times New Roman"/>
          <w:szCs w:val="20"/>
        </w:rPr>
        <w:lastRenderedPageBreak/>
        <w:t>- Državnim ustanovama i tijelima u okviru nužnih nacionalnih pravnih propisa (npr.</w:t>
      </w:r>
      <w:r w:rsidRPr="00032827">
        <w:rPr>
          <w:rFonts w:cs="Tahoma"/>
          <w:szCs w:val="20"/>
        </w:rPr>
        <w:t xml:space="preserve"> Hrvatski zavod za zdravstveno osiguranje – HZZO, </w:t>
      </w:r>
      <w:r w:rsidRPr="00032827">
        <w:rPr>
          <w:rFonts w:eastAsia="Times New Roman" w:cs="Tahoma"/>
          <w:szCs w:val="20"/>
          <w:lang w:eastAsia="ar-SA"/>
        </w:rPr>
        <w:t>Ministarstvo rada i mirovinskoga sustava, Sudovi</w:t>
      </w:r>
      <w:r w:rsidRPr="00032827">
        <w:rPr>
          <w:rFonts w:eastAsia="Calibri" w:cs="Tahoma"/>
          <w:bCs/>
          <w:szCs w:val="20"/>
        </w:rPr>
        <w:t>)</w:t>
      </w:r>
    </w:p>
    <w:p w14:paraId="476DC042" w14:textId="58757E57" w:rsidR="006643B2" w:rsidRPr="00032827" w:rsidRDefault="006643B2" w:rsidP="002543BC">
      <w:pPr>
        <w:spacing w:after="0"/>
        <w:ind w:left="709"/>
        <w:rPr>
          <w:rFonts w:eastAsia="Calibri" w:cs="Tahoma"/>
          <w:bCs/>
          <w:szCs w:val="20"/>
        </w:rPr>
      </w:pPr>
      <w:r w:rsidRPr="00032827">
        <w:rPr>
          <w:rFonts w:eastAsia="Calibri" w:cs="Tahoma"/>
          <w:bCs/>
          <w:szCs w:val="20"/>
        </w:rPr>
        <w:t>- Medicina rada</w:t>
      </w:r>
    </w:p>
    <w:p w14:paraId="7BF69B72" w14:textId="4BC25B38" w:rsidR="00B31B9A" w:rsidRPr="00032827" w:rsidRDefault="00361F09" w:rsidP="00361F09">
      <w:pPr>
        <w:spacing w:after="0"/>
        <w:ind w:left="709"/>
        <w:rPr>
          <w:rFonts w:eastAsia="Calibri" w:cs="Tahoma"/>
          <w:bCs/>
          <w:szCs w:val="20"/>
        </w:rPr>
      </w:pPr>
      <w:r w:rsidRPr="00032827">
        <w:rPr>
          <w:rFonts w:eastAsia="Calibri" w:cs="Tahoma"/>
          <w:bCs/>
          <w:szCs w:val="20"/>
        </w:rPr>
        <w:t>- Osiguravajuća kuća</w:t>
      </w:r>
    </w:p>
    <w:p w14:paraId="79DDAB0A" w14:textId="77777777" w:rsidR="002543BC" w:rsidRPr="00032827" w:rsidRDefault="002543BC" w:rsidP="002543BC">
      <w:pPr>
        <w:spacing w:after="0"/>
        <w:ind w:left="709"/>
        <w:rPr>
          <w:rFonts w:eastAsia="Calibri" w:cs="Tahoma"/>
          <w:bCs/>
          <w:szCs w:val="20"/>
        </w:rPr>
      </w:pPr>
      <w:r w:rsidRPr="00032827">
        <w:rPr>
          <w:rFonts w:eastAsia="Calibri" w:cs="Tahoma"/>
          <w:bCs/>
          <w:szCs w:val="20"/>
        </w:rPr>
        <w:t>- Izvršiteljima obrade (gore navedeni)</w:t>
      </w:r>
    </w:p>
    <w:p w14:paraId="15B8BEB5" w14:textId="77777777" w:rsidR="00F960BA" w:rsidRPr="00032827" w:rsidRDefault="00F960BA" w:rsidP="00F960BA">
      <w:pPr>
        <w:spacing w:after="0"/>
        <w:ind w:left="709"/>
        <w:rPr>
          <w:rFonts w:eastAsia="Calibri" w:cs="Tahoma"/>
          <w:szCs w:val="20"/>
        </w:rPr>
      </w:pPr>
    </w:p>
    <w:p w14:paraId="6B78D8DA" w14:textId="77777777" w:rsidR="00F960BA" w:rsidRPr="00032827" w:rsidRDefault="00F960BA" w:rsidP="00CD2BDF">
      <w:pPr>
        <w:numPr>
          <w:ilvl w:val="0"/>
          <w:numId w:val="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16241EC1" w14:textId="77777777" w:rsidR="00F960BA" w:rsidRPr="00032827" w:rsidRDefault="00F960BA" w:rsidP="00F960BA">
      <w:pPr>
        <w:suppressAutoHyphens/>
        <w:spacing w:after="0"/>
        <w:rPr>
          <w:rFonts w:eastAsia="Times New Roman" w:cs="Tahoma"/>
          <w:szCs w:val="20"/>
          <w:lang w:eastAsia="ar-SA"/>
        </w:rPr>
      </w:pPr>
    </w:p>
    <w:p w14:paraId="02BC99D3"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1865E09D" w14:textId="77777777" w:rsidR="00F960BA" w:rsidRPr="00032827" w:rsidRDefault="00F960BA" w:rsidP="00F960BA">
      <w:pPr>
        <w:suppressAutoHyphens/>
        <w:spacing w:after="0"/>
        <w:ind w:left="709"/>
        <w:rPr>
          <w:rFonts w:eastAsia="Times New Roman" w:cs="Tahoma"/>
          <w:szCs w:val="20"/>
          <w:lang w:eastAsia="ar-SA"/>
        </w:rPr>
      </w:pPr>
    </w:p>
    <w:p w14:paraId="176699EB" w14:textId="77777777" w:rsidR="00F960BA" w:rsidRPr="00032827" w:rsidRDefault="00F960BA" w:rsidP="00CD2BDF">
      <w:pPr>
        <w:numPr>
          <w:ilvl w:val="0"/>
          <w:numId w:val="6"/>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62B7D4C" w14:textId="77777777" w:rsidR="00F960BA" w:rsidRPr="00032827" w:rsidRDefault="00F960BA" w:rsidP="00F960BA">
      <w:pPr>
        <w:suppressAutoHyphens/>
        <w:spacing w:after="0"/>
        <w:ind w:left="709"/>
        <w:rPr>
          <w:rFonts w:eastAsia="Times New Roman" w:cs="Tahoma"/>
          <w:b/>
          <w:szCs w:val="20"/>
          <w:lang w:eastAsia="ar-SA"/>
        </w:rPr>
      </w:pPr>
    </w:p>
    <w:p w14:paraId="5D72BDE6" w14:textId="4765D5C1"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062437F9" w14:textId="2F17618F" w:rsidR="00B37268" w:rsidRPr="00032827" w:rsidRDefault="00B37268" w:rsidP="00B37268">
      <w:pPr>
        <w:suppressAutoHyphens/>
        <w:spacing w:after="0"/>
        <w:rPr>
          <w:rFonts w:eastAsia="Times New Roman" w:cs="Tahoma"/>
          <w:szCs w:val="20"/>
          <w:lang w:eastAsia="ar-SA"/>
        </w:rPr>
      </w:pPr>
    </w:p>
    <w:tbl>
      <w:tblPr>
        <w:tblStyle w:val="Navadnatabela523"/>
        <w:tblW w:w="0" w:type="auto"/>
        <w:tblInd w:w="709" w:type="dxa"/>
        <w:tblLook w:val="04A0" w:firstRow="1" w:lastRow="0" w:firstColumn="1" w:lastColumn="0" w:noHBand="0" w:noVBand="1"/>
      </w:tblPr>
      <w:tblGrid>
        <w:gridCol w:w="8361"/>
      </w:tblGrid>
      <w:tr w:rsidR="00B37268" w:rsidRPr="00032827" w14:paraId="7E0C28B2"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3683EC47" w14:textId="77777777" w:rsidR="00B37268" w:rsidRPr="00032827" w:rsidRDefault="00B37268" w:rsidP="00B37268">
            <w:pPr>
              <w:jc w:val="center"/>
              <w:rPr>
                <w:rFonts w:cs="Tahoma"/>
                <w:b/>
              </w:rPr>
            </w:pPr>
            <w:r w:rsidRPr="00032827">
              <w:rPr>
                <w:rFonts w:cs="Tahoma"/>
                <w:b/>
              </w:rPr>
              <w:t>PISMENI OBLIK</w:t>
            </w:r>
          </w:p>
        </w:tc>
      </w:tr>
    </w:tbl>
    <w:p w14:paraId="33822AC1" w14:textId="77777777" w:rsidR="00B37268" w:rsidRPr="00032827" w:rsidRDefault="00B37268" w:rsidP="00B37268">
      <w:pPr>
        <w:spacing w:after="0"/>
        <w:jc w:val="left"/>
        <w:rPr>
          <w:rFonts w:eastAsia="Calibri" w:cs="Times New Roman"/>
        </w:rPr>
      </w:pPr>
    </w:p>
    <w:tbl>
      <w:tblPr>
        <w:tblStyle w:val="Navadnatabela523"/>
        <w:tblW w:w="0" w:type="auto"/>
        <w:tblInd w:w="709" w:type="dxa"/>
        <w:tblLook w:val="04A0" w:firstRow="1" w:lastRow="0" w:firstColumn="1" w:lastColumn="0" w:noHBand="0" w:noVBand="1"/>
      </w:tblPr>
      <w:tblGrid>
        <w:gridCol w:w="3971"/>
        <w:gridCol w:w="4390"/>
      </w:tblGrid>
      <w:tr w:rsidR="00B37268" w:rsidRPr="00032827" w14:paraId="4EC16890"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23AEEBC8" w14:textId="77777777" w:rsidR="00B37268" w:rsidRPr="00032827" w:rsidRDefault="00B37268" w:rsidP="00B37268">
            <w:pPr>
              <w:jc w:val="center"/>
              <w:rPr>
                <w:rFonts w:cs="Tahoma"/>
              </w:rPr>
            </w:pPr>
            <w:r w:rsidRPr="00032827">
              <w:rPr>
                <w:rFonts w:cs="Tahoma"/>
              </w:rPr>
              <w:t>Sustav pohrane</w:t>
            </w:r>
          </w:p>
        </w:tc>
        <w:tc>
          <w:tcPr>
            <w:tcW w:w="4391" w:type="dxa"/>
          </w:tcPr>
          <w:p w14:paraId="08981DF1" w14:textId="77777777" w:rsidR="00B37268" w:rsidRPr="00032827" w:rsidRDefault="00B37268" w:rsidP="00B37268">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37268" w:rsidRPr="00032827" w14:paraId="08008F61"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6CD53720" w14:textId="77777777" w:rsidR="00B37268" w:rsidRPr="00032827" w:rsidRDefault="00B37268" w:rsidP="00B37268">
            <w:pPr>
              <w:numPr>
                <w:ilvl w:val="0"/>
                <w:numId w:val="30"/>
              </w:numPr>
              <w:contextualSpacing/>
              <w:rPr>
                <w:rFonts w:cs="Tahoma"/>
                <w:b/>
                <w:i w:val="0"/>
                <w:szCs w:val="20"/>
                <w:lang w:eastAsia="ar-SA"/>
              </w:rPr>
            </w:pPr>
            <w:r w:rsidRPr="00032827">
              <w:rPr>
                <w:rFonts w:cs="Tahoma"/>
                <w:b/>
                <w:i w:val="0"/>
                <w:szCs w:val="20"/>
                <w:lang w:eastAsia="ar-SA"/>
              </w:rPr>
              <w:t>Prijava o ozljedi na radu</w:t>
            </w:r>
          </w:p>
          <w:p w14:paraId="4AB0A629" w14:textId="77777777" w:rsidR="00B37268" w:rsidRPr="00032827" w:rsidRDefault="00B37268" w:rsidP="00B37268">
            <w:pPr>
              <w:numPr>
                <w:ilvl w:val="0"/>
                <w:numId w:val="30"/>
              </w:numPr>
              <w:contextualSpacing/>
              <w:rPr>
                <w:rFonts w:cs="Calibri"/>
                <w:b/>
                <w:szCs w:val="20"/>
              </w:rPr>
            </w:pPr>
            <w:r w:rsidRPr="00032827">
              <w:rPr>
                <w:rFonts w:cs="Tahoma"/>
                <w:b/>
                <w:i w:val="0"/>
                <w:szCs w:val="20"/>
              </w:rPr>
              <w:t>Rješenje Hrvatskog zavoda za zdravstveno osiguranje</w:t>
            </w:r>
          </w:p>
        </w:tc>
        <w:tc>
          <w:tcPr>
            <w:tcW w:w="4391" w:type="dxa"/>
          </w:tcPr>
          <w:p w14:paraId="710A90A9" w14:textId="77777777" w:rsidR="00C1455F" w:rsidRPr="00032827" w:rsidRDefault="00C1455F" w:rsidP="00C1455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Sustavi pohrane u pisanom obliku pohranjuju se u personalnim mapama radnika. Personalne mape radnika pohranjuju se</w:t>
            </w:r>
            <w:r w:rsidRPr="00032827">
              <w:rPr>
                <w:rFonts w:cs="Tahoma"/>
                <w:szCs w:val="20"/>
              </w:rPr>
              <w:t xml:space="preserve"> u metalnom zaključanom ormaru Odjela kadrovske službe na drugome katu u poslovnoj zgradi voditelja obrade (Znanstveno stručni centar doktor dr. Ivo Pevalek, Josipa Jovića 19, 53231 Plitvička jezera, Hrvatska). Pristup prostoriji je ograničen. Pristup podacima imaju Tajnik ustanove, Referent kadrovskih poslova i Referent kadrovskih poslova I.</w:t>
            </w:r>
          </w:p>
          <w:p w14:paraId="29ADB4DF" w14:textId="7BF30062" w:rsidR="00B37268" w:rsidRPr="00032827" w:rsidRDefault="00B37268" w:rsidP="007B0B2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w:t>
            </w:r>
            <w:r w:rsidRPr="00032827">
              <w:rPr>
                <w:rFonts w:cs="Tahoma"/>
                <w:szCs w:val="20"/>
              </w:rPr>
              <w:t>zaključanom metalnom ormaru Odsjeka za zaštitu na radu na prvome katu poslovne</w:t>
            </w:r>
            <w:r w:rsidR="007B0B20">
              <w:rPr>
                <w:rFonts w:cs="Tahoma"/>
                <w:szCs w:val="20"/>
              </w:rPr>
              <w:t xml:space="preserve"> zgrade voditelja obrade (Mukinje 39,</w:t>
            </w:r>
            <w:r w:rsidRPr="00032827">
              <w:rPr>
                <w:rFonts w:cs="Tahoma"/>
                <w:szCs w:val="20"/>
              </w:rPr>
              <w:t xml:space="preserve"> 53231 Plitvička jezera, Hrvatska). Pristup prostoriji je ograničen. Pristup podacima imaju Stručni suradnik zaštite na radu, Referent zaštite na radu i Stručnjak zaštite na radu.</w:t>
            </w:r>
          </w:p>
        </w:tc>
      </w:tr>
    </w:tbl>
    <w:p w14:paraId="188930D7" w14:textId="77777777" w:rsidR="00B37268" w:rsidRPr="00032827" w:rsidRDefault="00B37268" w:rsidP="00B37268">
      <w:pPr>
        <w:spacing w:after="0"/>
        <w:jc w:val="left"/>
        <w:rPr>
          <w:rFonts w:eastAsia="Calibri" w:cs="Times New Roman"/>
        </w:rPr>
      </w:pPr>
    </w:p>
    <w:tbl>
      <w:tblPr>
        <w:tblStyle w:val="Navadnatabela523"/>
        <w:tblW w:w="8363" w:type="dxa"/>
        <w:tblInd w:w="709" w:type="dxa"/>
        <w:tblLook w:val="04A0" w:firstRow="1" w:lastRow="0" w:firstColumn="1" w:lastColumn="0" w:noHBand="0" w:noVBand="1"/>
      </w:tblPr>
      <w:tblGrid>
        <w:gridCol w:w="8363"/>
      </w:tblGrid>
      <w:tr w:rsidR="00B37268" w:rsidRPr="00032827" w14:paraId="046E52EC"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2236F36" w14:textId="77777777" w:rsidR="00B37268" w:rsidRPr="00032827" w:rsidRDefault="00B37268" w:rsidP="00B37268">
            <w:pPr>
              <w:jc w:val="center"/>
              <w:rPr>
                <w:rFonts w:cs="Tahoma"/>
                <w:b/>
              </w:rPr>
            </w:pPr>
            <w:r w:rsidRPr="00032827">
              <w:rPr>
                <w:rFonts w:cs="Tahoma"/>
                <w:b/>
              </w:rPr>
              <w:t>ELEKTRONIČKI OBLIK</w:t>
            </w:r>
          </w:p>
        </w:tc>
      </w:tr>
    </w:tbl>
    <w:p w14:paraId="176FD538" w14:textId="77777777" w:rsidR="00B37268" w:rsidRPr="00032827" w:rsidRDefault="00B37268" w:rsidP="00B37268">
      <w:pPr>
        <w:spacing w:after="0"/>
        <w:jc w:val="left"/>
        <w:rPr>
          <w:rFonts w:eastAsia="Calibri" w:cs="Times New Roman"/>
        </w:rPr>
      </w:pPr>
    </w:p>
    <w:tbl>
      <w:tblPr>
        <w:tblStyle w:val="Navadnatabela523"/>
        <w:tblW w:w="0" w:type="auto"/>
        <w:tblInd w:w="709" w:type="dxa"/>
        <w:tblLook w:val="04A0" w:firstRow="1" w:lastRow="0" w:firstColumn="1" w:lastColumn="0" w:noHBand="0" w:noVBand="1"/>
      </w:tblPr>
      <w:tblGrid>
        <w:gridCol w:w="3971"/>
        <w:gridCol w:w="4390"/>
      </w:tblGrid>
      <w:tr w:rsidR="00B37268" w:rsidRPr="00032827" w14:paraId="5C47A36F" w14:textId="77777777" w:rsidTr="008957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385382A3" w14:textId="77777777" w:rsidR="00B37268" w:rsidRPr="00032827" w:rsidRDefault="00B37268" w:rsidP="00B37268">
            <w:pPr>
              <w:jc w:val="center"/>
              <w:rPr>
                <w:rFonts w:cs="Tahoma"/>
              </w:rPr>
            </w:pPr>
            <w:r w:rsidRPr="00032827">
              <w:rPr>
                <w:rFonts w:cs="Tahoma"/>
              </w:rPr>
              <w:t>Sustav pohrane</w:t>
            </w:r>
          </w:p>
        </w:tc>
        <w:tc>
          <w:tcPr>
            <w:tcW w:w="4391" w:type="dxa"/>
          </w:tcPr>
          <w:p w14:paraId="76C77104" w14:textId="77777777" w:rsidR="00B37268" w:rsidRPr="00032827" w:rsidRDefault="00B37268" w:rsidP="00B37268">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37268" w:rsidRPr="00032827" w14:paraId="4C6D4429" w14:textId="77777777" w:rsidTr="00895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DD235FB" w14:textId="77777777" w:rsidR="008D5BCF" w:rsidRPr="00032827" w:rsidRDefault="008D5BCF" w:rsidP="008D5BCF">
            <w:pPr>
              <w:numPr>
                <w:ilvl w:val="0"/>
                <w:numId w:val="30"/>
              </w:numPr>
              <w:contextualSpacing/>
              <w:rPr>
                <w:rFonts w:cs="Tahoma"/>
                <w:b/>
                <w:i w:val="0"/>
                <w:szCs w:val="20"/>
                <w:lang w:eastAsia="ar-SA"/>
              </w:rPr>
            </w:pPr>
            <w:r w:rsidRPr="00032827">
              <w:rPr>
                <w:rFonts w:cs="Tahoma"/>
                <w:b/>
                <w:i w:val="0"/>
                <w:szCs w:val="20"/>
                <w:lang w:eastAsia="ar-SA"/>
              </w:rPr>
              <w:t>Prijava o ozljedi na radu</w:t>
            </w:r>
          </w:p>
          <w:p w14:paraId="4355B244" w14:textId="046DDDB7" w:rsidR="00B37268" w:rsidRPr="00032827" w:rsidRDefault="008D5BCF" w:rsidP="008D5BCF">
            <w:pPr>
              <w:pStyle w:val="Odlomakpopisa"/>
              <w:numPr>
                <w:ilvl w:val="0"/>
                <w:numId w:val="30"/>
              </w:numPr>
              <w:rPr>
                <w:rFonts w:cs="Tahoma"/>
                <w:i w:val="0"/>
              </w:rPr>
            </w:pPr>
            <w:r w:rsidRPr="00032827">
              <w:rPr>
                <w:rFonts w:cs="Tahoma"/>
                <w:b/>
                <w:i w:val="0"/>
                <w:szCs w:val="20"/>
              </w:rPr>
              <w:t>Rješenje Hrvatskog zavoda za zdravstveno osiguranje</w:t>
            </w:r>
          </w:p>
        </w:tc>
        <w:tc>
          <w:tcPr>
            <w:tcW w:w="4391" w:type="dxa"/>
          </w:tcPr>
          <w:p w14:paraId="5F25ECD3" w14:textId="159BB4A5" w:rsidR="008D5BCF" w:rsidRPr="00032827" w:rsidRDefault="008D5BCF" w:rsidP="008D5BCF">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5D86A705" w14:textId="77777777" w:rsidR="008D5BCF" w:rsidRPr="00032827" w:rsidRDefault="008D5BCF" w:rsidP="008D5BCF">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49A4A57B" w14:textId="2C119DB4" w:rsidR="00B37268" w:rsidRPr="00032827" w:rsidRDefault="00982DCD" w:rsidP="00982DCD">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Elektronički sustavi pohrane osobnih podataka namješteni su </w:t>
            </w:r>
            <w:r w:rsidR="007C1534" w:rsidRPr="00032827">
              <w:rPr>
                <w:rFonts w:eastAsia="Times New Roman" w:cs="Tahoma"/>
                <w:szCs w:val="20"/>
                <w:lang w:eastAsia="ar-SA"/>
              </w:rPr>
              <w:t>na virtualnom serveru u serverskoj sobi hotela Plitvice.</w:t>
            </w:r>
            <w:r w:rsidRPr="00032827">
              <w:rPr>
                <w:rFonts w:eastAsia="Times New Roman" w:cs="Tahoma"/>
                <w:szCs w:val="20"/>
                <w:lang w:eastAsia="ar-SA"/>
              </w:rPr>
              <w:t xml:space="preserve"> Pristup podacima zaštićen je upisivanjem korisničkog imena i </w:t>
            </w:r>
            <w:r w:rsidRPr="00032827">
              <w:rPr>
                <w:rFonts w:eastAsia="Times New Roman" w:cs="Tahoma"/>
                <w:szCs w:val="20"/>
                <w:lang w:eastAsia="ar-SA"/>
              </w:rPr>
              <w:lastRenderedPageBreak/>
              <w:t xml:space="preserve">lozinke na razini operacijskog sustava Windows. </w:t>
            </w:r>
            <w:r w:rsidRPr="00032827">
              <w:rPr>
                <w:rFonts w:cs="Tahoma"/>
                <w:szCs w:val="20"/>
              </w:rPr>
              <w:t>Pristup podacima imaju Stručni suradnik zaštite na radu, Referent zaštite na radu i Stručnjak zaštite na radu.</w:t>
            </w:r>
          </w:p>
        </w:tc>
      </w:tr>
    </w:tbl>
    <w:p w14:paraId="3E0589B3" w14:textId="1F88D37C" w:rsidR="00F960BA" w:rsidRPr="00032827" w:rsidRDefault="00F960BA" w:rsidP="00F960BA">
      <w:pPr>
        <w:spacing w:after="0"/>
        <w:rPr>
          <w:rFonts w:eastAsia="Times New Roman" w:cs="Tahoma"/>
          <w:szCs w:val="20"/>
          <w:highlight w:val="yellow"/>
          <w:lang w:eastAsia="hr-HR"/>
        </w:rPr>
      </w:pPr>
    </w:p>
    <w:p w14:paraId="39CE0A3A" w14:textId="66438316" w:rsidR="001F29C8" w:rsidRPr="00032827" w:rsidRDefault="001F29C8" w:rsidP="001F29C8">
      <w:pPr>
        <w:spacing w:after="0"/>
        <w:ind w:left="709"/>
        <w:rPr>
          <w:rFonts w:eastAsia="Times New Roman" w:cs="Tahoma"/>
          <w:szCs w:val="20"/>
          <w:lang w:eastAsia="hr-HR"/>
        </w:rPr>
      </w:pPr>
      <w:r w:rsidRPr="007854EA">
        <w:rPr>
          <w:rFonts w:eastAsia="Times New Roman" w:cs="Tahoma"/>
          <w:szCs w:val="20"/>
          <w:lang w:eastAsia="hr-HR"/>
        </w:rPr>
        <w:t xml:space="preserve">• Serverska soba smještena je u prizemlju hotela Plitvice. U prostoriji je uspostavljen senzor za detekciju dima i temperature. </w:t>
      </w:r>
      <w:r w:rsidRPr="007854EA">
        <w:rPr>
          <w:rFonts w:eastAsia="Calibri" w:cs="Tahoma"/>
          <w:szCs w:val="20"/>
        </w:rPr>
        <w:t>Serverska soba je unutar radnog vremena i izvan radnog vremena zaključana.</w:t>
      </w:r>
      <w:r w:rsidRPr="007854EA">
        <w:rPr>
          <w:rFonts w:eastAsia="Times New Roman" w:cs="Tahoma"/>
          <w:szCs w:val="20"/>
          <w:lang w:eastAsia="hr-HR"/>
        </w:rPr>
        <w:t xml:space="preserve"> Besprekidno napajanje osigurano je UPS sistemom i generatorom. Pristup prostorijama serverske sobe </w:t>
      </w:r>
      <w:r w:rsidR="007854EA" w:rsidRPr="007854EA">
        <w:rPr>
          <w:rFonts w:eastAsia="Times New Roman" w:cs="Tahoma"/>
          <w:szCs w:val="20"/>
          <w:lang w:eastAsia="hr-HR"/>
        </w:rPr>
        <w:t>ravnatelj</w:t>
      </w:r>
      <w:r w:rsidR="007854EA">
        <w:rPr>
          <w:rFonts w:eastAsia="Times New Roman" w:cs="Tahoma"/>
          <w:szCs w:val="20"/>
          <w:lang w:eastAsia="hr-HR"/>
        </w:rPr>
        <w:t xml:space="preserve"> Ustanove, tajnik Ustanove, radnici Nadzornog operativnog centra i radnici Odjela informatike i telekomunikacija.</w:t>
      </w:r>
    </w:p>
    <w:p w14:paraId="63618A51" w14:textId="3004379E" w:rsidR="001F29C8" w:rsidRPr="00032827" w:rsidRDefault="001F29C8" w:rsidP="00F960BA">
      <w:pPr>
        <w:spacing w:after="0"/>
        <w:rPr>
          <w:rFonts w:eastAsia="Times New Roman" w:cs="Tahoma"/>
          <w:szCs w:val="20"/>
          <w:lang w:eastAsia="hr-HR"/>
        </w:rPr>
      </w:pPr>
    </w:p>
    <w:p w14:paraId="008EB462" w14:textId="3D8D21AB" w:rsidR="008D5BCF" w:rsidRPr="00032827" w:rsidRDefault="008D5BCF" w:rsidP="008D5BCF">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7DAACC8B" w14:textId="77777777" w:rsidR="008D5BCF" w:rsidRPr="00032827" w:rsidRDefault="008D5BCF" w:rsidP="008D5BCF">
      <w:pPr>
        <w:pStyle w:val="Odlomakpopisa"/>
      </w:pPr>
    </w:p>
    <w:p w14:paraId="1C75F280" w14:textId="388E2308" w:rsidR="008D5BCF" w:rsidRPr="00032827" w:rsidRDefault="008D5BCF" w:rsidP="008D5BCF">
      <w:pPr>
        <w:pStyle w:val="Odlomakpopisa"/>
        <w:spacing w:after="200" w:line="276" w:lineRule="auto"/>
        <w:rPr>
          <w:rFonts w:eastAsia="Calibri" w:cs="Tahoma"/>
          <w:szCs w:val="20"/>
          <w:lang w:eastAsia="hr-HR"/>
        </w:rPr>
      </w:pPr>
      <w:r w:rsidRPr="00032827">
        <w:rPr>
          <w:rFonts w:eastAsia="Calibri" w:cs="Tahoma"/>
          <w:szCs w:val="20"/>
          <w:lang w:eastAsia="hr-HR"/>
        </w:rPr>
        <w:t xml:space="preserve">• Postupci zaštite osobnih podataka detaljnije su definirani Pravilnikom o zaštiti osobnih </w:t>
      </w:r>
      <w:r w:rsidR="007854EA">
        <w:rPr>
          <w:rFonts w:eastAsia="Calibri" w:cs="Tahoma"/>
          <w:szCs w:val="20"/>
          <w:lang w:eastAsia="hr-HR"/>
        </w:rPr>
        <w:t>podataka Javne ustanove Nacionalni park Plitvička jezera.</w:t>
      </w:r>
    </w:p>
    <w:p w14:paraId="75F2923C" w14:textId="77777777" w:rsidR="00F960BA" w:rsidRPr="00032827" w:rsidRDefault="00F960BA" w:rsidP="00CD2BDF">
      <w:pPr>
        <w:numPr>
          <w:ilvl w:val="0"/>
          <w:numId w:val="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75E10B4B" w14:textId="77777777" w:rsidR="00F960BA" w:rsidRPr="00032827" w:rsidRDefault="00F960BA" w:rsidP="00F960BA">
      <w:pPr>
        <w:suppressAutoHyphens/>
        <w:spacing w:after="0"/>
        <w:ind w:left="709"/>
        <w:rPr>
          <w:rFonts w:eastAsia="Times New Roman" w:cs="Tahoma"/>
          <w:szCs w:val="20"/>
          <w:lang w:eastAsia="ar-SA"/>
        </w:rPr>
      </w:pPr>
    </w:p>
    <w:p w14:paraId="557B340E" w14:textId="77777777" w:rsidR="00F960BA" w:rsidRPr="00032827" w:rsidRDefault="00F960BA" w:rsidP="00F960BA">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7288E801" w14:textId="77777777" w:rsidR="00F960BA" w:rsidRPr="00032827" w:rsidRDefault="00F960BA" w:rsidP="00F960BA">
      <w:pPr>
        <w:suppressAutoHyphens/>
        <w:spacing w:after="0"/>
        <w:ind w:left="709"/>
        <w:rPr>
          <w:rFonts w:eastAsia="Times New Roman" w:cs="Tahoma"/>
          <w:szCs w:val="20"/>
          <w:lang w:eastAsia="ar-SA"/>
        </w:rPr>
      </w:pPr>
    </w:p>
    <w:p w14:paraId="09397649" w14:textId="77777777" w:rsidR="00F960BA" w:rsidRPr="00032827" w:rsidRDefault="00F960BA" w:rsidP="00CD2BDF">
      <w:pPr>
        <w:numPr>
          <w:ilvl w:val="0"/>
          <w:numId w:val="6"/>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7C7B952C" w14:textId="77777777" w:rsidR="00F960BA" w:rsidRPr="00032827" w:rsidRDefault="00F960BA" w:rsidP="00F960BA">
      <w:pPr>
        <w:spacing w:after="0"/>
        <w:ind w:left="708"/>
        <w:rPr>
          <w:rFonts w:eastAsia="Calibri" w:cs="Tahoma"/>
          <w:color w:val="000000"/>
          <w:szCs w:val="20"/>
          <w:u w:val="single"/>
        </w:rPr>
      </w:pPr>
    </w:p>
    <w:p w14:paraId="2C16C434" w14:textId="77777777" w:rsidR="00F960BA" w:rsidRPr="00032827" w:rsidRDefault="00F960BA" w:rsidP="00F960BA">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0071C541" w14:textId="77777777" w:rsidR="00F960BA" w:rsidRPr="00032827" w:rsidRDefault="00F960BA" w:rsidP="00F960BA">
      <w:pPr>
        <w:spacing w:after="0"/>
        <w:ind w:left="709"/>
        <w:rPr>
          <w:rFonts w:eastAsia="Calibri" w:cs="Tahoma"/>
          <w:color w:val="000000"/>
          <w:szCs w:val="20"/>
        </w:rPr>
      </w:pPr>
    </w:p>
    <w:p w14:paraId="27A8F13B" w14:textId="77777777" w:rsidR="00F960BA" w:rsidRPr="00032827" w:rsidRDefault="00F960BA" w:rsidP="00F960BA">
      <w:pPr>
        <w:spacing w:after="0"/>
        <w:ind w:left="709"/>
        <w:rPr>
          <w:rFonts w:eastAsia="Calibri" w:cs="Tahoma"/>
          <w:color w:val="000000"/>
          <w:szCs w:val="20"/>
        </w:rPr>
      </w:pPr>
    </w:p>
    <w:p w14:paraId="173B3B21" w14:textId="77777777" w:rsidR="00F960BA" w:rsidRPr="00032827" w:rsidRDefault="00F960BA" w:rsidP="00F960BA">
      <w:pPr>
        <w:spacing w:after="0"/>
        <w:ind w:left="709"/>
        <w:rPr>
          <w:rFonts w:eastAsia="Calibri" w:cs="Tahoma"/>
          <w:color w:val="000000"/>
          <w:szCs w:val="20"/>
        </w:rPr>
      </w:pPr>
    </w:p>
    <w:p w14:paraId="56582609" w14:textId="77777777" w:rsidR="00F960BA" w:rsidRPr="00032827" w:rsidRDefault="00F960BA" w:rsidP="00F960BA">
      <w:pPr>
        <w:spacing w:after="0"/>
        <w:ind w:left="709"/>
        <w:rPr>
          <w:rFonts w:eastAsia="Calibri" w:cs="Tahoma"/>
          <w:color w:val="000000"/>
          <w:szCs w:val="20"/>
        </w:rPr>
      </w:pPr>
    </w:p>
    <w:p w14:paraId="053F7056" w14:textId="77777777" w:rsidR="00894AEB" w:rsidRPr="00032827" w:rsidRDefault="00894AEB">
      <w:pPr>
        <w:spacing w:line="259" w:lineRule="auto"/>
        <w:jc w:val="left"/>
        <w:rPr>
          <w:rFonts w:eastAsia="Calibri" w:cs="Tahoma"/>
          <w:b/>
          <w:szCs w:val="20"/>
        </w:rPr>
      </w:pPr>
      <w:r w:rsidRPr="00032827">
        <w:rPr>
          <w:rFonts w:eastAsia="Calibri" w:cs="Tahoma"/>
          <w:b/>
          <w:szCs w:val="20"/>
        </w:rPr>
        <w:br w:type="page"/>
      </w:r>
    </w:p>
    <w:p w14:paraId="0EB7FC94" w14:textId="757914FB" w:rsidR="00F960BA" w:rsidRPr="00032827" w:rsidRDefault="008D5BCF" w:rsidP="00F960BA">
      <w:pPr>
        <w:spacing w:after="0"/>
        <w:jc w:val="center"/>
        <w:rPr>
          <w:rFonts w:eastAsia="Calibri" w:cs="Tahoma"/>
          <w:b/>
          <w:szCs w:val="20"/>
        </w:rPr>
      </w:pPr>
      <w:r w:rsidRPr="00032827">
        <w:rPr>
          <w:rFonts w:eastAsia="Calibri" w:cs="Tahoma"/>
          <w:b/>
          <w:szCs w:val="20"/>
        </w:rPr>
        <w:lastRenderedPageBreak/>
        <w:t>5</w:t>
      </w:r>
      <w:r w:rsidR="00F960BA" w:rsidRPr="00032827">
        <w:rPr>
          <w:rFonts w:eastAsia="Calibri" w:cs="Tahoma"/>
          <w:b/>
          <w:szCs w:val="20"/>
        </w:rPr>
        <w:t>.</w:t>
      </w:r>
    </w:p>
    <w:p w14:paraId="436178B5" w14:textId="77777777" w:rsidR="00F960BA" w:rsidRPr="00032827" w:rsidRDefault="00F960BA" w:rsidP="00F960BA">
      <w:pPr>
        <w:spacing w:after="0"/>
        <w:rPr>
          <w:rFonts w:eastAsia="Calibri" w:cs="Tahoma"/>
          <w:szCs w:val="20"/>
        </w:rPr>
      </w:pPr>
    </w:p>
    <w:p w14:paraId="0D608169" w14:textId="63E62155" w:rsidR="00F960BA" w:rsidRPr="00032827" w:rsidRDefault="00F960BA" w:rsidP="00F960BA">
      <w:pPr>
        <w:keepNext/>
        <w:suppressAutoHyphens/>
        <w:spacing w:after="0"/>
        <w:ind w:left="708"/>
        <w:jc w:val="center"/>
        <w:outlineLvl w:val="0"/>
        <w:rPr>
          <w:rFonts w:eastAsia="Times New Roman" w:cs="Tahoma"/>
          <w:b/>
          <w:bCs/>
          <w:kern w:val="32"/>
          <w:sz w:val="24"/>
          <w:szCs w:val="20"/>
          <w:lang w:eastAsia="ar-SA"/>
        </w:rPr>
      </w:pPr>
      <w:bookmarkStart w:id="6" w:name="_Toc520457981"/>
      <w:r w:rsidRPr="00032827">
        <w:rPr>
          <w:rFonts w:eastAsia="Times New Roman" w:cs="Tahoma"/>
          <w:b/>
          <w:bCs/>
          <w:kern w:val="32"/>
          <w:sz w:val="24"/>
          <w:szCs w:val="20"/>
          <w:lang w:eastAsia="ar-SA"/>
        </w:rPr>
        <w:t xml:space="preserve">EVIDENCIJA PODATAKA </w:t>
      </w:r>
      <w:r w:rsidR="00581F0B" w:rsidRPr="00032827">
        <w:rPr>
          <w:rFonts w:eastAsia="Times New Roman" w:cs="Tahoma"/>
          <w:b/>
          <w:bCs/>
          <w:kern w:val="32"/>
          <w:sz w:val="24"/>
          <w:szCs w:val="20"/>
          <w:lang w:eastAsia="ar-SA"/>
        </w:rPr>
        <w:t>O LIJEČNIČKIM PREGLEDIMA RADNIKA</w:t>
      </w:r>
      <w:bookmarkEnd w:id="6"/>
    </w:p>
    <w:p w14:paraId="2F22BCD6" w14:textId="77777777" w:rsidR="00F960BA" w:rsidRPr="00032827" w:rsidRDefault="00F960BA" w:rsidP="00581F0B">
      <w:pPr>
        <w:spacing w:after="0"/>
        <w:rPr>
          <w:rFonts w:eastAsia="Calibri" w:cs="Tahoma"/>
          <w:color w:val="000000"/>
          <w:szCs w:val="20"/>
        </w:rPr>
      </w:pPr>
    </w:p>
    <w:p w14:paraId="62B327C5" w14:textId="77777777" w:rsidR="00F960BA" w:rsidRPr="00032827" w:rsidRDefault="00F960BA" w:rsidP="00F960BA">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5B029EBA" w14:textId="77777777" w:rsidR="00F960BA" w:rsidRPr="00032827" w:rsidRDefault="00F960BA" w:rsidP="00F960BA">
      <w:pPr>
        <w:spacing w:after="0"/>
        <w:rPr>
          <w:rFonts w:eastAsia="Calibri" w:cs="Tahoma"/>
          <w:color w:val="000000"/>
          <w:szCs w:val="20"/>
        </w:rPr>
      </w:pPr>
    </w:p>
    <w:p w14:paraId="0E901F7D" w14:textId="77777777" w:rsidR="00F960BA" w:rsidRPr="00032827" w:rsidRDefault="00F960BA" w:rsidP="00F960BA">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4A14B0B0" w14:textId="77777777" w:rsidR="00F960BA" w:rsidRPr="00032827" w:rsidRDefault="00F960BA" w:rsidP="00F960BA">
      <w:pPr>
        <w:suppressAutoHyphens/>
        <w:spacing w:after="0"/>
        <w:ind w:left="708"/>
        <w:rPr>
          <w:rFonts w:eastAsia="Times New Roman" w:cs="Tahoma"/>
          <w:szCs w:val="20"/>
          <w:u w:val="single"/>
          <w:lang w:eastAsia="ar-SA"/>
        </w:rPr>
      </w:pPr>
    </w:p>
    <w:p w14:paraId="16CB2535" w14:textId="77777777" w:rsidR="00F960BA" w:rsidRPr="00032827" w:rsidRDefault="00F960BA" w:rsidP="00CD2BDF">
      <w:pPr>
        <w:numPr>
          <w:ilvl w:val="0"/>
          <w:numId w:val="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0A5F30DB" w14:textId="77777777" w:rsidR="00F960BA" w:rsidRPr="00032827" w:rsidRDefault="00F960BA" w:rsidP="00F960BA">
      <w:pPr>
        <w:suppressAutoHyphens/>
        <w:spacing w:after="0"/>
        <w:ind w:left="708"/>
        <w:rPr>
          <w:rFonts w:eastAsia="Times New Roman" w:cs="Tahoma"/>
          <w:b/>
          <w:szCs w:val="20"/>
          <w:lang w:eastAsia="ar-SA"/>
        </w:rPr>
      </w:pPr>
    </w:p>
    <w:p w14:paraId="00E209CB" w14:textId="086FDD28" w:rsidR="00F960BA" w:rsidRPr="00032827" w:rsidRDefault="00F960BA" w:rsidP="00F960BA">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8314D7" w:rsidRPr="00032827">
        <w:rPr>
          <w:rFonts w:eastAsia="Times New Roman" w:cs="Tahoma"/>
          <w:b/>
          <w:szCs w:val="20"/>
          <w:lang w:eastAsia="ar-SA"/>
        </w:rPr>
        <w:t>liječničkim pregledima radnika</w:t>
      </w:r>
    </w:p>
    <w:p w14:paraId="7A9E681D" w14:textId="77777777" w:rsidR="00F960BA" w:rsidRPr="00032827" w:rsidRDefault="00F960BA" w:rsidP="00F960BA">
      <w:pPr>
        <w:suppressAutoHyphens/>
        <w:spacing w:after="0"/>
        <w:ind w:left="708"/>
        <w:rPr>
          <w:rFonts w:eastAsia="Times New Roman" w:cs="Tahoma"/>
          <w:szCs w:val="20"/>
          <w:lang w:eastAsia="ar-SA"/>
        </w:rPr>
      </w:pPr>
    </w:p>
    <w:p w14:paraId="2A0D29A8" w14:textId="77777777" w:rsidR="00F960BA" w:rsidRPr="00032827" w:rsidRDefault="00F960BA" w:rsidP="00CD2BDF">
      <w:pPr>
        <w:numPr>
          <w:ilvl w:val="0"/>
          <w:numId w:val="7"/>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5603E07B" w14:textId="77777777" w:rsidR="00F960BA" w:rsidRPr="00032827" w:rsidRDefault="00F960BA" w:rsidP="00F960BA">
      <w:pPr>
        <w:suppressAutoHyphens/>
        <w:spacing w:after="0"/>
        <w:ind w:left="708"/>
        <w:rPr>
          <w:rFonts w:eastAsia="Times New Roman" w:cs="Tahoma"/>
          <w:szCs w:val="20"/>
          <w:lang w:eastAsia="ar-SA"/>
        </w:rPr>
      </w:pPr>
    </w:p>
    <w:p w14:paraId="02A170E2" w14:textId="093CB55E"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633487">
        <w:rPr>
          <w:rFonts w:eastAsia="Times New Roman" w:cs="Tahoma"/>
          <w:szCs w:val="20"/>
          <w:lang w:eastAsia="ar-SA"/>
        </w:rPr>
        <w:t>Ustanova</w:t>
      </w:r>
      <w:r w:rsidRPr="00032827">
        <w:rPr>
          <w:rFonts w:eastAsia="Times New Roman" w:cs="Tahoma"/>
          <w:szCs w:val="20"/>
          <w:lang w:eastAsia="ar-SA"/>
        </w:rPr>
        <w:t>:</w:t>
      </w:r>
      <w:r w:rsidR="00633487">
        <w:rPr>
          <w:rFonts w:eastAsia="Times New Roman" w:cs="Tahoma"/>
          <w:szCs w:val="20"/>
          <w:lang w:eastAsia="ar-SA"/>
        </w:rPr>
        <w:t xml:space="preserve"> </w:t>
      </w:r>
      <w:r w:rsidR="00633487">
        <w:rPr>
          <w:rFonts w:eastAsia="Times New Roman" w:cs="Tahoma"/>
          <w:b/>
          <w:szCs w:val="20"/>
          <w:lang w:eastAsia="ar-SA"/>
        </w:rPr>
        <w:t>Javna ustanova</w:t>
      </w:r>
      <w:r w:rsidRPr="00032827">
        <w:rPr>
          <w:rFonts w:eastAsia="Times New Roman" w:cs="Tahoma"/>
          <w:szCs w:val="20"/>
          <w:lang w:eastAsia="ar-SA"/>
        </w:rPr>
        <w:t xml:space="preserve"> </w:t>
      </w:r>
      <w:r w:rsidR="00966DB0" w:rsidRPr="00032827">
        <w:rPr>
          <w:rFonts w:eastAsia="Calibri" w:cs="Tahoma"/>
          <w:b/>
          <w:bCs/>
          <w:szCs w:val="20"/>
        </w:rPr>
        <w:t>Nacionalni park Plitvička jezera</w:t>
      </w:r>
    </w:p>
    <w:p w14:paraId="067444F4" w14:textId="0E0F8A9C"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633487">
        <w:rPr>
          <w:rFonts w:eastAsia="Times New Roman" w:cs="Tahoma"/>
          <w:b/>
          <w:szCs w:val="20"/>
          <w:lang w:eastAsia="ar-SA"/>
        </w:rPr>
        <w:t xml:space="preserve">Znanstveno – stručni centar dr. Ivo Pevalek, </w:t>
      </w:r>
      <w:r w:rsidR="00633487">
        <w:rPr>
          <w:rFonts w:eastAsia="Calibri" w:cs="Tahoma"/>
          <w:b/>
          <w:bCs/>
          <w:szCs w:val="20"/>
        </w:rPr>
        <w:t>Plitvička jezera 19</w:t>
      </w:r>
      <w:r w:rsidR="00966DB0" w:rsidRPr="00032827">
        <w:rPr>
          <w:rFonts w:eastAsia="Calibri" w:cs="Tahoma"/>
          <w:b/>
          <w:bCs/>
          <w:szCs w:val="20"/>
        </w:rPr>
        <w:t>, 53231 Plitvička jezera, Hrvatska</w:t>
      </w:r>
    </w:p>
    <w:p w14:paraId="3585F69F" w14:textId="1C1A38BA"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6F530226" w14:textId="4F320A58"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5E8658E6" w14:textId="7BB86A63"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630D5B60" w14:textId="12B3B766"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2BEB26A6" w14:textId="77777777" w:rsidR="00FB40CD" w:rsidRPr="00032827" w:rsidRDefault="00FB40CD" w:rsidP="00FB40CD">
      <w:pPr>
        <w:spacing w:after="0"/>
        <w:ind w:left="709"/>
        <w:rPr>
          <w:rFonts w:eastAsia="Times New Roman" w:cs="Tahoma"/>
          <w:b/>
          <w:szCs w:val="20"/>
          <w:lang w:eastAsia="ar-SA"/>
        </w:rPr>
      </w:pPr>
    </w:p>
    <w:p w14:paraId="77367C60" w14:textId="645E54EF" w:rsidR="00FB40CD" w:rsidRPr="00032827" w:rsidRDefault="00633487" w:rsidP="00FB40CD">
      <w:pPr>
        <w:spacing w:after="0"/>
        <w:ind w:left="709"/>
        <w:rPr>
          <w:rFonts w:eastAsia="Times New Roman" w:cs="Tahoma"/>
          <w:b/>
          <w:color w:val="000000"/>
          <w:szCs w:val="20"/>
          <w:lang w:eastAsia="hr-HR"/>
        </w:rPr>
      </w:pPr>
      <w:r>
        <w:rPr>
          <w:rFonts w:eastAsia="Times New Roman" w:cs="Tahoma"/>
          <w:b/>
          <w:color w:val="000000"/>
          <w:szCs w:val="20"/>
          <w:lang w:eastAsia="hr-HR"/>
        </w:rPr>
        <w:t>Službenik za zaštitu podataka:</w:t>
      </w:r>
    </w:p>
    <w:p w14:paraId="004E796C" w14:textId="7998AF04"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633487">
        <w:rPr>
          <w:rFonts w:eastAsia="Times New Roman" w:cs="Tahoma"/>
          <w:color w:val="000000"/>
          <w:szCs w:val="20"/>
          <w:lang w:eastAsia="hr-HR"/>
        </w:rPr>
        <w:t>: Josipa Matanić</w:t>
      </w:r>
    </w:p>
    <w:p w14:paraId="5D94D22A" w14:textId="592FF9E4"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 xml:space="preserve">Adresa, Poštanski </w:t>
      </w:r>
      <w:r w:rsidR="00633487">
        <w:rPr>
          <w:rFonts w:eastAsia="Times New Roman" w:cs="Tahoma"/>
          <w:color w:val="000000"/>
          <w:szCs w:val="20"/>
          <w:lang w:eastAsia="hr-HR"/>
        </w:rPr>
        <w:t>broj i Mjesto rada službenika: Znanstveno – stručni centar dr. Ivo Pevalek, Josipa Jovića 19, 53231 Plitvička Jezera, Pravnik u Odjelu pravnih, kadrovskih i općih poslova</w:t>
      </w:r>
    </w:p>
    <w:p w14:paraId="314F7C5D" w14:textId="45D7B4E3"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633487">
        <w:rPr>
          <w:rFonts w:eastAsia="Times New Roman" w:cs="Tahoma"/>
          <w:color w:val="000000"/>
          <w:szCs w:val="20"/>
          <w:lang w:eastAsia="hr-HR"/>
        </w:rPr>
        <w:t>lefona službenika, ako postoji: +385 (53) 751 375</w:t>
      </w:r>
    </w:p>
    <w:p w14:paraId="5162BB40" w14:textId="2D25FDE3"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633487">
        <w:rPr>
          <w:rFonts w:eastAsia="Times New Roman" w:cs="Tahoma"/>
          <w:color w:val="000000"/>
          <w:szCs w:val="20"/>
          <w:lang w:eastAsia="hr-HR"/>
        </w:rPr>
        <w:t>etinac službenika, ako postoji: josipa.matanic@np-plitvicka-jezera.hr</w:t>
      </w:r>
    </w:p>
    <w:p w14:paraId="72BB0C6E" w14:textId="77777777" w:rsidR="00F960BA" w:rsidRPr="00032827" w:rsidRDefault="00F960BA" w:rsidP="00F960BA">
      <w:pPr>
        <w:suppressAutoHyphens/>
        <w:spacing w:after="0"/>
        <w:ind w:left="708"/>
        <w:rPr>
          <w:rFonts w:eastAsia="Times New Roman" w:cs="Tahoma"/>
          <w:szCs w:val="20"/>
          <w:lang w:eastAsia="ar-SA"/>
        </w:rPr>
      </w:pPr>
    </w:p>
    <w:p w14:paraId="0CD8D924" w14:textId="77777777" w:rsidR="00F960BA" w:rsidRPr="00032827" w:rsidRDefault="00F960BA" w:rsidP="00CD2BDF">
      <w:pPr>
        <w:numPr>
          <w:ilvl w:val="0"/>
          <w:numId w:val="7"/>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760EF33F" w14:textId="77777777" w:rsidR="00F960BA" w:rsidRPr="00032827" w:rsidRDefault="00F960BA" w:rsidP="00F960BA">
      <w:pPr>
        <w:suppressAutoHyphens/>
        <w:spacing w:after="0"/>
        <w:ind w:left="708"/>
        <w:rPr>
          <w:rFonts w:eastAsia="Times New Roman" w:cs="Tahoma"/>
          <w:color w:val="000000"/>
          <w:szCs w:val="20"/>
          <w:lang w:eastAsia="ar-SA"/>
        </w:rPr>
      </w:pPr>
    </w:p>
    <w:p w14:paraId="0E5E318A" w14:textId="77777777" w:rsidR="0027125A" w:rsidRPr="00032827" w:rsidRDefault="0027125A" w:rsidP="0027125A">
      <w:pPr>
        <w:spacing w:after="0"/>
        <w:ind w:left="709"/>
        <w:rPr>
          <w:rFonts w:cs="Tahoma"/>
          <w:b/>
          <w:szCs w:val="20"/>
        </w:rPr>
      </w:pPr>
      <w:r w:rsidRPr="00032827">
        <w:rPr>
          <w:rFonts w:eastAsia="Times New Roman" w:cs="Tahoma"/>
          <w:szCs w:val="20"/>
          <w:lang w:eastAsia="hr-HR"/>
        </w:rPr>
        <w:t xml:space="preserve">• </w:t>
      </w:r>
      <w:r w:rsidRPr="00032827">
        <w:rPr>
          <w:b/>
        </w:rPr>
        <w:t>Netcom d.o.o.</w:t>
      </w:r>
      <w:r w:rsidRPr="00032827">
        <w:t xml:space="preserve"> – održavanje aplikacije DIAR (skeniranje ulazne pošte) </w:t>
      </w:r>
    </w:p>
    <w:p w14:paraId="30E79991" w14:textId="77777777" w:rsidR="004E0A5B" w:rsidRPr="00032827" w:rsidRDefault="004E0A5B" w:rsidP="00F960BA">
      <w:pPr>
        <w:suppressAutoHyphens/>
        <w:spacing w:after="0"/>
        <w:ind w:left="708"/>
        <w:rPr>
          <w:rFonts w:eastAsia="Times New Roman" w:cs="Tahoma"/>
          <w:szCs w:val="20"/>
          <w:lang w:eastAsia="ar-SA"/>
        </w:rPr>
      </w:pPr>
    </w:p>
    <w:p w14:paraId="3CC65E87" w14:textId="77777777" w:rsidR="00F960BA" w:rsidRPr="00032827" w:rsidRDefault="00F960BA" w:rsidP="00CD2BDF">
      <w:pPr>
        <w:numPr>
          <w:ilvl w:val="0"/>
          <w:numId w:val="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21252574" w14:textId="77777777" w:rsidR="00F960BA" w:rsidRPr="00032827" w:rsidRDefault="00F960BA" w:rsidP="00F960BA">
      <w:pPr>
        <w:suppressAutoHyphens/>
        <w:spacing w:after="0"/>
        <w:rPr>
          <w:rFonts w:eastAsia="Times New Roman" w:cs="Tahoma"/>
          <w:szCs w:val="20"/>
          <w:u w:val="single"/>
          <w:lang w:eastAsia="ar-SA"/>
        </w:rPr>
      </w:pPr>
    </w:p>
    <w:p w14:paraId="30F2D950" w14:textId="5437F503" w:rsidR="004E0A5B" w:rsidRPr="00032827" w:rsidRDefault="004E0A5B" w:rsidP="004E0A5B">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Obrađivanja podataka zbo</w:t>
      </w:r>
      <w:r w:rsidR="00633487">
        <w:rPr>
          <w:rFonts w:eastAsia="Times New Roman" w:cs="Tahoma"/>
          <w:b/>
          <w:szCs w:val="20"/>
          <w:lang w:eastAsia="ar-SA"/>
        </w:rPr>
        <w:t>g zakonsko propisanog osiguranja</w:t>
      </w:r>
      <w:r w:rsidRPr="00032827">
        <w:rPr>
          <w:rFonts w:eastAsia="Times New Roman" w:cs="Tahoma"/>
          <w:b/>
          <w:szCs w:val="20"/>
          <w:lang w:eastAsia="ar-SA"/>
        </w:rPr>
        <w:t xml:space="preserve"> zdravstvenog nadzora primjerenog rizicima za zdravlje i sigurnost na radu kojima su izloženi radnici, na temelju čijeg je poslodavac dužan osigurati zdravstveni pregled.</w:t>
      </w:r>
    </w:p>
    <w:p w14:paraId="7E7C5596" w14:textId="77777777" w:rsidR="00F960BA" w:rsidRPr="00032827" w:rsidRDefault="00F960BA" w:rsidP="00F960BA">
      <w:pPr>
        <w:spacing w:after="0"/>
        <w:ind w:left="708"/>
        <w:rPr>
          <w:rFonts w:eastAsia="Calibri" w:cs="Tahoma"/>
          <w:szCs w:val="20"/>
        </w:rPr>
      </w:pPr>
    </w:p>
    <w:p w14:paraId="0850602A" w14:textId="77777777" w:rsidR="00C969B9" w:rsidRPr="00032827" w:rsidRDefault="00C969B9" w:rsidP="00C969B9">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0E85DDC3" w14:textId="77777777" w:rsidR="00C969B9" w:rsidRPr="00032827" w:rsidRDefault="00C969B9" w:rsidP="00C969B9">
      <w:pPr>
        <w:suppressAutoHyphens/>
        <w:spacing w:after="0"/>
        <w:ind w:left="708"/>
        <w:rPr>
          <w:rFonts w:eastAsia="Times New Roman" w:cs="Tahoma"/>
          <w:b/>
          <w:szCs w:val="20"/>
          <w:highlight w:val="yellow"/>
          <w:lang w:eastAsia="ar-SA"/>
        </w:rPr>
      </w:pPr>
    </w:p>
    <w:p w14:paraId="409945A6" w14:textId="77777777" w:rsidR="00C969B9" w:rsidRPr="00032827" w:rsidRDefault="00C969B9" w:rsidP="00C969B9">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3315A6ED" w14:textId="77777777" w:rsidR="00F960BA" w:rsidRPr="00032827" w:rsidRDefault="00F960BA" w:rsidP="00F960BA">
      <w:pPr>
        <w:suppressAutoHyphens/>
        <w:spacing w:after="0"/>
        <w:ind w:left="708"/>
        <w:rPr>
          <w:rFonts w:eastAsia="Times New Roman" w:cs="Tahoma"/>
          <w:szCs w:val="20"/>
          <w:lang w:eastAsia="ar-SA"/>
        </w:rPr>
      </w:pPr>
    </w:p>
    <w:p w14:paraId="60B1A8A3" w14:textId="77777777" w:rsidR="00F960BA" w:rsidRPr="00032827" w:rsidRDefault="00F960BA" w:rsidP="00CD2BDF">
      <w:pPr>
        <w:numPr>
          <w:ilvl w:val="0"/>
          <w:numId w:val="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A9F6D8D" w14:textId="77777777" w:rsidR="00F960BA" w:rsidRPr="00032827" w:rsidRDefault="00F960BA" w:rsidP="00F960BA">
      <w:pPr>
        <w:suppressAutoHyphens/>
        <w:spacing w:after="0"/>
        <w:ind w:left="256"/>
        <w:rPr>
          <w:rFonts w:eastAsia="Times New Roman" w:cs="Tahoma"/>
          <w:szCs w:val="20"/>
          <w:lang w:eastAsia="ar-SA"/>
        </w:rPr>
      </w:pPr>
    </w:p>
    <w:p w14:paraId="713A891F"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6DAB4E5D" w14:textId="77777777" w:rsidR="00F960BA" w:rsidRPr="00032827" w:rsidRDefault="00F960BA" w:rsidP="00F960BA">
      <w:pPr>
        <w:suppressAutoHyphens/>
        <w:spacing w:after="0"/>
        <w:ind w:left="709"/>
        <w:rPr>
          <w:rFonts w:eastAsia="Times New Roman" w:cs="Tahoma"/>
          <w:szCs w:val="20"/>
          <w:lang w:eastAsia="ar-SA"/>
        </w:rPr>
      </w:pPr>
    </w:p>
    <w:p w14:paraId="5680D988" w14:textId="77777777" w:rsidR="008D56C4" w:rsidRPr="00032827" w:rsidRDefault="008D56C4" w:rsidP="008D56C4">
      <w:pPr>
        <w:spacing w:after="0" w:line="259" w:lineRule="auto"/>
        <w:ind w:left="1134" w:hanging="425"/>
        <w:rPr>
          <w:rFonts w:eastAsia="Calibri" w:cs="Tahoma"/>
          <w:szCs w:val="20"/>
        </w:rPr>
      </w:pPr>
      <w:r w:rsidRPr="00032827">
        <w:rPr>
          <w:rFonts w:eastAsia="Calibri" w:cs="Tahoma"/>
          <w:szCs w:val="20"/>
        </w:rPr>
        <w:t>• Vođenje evidencije zaposlenih na temelju:</w:t>
      </w:r>
    </w:p>
    <w:p w14:paraId="282623BA" w14:textId="77777777" w:rsidR="008D56C4" w:rsidRPr="00032827" w:rsidRDefault="008D56C4" w:rsidP="008D56C4">
      <w:pPr>
        <w:spacing w:after="0" w:line="259" w:lineRule="auto"/>
        <w:ind w:left="1134" w:hanging="425"/>
        <w:rPr>
          <w:rFonts w:eastAsia="Calibri" w:cs="Tahoma"/>
          <w:szCs w:val="20"/>
        </w:rPr>
      </w:pPr>
    </w:p>
    <w:p w14:paraId="5A3570EF" w14:textId="77777777" w:rsidR="008D56C4" w:rsidRPr="00032827" w:rsidRDefault="008D56C4" w:rsidP="008D56C4">
      <w:pPr>
        <w:numPr>
          <w:ilvl w:val="0"/>
          <w:numId w:val="26"/>
        </w:numPr>
        <w:tabs>
          <w:tab w:val="num" w:pos="993"/>
        </w:tabs>
        <w:suppressAutoHyphens/>
        <w:spacing w:after="0" w:line="259" w:lineRule="auto"/>
        <w:ind w:left="993" w:hanging="284"/>
        <w:jc w:val="left"/>
        <w:rPr>
          <w:rFonts w:eastAsia="Times New Roman" w:cs="Tahoma"/>
          <w:szCs w:val="20"/>
          <w:lang w:eastAsia="hr-HR"/>
        </w:rPr>
      </w:pPr>
      <w:r w:rsidRPr="00032827">
        <w:rPr>
          <w:rFonts w:eastAsia="Calibri" w:cs="Times New Roman"/>
        </w:rPr>
        <w:t xml:space="preserve">točaka (b) i (c) prvog podstavka čl. 6. (obrada je nužna za izvršavanje ugovora u kojem je ispitanik stranka ili kako bi se poduzele radnje na zahtjev ispitanika prije sklapanja </w:t>
      </w:r>
      <w:r w:rsidRPr="00032827">
        <w:rPr>
          <w:rFonts w:eastAsia="Calibri" w:cs="Times New Roman"/>
        </w:rPr>
        <w:lastRenderedPageBreak/>
        <w:t xml:space="preserve">ugovora/obrada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4F3A5CE9" w14:textId="77777777" w:rsidR="008D56C4" w:rsidRPr="00032827" w:rsidRDefault="008D56C4" w:rsidP="008D56C4">
      <w:pPr>
        <w:numPr>
          <w:ilvl w:val="0"/>
          <w:numId w:val="26"/>
        </w:numPr>
        <w:tabs>
          <w:tab w:val="num" w:pos="993"/>
        </w:tabs>
        <w:suppressAutoHyphens/>
        <w:spacing w:after="0" w:line="259" w:lineRule="auto"/>
        <w:ind w:left="709" w:firstLine="0"/>
        <w:jc w:val="left"/>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0D0B398E" w14:textId="77777777" w:rsidR="008D56C4" w:rsidRPr="00032827" w:rsidRDefault="008D56C4" w:rsidP="008D56C4">
      <w:pPr>
        <w:numPr>
          <w:ilvl w:val="0"/>
          <w:numId w:val="36"/>
        </w:numPr>
        <w:tabs>
          <w:tab w:val="num" w:pos="993"/>
        </w:tabs>
        <w:suppressAutoHyphens/>
        <w:spacing w:after="0" w:line="259" w:lineRule="auto"/>
        <w:ind w:left="709" w:firstLine="0"/>
        <w:jc w:val="left"/>
        <w:rPr>
          <w:rFonts w:eastAsia="Calibri" w:cs="Tahoma"/>
          <w:szCs w:val="20"/>
        </w:rPr>
      </w:pPr>
      <w:r w:rsidRPr="00032827">
        <w:rPr>
          <w:rFonts w:eastAsia="Calibri" w:cs="Tahoma"/>
          <w:szCs w:val="20"/>
        </w:rPr>
        <w:t xml:space="preserve">čl. 13, 17, 63, 64 </w:t>
      </w:r>
      <w:r w:rsidRPr="00032827">
        <w:rPr>
          <w:rFonts w:eastAsia="Calibri" w:cs="Tahoma"/>
          <w:b/>
          <w:szCs w:val="20"/>
        </w:rPr>
        <w:t>Zakona o zaštiti na radu</w:t>
      </w:r>
      <w:r w:rsidRPr="00032827">
        <w:rPr>
          <w:rFonts w:eastAsia="Calibri" w:cs="Tahoma"/>
          <w:szCs w:val="20"/>
        </w:rPr>
        <w:t xml:space="preserve"> (NN 71/14, 118/14, 154/14),</w:t>
      </w:r>
    </w:p>
    <w:p w14:paraId="02ABA713" w14:textId="77777777" w:rsidR="008D56C4" w:rsidRPr="00032827" w:rsidRDefault="008D56C4" w:rsidP="008D56C4">
      <w:pPr>
        <w:numPr>
          <w:ilvl w:val="0"/>
          <w:numId w:val="36"/>
        </w:numPr>
        <w:tabs>
          <w:tab w:val="num" w:pos="993"/>
        </w:tabs>
        <w:suppressAutoHyphens/>
        <w:spacing w:after="0" w:line="259" w:lineRule="auto"/>
        <w:ind w:left="709" w:firstLine="0"/>
        <w:jc w:val="left"/>
        <w:rPr>
          <w:rFonts w:eastAsia="Calibri" w:cs="Tahoma"/>
          <w:szCs w:val="20"/>
        </w:rPr>
      </w:pPr>
      <w:r w:rsidRPr="00032827">
        <w:rPr>
          <w:rFonts w:eastAsia="Calibri" w:cs="Tahoma"/>
          <w:szCs w:val="20"/>
        </w:rPr>
        <w:t xml:space="preserve">čl. 20, 24 </w:t>
      </w:r>
      <w:r w:rsidRPr="00032827">
        <w:rPr>
          <w:rFonts w:eastAsia="Calibri" w:cs="Tahoma"/>
          <w:b/>
          <w:szCs w:val="20"/>
        </w:rPr>
        <w:t xml:space="preserve">Zakona o radu </w:t>
      </w:r>
      <w:r w:rsidRPr="00032827">
        <w:rPr>
          <w:rFonts w:eastAsia="Calibri" w:cs="Tahoma"/>
          <w:szCs w:val="20"/>
        </w:rPr>
        <w:t>(NN 93/14, 127/17),</w:t>
      </w:r>
    </w:p>
    <w:p w14:paraId="0E353702" w14:textId="77777777" w:rsidR="008D56C4" w:rsidRPr="00032827" w:rsidRDefault="008D56C4" w:rsidP="008D56C4">
      <w:pPr>
        <w:numPr>
          <w:ilvl w:val="0"/>
          <w:numId w:val="36"/>
        </w:numPr>
        <w:tabs>
          <w:tab w:val="num" w:pos="993"/>
        </w:tabs>
        <w:suppressAutoHyphens/>
        <w:spacing w:after="0" w:line="259" w:lineRule="auto"/>
        <w:ind w:left="709" w:firstLine="0"/>
        <w:jc w:val="left"/>
        <w:rPr>
          <w:rFonts w:eastAsia="Calibri" w:cs="Tahoma"/>
          <w:szCs w:val="20"/>
        </w:rPr>
      </w:pPr>
      <w:r w:rsidRPr="00032827">
        <w:rPr>
          <w:rFonts w:eastAsia="Calibri" w:cs="Tahoma"/>
          <w:szCs w:val="20"/>
        </w:rPr>
        <w:t xml:space="preserve">čl. 10 </w:t>
      </w:r>
      <w:r w:rsidRPr="00032827">
        <w:rPr>
          <w:rFonts w:eastAsia="Calibri" w:cs="Tahoma"/>
          <w:b/>
          <w:bCs/>
          <w:szCs w:val="20"/>
        </w:rPr>
        <w:t xml:space="preserve">Pravilnika o sigurnosti i zaštiti zdravlja pri radu s računalom </w:t>
      </w:r>
      <w:r w:rsidRPr="00032827">
        <w:rPr>
          <w:rFonts w:eastAsia="Calibri" w:cs="Tahoma"/>
          <w:bCs/>
          <w:szCs w:val="20"/>
        </w:rPr>
        <w:t>(NN 69/2005),</w:t>
      </w:r>
    </w:p>
    <w:p w14:paraId="2A8BF690" w14:textId="77777777" w:rsidR="008D56C4" w:rsidRPr="00032827" w:rsidRDefault="008D56C4" w:rsidP="008D56C4">
      <w:pPr>
        <w:numPr>
          <w:ilvl w:val="0"/>
          <w:numId w:val="36"/>
        </w:numPr>
        <w:tabs>
          <w:tab w:val="num" w:pos="993"/>
        </w:tabs>
        <w:suppressAutoHyphens/>
        <w:spacing w:after="0" w:line="259" w:lineRule="auto"/>
        <w:ind w:left="709" w:firstLine="0"/>
        <w:jc w:val="left"/>
        <w:rPr>
          <w:rFonts w:eastAsia="Calibri" w:cs="Tahoma"/>
          <w:szCs w:val="20"/>
        </w:rPr>
      </w:pPr>
      <w:r w:rsidRPr="00032827">
        <w:rPr>
          <w:rFonts w:eastAsia="Calibri" w:cs="Tahoma"/>
          <w:b/>
          <w:bCs/>
          <w:szCs w:val="20"/>
        </w:rPr>
        <w:t>Pravilnik o poslovima s posebnim uvjetima rada</w:t>
      </w:r>
      <w:r w:rsidRPr="00032827">
        <w:rPr>
          <w:rFonts w:eastAsia="Calibri" w:cs="Tahoma"/>
          <w:bCs/>
          <w:szCs w:val="20"/>
        </w:rPr>
        <w:t xml:space="preserve"> (NN 5/84),</w:t>
      </w:r>
    </w:p>
    <w:p w14:paraId="567EAA95" w14:textId="77777777" w:rsidR="008D56C4" w:rsidRPr="00032827" w:rsidRDefault="008D56C4" w:rsidP="008D56C4">
      <w:pPr>
        <w:numPr>
          <w:ilvl w:val="0"/>
          <w:numId w:val="36"/>
        </w:numPr>
        <w:tabs>
          <w:tab w:val="num" w:pos="993"/>
        </w:tabs>
        <w:suppressAutoHyphens/>
        <w:spacing w:after="0" w:line="259" w:lineRule="auto"/>
        <w:ind w:left="993" w:hanging="284"/>
        <w:jc w:val="left"/>
        <w:rPr>
          <w:rFonts w:eastAsia="Calibri" w:cs="Tahoma"/>
          <w:szCs w:val="20"/>
        </w:rPr>
      </w:pPr>
      <w:r w:rsidRPr="00032827">
        <w:rPr>
          <w:rFonts w:eastAsia="Calibri" w:cs="Tahoma"/>
          <w:b/>
          <w:bCs/>
          <w:szCs w:val="20"/>
        </w:rPr>
        <w:t>Popisa</w:t>
      </w:r>
      <w:r w:rsidRPr="00032827">
        <w:rPr>
          <w:rFonts w:eastAsia="Calibri" w:cs="Tahoma"/>
          <w:b/>
          <w:szCs w:val="20"/>
        </w:rPr>
        <w:t xml:space="preserve"> </w:t>
      </w:r>
      <w:r w:rsidRPr="00032827">
        <w:rPr>
          <w:rFonts w:eastAsia="Calibri" w:cs="Tahoma"/>
          <w:b/>
          <w:szCs w:val="20"/>
          <w:lang w:eastAsia="sl-SI"/>
        </w:rPr>
        <w:t xml:space="preserve">poslova s posebnim uvjetima rada, uvjeti koje moraju ispunjavati radnici i rokovi za ponovnu provjeru sposobnosti radnika </w:t>
      </w:r>
      <w:r w:rsidRPr="00032827">
        <w:rPr>
          <w:rFonts w:eastAsia="Calibri" w:cs="Tahoma"/>
          <w:szCs w:val="20"/>
          <w:lang w:eastAsia="sl-SI"/>
        </w:rPr>
        <w:t>(NN 5/84),</w:t>
      </w:r>
    </w:p>
    <w:p w14:paraId="5462FFC7" w14:textId="77777777" w:rsidR="008D56C4" w:rsidRPr="00032827" w:rsidRDefault="008D56C4" w:rsidP="008D56C4">
      <w:pPr>
        <w:numPr>
          <w:ilvl w:val="0"/>
          <w:numId w:val="36"/>
        </w:numPr>
        <w:tabs>
          <w:tab w:val="num" w:pos="993"/>
        </w:tabs>
        <w:suppressAutoHyphens/>
        <w:spacing w:after="0" w:line="259" w:lineRule="auto"/>
        <w:ind w:left="709" w:firstLine="0"/>
        <w:jc w:val="left"/>
        <w:rPr>
          <w:rFonts w:eastAsia="Calibri" w:cs="Tahoma"/>
          <w:szCs w:val="20"/>
        </w:rPr>
      </w:pPr>
      <w:r w:rsidRPr="00032827">
        <w:rPr>
          <w:rFonts w:eastAsia="Calibri" w:cs="Tahoma"/>
          <w:b/>
          <w:bCs/>
          <w:szCs w:val="20"/>
        </w:rPr>
        <w:t>Ugovora o radu</w:t>
      </w:r>
      <w:r w:rsidRPr="00032827">
        <w:rPr>
          <w:rFonts w:eastAsia="Calibri" w:cs="Tahoma"/>
          <w:bCs/>
          <w:szCs w:val="20"/>
        </w:rPr>
        <w:t>;</w:t>
      </w:r>
    </w:p>
    <w:p w14:paraId="3EA5879A" w14:textId="77777777" w:rsidR="008D56C4" w:rsidRPr="00032827" w:rsidRDefault="008D56C4" w:rsidP="008D56C4">
      <w:pPr>
        <w:tabs>
          <w:tab w:val="num" w:pos="993"/>
        </w:tabs>
        <w:suppressAutoHyphens/>
        <w:spacing w:after="0" w:line="259" w:lineRule="auto"/>
        <w:jc w:val="left"/>
        <w:rPr>
          <w:rFonts w:eastAsia="Calibri" w:cs="Tahoma"/>
          <w:b/>
          <w:bCs/>
          <w:szCs w:val="20"/>
        </w:rPr>
      </w:pPr>
    </w:p>
    <w:p w14:paraId="66B52EF8" w14:textId="77777777" w:rsidR="008D56C4" w:rsidRPr="00032827" w:rsidRDefault="008D56C4" w:rsidP="008D56C4">
      <w:pPr>
        <w:tabs>
          <w:tab w:val="num" w:pos="993"/>
        </w:tabs>
        <w:spacing w:after="0" w:line="259" w:lineRule="auto"/>
        <w:ind w:left="709"/>
        <w:rPr>
          <w:rFonts w:cs="Tahoma"/>
          <w:szCs w:val="20"/>
        </w:rPr>
      </w:pPr>
      <w:r w:rsidRPr="00032827">
        <w:rPr>
          <w:rFonts w:cs="Tahoma"/>
          <w:szCs w:val="20"/>
        </w:rPr>
        <w:t>• Rok čuvanja podataka na temelju:</w:t>
      </w:r>
    </w:p>
    <w:p w14:paraId="4FD7D834" w14:textId="77777777" w:rsidR="008D56C4" w:rsidRPr="00032827" w:rsidRDefault="008D56C4" w:rsidP="008D56C4">
      <w:pPr>
        <w:tabs>
          <w:tab w:val="num" w:pos="993"/>
        </w:tabs>
        <w:spacing w:after="0" w:line="259" w:lineRule="auto"/>
        <w:ind w:left="709"/>
        <w:rPr>
          <w:rFonts w:cs="Tahoma"/>
          <w:szCs w:val="20"/>
        </w:rPr>
      </w:pPr>
    </w:p>
    <w:p w14:paraId="268E2340" w14:textId="77777777" w:rsidR="008D56C4" w:rsidRPr="00032827" w:rsidRDefault="008D56C4" w:rsidP="008D56C4">
      <w:pPr>
        <w:numPr>
          <w:ilvl w:val="0"/>
          <w:numId w:val="37"/>
        </w:numPr>
        <w:tabs>
          <w:tab w:val="num" w:pos="993"/>
        </w:tabs>
        <w:suppressAutoHyphens/>
        <w:spacing w:after="0" w:line="259" w:lineRule="auto"/>
        <w:ind w:left="709" w:firstLine="0"/>
        <w:rPr>
          <w:rFonts w:cs="Tahoma"/>
          <w:b/>
          <w:szCs w:val="20"/>
        </w:rPr>
      </w:pPr>
      <w:r w:rsidRPr="00032827">
        <w:rPr>
          <w:rFonts w:cs="Tahoma"/>
          <w:szCs w:val="20"/>
        </w:rPr>
        <w:t xml:space="preserve">čl. 5 </w:t>
      </w:r>
      <w:r w:rsidRPr="00032827">
        <w:rPr>
          <w:rFonts w:cs="Tahoma"/>
          <w:b/>
          <w:color w:val="000000"/>
          <w:szCs w:val="20"/>
        </w:rPr>
        <w:t>Opće uredbe o zaštiti podataka,</w:t>
      </w:r>
    </w:p>
    <w:p w14:paraId="6F4FE29A" w14:textId="314A020F" w:rsidR="008D56C4" w:rsidRPr="00032827" w:rsidRDefault="008D56C4" w:rsidP="008D56C4">
      <w:pPr>
        <w:numPr>
          <w:ilvl w:val="0"/>
          <w:numId w:val="37"/>
        </w:numPr>
        <w:tabs>
          <w:tab w:val="num" w:pos="993"/>
        </w:tabs>
        <w:suppressAutoHyphens/>
        <w:spacing w:after="0" w:line="259" w:lineRule="auto"/>
        <w:ind w:left="708" w:firstLine="0"/>
        <w:rPr>
          <w:rFonts w:eastAsia="Calibri" w:cs="Tahoma"/>
          <w:szCs w:val="20"/>
        </w:rPr>
      </w:pPr>
      <w:r w:rsidRPr="00032827">
        <w:rPr>
          <w:rFonts w:cs="Tahoma"/>
          <w:szCs w:val="20"/>
        </w:rPr>
        <w:t xml:space="preserve">čl. 225 (opći rok zastare) </w:t>
      </w:r>
      <w:r w:rsidRPr="00032827">
        <w:rPr>
          <w:rFonts w:cs="Tahoma"/>
          <w:b/>
          <w:szCs w:val="20"/>
        </w:rPr>
        <w:t xml:space="preserve">Zakona o obveznim odnosima </w:t>
      </w:r>
      <w:r w:rsidRPr="00032827">
        <w:rPr>
          <w:rFonts w:eastAsia="Times New Roman" w:cs="Tahoma"/>
          <w:color w:val="000000"/>
          <w:szCs w:val="20"/>
          <w:lang w:eastAsia="hr-HR"/>
        </w:rPr>
        <w:t>(NN 35/2005, 41/2008, 125/2011, 78/2015 i 29/2018);</w:t>
      </w:r>
    </w:p>
    <w:p w14:paraId="74FB537A" w14:textId="77777777" w:rsidR="008D56C4" w:rsidRPr="00032827" w:rsidRDefault="008D56C4" w:rsidP="008D56C4">
      <w:pPr>
        <w:tabs>
          <w:tab w:val="num" w:pos="993"/>
        </w:tabs>
        <w:suppressAutoHyphens/>
        <w:spacing w:after="0" w:line="259" w:lineRule="auto"/>
        <w:jc w:val="left"/>
        <w:rPr>
          <w:rFonts w:eastAsia="Calibri" w:cs="Tahoma"/>
          <w:b/>
          <w:bCs/>
          <w:szCs w:val="20"/>
        </w:rPr>
      </w:pPr>
    </w:p>
    <w:p w14:paraId="048656BD" w14:textId="77777777" w:rsidR="008D56C4" w:rsidRPr="00032827" w:rsidRDefault="008D56C4" w:rsidP="008D56C4">
      <w:pPr>
        <w:tabs>
          <w:tab w:val="num" w:pos="7732"/>
        </w:tabs>
        <w:suppressAutoHyphens/>
        <w:spacing w:after="0" w:line="259" w:lineRule="auto"/>
        <w:ind w:left="709"/>
        <w:rPr>
          <w:rFonts w:cs="Tahoma"/>
          <w:szCs w:val="20"/>
        </w:rPr>
      </w:pPr>
      <w:r w:rsidRPr="00032827">
        <w:rPr>
          <w:rFonts w:cs="Tahoma"/>
          <w:szCs w:val="20"/>
        </w:rPr>
        <w:t>• Interni propis:</w:t>
      </w:r>
    </w:p>
    <w:p w14:paraId="30BA4915" w14:textId="77777777" w:rsidR="008D56C4" w:rsidRPr="00032827" w:rsidRDefault="008D56C4" w:rsidP="008D56C4">
      <w:pPr>
        <w:tabs>
          <w:tab w:val="num" w:pos="7732"/>
        </w:tabs>
        <w:suppressAutoHyphens/>
        <w:spacing w:after="0" w:line="259" w:lineRule="auto"/>
        <w:ind w:left="709"/>
        <w:rPr>
          <w:rFonts w:cs="Tahoma"/>
          <w:szCs w:val="20"/>
        </w:rPr>
      </w:pPr>
      <w:r w:rsidRPr="00032827">
        <w:rPr>
          <w:rFonts w:cs="Tahoma"/>
          <w:szCs w:val="20"/>
        </w:rPr>
        <w:t xml:space="preserve">- </w:t>
      </w:r>
      <w:r w:rsidRPr="00032827">
        <w:rPr>
          <w:rFonts w:cs="Tahoma"/>
          <w:b/>
          <w:szCs w:val="20"/>
        </w:rPr>
        <w:t>Pravilnik o zaštiti na radu</w:t>
      </w:r>
    </w:p>
    <w:p w14:paraId="75927BD9" w14:textId="77777777" w:rsidR="008D56C4" w:rsidRPr="00032827" w:rsidRDefault="008D56C4" w:rsidP="008D56C4">
      <w:pPr>
        <w:pStyle w:val="T-98-20"/>
        <w:tabs>
          <w:tab w:val="left" w:pos="1080"/>
        </w:tabs>
        <w:spacing w:after="0"/>
        <w:ind w:left="1418" w:hanging="709"/>
        <w:rPr>
          <w:rFonts w:ascii="Tahoma" w:hAnsi="Tahoma" w:cs="Tahoma"/>
          <w:b/>
          <w:sz w:val="20"/>
          <w:szCs w:val="20"/>
        </w:rPr>
      </w:pPr>
      <w:r w:rsidRPr="00032827">
        <w:rPr>
          <w:rFonts w:ascii="Tahoma" w:hAnsi="Tahoma" w:cs="Tahoma"/>
          <w:b/>
          <w:sz w:val="20"/>
          <w:szCs w:val="20"/>
        </w:rPr>
        <w:t>- Procjena rizika</w:t>
      </w:r>
    </w:p>
    <w:p w14:paraId="0FA63024" w14:textId="77777777" w:rsidR="008D56C4" w:rsidRPr="00032827" w:rsidRDefault="008D56C4" w:rsidP="008D56C4">
      <w:pPr>
        <w:pStyle w:val="T-98-20"/>
        <w:tabs>
          <w:tab w:val="left" w:pos="1080"/>
        </w:tabs>
        <w:spacing w:after="0"/>
        <w:ind w:left="1418" w:hanging="709"/>
        <w:rPr>
          <w:rFonts w:ascii="Tahoma" w:hAnsi="Tahoma" w:cs="Tahoma"/>
          <w:b/>
          <w:sz w:val="20"/>
          <w:szCs w:val="20"/>
        </w:rPr>
      </w:pPr>
      <w:r w:rsidRPr="00032827">
        <w:rPr>
          <w:rFonts w:ascii="Tahoma" w:hAnsi="Tahoma" w:cs="Tahoma"/>
          <w:b/>
          <w:sz w:val="20"/>
          <w:szCs w:val="20"/>
        </w:rPr>
        <w:t>- Plan i program osposobljavanja</w:t>
      </w:r>
    </w:p>
    <w:p w14:paraId="68BE5585" w14:textId="6D2A6A7E" w:rsidR="008D56C4" w:rsidRPr="00032827" w:rsidRDefault="008D56C4" w:rsidP="008D56C4">
      <w:pPr>
        <w:pStyle w:val="T-98-20"/>
        <w:tabs>
          <w:tab w:val="left" w:pos="1080"/>
        </w:tabs>
        <w:spacing w:after="0"/>
        <w:ind w:left="1418" w:hanging="709"/>
        <w:rPr>
          <w:rFonts w:ascii="Tahoma" w:hAnsi="Tahoma" w:cs="Tahoma"/>
          <w:b/>
          <w:sz w:val="20"/>
          <w:szCs w:val="20"/>
        </w:rPr>
      </w:pPr>
      <w:r w:rsidRPr="00032827">
        <w:rPr>
          <w:rFonts w:ascii="Tahoma" w:hAnsi="Tahoma" w:cs="Tahoma"/>
          <w:b/>
          <w:sz w:val="20"/>
          <w:szCs w:val="20"/>
        </w:rPr>
        <w:t>- Plan evakuacije i spašavanja</w:t>
      </w:r>
    </w:p>
    <w:p w14:paraId="37A8E262" w14:textId="77777777" w:rsidR="00F960BA" w:rsidRPr="00032827" w:rsidRDefault="00F960BA" w:rsidP="00F960BA">
      <w:pPr>
        <w:spacing w:after="0"/>
        <w:ind w:left="708"/>
        <w:rPr>
          <w:rFonts w:eastAsia="Calibri" w:cs="Tahoma"/>
          <w:szCs w:val="20"/>
        </w:rPr>
      </w:pPr>
    </w:p>
    <w:p w14:paraId="6501ABC1" w14:textId="77777777" w:rsidR="00F960BA" w:rsidRPr="00032827" w:rsidRDefault="00F960BA" w:rsidP="00CD2BDF">
      <w:pPr>
        <w:numPr>
          <w:ilvl w:val="0"/>
          <w:numId w:val="7"/>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0C27095F" w14:textId="77777777" w:rsidR="00F960BA" w:rsidRPr="00032827" w:rsidRDefault="00F960BA" w:rsidP="00F960BA">
      <w:pPr>
        <w:spacing w:after="0"/>
        <w:ind w:left="709"/>
        <w:rPr>
          <w:rFonts w:eastAsia="Calibri" w:cs="Tahoma"/>
          <w:szCs w:val="20"/>
        </w:rPr>
      </w:pPr>
    </w:p>
    <w:p w14:paraId="092461D8" w14:textId="39823184" w:rsidR="008D56C4" w:rsidRPr="00032827" w:rsidRDefault="008D56C4" w:rsidP="008D56C4">
      <w:pPr>
        <w:spacing w:after="0"/>
        <w:ind w:left="709"/>
        <w:rPr>
          <w:rFonts w:cs="Tahoma"/>
          <w:szCs w:val="20"/>
        </w:rPr>
      </w:pPr>
      <w:r w:rsidRPr="00032827">
        <w:rPr>
          <w:rFonts w:cs="Tahoma"/>
          <w:szCs w:val="20"/>
        </w:rPr>
        <w:t xml:space="preserve">• </w:t>
      </w:r>
      <w:r w:rsidR="00691CCC" w:rsidRPr="00032827">
        <w:rPr>
          <w:rFonts w:cs="Tahoma"/>
          <w:szCs w:val="20"/>
        </w:rPr>
        <w:t>Radnici</w:t>
      </w:r>
    </w:p>
    <w:p w14:paraId="53CA5E9B" w14:textId="77777777" w:rsidR="008D56C4" w:rsidRPr="00032827" w:rsidRDefault="008D56C4" w:rsidP="008D56C4">
      <w:pPr>
        <w:spacing w:after="0"/>
        <w:ind w:left="709"/>
        <w:rPr>
          <w:rFonts w:cs="Tahoma"/>
          <w:szCs w:val="20"/>
        </w:rPr>
      </w:pPr>
      <w:r w:rsidRPr="00032827">
        <w:rPr>
          <w:rFonts w:cs="Tahoma"/>
          <w:szCs w:val="20"/>
        </w:rPr>
        <w:t>• Odgovorna osoba</w:t>
      </w:r>
    </w:p>
    <w:p w14:paraId="159C308F" w14:textId="77777777" w:rsidR="008D56C4" w:rsidRPr="00032827" w:rsidRDefault="008D56C4" w:rsidP="008D56C4">
      <w:pPr>
        <w:spacing w:after="0"/>
        <w:ind w:left="709"/>
        <w:rPr>
          <w:rFonts w:eastAsia="Calibri" w:cs="Tahoma"/>
          <w:szCs w:val="20"/>
        </w:rPr>
      </w:pPr>
      <w:r w:rsidRPr="00032827">
        <w:rPr>
          <w:rFonts w:eastAsia="Times New Roman" w:cs="Tahoma"/>
          <w:szCs w:val="20"/>
          <w:lang w:eastAsia="hr-HR"/>
        </w:rPr>
        <w:t>• Ovlaštena osoba izvođača</w:t>
      </w:r>
    </w:p>
    <w:p w14:paraId="071F7B51" w14:textId="77777777" w:rsidR="00F960BA" w:rsidRPr="00032827" w:rsidRDefault="00F960BA" w:rsidP="00F960BA">
      <w:pPr>
        <w:spacing w:after="0"/>
        <w:ind w:left="709"/>
        <w:rPr>
          <w:rFonts w:eastAsia="Calibri" w:cs="Tahoma"/>
          <w:szCs w:val="20"/>
        </w:rPr>
      </w:pPr>
    </w:p>
    <w:p w14:paraId="5DCA96E9" w14:textId="77777777" w:rsidR="00F960BA" w:rsidRPr="00032827" w:rsidRDefault="00F960BA" w:rsidP="00CD2BDF">
      <w:pPr>
        <w:numPr>
          <w:ilvl w:val="0"/>
          <w:numId w:val="7"/>
        </w:numPr>
        <w:spacing w:after="0"/>
        <w:contextualSpacing/>
        <w:rPr>
          <w:rFonts w:eastAsia="Calibri" w:cs="Tahoma"/>
          <w:szCs w:val="20"/>
        </w:rPr>
      </w:pPr>
      <w:r w:rsidRPr="00032827">
        <w:rPr>
          <w:rFonts w:eastAsia="Calibri" w:cs="Tahoma"/>
          <w:szCs w:val="20"/>
          <w:u w:val="single"/>
        </w:rPr>
        <w:t>Kategorije osobnih podataka u evidenciji:</w:t>
      </w:r>
    </w:p>
    <w:p w14:paraId="400C433C" w14:textId="77777777" w:rsidR="00F960BA" w:rsidRPr="00032827" w:rsidRDefault="00F960BA" w:rsidP="00F960BA">
      <w:pPr>
        <w:suppressAutoHyphens/>
        <w:spacing w:after="0"/>
        <w:ind w:left="709"/>
        <w:rPr>
          <w:rFonts w:eastAsia="Times New Roman" w:cs="Tahoma"/>
          <w:szCs w:val="20"/>
          <w:lang w:eastAsia="ar-SA"/>
        </w:rPr>
      </w:pPr>
    </w:p>
    <w:p w14:paraId="317C1F6D" w14:textId="77777777" w:rsidR="00F960BA" w:rsidRPr="00032827" w:rsidRDefault="00F960BA" w:rsidP="00F960BA">
      <w:pPr>
        <w:spacing w:after="0"/>
        <w:jc w:val="center"/>
        <w:rPr>
          <w:rFonts w:eastAsia="Calibri" w:cs="Tahoma"/>
          <w:b/>
          <w:szCs w:val="20"/>
        </w:rPr>
      </w:pPr>
      <w:r w:rsidRPr="00032827">
        <w:rPr>
          <w:rFonts w:eastAsia="Calibri" w:cs="Tahoma"/>
          <w:b/>
          <w:szCs w:val="20"/>
        </w:rPr>
        <w:t>PISMENI OBLIK</w:t>
      </w:r>
    </w:p>
    <w:p w14:paraId="01CE6F25" w14:textId="77777777" w:rsidR="00F960BA" w:rsidRPr="00032827" w:rsidRDefault="00F960BA" w:rsidP="00F960BA">
      <w:pPr>
        <w:suppressAutoHyphens/>
        <w:spacing w:after="0"/>
        <w:ind w:left="709"/>
        <w:rPr>
          <w:rFonts w:eastAsia="Times New Roman" w:cs="Tahoma"/>
          <w:szCs w:val="20"/>
          <w:lang w:eastAsia="ar-SA"/>
        </w:rPr>
      </w:pPr>
    </w:p>
    <w:p w14:paraId="437B67C0" w14:textId="77777777" w:rsidR="00F92563" w:rsidRPr="00032827" w:rsidRDefault="00F92563" w:rsidP="00F92563">
      <w:pPr>
        <w:spacing w:after="0"/>
        <w:ind w:left="709"/>
        <w:jc w:val="left"/>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Uputnica za utvrđivanje zdravstvene sposobnosti radnika</w:t>
      </w:r>
    </w:p>
    <w:p w14:paraId="70480305" w14:textId="77777777" w:rsidR="00F92563" w:rsidRPr="00032827" w:rsidRDefault="00F92563" w:rsidP="00F92563">
      <w:pPr>
        <w:suppressAutoHyphens/>
        <w:spacing w:after="0"/>
        <w:ind w:left="709"/>
        <w:rPr>
          <w:rFonts w:eastAsia="Calibri" w:cs="Tahoma"/>
          <w:szCs w:val="20"/>
        </w:rPr>
      </w:pPr>
      <w:r w:rsidRPr="00032827">
        <w:rPr>
          <w:rFonts w:eastAsia="Calibri" w:cs="Tahoma"/>
          <w:szCs w:val="20"/>
        </w:rPr>
        <w:t>Ime, Prezime, Datum rođenja, Mjesto rođenja, Broj osobne iskaznice, Zanimanje, Školska sprema, Poslovi za koje se utvrđuje zdravstvena sposobnost, Radni staž na poslovima za koje se utvrđuje zdravstvena sposobnost, Posljednji zdravstveni pregled, Kratak opis poslova, Predmet rada, Strojevi, alati, aparati, Mjesto rada, Organizacija rada, Položaj tijela i aktivnosti, U poslu je važan (vid na daljinu, vid na blizinu, raspoznavanje boja, dobar sluh, jasan govor), Uvjeti rada, Kemijske tvari, Biološke štetnosti, Potpis odgovorne osobe;</w:t>
      </w:r>
    </w:p>
    <w:p w14:paraId="15A8CFFA" w14:textId="77777777" w:rsidR="00F92563" w:rsidRPr="00032827" w:rsidRDefault="00F92563" w:rsidP="00F92563">
      <w:pPr>
        <w:suppressAutoHyphens/>
        <w:spacing w:after="0"/>
        <w:ind w:left="709"/>
        <w:rPr>
          <w:rFonts w:eastAsia="Calibri" w:cs="Tahoma"/>
          <w:szCs w:val="20"/>
        </w:rPr>
      </w:pPr>
    </w:p>
    <w:p w14:paraId="083F78B9" w14:textId="77777777" w:rsidR="00F92563" w:rsidRPr="00032827" w:rsidRDefault="00F92563" w:rsidP="00F92563">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Uvjerenje</w:t>
      </w:r>
      <w:r w:rsidRPr="00032827">
        <w:rPr>
          <w:rFonts w:eastAsia="Times New Roman" w:cs="Tahoma"/>
          <w:szCs w:val="20"/>
          <w:lang w:eastAsia="hr-HR"/>
        </w:rPr>
        <w:t xml:space="preserve"> </w:t>
      </w:r>
      <w:r w:rsidRPr="00032827">
        <w:rPr>
          <w:rFonts w:eastAsia="Times New Roman" w:cs="Tahoma"/>
          <w:b/>
          <w:szCs w:val="20"/>
          <w:lang w:eastAsia="hr-HR"/>
        </w:rPr>
        <w:t>o zdravstvenoj sposobnosti radnika</w:t>
      </w:r>
    </w:p>
    <w:p w14:paraId="48DEE3A0" w14:textId="2D0C184C" w:rsidR="00F960BA" w:rsidRPr="00032827" w:rsidRDefault="00F92563" w:rsidP="00F92563">
      <w:pPr>
        <w:suppressAutoHyphens/>
        <w:spacing w:after="0"/>
        <w:ind w:left="709"/>
        <w:rPr>
          <w:rFonts w:eastAsia="Times New Roman" w:cs="Tahoma"/>
          <w:szCs w:val="20"/>
          <w:lang w:eastAsia="hr-HR"/>
        </w:rPr>
      </w:pPr>
      <w:r w:rsidRPr="00032827">
        <w:rPr>
          <w:rFonts w:eastAsia="Times New Roman" w:cs="Tahoma"/>
          <w:szCs w:val="20"/>
          <w:lang w:eastAsia="hr-HR"/>
        </w:rPr>
        <w:t>Ime, Prezime, Ime oca, majke, Datum rođenja, Zanimanje, Radno mjesto, Datum, Potpis;</w:t>
      </w:r>
    </w:p>
    <w:p w14:paraId="4064CC1F" w14:textId="77777777" w:rsidR="00F92563" w:rsidRPr="00032827" w:rsidRDefault="00F92563" w:rsidP="00F92563">
      <w:pPr>
        <w:suppressAutoHyphens/>
        <w:spacing w:after="0"/>
        <w:ind w:left="709"/>
        <w:rPr>
          <w:rFonts w:eastAsia="Times New Roman" w:cs="Tahoma"/>
          <w:szCs w:val="20"/>
          <w:lang w:eastAsia="hr-HR"/>
        </w:rPr>
      </w:pPr>
    </w:p>
    <w:p w14:paraId="3756827F" w14:textId="2F11E0B8" w:rsidR="00F92563" w:rsidRPr="00032827" w:rsidRDefault="00F92563" w:rsidP="00F92563">
      <w:pPr>
        <w:spacing w:after="0"/>
        <w:jc w:val="center"/>
        <w:rPr>
          <w:rFonts w:eastAsia="Calibri" w:cs="Tahoma"/>
          <w:b/>
          <w:szCs w:val="20"/>
        </w:rPr>
      </w:pPr>
      <w:r w:rsidRPr="00032827">
        <w:rPr>
          <w:rFonts w:eastAsia="Calibri" w:cs="Tahoma"/>
          <w:b/>
          <w:szCs w:val="20"/>
        </w:rPr>
        <w:t>ELEKTRONIČKI OBLIK</w:t>
      </w:r>
    </w:p>
    <w:p w14:paraId="60F195EF" w14:textId="77777777" w:rsidR="00F92563" w:rsidRPr="00032827" w:rsidRDefault="00F92563" w:rsidP="00F92563">
      <w:pPr>
        <w:spacing w:after="0"/>
        <w:jc w:val="center"/>
        <w:rPr>
          <w:rFonts w:eastAsia="Calibri" w:cs="Tahoma"/>
          <w:b/>
          <w:szCs w:val="20"/>
        </w:rPr>
      </w:pPr>
    </w:p>
    <w:p w14:paraId="5BE6C616" w14:textId="098EE44B" w:rsidR="00F92563" w:rsidRPr="00032827" w:rsidRDefault="00F92563" w:rsidP="00F92563">
      <w:pPr>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Excel tablica pregledi radnika</w:t>
      </w:r>
    </w:p>
    <w:p w14:paraId="70CD2845" w14:textId="40181F65" w:rsidR="00F92563" w:rsidRPr="00032827" w:rsidRDefault="00F92563" w:rsidP="00F92563">
      <w:pPr>
        <w:spacing w:after="0"/>
        <w:ind w:left="709"/>
        <w:rPr>
          <w:rFonts w:eastAsia="Times New Roman" w:cs="Tahoma"/>
          <w:szCs w:val="20"/>
          <w:lang w:eastAsia="hr-HR"/>
        </w:rPr>
      </w:pPr>
      <w:r w:rsidRPr="00032827">
        <w:rPr>
          <w:rFonts w:eastAsia="Times New Roman" w:cs="Tahoma"/>
          <w:szCs w:val="20"/>
          <w:lang w:eastAsia="hr-HR"/>
        </w:rPr>
        <w:t>Ime, Prezime, OIB, Datum rođenja, Radno mjesto, Datum;</w:t>
      </w:r>
    </w:p>
    <w:p w14:paraId="787934BD" w14:textId="77777777" w:rsidR="0089475A" w:rsidRPr="00032827" w:rsidRDefault="0089475A" w:rsidP="00F92563">
      <w:pPr>
        <w:spacing w:after="0"/>
        <w:ind w:left="709"/>
        <w:rPr>
          <w:rFonts w:eastAsia="Times New Roman" w:cs="Tahoma"/>
          <w:szCs w:val="20"/>
          <w:lang w:eastAsia="hr-HR"/>
        </w:rPr>
      </w:pPr>
    </w:p>
    <w:p w14:paraId="0BE7363B" w14:textId="1796A2EC" w:rsidR="0089475A" w:rsidRPr="00032827" w:rsidRDefault="0089475A" w:rsidP="0089475A">
      <w:pPr>
        <w:spacing w:after="0"/>
        <w:jc w:val="center"/>
        <w:rPr>
          <w:rFonts w:eastAsia="Calibri" w:cs="Tahoma"/>
          <w:b/>
          <w:szCs w:val="20"/>
        </w:rPr>
      </w:pPr>
      <w:r w:rsidRPr="00032827">
        <w:rPr>
          <w:rFonts w:eastAsia="Calibri" w:cs="Tahoma"/>
          <w:b/>
          <w:szCs w:val="20"/>
        </w:rPr>
        <w:t>APLIKACIJE</w:t>
      </w:r>
    </w:p>
    <w:p w14:paraId="2C1E613B" w14:textId="2484F026" w:rsidR="0089475A" w:rsidRPr="00032827" w:rsidRDefault="0089475A" w:rsidP="00F92563">
      <w:pPr>
        <w:spacing w:after="0"/>
        <w:ind w:left="709"/>
        <w:rPr>
          <w:rFonts w:eastAsia="Times New Roman" w:cs="Tahoma"/>
          <w:szCs w:val="20"/>
          <w:lang w:eastAsia="hr-HR"/>
        </w:rPr>
      </w:pPr>
    </w:p>
    <w:p w14:paraId="1AFDA1DF" w14:textId="76126F5F" w:rsidR="0089475A" w:rsidRPr="00032827" w:rsidRDefault="0089475A" w:rsidP="0089475A">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DIA</w:t>
      </w:r>
      <w:r w:rsidR="007854EA">
        <w:rPr>
          <w:rFonts w:eastAsia="Times New Roman" w:cs="Tahoma"/>
          <w:b/>
          <w:szCs w:val="20"/>
          <w:lang w:eastAsia="hr-HR"/>
        </w:rPr>
        <w:t>R</w:t>
      </w:r>
    </w:p>
    <w:p w14:paraId="2A83A33E" w14:textId="77777777" w:rsidR="00F960BA" w:rsidRPr="00032827" w:rsidRDefault="00F960BA" w:rsidP="00B32639">
      <w:pPr>
        <w:suppressAutoHyphens/>
        <w:spacing w:after="0"/>
        <w:rPr>
          <w:rFonts w:eastAsia="Times New Roman" w:cs="Tahoma"/>
          <w:szCs w:val="20"/>
          <w:lang w:eastAsia="ar-SA"/>
        </w:rPr>
      </w:pPr>
    </w:p>
    <w:p w14:paraId="171A5CA4" w14:textId="77777777" w:rsidR="00F960BA" w:rsidRPr="00032827" w:rsidRDefault="00F960BA" w:rsidP="00CD2BDF">
      <w:pPr>
        <w:numPr>
          <w:ilvl w:val="0"/>
          <w:numId w:val="7"/>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6960AE42" w14:textId="77777777" w:rsidR="00F960BA" w:rsidRPr="00032827" w:rsidRDefault="00F960BA" w:rsidP="00F960BA">
      <w:pPr>
        <w:suppressAutoHyphens/>
        <w:spacing w:after="0"/>
        <w:ind w:left="708"/>
        <w:rPr>
          <w:rFonts w:eastAsia="Times New Roman" w:cs="Tahoma"/>
          <w:szCs w:val="20"/>
          <w:lang w:eastAsia="ar-SA"/>
        </w:rPr>
      </w:pPr>
    </w:p>
    <w:p w14:paraId="64631653" w14:textId="77777777" w:rsidR="00B32639" w:rsidRPr="00032827" w:rsidRDefault="00B32639" w:rsidP="00B32639">
      <w:pPr>
        <w:suppressAutoHyphens/>
        <w:spacing w:after="0"/>
        <w:ind w:left="720"/>
        <w:contextualSpacing/>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Izvođač zdravstvenih pregleda</w:t>
      </w:r>
    </w:p>
    <w:tbl>
      <w:tblPr>
        <w:tblStyle w:val="Reetkatablice"/>
        <w:tblW w:w="0" w:type="auto"/>
        <w:tblLook w:val="04A0" w:firstRow="1" w:lastRow="0" w:firstColumn="1" w:lastColumn="0" w:noHBand="0" w:noVBand="1"/>
      </w:tblPr>
      <w:tblGrid>
        <w:gridCol w:w="9344"/>
      </w:tblGrid>
      <w:tr w:rsidR="00F960BA" w:rsidRPr="00032827" w14:paraId="5A699DE5" w14:textId="77777777" w:rsidTr="008305D3">
        <w:trPr>
          <w:hidden/>
        </w:trPr>
        <w:tc>
          <w:tcPr>
            <w:tcW w:w="9344" w:type="dxa"/>
          </w:tcPr>
          <w:p w14:paraId="42C9FFDD" w14:textId="77777777" w:rsidR="00F960BA" w:rsidRPr="00032827" w:rsidRDefault="00F960BA" w:rsidP="008305D3">
            <w:pPr>
              <w:suppressAutoHyphens/>
              <w:ind w:left="709"/>
              <w:rPr>
                <w:rFonts w:eastAsia="Times New Roman" w:cs="Tahoma"/>
                <w:vanish/>
                <w:szCs w:val="20"/>
                <w:lang w:eastAsia="ar-SA"/>
              </w:rPr>
            </w:pPr>
          </w:p>
        </w:tc>
      </w:tr>
      <w:tr w:rsidR="00F960BA" w:rsidRPr="00032827" w14:paraId="175346F5" w14:textId="77777777" w:rsidTr="008305D3">
        <w:trPr>
          <w:hidden/>
        </w:trPr>
        <w:tc>
          <w:tcPr>
            <w:tcW w:w="9344" w:type="dxa"/>
          </w:tcPr>
          <w:p w14:paraId="20DB4784" w14:textId="77777777" w:rsidR="00F960BA" w:rsidRPr="00032827" w:rsidRDefault="00F960BA" w:rsidP="008305D3">
            <w:pPr>
              <w:suppressAutoHyphens/>
              <w:ind w:left="709"/>
              <w:rPr>
                <w:rFonts w:eastAsia="Times New Roman" w:cs="Tahoma"/>
                <w:vanish/>
                <w:szCs w:val="20"/>
                <w:lang w:eastAsia="ar-SA"/>
              </w:rPr>
            </w:pPr>
          </w:p>
        </w:tc>
      </w:tr>
      <w:tr w:rsidR="00F960BA" w:rsidRPr="00032827" w14:paraId="5734F479" w14:textId="77777777" w:rsidTr="008305D3">
        <w:trPr>
          <w:hidden/>
        </w:trPr>
        <w:tc>
          <w:tcPr>
            <w:tcW w:w="9344" w:type="dxa"/>
          </w:tcPr>
          <w:p w14:paraId="70D5DABA" w14:textId="77777777" w:rsidR="00F960BA" w:rsidRPr="00032827" w:rsidRDefault="00F960BA" w:rsidP="008305D3">
            <w:pPr>
              <w:suppressAutoHyphens/>
              <w:ind w:left="709"/>
              <w:rPr>
                <w:rFonts w:eastAsia="Times New Roman" w:cs="Tahoma"/>
                <w:vanish/>
                <w:szCs w:val="20"/>
                <w:lang w:eastAsia="ar-SA"/>
              </w:rPr>
            </w:pPr>
          </w:p>
        </w:tc>
      </w:tr>
    </w:tbl>
    <w:p w14:paraId="2593BD2B" w14:textId="77777777" w:rsidR="00F960BA" w:rsidRPr="00032827" w:rsidRDefault="00F960BA" w:rsidP="00F960BA">
      <w:pPr>
        <w:suppressAutoHyphens/>
        <w:spacing w:after="0"/>
        <w:ind w:left="709"/>
        <w:rPr>
          <w:rFonts w:eastAsia="Times New Roman" w:cs="Tahoma"/>
          <w:szCs w:val="20"/>
          <w:lang w:eastAsia="ar-SA"/>
        </w:rPr>
      </w:pPr>
    </w:p>
    <w:p w14:paraId="2FCCF416" w14:textId="77777777" w:rsidR="00F960BA" w:rsidRPr="00032827" w:rsidRDefault="00F960BA" w:rsidP="00CD2BDF">
      <w:pPr>
        <w:numPr>
          <w:ilvl w:val="0"/>
          <w:numId w:val="7"/>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64BCC52F" w14:textId="77777777" w:rsidR="00F960BA" w:rsidRPr="00032827" w:rsidRDefault="00F960BA" w:rsidP="00F960BA">
      <w:pPr>
        <w:suppressAutoHyphens/>
        <w:spacing w:after="0"/>
        <w:ind w:left="708"/>
        <w:rPr>
          <w:rFonts w:eastAsia="Times New Roman" w:cs="Tahoma"/>
          <w:szCs w:val="20"/>
          <w:lang w:eastAsia="ar-SA"/>
        </w:rPr>
      </w:pPr>
    </w:p>
    <w:p w14:paraId="533E81DF" w14:textId="77777777" w:rsidR="00B32639" w:rsidRPr="00032827" w:rsidRDefault="00B32639" w:rsidP="00B32639">
      <w:pPr>
        <w:suppressAutoHyphens/>
        <w:spacing w:after="0"/>
        <w:ind w:left="709"/>
        <w:rPr>
          <w:rFonts w:eastAsia="Times New Roman" w:cs="Tahoma"/>
          <w:szCs w:val="20"/>
          <w:lang w:eastAsia="hr-HR"/>
        </w:rPr>
      </w:pPr>
      <w:r w:rsidRPr="00032827">
        <w:rPr>
          <w:rFonts w:eastAsia="Times New Roman" w:cs="Tahoma"/>
          <w:szCs w:val="20"/>
          <w:lang w:eastAsia="hr-HR"/>
        </w:rPr>
        <w:t xml:space="preserve">• Podaci iz evidencije o zaposlenim radnicima se prema čl. 5 </w:t>
      </w:r>
      <w:r w:rsidRPr="00032827">
        <w:rPr>
          <w:rFonts w:eastAsia="Times New Roman" w:cs="Tahoma"/>
          <w:b/>
          <w:szCs w:val="20"/>
          <w:lang w:eastAsia="hr-HR"/>
        </w:rPr>
        <w:t>Uredbe (EU) 2016/679</w:t>
      </w:r>
      <w:r w:rsidRPr="00032827">
        <w:rPr>
          <w:rFonts w:eastAsia="Times New Roman" w:cs="Tahoma"/>
          <w:szCs w:val="20"/>
          <w:lang w:eastAsia="hr-HR"/>
        </w:rPr>
        <w:t xml:space="preserve"> čuvaju dok je to potrebno za </w:t>
      </w:r>
      <w:r w:rsidRPr="00032827">
        <w:rPr>
          <w:rFonts w:eastAsia="Times New Roman" w:cs="Tahoma"/>
          <w:b/>
          <w:szCs w:val="20"/>
          <w:lang w:eastAsia="hr-HR"/>
        </w:rPr>
        <w:t>ostvarivanje svrhe</w:t>
      </w:r>
      <w:r w:rsidRPr="00032827">
        <w:rPr>
          <w:rFonts w:eastAsia="Times New Roman" w:cs="Tahoma"/>
          <w:szCs w:val="20"/>
          <w:lang w:eastAsia="hr-HR"/>
        </w:rPr>
        <w:t xml:space="preserve"> sklapanja i izvršenja ugovora u kojem je radnik stranka.</w:t>
      </w:r>
    </w:p>
    <w:p w14:paraId="20093350" w14:textId="77777777" w:rsidR="00B32639" w:rsidRPr="00032827" w:rsidRDefault="00B32639" w:rsidP="00B32639">
      <w:pPr>
        <w:suppressAutoHyphens/>
        <w:spacing w:after="0"/>
        <w:ind w:left="709"/>
        <w:rPr>
          <w:rFonts w:eastAsia="Times New Roman" w:cs="Tahoma"/>
          <w:szCs w:val="20"/>
          <w:lang w:eastAsia="hr-HR"/>
        </w:rPr>
      </w:pPr>
    </w:p>
    <w:p w14:paraId="1C023BBD" w14:textId="77777777" w:rsidR="00B32639" w:rsidRPr="00032827" w:rsidRDefault="00B32639" w:rsidP="00B32639">
      <w:pPr>
        <w:suppressAutoHyphens/>
        <w:spacing w:after="0"/>
        <w:ind w:left="709"/>
        <w:rPr>
          <w:rFonts w:eastAsia="Times New Roman" w:cs="Tahoma"/>
          <w:szCs w:val="20"/>
          <w:lang w:eastAsia="hr-HR"/>
        </w:rPr>
      </w:pPr>
      <w:r w:rsidRPr="00032827">
        <w:rPr>
          <w:rFonts w:eastAsia="Times New Roman" w:cs="Tahoma"/>
          <w:szCs w:val="20"/>
          <w:lang w:eastAsia="hr-HR"/>
        </w:rPr>
        <w:t xml:space="preserve">• Podaci se na temelju čl. 225 </w:t>
      </w:r>
      <w:r w:rsidRPr="00032827">
        <w:rPr>
          <w:rFonts w:eastAsia="Times New Roman" w:cs="Tahoma"/>
          <w:b/>
          <w:szCs w:val="20"/>
          <w:lang w:eastAsia="hr-HR"/>
        </w:rPr>
        <w:t>Zakona o obveznim odnosima</w:t>
      </w:r>
      <w:r w:rsidRPr="00032827">
        <w:rPr>
          <w:rFonts w:eastAsia="Times New Roman" w:cs="Tahoma"/>
          <w:szCs w:val="20"/>
          <w:lang w:eastAsia="hr-HR"/>
        </w:rPr>
        <w:t xml:space="preserve"> (NN 35/2005, 41/2008, 125/2011, 78/2015 i 29/2018) čuvaju </w:t>
      </w:r>
      <w:r w:rsidRPr="00032827">
        <w:rPr>
          <w:rFonts w:eastAsia="Times New Roman" w:cs="Tahoma"/>
          <w:b/>
          <w:szCs w:val="20"/>
          <w:lang w:eastAsia="hr-HR"/>
        </w:rPr>
        <w:t>5 godina</w:t>
      </w:r>
      <w:r w:rsidRPr="00032827">
        <w:rPr>
          <w:rFonts w:eastAsia="Times New Roman" w:cs="Tahoma"/>
          <w:szCs w:val="20"/>
          <w:lang w:eastAsia="hr-HR"/>
        </w:rPr>
        <w:t xml:space="preserve"> (opći rok zastare) nakon prestanka radnog odnosa.</w:t>
      </w:r>
    </w:p>
    <w:p w14:paraId="58EEA0E4" w14:textId="77777777" w:rsidR="00F960BA" w:rsidRPr="00032827" w:rsidRDefault="00F960BA" w:rsidP="00F960BA">
      <w:pPr>
        <w:suppressAutoHyphens/>
        <w:spacing w:after="0"/>
        <w:ind w:left="709"/>
        <w:rPr>
          <w:rFonts w:eastAsia="Times New Roman" w:cs="Tahoma"/>
          <w:szCs w:val="20"/>
          <w:lang w:eastAsia="ar-SA"/>
        </w:rPr>
      </w:pPr>
    </w:p>
    <w:p w14:paraId="559F2830" w14:textId="77777777" w:rsidR="00F960BA" w:rsidRPr="00032827" w:rsidRDefault="00F960BA" w:rsidP="00CD2BDF">
      <w:pPr>
        <w:numPr>
          <w:ilvl w:val="0"/>
          <w:numId w:val="7"/>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55D59FB7" w14:textId="77777777" w:rsidR="00F960BA" w:rsidRPr="00032827" w:rsidRDefault="00F960BA" w:rsidP="00F960BA">
      <w:pPr>
        <w:spacing w:after="0"/>
        <w:ind w:left="709"/>
        <w:rPr>
          <w:rFonts w:eastAsia="Calibri" w:cs="Tahoma"/>
          <w:szCs w:val="20"/>
        </w:rPr>
      </w:pPr>
    </w:p>
    <w:p w14:paraId="7F5D06FE"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2EE24479" w14:textId="77777777" w:rsidR="00F960BA" w:rsidRPr="00032827" w:rsidRDefault="00F960BA" w:rsidP="00F960BA">
      <w:pPr>
        <w:suppressAutoHyphens/>
        <w:spacing w:after="0"/>
        <w:ind w:left="709"/>
        <w:rPr>
          <w:rFonts w:eastAsia="Times New Roman" w:cs="Tahoma"/>
          <w:szCs w:val="20"/>
          <w:lang w:eastAsia="ar-SA"/>
        </w:rPr>
      </w:pPr>
    </w:p>
    <w:p w14:paraId="150BACA7" w14:textId="20253AD3" w:rsidR="00B32639" w:rsidRPr="00032827" w:rsidRDefault="00B32639" w:rsidP="00B32639">
      <w:pPr>
        <w:spacing w:after="0"/>
        <w:ind w:left="720"/>
        <w:contextualSpacing/>
        <w:rPr>
          <w:rFonts w:eastAsia="Calibri" w:cs="Tahoma"/>
          <w:bCs/>
          <w:szCs w:val="20"/>
        </w:rPr>
      </w:pPr>
      <w:r w:rsidRPr="00032827">
        <w:rPr>
          <w:rFonts w:eastAsia="Calibri" w:cs="Times New Roman"/>
        </w:rPr>
        <w:t xml:space="preserve">- Državnim ustanovama i tijelima u okviru nužnih nacionalnih pravnih propisa (npr. </w:t>
      </w:r>
      <w:r w:rsidRPr="00032827">
        <w:rPr>
          <w:rFonts w:cs="Tahoma"/>
        </w:rPr>
        <w:t>Ministarstvo zdravlja, Medicina rada</w:t>
      </w:r>
      <w:r w:rsidRPr="00032827">
        <w:rPr>
          <w:rFonts w:eastAsia="Calibri" w:cs="Tahoma"/>
          <w:bCs/>
          <w:szCs w:val="20"/>
        </w:rPr>
        <w:t>)</w:t>
      </w:r>
    </w:p>
    <w:p w14:paraId="7BEB4906" w14:textId="77777777" w:rsidR="00B32639" w:rsidRPr="00032827" w:rsidRDefault="00B32639" w:rsidP="00B32639">
      <w:pPr>
        <w:spacing w:after="0"/>
        <w:ind w:left="720"/>
        <w:contextualSpacing/>
        <w:rPr>
          <w:rFonts w:eastAsia="Calibri" w:cs="Tahoma"/>
          <w:szCs w:val="20"/>
        </w:rPr>
      </w:pPr>
      <w:r w:rsidRPr="00032827">
        <w:rPr>
          <w:rFonts w:eastAsia="Calibri" w:cs="Tahoma"/>
          <w:bCs/>
          <w:szCs w:val="20"/>
        </w:rPr>
        <w:t>- Izvršiteljima obrade (gore navedeni)</w:t>
      </w:r>
    </w:p>
    <w:p w14:paraId="2E153E19" w14:textId="77777777" w:rsidR="00F960BA" w:rsidRPr="00032827" w:rsidRDefault="00F960BA" w:rsidP="00F960BA">
      <w:pPr>
        <w:spacing w:after="0"/>
        <w:ind w:left="709"/>
        <w:rPr>
          <w:rFonts w:eastAsia="Calibri" w:cs="Tahoma"/>
          <w:szCs w:val="20"/>
        </w:rPr>
      </w:pPr>
    </w:p>
    <w:p w14:paraId="7FFC0405" w14:textId="77777777" w:rsidR="00F960BA" w:rsidRPr="00032827" w:rsidRDefault="00F960BA" w:rsidP="00CD2BDF">
      <w:pPr>
        <w:numPr>
          <w:ilvl w:val="0"/>
          <w:numId w:val="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023323D7" w14:textId="77777777" w:rsidR="00F960BA" w:rsidRPr="00032827" w:rsidRDefault="00F960BA" w:rsidP="00F960BA">
      <w:pPr>
        <w:suppressAutoHyphens/>
        <w:spacing w:after="0"/>
        <w:rPr>
          <w:rFonts w:eastAsia="Times New Roman" w:cs="Tahoma"/>
          <w:szCs w:val="20"/>
          <w:lang w:eastAsia="ar-SA"/>
        </w:rPr>
      </w:pPr>
    </w:p>
    <w:p w14:paraId="7EF2917E" w14:textId="77777777" w:rsidR="00F960BA" w:rsidRPr="00032827" w:rsidRDefault="00F960BA" w:rsidP="00F960BA">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3AC49D4A" w14:textId="77777777" w:rsidR="00F960BA" w:rsidRPr="00032827" w:rsidRDefault="00F960BA" w:rsidP="00F960BA">
      <w:pPr>
        <w:suppressAutoHyphens/>
        <w:spacing w:after="0"/>
        <w:ind w:left="709"/>
        <w:rPr>
          <w:rFonts w:eastAsia="Times New Roman" w:cs="Tahoma"/>
          <w:szCs w:val="20"/>
          <w:lang w:eastAsia="ar-SA"/>
        </w:rPr>
      </w:pPr>
    </w:p>
    <w:p w14:paraId="23D2FCDF" w14:textId="77777777" w:rsidR="00F960BA" w:rsidRPr="00032827" w:rsidRDefault="00F960BA" w:rsidP="00CD2BDF">
      <w:pPr>
        <w:numPr>
          <w:ilvl w:val="0"/>
          <w:numId w:val="7"/>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703BBA72" w14:textId="77777777" w:rsidR="00F960BA" w:rsidRPr="00032827" w:rsidRDefault="00F960BA" w:rsidP="00F960BA">
      <w:pPr>
        <w:suppressAutoHyphens/>
        <w:spacing w:after="0"/>
        <w:ind w:left="709"/>
        <w:rPr>
          <w:rFonts w:eastAsia="Times New Roman" w:cs="Tahoma"/>
          <w:b/>
          <w:szCs w:val="20"/>
          <w:lang w:eastAsia="ar-SA"/>
        </w:rPr>
      </w:pPr>
    </w:p>
    <w:p w14:paraId="22DC1C3E" w14:textId="217B472F" w:rsidR="00207F32" w:rsidRPr="00032827" w:rsidRDefault="00F960BA" w:rsidP="00207F32">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4467502F" w14:textId="77777777" w:rsidR="00207F32" w:rsidRPr="00032827" w:rsidRDefault="00207F32" w:rsidP="00207F32">
      <w:pPr>
        <w:suppressAutoHyphens/>
        <w:spacing w:after="0"/>
        <w:ind w:left="709"/>
        <w:rPr>
          <w:rFonts w:eastAsia="Times New Roman" w:cs="Tahoma"/>
          <w:szCs w:val="20"/>
          <w:lang w:eastAsia="ar-SA"/>
        </w:rPr>
      </w:pPr>
    </w:p>
    <w:tbl>
      <w:tblPr>
        <w:tblStyle w:val="Navadnatabela524"/>
        <w:tblW w:w="0" w:type="auto"/>
        <w:tblInd w:w="709" w:type="dxa"/>
        <w:tblLook w:val="04A0" w:firstRow="1" w:lastRow="0" w:firstColumn="1" w:lastColumn="0" w:noHBand="0" w:noVBand="1"/>
      </w:tblPr>
      <w:tblGrid>
        <w:gridCol w:w="8361"/>
      </w:tblGrid>
      <w:tr w:rsidR="00207F32" w:rsidRPr="00032827" w14:paraId="0E4D5F41"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4A7BE6AD" w14:textId="77777777" w:rsidR="00207F32" w:rsidRPr="00032827" w:rsidRDefault="00207F32" w:rsidP="00207F32">
            <w:pPr>
              <w:jc w:val="center"/>
              <w:rPr>
                <w:rFonts w:cs="Tahoma"/>
                <w:b/>
              </w:rPr>
            </w:pPr>
            <w:r w:rsidRPr="00032827">
              <w:rPr>
                <w:rFonts w:cs="Tahoma"/>
                <w:b/>
              </w:rPr>
              <w:t>PISMENI OBLIK</w:t>
            </w:r>
          </w:p>
        </w:tc>
      </w:tr>
    </w:tbl>
    <w:p w14:paraId="494C0360" w14:textId="77777777" w:rsidR="00207F32" w:rsidRPr="00032827" w:rsidRDefault="00207F32" w:rsidP="00207F32">
      <w:pPr>
        <w:spacing w:after="0"/>
        <w:jc w:val="left"/>
        <w:rPr>
          <w:rFonts w:eastAsia="Calibri" w:cs="Times New Roman"/>
        </w:rPr>
      </w:pPr>
    </w:p>
    <w:tbl>
      <w:tblPr>
        <w:tblStyle w:val="Navadnatabela524"/>
        <w:tblW w:w="0" w:type="auto"/>
        <w:tblInd w:w="709" w:type="dxa"/>
        <w:tblLook w:val="04A0" w:firstRow="1" w:lastRow="0" w:firstColumn="1" w:lastColumn="0" w:noHBand="0" w:noVBand="1"/>
      </w:tblPr>
      <w:tblGrid>
        <w:gridCol w:w="3971"/>
        <w:gridCol w:w="4390"/>
      </w:tblGrid>
      <w:tr w:rsidR="00207F32" w:rsidRPr="00032827" w14:paraId="7F1FE169"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042A4DA6" w14:textId="77777777" w:rsidR="00207F32" w:rsidRPr="00032827" w:rsidRDefault="00207F32" w:rsidP="00207F32">
            <w:pPr>
              <w:jc w:val="center"/>
              <w:rPr>
                <w:rFonts w:cs="Tahoma"/>
              </w:rPr>
            </w:pPr>
            <w:r w:rsidRPr="00032827">
              <w:rPr>
                <w:rFonts w:cs="Tahoma"/>
              </w:rPr>
              <w:t>Sustav pohrane</w:t>
            </w:r>
          </w:p>
        </w:tc>
        <w:tc>
          <w:tcPr>
            <w:tcW w:w="4391" w:type="dxa"/>
          </w:tcPr>
          <w:p w14:paraId="65F18FA0" w14:textId="77777777" w:rsidR="00207F32" w:rsidRPr="00032827" w:rsidRDefault="00207F32" w:rsidP="00207F32">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207F32" w:rsidRPr="00032827" w14:paraId="2F1ADD97" w14:textId="77777777" w:rsidTr="00E64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51775C1" w14:textId="66E07666" w:rsidR="00207F32" w:rsidRPr="00032827" w:rsidRDefault="00A02F70" w:rsidP="00A02F70">
            <w:pPr>
              <w:pStyle w:val="Odlomakpopisa"/>
              <w:ind w:left="41"/>
              <w:jc w:val="left"/>
              <w:rPr>
                <w:rFonts w:cs="Tahoma"/>
                <w:b/>
                <w:i w:val="0"/>
                <w:szCs w:val="20"/>
                <w:lang w:eastAsia="hr-HR"/>
              </w:rPr>
            </w:pPr>
            <w:r w:rsidRPr="00032827">
              <w:rPr>
                <w:rFonts w:cs="Tahoma"/>
                <w:i w:val="0"/>
                <w:szCs w:val="20"/>
                <w:lang w:eastAsia="hr-HR"/>
              </w:rPr>
              <w:t xml:space="preserve">• </w:t>
            </w:r>
            <w:r w:rsidR="00207F32" w:rsidRPr="00032827">
              <w:rPr>
                <w:rFonts w:cs="Tahoma"/>
                <w:b/>
                <w:i w:val="0"/>
                <w:szCs w:val="20"/>
                <w:lang w:eastAsia="hr-HR"/>
              </w:rPr>
              <w:t>Uputnica za utvrđivanje zdravstvene sposobnosti radnika</w:t>
            </w:r>
          </w:p>
          <w:p w14:paraId="700D2349" w14:textId="2A6090C2" w:rsidR="00207F32" w:rsidRPr="00032827" w:rsidRDefault="00A02F70" w:rsidP="00A02F70">
            <w:pPr>
              <w:pStyle w:val="Odlomakpopisa"/>
              <w:ind w:left="41"/>
              <w:jc w:val="left"/>
              <w:rPr>
                <w:rFonts w:cs="Calibri"/>
                <w:b/>
                <w:szCs w:val="20"/>
              </w:rPr>
            </w:pPr>
            <w:r w:rsidRPr="00032827">
              <w:rPr>
                <w:rFonts w:cs="Tahoma"/>
                <w:i w:val="0"/>
                <w:szCs w:val="20"/>
                <w:lang w:eastAsia="hr-HR"/>
              </w:rPr>
              <w:t xml:space="preserve">• </w:t>
            </w:r>
            <w:r w:rsidR="00207F32" w:rsidRPr="00032827">
              <w:rPr>
                <w:rFonts w:cs="Tahoma"/>
                <w:b/>
                <w:i w:val="0"/>
                <w:szCs w:val="20"/>
                <w:lang w:eastAsia="hr-HR"/>
              </w:rPr>
              <w:t>Uvjerenje</w:t>
            </w:r>
            <w:r w:rsidR="00207F32" w:rsidRPr="00032827">
              <w:rPr>
                <w:rFonts w:cs="Tahoma"/>
                <w:i w:val="0"/>
                <w:szCs w:val="20"/>
                <w:lang w:eastAsia="hr-HR"/>
              </w:rPr>
              <w:t xml:space="preserve"> </w:t>
            </w:r>
            <w:r w:rsidR="00207F32" w:rsidRPr="00032827">
              <w:rPr>
                <w:rFonts w:cs="Tahoma"/>
                <w:b/>
                <w:i w:val="0"/>
                <w:szCs w:val="20"/>
                <w:lang w:eastAsia="hr-HR"/>
              </w:rPr>
              <w:t>o zdravstvenoj sposobnosti radnika</w:t>
            </w:r>
          </w:p>
        </w:tc>
        <w:tc>
          <w:tcPr>
            <w:tcW w:w="4391" w:type="dxa"/>
          </w:tcPr>
          <w:p w14:paraId="2EED30D6" w14:textId="464EDBF5" w:rsidR="007E49C8" w:rsidRPr="00032827" w:rsidRDefault="007E49C8" w:rsidP="007E49C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personalnim mapama </w:t>
            </w:r>
            <w:r w:rsidR="00973C97" w:rsidRPr="00032827">
              <w:rPr>
                <w:rFonts w:eastAsia="Times New Roman" w:cs="Tahoma"/>
                <w:szCs w:val="20"/>
                <w:lang w:eastAsia="ar-SA"/>
              </w:rPr>
              <w:t>r</w:t>
            </w:r>
            <w:r w:rsidR="00691CCC" w:rsidRPr="00032827">
              <w:rPr>
                <w:rFonts w:eastAsia="Times New Roman" w:cs="Tahoma"/>
                <w:szCs w:val="20"/>
                <w:lang w:eastAsia="ar-SA"/>
              </w:rPr>
              <w:t>adnik</w:t>
            </w:r>
            <w:r w:rsidRPr="00032827">
              <w:rPr>
                <w:rFonts w:eastAsia="Times New Roman" w:cs="Tahoma"/>
                <w:szCs w:val="20"/>
                <w:lang w:eastAsia="ar-SA"/>
              </w:rPr>
              <w:t xml:space="preserve">a. Personalne </w:t>
            </w:r>
            <w:r w:rsidR="00785EB2" w:rsidRPr="00032827">
              <w:rPr>
                <w:rFonts w:eastAsia="Times New Roman" w:cs="Tahoma"/>
                <w:szCs w:val="20"/>
                <w:lang w:eastAsia="ar-SA"/>
              </w:rPr>
              <w:t>mape radnika</w:t>
            </w:r>
            <w:r w:rsidRPr="00032827">
              <w:rPr>
                <w:rFonts w:eastAsia="Times New Roman" w:cs="Tahoma"/>
                <w:szCs w:val="20"/>
                <w:lang w:eastAsia="ar-SA"/>
              </w:rPr>
              <w:t xml:space="preserve"> pohranjuju se</w:t>
            </w:r>
            <w:r w:rsidRPr="00032827">
              <w:rPr>
                <w:rFonts w:cs="Tahoma"/>
                <w:szCs w:val="20"/>
              </w:rPr>
              <w:t xml:space="preserve"> u metalnom zaključanom ormaru Odjela računovodstva u prizemlju glavne upravne zgrade voditelja obrade (Josipa Jovića 11, 53231 Plitvička jezera, Hrvatska). Pristup prostoriji je ograničen. Pristup podacima imaju Referent obračuna plaće i Voditelj odjela financija.</w:t>
            </w:r>
          </w:p>
          <w:p w14:paraId="46C282A5" w14:textId="2A24C370" w:rsidR="00207F32" w:rsidRPr="00032827" w:rsidRDefault="007E49C8" w:rsidP="007B0B2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w:t>
            </w:r>
            <w:r w:rsidRPr="00032827">
              <w:rPr>
                <w:rFonts w:cs="Tahoma"/>
                <w:szCs w:val="20"/>
              </w:rPr>
              <w:t>zaključanom metalnom ormaru Odsjeka za zaštitu na radu na prvome katu poslovne zgrade voditelja obrade (Mukinj</w:t>
            </w:r>
            <w:r w:rsidR="007B0B20">
              <w:rPr>
                <w:rFonts w:cs="Tahoma"/>
                <w:szCs w:val="20"/>
              </w:rPr>
              <w:t>e 39,</w:t>
            </w:r>
            <w:r w:rsidRPr="00032827">
              <w:rPr>
                <w:rFonts w:cs="Tahoma"/>
                <w:szCs w:val="20"/>
              </w:rPr>
              <w:t xml:space="preserve"> 53231 Plitvička jezera, Hrvatska). Pristup prostoriji je ograničen. Pristup podacima imaju Stručni suradnik zaštite na radu, Referent zaštite na radu i Stručnjak zaštite na radu.</w:t>
            </w:r>
          </w:p>
        </w:tc>
      </w:tr>
    </w:tbl>
    <w:p w14:paraId="34B3C80B" w14:textId="77777777" w:rsidR="00207F32" w:rsidRPr="00032827" w:rsidRDefault="00207F32" w:rsidP="00207F32">
      <w:pPr>
        <w:spacing w:after="0"/>
        <w:jc w:val="left"/>
        <w:rPr>
          <w:rFonts w:eastAsia="Calibri" w:cs="Times New Roman"/>
        </w:rPr>
      </w:pPr>
    </w:p>
    <w:tbl>
      <w:tblPr>
        <w:tblStyle w:val="Navadnatabela524"/>
        <w:tblW w:w="8363" w:type="dxa"/>
        <w:tblInd w:w="709" w:type="dxa"/>
        <w:tblLook w:val="04A0" w:firstRow="1" w:lastRow="0" w:firstColumn="1" w:lastColumn="0" w:noHBand="0" w:noVBand="1"/>
      </w:tblPr>
      <w:tblGrid>
        <w:gridCol w:w="8363"/>
      </w:tblGrid>
      <w:tr w:rsidR="00207F32" w:rsidRPr="00032827" w14:paraId="66359B4A"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700E0DD5" w14:textId="77777777" w:rsidR="00207F32" w:rsidRPr="00032827" w:rsidRDefault="00207F32" w:rsidP="00207F32">
            <w:pPr>
              <w:jc w:val="center"/>
              <w:rPr>
                <w:rFonts w:cs="Tahoma"/>
                <w:b/>
              </w:rPr>
            </w:pPr>
            <w:r w:rsidRPr="00032827">
              <w:rPr>
                <w:rFonts w:cs="Tahoma"/>
                <w:b/>
              </w:rPr>
              <w:t>ELEKTRONIČKI OBLIK</w:t>
            </w:r>
          </w:p>
        </w:tc>
      </w:tr>
    </w:tbl>
    <w:p w14:paraId="319349EA" w14:textId="77777777" w:rsidR="00207F32" w:rsidRPr="00032827" w:rsidRDefault="00207F32" w:rsidP="00207F32">
      <w:pPr>
        <w:spacing w:after="0"/>
        <w:jc w:val="left"/>
        <w:rPr>
          <w:rFonts w:eastAsia="Calibri" w:cs="Times New Roman"/>
        </w:rPr>
      </w:pPr>
    </w:p>
    <w:tbl>
      <w:tblPr>
        <w:tblStyle w:val="Navadnatabela524"/>
        <w:tblW w:w="0" w:type="auto"/>
        <w:tblInd w:w="709" w:type="dxa"/>
        <w:tblLook w:val="04A0" w:firstRow="1" w:lastRow="0" w:firstColumn="1" w:lastColumn="0" w:noHBand="0" w:noVBand="1"/>
      </w:tblPr>
      <w:tblGrid>
        <w:gridCol w:w="3971"/>
        <w:gridCol w:w="4390"/>
      </w:tblGrid>
      <w:tr w:rsidR="00207F32" w:rsidRPr="00032827" w14:paraId="49DB9DDD"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A875C4A" w14:textId="77777777" w:rsidR="00207F32" w:rsidRPr="00032827" w:rsidRDefault="00207F32" w:rsidP="00207F32">
            <w:pPr>
              <w:jc w:val="center"/>
              <w:rPr>
                <w:rFonts w:cs="Tahoma"/>
              </w:rPr>
            </w:pPr>
            <w:r w:rsidRPr="00032827">
              <w:rPr>
                <w:rFonts w:cs="Tahoma"/>
              </w:rPr>
              <w:t>Sustav pohrane</w:t>
            </w:r>
          </w:p>
        </w:tc>
        <w:tc>
          <w:tcPr>
            <w:tcW w:w="4391" w:type="dxa"/>
          </w:tcPr>
          <w:p w14:paraId="35EC6B42" w14:textId="77777777" w:rsidR="00207F32" w:rsidRPr="00032827" w:rsidRDefault="00207F32" w:rsidP="00207F32">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207F32" w:rsidRPr="00032827" w14:paraId="1469F686" w14:textId="77777777" w:rsidTr="007E49C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72" w:type="dxa"/>
          </w:tcPr>
          <w:p w14:paraId="09440DCA" w14:textId="56ABBF96" w:rsidR="00207F32" w:rsidRPr="00032827" w:rsidRDefault="007E49C8" w:rsidP="002249DA">
            <w:pPr>
              <w:pStyle w:val="Odlomakpopisa"/>
              <w:ind w:left="41"/>
              <w:rPr>
                <w:rFonts w:cs="Tahoma"/>
                <w:i w:val="0"/>
                <w:szCs w:val="20"/>
                <w:lang w:eastAsia="hr-HR"/>
              </w:rPr>
            </w:pPr>
            <w:r w:rsidRPr="00032827">
              <w:rPr>
                <w:rFonts w:cs="Tahoma"/>
                <w:i w:val="0"/>
                <w:szCs w:val="20"/>
                <w:lang w:eastAsia="hr-HR"/>
              </w:rPr>
              <w:lastRenderedPageBreak/>
              <w:t xml:space="preserve">• </w:t>
            </w:r>
            <w:r w:rsidRPr="00032827">
              <w:rPr>
                <w:rFonts w:cs="Tahoma"/>
                <w:b/>
                <w:i w:val="0"/>
                <w:szCs w:val="20"/>
                <w:lang w:eastAsia="hr-HR"/>
              </w:rPr>
              <w:t>Excel tablica pregledi radnika</w:t>
            </w:r>
          </w:p>
        </w:tc>
        <w:tc>
          <w:tcPr>
            <w:tcW w:w="4391" w:type="dxa"/>
          </w:tcPr>
          <w:p w14:paraId="4F12443B" w14:textId="58FE57AD" w:rsidR="00A02F70" w:rsidRPr="00032827" w:rsidRDefault="00A02F70" w:rsidP="00A02F70">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w:t>
            </w:r>
            <w:r w:rsidR="007854EA">
              <w:rPr>
                <w:rFonts w:eastAsia="Times New Roman" w:cs="Tahoma"/>
                <w:szCs w:val="20"/>
                <w:lang w:eastAsia="hr-HR"/>
              </w:rPr>
              <w:t>a</w:t>
            </w:r>
          </w:p>
          <w:p w14:paraId="36708F0D" w14:textId="77777777" w:rsidR="00A02F70" w:rsidRPr="00032827" w:rsidRDefault="00A02F70" w:rsidP="00526D10">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p>
          <w:p w14:paraId="12D1C472" w14:textId="7B423823" w:rsidR="00207F32" w:rsidRPr="00032827" w:rsidRDefault="00526D10" w:rsidP="00526D10">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Elektronički sustav pohrane osobnih podataka namješten je </w:t>
            </w:r>
            <w:r w:rsidR="007C1534" w:rsidRPr="00032827">
              <w:rPr>
                <w:rFonts w:eastAsia="Times New Roman" w:cs="Tahoma"/>
                <w:szCs w:val="20"/>
                <w:lang w:eastAsia="ar-SA"/>
              </w:rPr>
              <w:t xml:space="preserve">na virtualnom serveru u serverskoj sobi hotela Plitvice. </w:t>
            </w:r>
            <w:r w:rsidR="002249DA" w:rsidRPr="00032827">
              <w:rPr>
                <w:rFonts w:eastAsia="Times New Roman" w:cs="Tahoma"/>
                <w:szCs w:val="20"/>
                <w:lang w:eastAsia="ar-SA"/>
              </w:rPr>
              <w:t>Pristup prostoriji je ograničen.</w:t>
            </w:r>
            <w:r w:rsidRPr="00032827">
              <w:rPr>
                <w:rFonts w:eastAsia="Times New Roman" w:cs="Tahoma"/>
                <w:szCs w:val="20"/>
                <w:lang w:eastAsia="ar-SA"/>
              </w:rPr>
              <w:t xml:space="preserve"> </w:t>
            </w:r>
            <w:r w:rsidRPr="00032827">
              <w:rPr>
                <w:rFonts w:cs="Tahoma"/>
                <w:szCs w:val="20"/>
              </w:rPr>
              <w:t>Pristup podacima imaju Stručni suradnik zaštite na radu, Referent zaštite na radu i Stručnjak zaštite na radu.</w:t>
            </w:r>
          </w:p>
        </w:tc>
      </w:tr>
    </w:tbl>
    <w:p w14:paraId="351BF74A" w14:textId="65524655" w:rsidR="00F960BA" w:rsidRPr="007854EA" w:rsidRDefault="00F960BA" w:rsidP="00F960BA">
      <w:pPr>
        <w:spacing w:after="0"/>
        <w:rPr>
          <w:rFonts w:eastAsia="Times New Roman" w:cs="Tahoma"/>
          <w:szCs w:val="20"/>
          <w:lang w:eastAsia="hr-HR"/>
        </w:rPr>
      </w:pPr>
    </w:p>
    <w:p w14:paraId="2CD67B58" w14:textId="2512266B" w:rsidR="001F29C8" w:rsidRPr="00032827" w:rsidRDefault="001F29C8" w:rsidP="001F29C8">
      <w:pPr>
        <w:spacing w:after="0"/>
        <w:ind w:left="709"/>
        <w:rPr>
          <w:rFonts w:eastAsia="Times New Roman" w:cs="Tahoma"/>
          <w:szCs w:val="20"/>
          <w:lang w:eastAsia="hr-HR"/>
        </w:rPr>
      </w:pPr>
      <w:r w:rsidRPr="007854EA">
        <w:rPr>
          <w:rFonts w:eastAsia="Times New Roman" w:cs="Tahoma"/>
          <w:szCs w:val="20"/>
          <w:lang w:eastAsia="hr-HR"/>
        </w:rPr>
        <w:t xml:space="preserve">• Serverska soba smještena je u prizemlju hotela Plitvice. U prostoriji je uspostavljen senzor za detekciju dima i temperature. </w:t>
      </w:r>
      <w:r w:rsidRPr="007854EA">
        <w:rPr>
          <w:rFonts w:eastAsia="Calibri" w:cs="Tahoma"/>
          <w:szCs w:val="20"/>
        </w:rPr>
        <w:t>Serverska soba je unutar radnog vremena i izvan radnog vremena zaključana.</w:t>
      </w:r>
      <w:r w:rsidRPr="007854EA">
        <w:rPr>
          <w:rFonts w:eastAsia="Times New Roman" w:cs="Tahoma"/>
          <w:szCs w:val="20"/>
          <w:lang w:eastAsia="hr-HR"/>
        </w:rPr>
        <w:t xml:space="preserve"> Besprekidno napajanje osigurano je UPS sistemom i generatorom. Pristup prostorijama serverske </w:t>
      </w:r>
      <w:r w:rsidR="007854EA" w:rsidRPr="007854EA">
        <w:rPr>
          <w:rFonts w:eastAsia="Times New Roman" w:cs="Tahoma"/>
          <w:szCs w:val="20"/>
          <w:lang w:eastAsia="hr-HR"/>
        </w:rPr>
        <w:t>sobe imaju</w:t>
      </w:r>
      <w:r w:rsidR="007854EA">
        <w:rPr>
          <w:rFonts w:eastAsia="Times New Roman" w:cs="Tahoma"/>
          <w:szCs w:val="20"/>
          <w:lang w:eastAsia="hr-HR"/>
        </w:rPr>
        <w:t xml:space="preserve"> ravnatelj Ustanove, tajnik Ustanove, radnici Nadzornog operativnog centra i radnici Odjela informatike i telekomunikacija.</w:t>
      </w:r>
    </w:p>
    <w:p w14:paraId="1F1BA8CA" w14:textId="77777777" w:rsidR="00F960BA" w:rsidRPr="00032827" w:rsidRDefault="00F960BA" w:rsidP="00F960BA">
      <w:pPr>
        <w:spacing w:after="0"/>
        <w:rPr>
          <w:rFonts w:eastAsia="Times New Roman" w:cs="Tahoma"/>
          <w:szCs w:val="20"/>
          <w:lang w:eastAsia="hr-HR"/>
        </w:rPr>
      </w:pPr>
    </w:p>
    <w:p w14:paraId="7BD4EF82" w14:textId="536D001B"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32F55972" w14:textId="77777777" w:rsidR="00E64745" w:rsidRPr="00032827" w:rsidRDefault="00E64745" w:rsidP="00E64745">
      <w:pPr>
        <w:pStyle w:val="Odlomakpopisa"/>
      </w:pPr>
    </w:p>
    <w:p w14:paraId="097530C6" w14:textId="13C9009F" w:rsidR="00E64745" w:rsidRPr="00032827" w:rsidRDefault="00E64745" w:rsidP="00E64745">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7854EA">
        <w:rPr>
          <w:rFonts w:eastAsia="Calibri" w:cs="Tahoma"/>
          <w:szCs w:val="20"/>
          <w:lang w:eastAsia="hr-HR"/>
        </w:rPr>
        <w:t>a Javne ustanove Nacionalni park Plitvička jezera.</w:t>
      </w:r>
    </w:p>
    <w:p w14:paraId="41FE6BA3" w14:textId="77777777" w:rsidR="00F960BA" w:rsidRPr="00032827" w:rsidRDefault="00F960BA" w:rsidP="00CD2BDF">
      <w:pPr>
        <w:numPr>
          <w:ilvl w:val="0"/>
          <w:numId w:val="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587430B1" w14:textId="77777777" w:rsidR="00F960BA" w:rsidRPr="00032827" w:rsidRDefault="00F960BA" w:rsidP="00F960BA">
      <w:pPr>
        <w:suppressAutoHyphens/>
        <w:spacing w:after="0"/>
        <w:ind w:left="709"/>
        <w:rPr>
          <w:rFonts w:eastAsia="Times New Roman" w:cs="Tahoma"/>
          <w:szCs w:val="20"/>
          <w:lang w:eastAsia="ar-SA"/>
        </w:rPr>
      </w:pPr>
    </w:p>
    <w:p w14:paraId="7C7CE664" w14:textId="77777777" w:rsidR="00F960BA" w:rsidRPr="00032827" w:rsidRDefault="00F960BA" w:rsidP="00F960BA">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5E9F8057" w14:textId="77777777" w:rsidR="00F960BA" w:rsidRPr="00032827" w:rsidRDefault="00F960BA" w:rsidP="00F960BA">
      <w:pPr>
        <w:suppressAutoHyphens/>
        <w:spacing w:after="0"/>
        <w:ind w:left="709"/>
        <w:rPr>
          <w:rFonts w:eastAsia="Times New Roman" w:cs="Tahoma"/>
          <w:szCs w:val="20"/>
          <w:lang w:eastAsia="ar-SA"/>
        </w:rPr>
      </w:pPr>
    </w:p>
    <w:p w14:paraId="280B66BE" w14:textId="77777777" w:rsidR="00F960BA" w:rsidRPr="00032827" w:rsidRDefault="00F960BA" w:rsidP="00CD2BDF">
      <w:pPr>
        <w:numPr>
          <w:ilvl w:val="0"/>
          <w:numId w:val="7"/>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58715865" w14:textId="77777777" w:rsidR="00F960BA" w:rsidRPr="00032827" w:rsidRDefault="00F960BA" w:rsidP="00F960BA">
      <w:pPr>
        <w:spacing w:after="0"/>
        <w:ind w:left="708"/>
        <w:rPr>
          <w:rFonts w:eastAsia="Calibri" w:cs="Tahoma"/>
          <w:color w:val="000000"/>
          <w:szCs w:val="20"/>
          <w:u w:val="single"/>
        </w:rPr>
      </w:pPr>
    </w:p>
    <w:p w14:paraId="0F58FE93" w14:textId="77777777" w:rsidR="00F960BA" w:rsidRPr="00032827" w:rsidRDefault="00F960BA" w:rsidP="00F960BA">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642B05BF" w14:textId="77777777" w:rsidR="00F960BA" w:rsidRPr="00032827" w:rsidRDefault="00F960BA" w:rsidP="008F7E37">
      <w:pPr>
        <w:spacing w:after="0"/>
        <w:rPr>
          <w:rFonts w:eastAsia="Calibri" w:cs="Tahoma"/>
          <w:szCs w:val="20"/>
        </w:rPr>
      </w:pPr>
    </w:p>
    <w:p w14:paraId="61886101" w14:textId="6E601969" w:rsidR="00F960BA" w:rsidRPr="00032827" w:rsidRDefault="00F960BA" w:rsidP="008F7E37">
      <w:pPr>
        <w:spacing w:after="0"/>
        <w:rPr>
          <w:rFonts w:eastAsia="Calibri" w:cs="Tahoma"/>
          <w:szCs w:val="20"/>
        </w:rPr>
      </w:pPr>
    </w:p>
    <w:p w14:paraId="77BBCD13" w14:textId="7AB73C86" w:rsidR="00894AEB" w:rsidRPr="00032827" w:rsidRDefault="00894AEB" w:rsidP="008F7E37">
      <w:pPr>
        <w:spacing w:after="0"/>
        <w:rPr>
          <w:rFonts w:eastAsia="Calibri" w:cs="Tahoma"/>
          <w:szCs w:val="20"/>
        </w:rPr>
      </w:pPr>
    </w:p>
    <w:p w14:paraId="6299CCCD" w14:textId="4152B282" w:rsidR="00894AEB" w:rsidRPr="00032827" w:rsidRDefault="00894AEB" w:rsidP="008F7E37">
      <w:pPr>
        <w:spacing w:after="0"/>
        <w:rPr>
          <w:rFonts w:eastAsia="Calibri" w:cs="Tahoma"/>
          <w:szCs w:val="20"/>
        </w:rPr>
      </w:pPr>
    </w:p>
    <w:p w14:paraId="1C96FD7F" w14:textId="6787A390" w:rsidR="00894AEB" w:rsidRPr="00032827" w:rsidRDefault="00894AEB" w:rsidP="008F7E37">
      <w:pPr>
        <w:spacing w:after="0"/>
        <w:rPr>
          <w:rFonts w:eastAsia="Calibri" w:cs="Tahoma"/>
          <w:szCs w:val="20"/>
        </w:rPr>
      </w:pPr>
    </w:p>
    <w:p w14:paraId="599AAE84" w14:textId="1E25EAAD" w:rsidR="00894AEB" w:rsidRPr="00032827" w:rsidRDefault="00894AEB" w:rsidP="008F7E37">
      <w:pPr>
        <w:spacing w:after="0"/>
        <w:rPr>
          <w:rFonts w:eastAsia="Calibri" w:cs="Tahoma"/>
          <w:szCs w:val="20"/>
        </w:rPr>
      </w:pPr>
    </w:p>
    <w:p w14:paraId="2FA8B7D4" w14:textId="76A116B4" w:rsidR="00894AEB" w:rsidRPr="00032827" w:rsidRDefault="00894AEB" w:rsidP="008F7E37">
      <w:pPr>
        <w:spacing w:after="0"/>
        <w:rPr>
          <w:rFonts w:eastAsia="Calibri" w:cs="Tahoma"/>
          <w:szCs w:val="20"/>
        </w:rPr>
      </w:pPr>
    </w:p>
    <w:p w14:paraId="1CF0FDAA" w14:textId="6440296A" w:rsidR="00894AEB" w:rsidRPr="00032827" w:rsidRDefault="00894AEB" w:rsidP="008F7E37">
      <w:pPr>
        <w:spacing w:after="0"/>
        <w:rPr>
          <w:rFonts w:eastAsia="Calibri" w:cs="Tahoma"/>
          <w:szCs w:val="20"/>
        </w:rPr>
      </w:pPr>
    </w:p>
    <w:p w14:paraId="0C81AC5D" w14:textId="65BE31FE" w:rsidR="00894AEB" w:rsidRPr="00032827" w:rsidRDefault="00894AEB" w:rsidP="008F7E37">
      <w:pPr>
        <w:spacing w:after="0"/>
        <w:rPr>
          <w:rFonts w:eastAsia="Calibri" w:cs="Tahoma"/>
          <w:szCs w:val="20"/>
        </w:rPr>
      </w:pPr>
    </w:p>
    <w:p w14:paraId="4C90BEAE" w14:textId="67EFF825" w:rsidR="00894AEB" w:rsidRPr="00032827" w:rsidRDefault="00894AEB" w:rsidP="008F7E37">
      <w:pPr>
        <w:spacing w:after="0"/>
        <w:rPr>
          <w:rFonts w:eastAsia="Calibri" w:cs="Tahoma"/>
          <w:szCs w:val="20"/>
        </w:rPr>
      </w:pPr>
    </w:p>
    <w:p w14:paraId="7C0F8299" w14:textId="7A121BA5" w:rsidR="00894AEB" w:rsidRPr="00032827" w:rsidRDefault="00894AEB" w:rsidP="008F7E37">
      <w:pPr>
        <w:spacing w:after="0"/>
        <w:rPr>
          <w:rFonts w:eastAsia="Calibri" w:cs="Tahoma"/>
          <w:szCs w:val="20"/>
        </w:rPr>
      </w:pPr>
    </w:p>
    <w:p w14:paraId="023736E5" w14:textId="1B419C00" w:rsidR="00894AEB" w:rsidRPr="00032827" w:rsidRDefault="00894AEB" w:rsidP="008F7E37">
      <w:pPr>
        <w:spacing w:after="0"/>
        <w:rPr>
          <w:rFonts w:eastAsia="Calibri" w:cs="Tahoma"/>
          <w:szCs w:val="20"/>
        </w:rPr>
      </w:pPr>
    </w:p>
    <w:p w14:paraId="3F0A774E" w14:textId="0F8FCADF" w:rsidR="00894AEB" w:rsidRPr="00032827" w:rsidRDefault="00894AEB" w:rsidP="008F7E37">
      <w:pPr>
        <w:spacing w:after="0"/>
        <w:rPr>
          <w:rFonts w:eastAsia="Calibri" w:cs="Tahoma"/>
          <w:szCs w:val="20"/>
        </w:rPr>
      </w:pPr>
    </w:p>
    <w:p w14:paraId="17BB4DC3" w14:textId="272AC41B" w:rsidR="00894AEB" w:rsidRPr="00032827" w:rsidRDefault="0028777D" w:rsidP="00894AEB">
      <w:pPr>
        <w:spacing w:after="0"/>
        <w:jc w:val="center"/>
        <w:rPr>
          <w:rFonts w:eastAsia="Calibri" w:cs="Tahoma"/>
          <w:b/>
          <w:szCs w:val="20"/>
        </w:rPr>
      </w:pPr>
      <w:r w:rsidRPr="00032827">
        <w:rPr>
          <w:rFonts w:eastAsia="Calibri" w:cs="Tahoma"/>
          <w:b/>
          <w:szCs w:val="20"/>
        </w:rPr>
        <w:t>6</w:t>
      </w:r>
      <w:r w:rsidR="00894AEB" w:rsidRPr="00032827">
        <w:rPr>
          <w:rFonts w:eastAsia="Calibri" w:cs="Tahoma"/>
          <w:b/>
          <w:szCs w:val="20"/>
        </w:rPr>
        <w:t>.</w:t>
      </w:r>
    </w:p>
    <w:p w14:paraId="07A2FDF9" w14:textId="77777777" w:rsidR="00894AEB" w:rsidRPr="00032827" w:rsidRDefault="00894AEB" w:rsidP="00894AEB">
      <w:pPr>
        <w:spacing w:after="0"/>
        <w:rPr>
          <w:rFonts w:eastAsia="Calibri" w:cs="Tahoma"/>
          <w:szCs w:val="20"/>
        </w:rPr>
      </w:pPr>
    </w:p>
    <w:p w14:paraId="12F5DB8D" w14:textId="3B015E8D" w:rsidR="00894AEB" w:rsidRPr="00032827" w:rsidRDefault="00894AEB" w:rsidP="00894AEB">
      <w:pPr>
        <w:keepNext/>
        <w:suppressAutoHyphens/>
        <w:spacing w:after="0"/>
        <w:ind w:left="708"/>
        <w:jc w:val="center"/>
        <w:outlineLvl w:val="0"/>
        <w:rPr>
          <w:rFonts w:eastAsia="Times New Roman" w:cs="Tahoma"/>
          <w:b/>
          <w:bCs/>
          <w:kern w:val="32"/>
          <w:sz w:val="24"/>
          <w:szCs w:val="20"/>
          <w:lang w:eastAsia="ar-SA"/>
        </w:rPr>
      </w:pPr>
      <w:bookmarkStart w:id="7" w:name="_Toc520457982"/>
      <w:r w:rsidRPr="00032827">
        <w:rPr>
          <w:rFonts w:eastAsia="Times New Roman" w:cs="Tahoma"/>
          <w:b/>
          <w:bCs/>
          <w:kern w:val="32"/>
          <w:sz w:val="24"/>
          <w:szCs w:val="20"/>
          <w:lang w:eastAsia="ar-SA"/>
        </w:rPr>
        <w:t xml:space="preserve">EVIDENCIJA PODATAKA </w:t>
      </w:r>
      <w:r w:rsidR="00BC4AE7" w:rsidRPr="00032827">
        <w:rPr>
          <w:rFonts w:eastAsia="Times New Roman" w:cs="Tahoma"/>
          <w:b/>
          <w:bCs/>
          <w:kern w:val="32"/>
          <w:sz w:val="24"/>
          <w:szCs w:val="20"/>
          <w:lang w:eastAsia="ar-SA"/>
        </w:rPr>
        <w:t>O OBUCI ZA SIGURNOST I ZDRAVLJE NA RADU</w:t>
      </w:r>
      <w:bookmarkEnd w:id="7"/>
    </w:p>
    <w:p w14:paraId="7CF47C7F" w14:textId="77777777" w:rsidR="00894AEB" w:rsidRPr="00032827" w:rsidRDefault="00894AEB" w:rsidP="00894AEB">
      <w:pPr>
        <w:spacing w:after="0"/>
        <w:ind w:left="708"/>
        <w:rPr>
          <w:rFonts w:eastAsia="Calibri" w:cs="Tahoma"/>
          <w:color w:val="000000"/>
          <w:szCs w:val="20"/>
        </w:rPr>
      </w:pPr>
    </w:p>
    <w:p w14:paraId="4A5910E4" w14:textId="77777777" w:rsidR="00894AEB" w:rsidRPr="00032827" w:rsidRDefault="00894AEB" w:rsidP="00894AEB">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55E9E54D" w14:textId="77777777" w:rsidR="00894AEB" w:rsidRPr="00032827" w:rsidRDefault="00894AEB" w:rsidP="00894AEB">
      <w:pPr>
        <w:spacing w:after="0"/>
        <w:rPr>
          <w:rFonts w:eastAsia="Calibri" w:cs="Tahoma"/>
          <w:color w:val="000000"/>
          <w:szCs w:val="20"/>
        </w:rPr>
      </w:pPr>
    </w:p>
    <w:p w14:paraId="090E9916" w14:textId="77777777" w:rsidR="00894AEB" w:rsidRPr="00032827" w:rsidRDefault="00894AEB" w:rsidP="00894AEB">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101399DE" w14:textId="77777777" w:rsidR="00894AEB" w:rsidRPr="00032827" w:rsidRDefault="00894AEB" w:rsidP="00894AEB">
      <w:pPr>
        <w:suppressAutoHyphens/>
        <w:spacing w:after="0"/>
        <w:ind w:left="708"/>
        <w:rPr>
          <w:rFonts w:eastAsia="Times New Roman" w:cs="Tahoma"/>
          <w:szCs w:val="20"/>
          <w:u w:val="single"/>
          <w:lang w:eastAsia="ar-SA"/>
        </w:rPr>
      </w:pPr>
    </w:p>
    <w:p w14:paraId="5B0287F4" w14:textId="77777777" w:rsidR="00894AEB" w:rsidRPr="00032827" w:rsidRDefault="00894AEB" w:rsidP="00CD2BDF">
      <w:pPr>
        <w:numPr>
          <w:ilvl w:val="0"/>
          <w:numId w:val="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0B267F39" w14:textId="77777777" w:rsidR="00894AEB" w:rsidRPr="00032827" w:rsidRDefault="00894AEB" w:rsidP="00894AEB">
      <w:pPr>
        <w:suppressAutoHyphens/>
        <w:spacing w:after="0"/>
        <w:ind w:left="708"/>
        <w:rPr>
          <w:rFonts w:eastAsia="Times New Roman" w:cs="Tahoma"/>
          <w:b/>
          <w:szCs w:val="20"/>
          <w:lang w:eastAsia="ar-SA"/>
        </w:rPr>
      </w:pPr>
    </w:p>
    <w:p w14:paraId="5EEB708B" w14:textId="6FB452E6" w:rsidR="00894AEB" w:rsidRPr="00032827" w:rsidRDefault="00075797" w:rsidP="00894AEB">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515099" w:rsidRPr="00032827">
        <w:rPr>
          <w:rFonts w:eastAsia="Times New Roman" w:cs="Tahoma"/>
          <w:b/>
          <w:szCs w:val="20"/>
          <w:lang w:eastAsia="ar-SA"/>
        </w:rPr>
        <w:t>obuci za sigurnost i zdravlje na radu</w:t>
      </w:r>
    </w:p>
    <w:p w14:paraId="09495F3D" w14:textId="77777777" w:rsidR="00894AEB" w:rsidRPr="00032827" w:rsidRDefault="00894AEB" w:rsidP="00894AEB">
      <w:pPr>
        <w:suppressAutoHyphens/>
        <w:spacing w:after="0"/>
        <w:ind w:left="708"/>
        <w:rPr>
          <w:rFonts w:eastAsia="Times New Roman" w:cs="Tahoma"/>
          <w:szCs w:val="20"/>
          <w:lang w:eastAsia="ar-SA"/>
        </w:rPr>
      </w:pPr>
    </w:p>
    <w:p w14:paraId="5ED7595C" w14:textId="77777777" w:rsidR="00894AEB" w:rsidRPr="00032827" w:rsidRDefault="00894AEB" w:rsidP="00CD2BDF">
      <w:pPr>
        <w:numPr>
          <w:ilvl w:val="0"/>
          <w:numId w:val="8"/>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068C1317" w14:textId="77777777" w:rsidR="00894AEB" w:rsidRPr="00032827" w:rsidRDefault="00894AEB" w:rsidP="00894AEB">
      <w:pPr>
        <w:suppressAutoHyphens/>
        <w:spacing w:after="0"/>
        <w:ind w:left="708"/>
        <w:rPr>
          <w:rFonts w:eastAsia="Times New Roman" w:cs="Tahoma"/>
          <w:szCs w:val="20"/>
          <w:lang w:eastAsia="ar-SA"/>
        </w:rPr>
      </w:pPr>
    </w:p>
    <w:p w14:paraId="12775A54" w14:textId="7C9B2A29"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00966DB0" w:rsidRPr="00032827">
        <w:rPr>
          <w:rFonts w:eastAsia="Calibri" w:cs="Tahoma"/>
          <w:b/>
          <w:bCs/>
          <w:szCs w:val="20"/>
        </w:rPr>
        <w:t>Nacionalni park Plitvička jezera</w:t>
      </w:r>
    </w:p>
    <w:p w14:paraId="07D103F0" w14:textId="1E5849FC"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966DB0" w:rsidRPr="00032827">
        <w:rPr>
          <w:rFonts w:eastAsia="Calibri" w:cs="Tahoma"/>
          <w:b/>
          <w:bCs/>
          <w:szCs w:val="20"/>
        </w:rPr>
        <w:t>Plitvička jezera bb, 53231 Plitvička jezera, Hrvatska</w:t>
      </w:r>
    </w:p>
    <w:p w14:paraId="7890C33C" w14:textId="34100B93"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649EC5B6" w14:textId="64DFAA2C"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3A13CD21" w14:textId="73803821"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24B1480D" w14:textId="02EC2271"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03DCC3CD" w14:textId="77777777" w:rsidR="00FB40CD" w:rsidRPr="00032827" w:rsidRDefault="00FB40CD" w:rsidP="00FB40CD">
      <w:pPr>
        <w:spacing w:after="0"/>
        <w:ind w:left="709"/>
        <w:rPr>
          <w:rFonts w:eastAsia="Times New Roman" w:cs="Tahoma"/>
          <w:b/>
          <w:szCs w:val="20"/>
          <w:lang w:eastAsia="ar-SA"/>
        </w:rPr>
      </w:pPr>
    </w:p>
    <w:p w14:paraId="4750463F" w14:textId="2A4EC550"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7854EA">
        <w:rPr>
          <w:rFonts w:eastAsia="Times New Roman" w:cs="Tahoma"/>
          <w:b/>
          <w:color w:val="000000"/>
          <w:szCs w:val="20"/>
          <w:lang w:eastAsia="hr-HR"/>
        </w:rPr>
        <w:t>a:</w:t>
      </w:r>
    </w:p>
    <w:p w14:paraId="6DA3B042" w14:textId="155844A3"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7B0B20">
        <w:rPr>
          <w:rFonts w:eastAsia="Times New Roman" w:cs="Tahoma"/>
          <w:color w:val="000000"/>
          <w:szCs w:val="20"/>
          <w:lang w:eastAsia="hr-HR"/>
        </w:rPr>
        <w:t>: Josipa Matanić</w:t>
      </w:r>
    </w:p>
    <w:p w14:paraId="3BADB7DB" w14:textId="785B1DD6"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7B0B20">
        <w:rPr>
          <w:rFonts w:eastAsia="Times New Roman" w:cs="Tahoma"/>
          <w:color w:val="000000"/>
          <w:szCs w:val="20"/>
          <w:lang w:eastAsia="hr-HR"/>
        </w:rPr>
        <w:t xml:space="preserve"> broj i Mjesto rada službenika: Znanstveno – stručni centar dr. Ivo Pevalek, Josipa Jovića 19, 53231 Plitvička Jezera</w:t>
      </w:r>
    </w:p>
    <w:p w14:paraId="12732B59" w14:textId="01809FCC"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7B0B20">
        <w:rPr>
          <w:rFonts w:eastAsia="Times New Roman" w:cs="Tahoma"/>
          <w:color w:val="000000"/>
          <w:szCs w:val="20"/>
          <w:lang w:eastAsia="hr-HR"/>
        </w:rPr>
        <w:t>lefona službenika, ako postoji: +385 (53) 751 375</w:t>
      </w:r>
    </w:p>
    <w:p w14:paraId="6752A030" w14:textId="08648BCC"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7B0B20">
        <w:rPr>
          <w:rFonts w:eastAsia="Times New Roman" w:cs="Tahoma"/>
          <w:color w:val="000000"/>
          <w:szCs w:val="20"/>
          <w:lang w:eastAsia="hr-HR"/>
        </w:rPr>
        <w:t xml:space="preserve">etinac službenika, ako postoji: </w:t>
      </w:r>
      <w:hyperlink r:id="rId10" w:history="1">
        <w:r w:rsidR="007B0B20" w:rsidRPr="00694096">
          <w:rPr>
            <w:rStyle w:val="Hiperveza"/>
            <w:rFonts w:eastAsia="Times New Roman" w:cs="Tahoma"/>
            <w:szCs w:val="20"/>
            <w:lang w:eastAsia="hr-HR"/>
          </w:rPr>
          <w:t>josipa.matanic@np-plitvicka-jezera.hr</w:t>
        </w:r>
      </w:hyperlink>
    </w:p>
    <w:p w14:paraId="4A1D152D" w14:textId="77777777" w:rsidR="00894AEB" w:rsidRPr="00032827" w:rsidRDefault="00894AEB" w:rsidP="007B0B20">
      <w:pPr>
        <w:suppressAutoHyphens/>
        <w:spacing w:after="0"/>
        <w:rPr>
          <w:rFonts w:eastAsia="Times New Roman" w:cs="Tahoma"/>
          <w:szCs w:val="20"/>
          <w:lang w:eastAsia="ar-SA"/>
        </w:rPr>
      </w:pPr>
    </w:p>
    <w:p w14:paraId="58C24B3E" w14:textId="77777777" w:rsidR="00894AEB" w:rsidRPr="00032827" w:rsidRDefault="00894AEB" w:rsidP="00CD2BDF">
      <w:pPr>
        <w:numPr>
          <w:ilvl w:val="0"/>
          <w:numId w:val="8"/>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30CD78F1" w14:textId="77777777" w:rsidR="00894AEB" w:rsidRPr="00032827" w:rsidRDefault="00894AEB" w:rsidP="00894AEB">
      <w:pPr>
        <w:suppressAutoHyphens/>
        <w:spacing w:after="0"/>
        <w:ind w:left="708"/>
        <w:rPr>
          <w:rFonts w:eastAsia="Times New Roman" w:cs="Tahoma"/>
          <w:color w:val="000000"/>
          <w:szCs w:val="20"/>
          <w:lang w:eastAsia="ar-SA"/>
        </w:rPr>
      </w:pPr>
    </w:p>
    <w:p w14:paraId="55A59336" w14:textId="4638B4AE" w:rsidR="00894AEB" w:rsidRPr="00032827" w:rsidRDefault="004E0A5B" w:rsidP="004E0A5B">
      <w:pPr>
        <w:suppressAutoHyphens/>
        <w:spacing w:after="0"/>
        <w:ind w:left="708"/>
        <w:rPr>
          <w:rFonts w:cs="Tahoma"/>
          <w:szCs w:val="20"/>
        </w:rPr>
      </w:pPr>
      <w:r w:rsidRPr="00032827">
        <w:rPr>
          <w:rFonts w:eastAsia="Times New Roman" w:cs="Tahoma"/>
          <w:szCs w:val="20"/>
          <w:lang w:eastAsia="hr-HR"/>
        </w:rPr>
        <w:t xml:space="preserve">• </w:t>
      </w:r>
      <w:r w:rsidR="00A02F70" w:rsidRPr="00032827">
        <w:rPr>
          <w:rFonts w:eastAsia="Times New Roman" w:cs="Tahoma"/>
          <w:b/>
          <w:szCs w:val="20"/>
          <w:lang w:eastAsia="hr-HR"/>
        </w:rPr>
        <w:t>Ing inspekt - O</w:t>
      </w:r>
      <w:r w:rsidRPr="00032827">
        <w:rPr>
          <w:rFonts w:eastAsia="Times New Roman" w:cs="Tahoma"/>
          <w:b/>
          <w:szCs w:val="20"/>
          <w:lang w:eastAsia="hr-HR"/>
        </w:rPr>
        <w:t>patija d.o.o.</w:t>
      </w:r>
      <w:r w:rsidRPr="00032827">
        <w:rPr>
          <w:rFonts w:eastAsia="Times New Roman" w:cs="Tahoma"/>
          <w:szCs w:val="20"/>
          <w:lang w:eastAsia="hr-HR"/>
        </w:rPr>
        <w:t xml:space="preserve"> - </w:t>
      </w:r>
      <w:r w:rsidRPr="00032827">
        <w:rPr>
          <w:rFonts w:cs="Tahoma"/>
          <w:szCs w:val="20"/>
        </w:rPr>
        <w:t>izvođenje osposobljavanja (opći dio), bilježenje rezultata osposobljavanja, izdavanje uvjerenja o osposobljenosti</w:t>
      </w:r>
    </w:p>
    <w:p w14:paraId="6221417E" w14:textId="77777777" w:rsidR="00CA52C0" w:rsidRPr="00032827" w:rsidRDefault="00CA52C0" w:rsidP="004E0A5B">
      <w:pPr>
        <w:suppressAutoHyphens/>
        <w:spacing w:after="0"/>
        <w:ind w:left="708"/>
        <w:rPr>
          <w:rFonts w:cs="Tahoma"/>
          <w:szCs w:val="20"/>
        </w:rPr>
      </w:pPr>
    </w:p>
    <w:p w14:paraId="30DA588A" w14:textId="4E9F2624" w:rsidR="00CA52C0" w:rsidRPr="00032827" w:rsidRDefault="00CA52C0" w:rsidP="004E0A5B">
      <w:pPr>
        <w:suppressAutoHyphens/>
        <w:spacing w:after="0"/>
        <w:ind w:left="708"/>
        <w:rPr>
          <w:rFonts w:cs="Tahoma"/>
          <w:szCs w:val="20"/>
        </w:rPr>
      </w:pPr>
      <w:r w:rsidRPr="00032827">
        <w:rPr>
          <w:rFonts w:eastAsia="Times New Roman" w:cs="Tahoma"/>
          <w:szCs w:val="20"/>
          <w:lang w:eastAsia="hr-HR"/>
        </w:rPr>
        <w:t xml:space="preserve">• </w:t>
      </w:r>
      <w:r w:rsidRPr="00032827">
        <w:rPr>
          <w:rFonts w:eastAsia="Times New Roman" w:cs="Tahoma"/>
          <w:b/>
          <w:szCs w:val="20"/>
          <w:lang w:eastAsia="hr-HR"/>
        </w:rPr>
        <w:t>Izvođači stručnih obuka</w:t>
      </w:r>
      <w:r w:rsidRPr="00032827">
        <w:rPr>
          <w:rFonts w:eastAsia="Times New Roman" w:cs="Tahoma"/>
          <w:szCs w:val="20"/>
          <w:lang w:eastAsia="hr-HR"/>
        </w:rPr>
        <w:t xml:space="preserve"> – </w:t>
      </w:r>
      <w:r w:rsidRPr="00032827">
        <w:rPr>
          <w:rFonts w:cs="Tahoma"/>
          <w:szCs w:val="20"/>
        </w:rPr>
        <w:t>izvođenje stručnog osposobljavanja, bilježenje rezultata osposobljavanja, izdavanje uvjerenja o osposobljenosti</w:t>
      </w:r>
    </w:p>
    <w:p w14:paraId="4A8716F5" w14:textId="3B8893B7" w:rsidR="0027125A" w:rsidRPr="00032827" w:rsidRDefault="0027125A" w:rsidP="004E0A5B">
      <w:pPr>
        <w:suppressAutoHyphens/>
        <w:spacing w:after="0"/>
        <w:ind w:left="708"/>
        <w:rPr>
          <w:rFonts w:cs="Tahoma"/>
          <w:szCs w:val="20"/>
        </w:rPr>
      </w:pPr>
    </w:p>
    <w:p w14:paraId="01979DBD" w14:textId="62208F87" w:rsidR="0027125A" w:rsidRPr="00032827" w:rsidRDefault="0027125A" w:rsidP="0027125A">
      <w:pPr>
        <w:spacing w:after="0"/>
        <w:ind w:left="709"/>
        <w:rPr>
          <w:rFonts w:cs="Tahoma"/>
          <w:b/>
          <w:szCs w:val="20"/>
        </w:rPr>
      </w:pPr>
      <w:r w:rsidRPr="00032827">
        <w:rPr>
          <w:rFonts w:eastAsia="Times New Roman" w:cs="Tahoma"/>
          <w:szCs w:val="20"/>
          <w:lang w:eastAsia="hr-HR"/>
        </w:rPr>
        <w:t xml:space="preserve">• </w:t>
      </w:r>
      <w:r w:rsidRPr="00032827">
        <w:rPr>
          <w:b/>
        </w:rPr>
        <w:t>Netcom d.o.o.</w:t>
      </w:r>
      <w:r w:rsidRPr="00032827">
        <w:t xml:space="preserve"> – održavanje aplikacije DIAR (skeniranje ulazne pošte) </w:t>
      </w:r>
    </w:p>
    <w:p w14:paraId="4C0D5A67" w14:textId="77777777" w:rsidR="00894AEB" w:rsidRPr="00032827" w:rsidRDefault="00894AEB" w:rsidP="00894AEB">
      <w:pPr>
        <w:suppressAutoHyphens/>
        <w:spacing w:after="0"/>
        <w:ind w:left="708"/>
        <w:rPr>
          <w:rFonts w:eastAsia="Times New Roman" w:cs="Tahoma"/>
          <w:szCs w:val="20"/>
          <w:lang w:eastAsia="ar-SA"/>
        </w:rPr>
      </w:pPr>
    </w:p>
    <w:p w14:paraId="37520ED0" w14:textId="77777777" w:rsidR="00894AEB" w:rsidRPr="00032827" w:rsidRDefault="00894AEB" w:rsidP="00CD2BDF">
      <w:pPr>
        <w:numPr>
          <w:ilvl w:val="0"/>
          <w:numId w:val="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620F22E5" w14:textId="77777777" w:rsidR="00894AEB" w:rsidRPr="00032827" w:rsidRDefault="00894AEB" w:rsidP="00894AEB">
      <w:pPr>
        <w:suppressAutoHyphens/>
        <w:spacing w:after="0"/>
        <w:rPr>
          <w:rFonts w:eastAsia="Times New Roman" w:cs="Tahoma"/>
          <w:szCs w:val="20"/>
          <w:u w:val="single"/>
          <w:lang w:eastAsia="ar-SA"/>
        </w:rPr>
      </w:pPr>
    </w:p>
    <w:p w14:paraId="79BA8327" w14:textId="61CF1D06" w:rsidR="00894AEB" w:rsidRPr="00032827" w:rsidRDefault="00CA52C0" w:rsidP="00001734">
      <w:pPr>
        <w:pStyle w:val="t-98-2"/>
        <w:spacing w:before="0" w:beforeAutospacing="0" w:after="0" w:afterAutospacing="0"/>
        <w:rPr>
          <w:rFonts w:ascii="Tahoma" w:hAnsi="Tahoma" w:cs="Tahoma"/>
          <w:b/>
        </w:rPr>
      </w:pPr>
      <w:r w:rsidRPr="00032827">
        <w:rPr>
          <w:rFonts w:ascii="Tahoma" w:hAnsi="Tahoma" w:cs="Tahoma"/>
          <w:lang w:eastAsia="hr-HR"/>
        </w:rPr>
        <w:t>•</w:t>
      </w:r>
      <w:r w:rsidRPr="00032827">
        <w:rPr>
          <w:rFonts w:cs="Tahoma"/>
          <w:lang w:eastAsia="hr-HR"/>
        </w:rPr>
        <w:t xml:space="preserve"> </w:t>
      </w:r>
      <w:r w:rsidRPr="00032827">
        <w:rPr>
          <w:rFonts w:ascii="Tahoma" w:hAnsi="Tahoma" w:cs="Tahoma"/>
          <w:b/>
        </w:rPr>
        <w:t>Provođenje zakonskih obveza prema Zakonu o zaštiti na radu i Zakonu o zaštiti od požara.</w:t>
      </w:r>
      <w:r w:rsidR="00894AEB" w:rsidRPr="00032827">
        <w:rPr>
          <w:rFonts w:cs="Tahoma"/>
        </w:rPr>
        <w:tab/>
      </w:r>
    </w:p>
    <w:p w14:paraId="034678D1" w14:textId="77777777" w:rsidR="00894AEB" w:rsidRPr="00032827" w:rsidRDefault="00894AEB" w:rsidP="00894AEB">
      <w:pPr>
        <w:spacing w:after="0"/>
        <w:ind w:left="708"/>
        <w:rPr>
          <w:rFonts w:eastAsia="Calibri" w:cs="Tahoma"/>
          <w:szCs w:val="20"/>
        </w:rPr>
      </w:pPr>
    </w:p>
    <w:p w14:paraId="419590F7" w14:textId="77777777" w:rsidR="00894AEB" w:rsidRPr="00032827" w:rsidRDefault="00894AEB" w:rsidP="00894AEB">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21E71F90" w14:textId="77777777" w:rsidR="00894AEB" w:rsidRPr="00032827" w:rsidRDefault="00894AEB" w:rsidP="00894AEB">
      <w:pPr>
        <w:suppressAutoHyphens/>
        <w:spacing w:after="0"/>
        <w:ind w:left="708"/>
        <w:rPr>
          <w:rFonts w:eastAsia="Times New Roman" w:cs="Tahoma"/>
          <w:b/>
          <w:szCs w:val="20"/>
          <w:highlight w:val="yellow"/>
          <w:lang w:eastAsia="ar-SA"/>
        </w:rPr>
      </w:pPr>
    </w:p>
    <w:p w14:paraId="3AB29AE6" w14:textId="77777777" w:rsidR="00894AEB" w:rsidRPr="00032827" w:rsidRDefault="00894AEB" w:rsidP="00894AEB">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70ED3D3F" w14:textId="77777777" w:rsidR="00894AEB" w:rsidRPr="00032827" w:rsidRDefault="00894AEB" w:rsidP="00894AEB">
      <w:pPr>
        <w:suppressAutoHyphens/>
        <w:spacing w:after="0"/>
        <w:ind w:left="708"/>
        <w:rPr>
          <w:rFonts w:eastAsia="Times New Roman" w:cs="Tahoma"/>
          <w:szCs w:val="20"/>
          <w:lang w:eastAsia="ar-SA"/>
        </w:rPr>
      </w:pPr>
    </w:p>
    <w:p w14:paraId="585395F8" w14:textId="77777777" w:rsidR="00894AEB" w:rsidRPr="00032827" w:rsidRDefault="00894AEB" w:rsidP="00CD2BDF">
      <w:pPr>
        <w:numPr>
          <w:ilvl w:val="0"/>
          <w:numId w:val="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9AD1D25" w14:textId="77777777" w:rsidR="00894AEB" w:rsidRPr="00032827" w:rsidRDefault="00894AEB" w:rsidP="00894AEB">
      <w:pPr>
        <w:suppressAutoHyphens/>
        <w:spacing w:after="0"/>
        <w:ind w:left="256"/>
        <w:rPr>
          <w:rFonts w:eastAsia="Times New Roman" w:cs="Tahoma"/>
          <w:szCs w:val="20"/>
          <w:lang w:eastAsia="ar-SA"/>
        </w:rPr>
      </w:pPr>
    </w:p>
    <w:p w14:paraId="2143C3F3"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3FC0FAE6" w14:textId="77777777" w:rsidR="00894AEB" w:rsidRPr="00032827" w:rsidRDefault="00894AEB" w:rsidP="00894AEB">
      <w:pPr>
        <w:suppressAutoHyphens/>
        <w:spacing w:after="0"/>
        <w:ind w:left="709"/>
        <w:rPr>
          <w:rFonts w:eastAsia="Times New Roman" w:cs="Tahoma"/>
          <w:szCs w:val="20"/>
          <w:lang w:eastAsia="ar-SA"/>
        </w:rPr>
      </w:pPr>
    </w:p>
    <w:p w14:paraId="743A6E54" w14:textId="77777777" w:rsidR="00001734" w:rsidRPr="00032827" w:rsidRDefault="00001734" w:rsidP="00001734">
      <w:pPr>
        <w:suppressAutoHyphens/>
        <w:ind w:left="1134" w:hanging="425"/>
        <w:rPr>
          <w:rFonts w:cs="Tahoma"/>
        </w:rPr>
      </w:pPr>
      <w:r w:rsidRPr="00032827">
        <w:rPr>
          <w:rFonts w:cs="Tahoma"/>
          <w:szCs w:val="20"/>
        </w:rPr>
        <w:t xml:space="preserve">• </w:t>
      </w:r>
      <w:r w:rsidRPr="00032827">
        <w:rPr>
          <w:rFonts w:cs="Tahoma"/>
        </w:rPr>
        <w:t>Vođenje evidencije na temelju:</w:t>
      </w:r>
    </w:p>
    <w:p w14:paraId="00A778F1" w14:textId="77777777" w:rsidR="00001734" w:rsidRPr="00032827" w:rsidRDefault="00001734" w:rsidP="00001734">
      <w:pPr>
        <w:numPr>
          <w:ilvl w:val="0"/>
          <w:numId w:val="26"/>
        </w:numPr>
        <w:suppressAutoHyphens/>
        <w:spacing w:after="0"/>
        <w:ind w:left="1134" w:hanging="425"/>
        <w:rPr>
          <w:rFonts w:cs="Tahoma"/>
          <w:szCs w:val="20"/>
        </w:rPr>
      </w:pPr>
      <w:r w:rsidRPr="00032827">
        <w:rPr>
          <w:rFonts w:cs="Tahoma"/>
          <w:szCs w:val="20"/>
        </w:rPr>
        <w:t xml:space="preserve">čl. 6 i 30 </w:t>
      </w:r>
      <w:r w:rsidRPr="00032827">
        <w:rPr>
          <w:rFonts w:cs="Tahoma"/>
          <w:b/>
          <w:color w:val="000000"/>
          <w:szCs w:val="20"/>
        </w:rPr>
        <w:t>Uredbe (EU) 2016/679 o zaštiti pojedinaca u vezi s obradom osobnih podataka i o slobodnom kretanju takvih podataka</w:t>
      </w:r>
      <w:r w:rsidRPr="00032827">
        <w:rPr>
          <w:rFonts w:cs="Tahoma"/>
          <w:color w:val="000000"/>
          <w:szCs w:val="20"/>
        </w:rPr>
        <w:t>,</w:t>
      </w:r>
    </w:p>
    <w:p w14:paraId="33D762BC" w14:textId="77777777" w:rsidR="00001734" w:rsidRPr="00032827" w:rsidRDefault="00001734" w:rsidP="00001734">
      <w:pPr>
        <w:numPr>
          <w:ilvl w:val="0"/>
          <w:numId w:val="28"/>
        </w:numPr>
        <w:tabs>
          <w:tab w:val="clear" w:pos="6480"/>
          <w:tab w:val="num" w:pos="720"/>
          <w:tab w:val="num" w:pos="7732"/>
        </w:tabs>
        <w:suppressAutoHyphens/>
        <w:autoSpaceDE w:val="0"/>
        <w:autoSpaceDN w:val="0"/>
        <w:adjustRightInd w:val="0"/>
        <w:spacing w:after="0"/>
        <w:ind w:left="1134" w:hanging="425"/>
        <w:jc w:val="left"/>
        <w:rPr>
          <w:rFonts w:cs="Tahoma"/>
        </w:rPr>
      </w:pPr>
      <w:r w:rsidRPr="00032827">
        <w:rPr>
          <w:rFonts w:cs="Tahoma"/>
        </w:rPr>
        <w:t xml:space="preserve">čl. 55 (zaštita od požara i eksplozije, neposrednog i značajnog rizika, evakuacije i spašavanje), 56 (pružanje prve pomoći), 61 i 63 (zdravstvena zaštita na radu), 67 </w:t>
      </w:r>
      <w:r w:rsidRPr="00032827">
        <w:rPr>
          <w:rFonts w:cs="Tahoma"/>
          <w:b/>
        </w:rPr>
        <w:t>Zakona o zaštiti na radu</w:t>
      </w:r>
      <w:r w:rsidRPr="00032827">
        <w:rPr>
          <w:rFonts w:cs="Tahoma"/>
        </w:rPr>
        <w:t xml:space="preserve"> (NN 71/14, 118/14, 154/14),</w:t>
      </w:r>
    </w:p>
    <w:p w14:paraId="68F38E14" w14:textId="77777777" w:rsidR="00001734" w:rsidRPr="00032827" w:rsidRDefault="00001734" w:rsidP="00001734">
      <w:pPr>
        <w:numPr>
          <w:ilvl w:val="0"/>
          <w:numId w:val="28"/>
        </w:numPr>
        <w:tabs>
          <w:tab w:val="clear" w:pos="6480"/>
          <w:tab w:val="num" w:pos="720"/>
          <w:tab w:val="num" w:pos="7732"/>
        </w:tabs>
        <w:suppressAutoHyphens/>
        <w:autoSpaceDE w:val="0"/>
        <w:autoSpaceDN w:val="0"/>
        <w:adjustRightInd w:val="0"/>
        <w:spacing w:after="0"/>
        <w:ind w:left="1134" w:hanging="425"/>
        <w:jc w:val="left"/>
        <w:rPr>
          <w:rFonts w:cs="Tahoma"/>
        </w:rPr>
      </w:pPr>
      <w:r w:rsidRPr="00032827">
        <w:rPr>
          <w:rFonts w:cs="Tahoma"/>
        </w:rPr>
        <w:t>čl. 7 st. 1 podst. 4 (</w:t>
      </w:r>
      <w:r w:rsidRPr="00032827">
        <w:rPr>
          <w:rFonts w:cs="Tahoma"/>
          <w:lang w:eastAsia="sl-SI"/>
        </w:rPr>
        <w:t xml:space="preserve">sklapanje i izvršenje ugovora u kojem je ispitanik stranka) </w:t>
      </w:r>
      <w:r w:rsidRPr="00032827">
        <w:rPr>
          <w:rFonts w:cs="Tahoma"/>
          <w:b/>
        </w:rPr>
        <w:t xml:space="preserve">Zakona o zaštiti osobnih podataka </w:t>
      </w:r>
      <w:r w:rsidRPr="00032827">
        <w:rPr>
          <w:rFonts w:cs="Tahoma"/>
        </w:rPr>
        <w:t>(103/03, 118/06, 41/08, 130/11, 106/12),</w:t>
      </w:r>
    </w:p>
    <w:p w14:paraId="0037166E" w14:textId="77777777" w:rsidR="003F1011" w:rsidRPr="00032827" w:rsidRDefault="00001734" w:rsidP="00001734">
      <w:pPr>
        <w:numPr>
          <w:ilvl w:val="0"/>
          <w:numId w:val="28"/>
        </w:numPr>
        <w:tabs>
          <w:tab w:val="clear" w:pos="6480"/>
          <w:tab w:val="num" w:pos="720"/>
          <w:tab w:val="num" w:pos="7732"/>
        </w:tabs>
        <w:suppressAutoHyphens/>
        <w:autoSpaceDE w:val="0"/>
        <w:autoSpaceDN w:val="0"/>
        <w:adjustRightInd w:val="0"/>
        <w:spacing w:after="0"/>
        <w:ind w:left="1134" w:hanging="425"/>
        <w:jc w:val="left"/>
        <w:rPr>
          <w:rFonts w:cs="Tahoma"/>
        </w:rPr>
      </w:pPr>
      <w:r w:rsidRPr="00032827">
        <w:rPr>
          <w:rFonts w:cs="Tahoma"/>
        </w:rPr>
        <w:t xml:space="preserve">čl. 15 i 16 </w:t>
      </w:r>
      <w:r w:rsidRPr="00032827">
        <w:rPr>
          <w:rFonts w:cs="Tahoma"/>
          <w:b/>
        </w:rPr>
        <w:t xml:space="preserve">Zakona o zaštiti od požara </w:t>
      </w:r>
      <w:r w:rsidRPr="00032827">
        <w:rPr>
          <w:rFonts w:cs="Tahoma"/>
        </w:rPr>
        <w:t>(NN 92/10)</w:t>
      </w:r>
      <w:r w:rsidR="003F1011" w:rsidRPr="00032827">
        <w:rPr>
          <w:rFonts w:cs="Tahoma"/>
        </w:rPr>
        <w:t>,</w:t>
      </w:r>
    </w:p>
    <w:p w14:paraId="6C78DB17" w14:textId="736ABAC6" w:rsidR="003F1011" w:rsidRPr="00032827" w:rsidRDefault="003F1011" w:rsidP="003F1011">
      <w:pPr>
        <w:numPr>
          <w:ilvl w:val="0"/>
          <w:numId w:val="28"/>
        </w:numPr>
        <w:suppressAutoHyphens/>
        <w:autoSpaceDE w:val="0"/>
        <w:autoSpaceDN w:val="0"/>
        <w:adjustRightInd w:val="0"/>
        <w:spacing w:after="0"/>
        <w:ind w:left="1134" w:hanging="425"/>
        <w:rPr>
          <w:rFonts w:eastAsia="Times New Roman" w:cs="Tahoma"/>
          <w:szCs w:val="24"/>
          <w:lang w:eastAsia="sl-SI"/>
        </w:rPr>
      </w:pPr>
      <w:r w:rsidRPr="00032827">
        <w:rPr>
          <w:rFonts w:eastAsia="Times New Roman" w:cs="Tahoma"/>
          <w:szCs w:val="24"/>
          <w:lang w:eastAsia="hr-HR"/>
        </w:rPr>
        <w:t xml:space="preserve">čl. 47. </w:t>
      </w:r>
      <w:r w:rsidRPr="00032827">
        <w:rPr>
          <w:rFonts w:eastAsia="Times New Roman" w:cs="Tahoma"/>
          <w:b/>
          <w:szCs w:val="24"/>
          <w:lang w:eastAsia="hr-HR"/>
        </w:rPr>
        <w:t>Zakona o kemikalijama</w:t>
      </w:r>
      <w:r w:rsidRPr="00032827">
        <w:rPr>
          <w:rFonts w:eastAsia="Times New Roman" w:cs="Tahoma"/>
          <w:szCs w:val="24"/>
          <w:lang w:eastAsia="hr-HR"/>
        </w:rPr>
        <w:t xml:space="preserve"> (NN 150/05 i 53/08),</w:t>
      </w:r>
    </w:p>
    <w:p w14:paraId="29DBC89F" w14:textId="6FAC4B1C" w:rsidR="003F1011" w:rsidRPr="00032827" w:rsidRDefault="003F1011" w:rsidP="003F1011">
      <w:pPr>
        <w:numPr>
          <w:ilvl w:val="0"/>
          <w:numId w:val="28"/>
        </w:numPr>
        <w:suppressAutoHyphens/>
        <w:autoSpaceDE w:val="0"/>
        <w:autoSpaceDN w:val="0"/>
        <w:adjustRightInd w:val="0"/>
        <w:spacing w:after="0"/>
        <w:ind w:left="1134" w:hanging="425"/>
        <w:rPr>
          <w:rFonts w:eastAsia="Times New Roman" w:cs="Tahoma"/>
          <w:szCs w:val="24"/>
          <w:lang w:eastAsia="sl-SI"/>
        </w:rPr>
      </w:pPr>
      <w:r w:rsidRPr="00032827">
        <w:rPr>
          <w:rFonts w:eastAsia="Times New Roman" w:cs="Tahoma"/>
          <w:szCs w:val="24"/>
          <w:lang w:eastAsia="hr-HR"/>
        </w:rPr>
        <w:t xml:space="preserve">čl. 13. i 14. </w:t>
      </w:r>
      <w:r w:rsidRPr="00032827">
        <w:rPr>
          <w:rFonts w:eastAsia="Times New Roman" w:cs="Tahoma"/>
          <w:b/>
          <w:szCs w:val="24"/>
          <w:lang w:eastAsia="hr-HR"/>
        </w:rPr>
        <w:t>Zakona o zapaljivim tekućinama i plinovima</w:t>
      </w:r>
      <w:r w:rsidRPr="00032827">
        <w:rPr>
          <w:rFonts w:eastAsia="Times New Roman" w:cs="Tahoma"/>
          <w:szCs w:val="24"/>
          <w:lang w:eastAsia="hr-HR"/>
        </w:rPr>
        <w:t xml:space="preserve"> (NN 108/95 i 56/10),</w:t>
      </w:r>
    </w:p>
    <w:p w14:paraId="629E7B0E" w14:textId="43E10078" w:rsidR="00001734" w:rsidRPr="00032827" w:rsidRDefault="003F1011" w:rsidP="003F1011">
      <w:pPr>
        <w:numPr>
          <w:ilvl w:val="0"/>
          <w:numId w:val="28"/>
        </w:numPr>
        <w:suppressAutoHyphens/>
        <w:autoSpaceDE w:val="0"/>
        <w:autoSpaceDN w:val="0"/>
        <w:adjustRightInd w:val="0"/>
        <w:spacing w:after="0"/>
        <w:ind w:left="1134" w:hanging="425"/>
        <w:rPr>
          <w:rFonts w:eastAsia="Times New Roman" w:cs="Tahoma"/>
          <w:szCs w:val="24"/>
          <w:lang w:eastAsia="sl-SI"/>
        </w:rPr>
      </w:pPr>
      <w:r w:rsidRPr="00032827">
        <w:rPr>
          <w:rFonts w:eastAsia="Times New Roman" w:cs="Tahoma"/>
          <w:b/>
          <w:szCs w:val="24"/>
          <w:lang w:eastAsia="hr-HR"/>
        </w:rPr>
        <w:t>Zakona o zaštiti pučanstva od zaraznih bolesti</w:t>
      </w:r>
      <w:r w:rsidR="00001734" w:rsidRPr="00032827">
        <w:rPr>
          <w:rFonts w:cs="Tahoma"/>
        </w:rPr>
        <w:t>;</w:t>
      </w:r>
    </w:p>
    <w:p w14:paraId="74E3ABE3" w14:textId="77777777" w:rsidR="00001734" w:rsidRPr="00032827" w:rsidRDefault="00001734" w:rsidP="00001734">
      <w:pPr>
        <w:tabs>
          <w:tab w:val="num" w:pos="7732"/>
        </w:tabs>
        <w:suppressAutoHyphens/>
        <w:autoSpaceDE w:val="0"/>
        <w:autoSpaceDN w:val="0"/>
        <w:adjustRightInd w:val="0"/>
        <w:spacing w:after="0"/>
        <w:jc w:val="left"/>
        <w:rPr>
          <w:rFonts w:cs="Tahoma"/>
        </w:rPr>
      </w:pPr>
    </w:p>
    <w:p w14:paraId="5D462191" w14:textId="77777777" w:rsidR="00001734" w:rsidRPr="00032827" w:rsidRDefault="00001734" w:rsidP="00001734">
      <w:pPr>
        <w:ind w:left="1276" w:hanging="567"/>
        <w:rPr>
          <w:rFonts w:cs="Tahoma"/>
          <w:szCs w:val="20"/>
        </w:rPr>
      </w:pPr>
      <w:r w:rsidRPr="00032827">
        <w:rPr>
          <w:rFonts w:cs="Tahoma"/>
          <w:szCs w:val="20"/>
        </w:rPr>
        <w:t>• Trajanje čuvanja podataka o radnicima na temelju:</w:t>
      </w:r>
    </w:p>
    <w:p w14:paraId="0C942072" w14:textId="2390B5E5" w:rsidR="00894AEB" w:rsidRPr="00032827" w:rsidRDefault="00001734" w:rsidP="00001734">
      <w:pPr>
        <w:pStyle w:val="Odlomakpopisa"/>
        <w:numPr>
          <w:ilvl w:val="0"/>
          <w:numId w:val="38"/>
        </w:numPr>
        <w:spacing w:after="0" w:line="259" w:lineRule="auto"/>
        <w:ind w:left="1134"/>
        <w:rPr>
          <w:rFonts w:cs="Tahoma"/>
          <w:szCs w:val="20"/>
        </w:rPr>
      </w:pPr>
      <w:r w:rsidRPr="00032827">
        <w:rPr>
          <w:rFonts w:cs="Tahoma"/>
        </w:rPr>
        <w:t xml:space="preserve">čl. 5 st. 1 </w:t>
      </w:r>
      <w:r w:rsidRPr="00032827">
        <w:rPr>
          <w:rFonts w:cs="Tahoma"/>
          <w:b/>
        </w:rPr>
        <w:t xml:space="preserve">Pravilnika o sadržaju i načinu vođenja evidencije o radnicima </w:t>
      </w:r>
      <w:r w:rsidRPr="00032827">
        <w:rPr>
          <w:rFonts w:cs="Tahoma"/>
          <w:szCs w:val="20"/>
        </w:rPr>
        <w:t>(NN 32/2015, 97/2015</w:t>
      </w:r>
      <w:r w:rsidRPr="00032827">
        <w:rPr>
          <w:rFonts w:cs="Tahoma"/>
        </w:rPr>
        <w:t>, NN 73/2017</w:t>
      </w:r>
      <w:r w:rsidRPr="00032827">
        <w:rPr>
          <w:rFonts w:cs="Tahoma"/>
          <w:szCs w:val="20"/>
        </w:rPr>
        <w:t>);</w:t>
      </w:r>
    </w:p>
    <w:p w14:paraId="019EC54C" w14:textId="77777777" w:rsidR="00001734" w:rsidRPr="00032827" w:rsidRDefault="00001734" w:rsidP="00001734">
      <w:pPr>
        <w:pStyle w:val="Odlomakpopisa"/>
        <w:spacing w:after="0" w:line="259" w:lineRule="auto"/>
        <w:ind w:left="1134"/>
        <w:rPr>
          <w:rFonts w:cs="Tahoma"/>
          <w:szCs w:val="20"/>
        </w:rPr>
      </w:pPr>
    </w:p>
    <w:p w14:paraId="29AD7C00" w14:textId="77777777" w:rsidR="00894AEB" w:rsidRPr="00032827" w:rsidRDefault="00894AEB" w:rsidP="00001734">
      <w:pPr>
        <w:numPr>
          <w:ilvl w:val="0"/>
          <w:numId w:val="8"/>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7F7AC385" w14:textId="77777777" w:rsidR="00894AEB" w:rsidRPr="00032827" w:rsidRDefault="00894AEB" w:rsidP="00894AEB">
      <w:pPr>
        <w:spacing w:after="0"/>
        <w:ind w:left="709"/>
        <w:rPr>
          <w:rFonts w:eastAsia="Calibri" w:cs="Tahoma"/>
          <w:szCs w:val="20"/>
        </w:rPr>
      </w:pPr>
    </w:p>
    <w:p w14:paraId="48282A64" w14:textId="1F9F5275" w:rsidR="00001734" w:rsidRPr="00032827" w:rsidRDefault="00001734" w:rsidP="00001734">
      <w:pPr>
        <w:spacing w:after="0"/>
        <w:ind w:left="709"/>
        <w:rPr>
          <w:rFonts w:cs="Tahoma"/>
          <w:szCs w:val="20"/>
        </w:rPr>
      </w:pPr>
      <w:r w:rsidRPr="00032827">
        <w:rPr>
          <w:rFonts w:cs="Tahoma"/>
          <w:szCs w:val="20"/>
        </w:rPr>
        <w:t xml:space="preserve">• </w:t>
      </w:r>
      <w:r w:rsidR="00691CCC" w:rsidRPr="00032827">
        <w:rPr>
          <w:rFonts w:cs="Tahoma"/>
          <w:szCs w:val="20"/>
        </w:rPr>
        <w:t>Radnici</w:t>
      </w:r>
    </w:p>
    <w:p w14:paraId="0D724BC3" w14:textId="77777777" w:rsidR="00894AEB" w:rsidRPr="00032827" w:rsidRDefault="00894AEB" w:rsidP="00894AEB">
      <w:pPr>
        <w:spacing w:after="0"/>
        <w:ind w:left="709"/>
        <w:rPr>
          <w:rFonts w:eastAsia="Calibri" w:cs="Tahoma"/>
          <w:szCs w:val="20"/>
        </w:rPr>
      </w:pPr>
    </w:p>
    <w:p w14:paraId="74D133EE" w14:textId="77777777" w:rsidR="00894AEB" w:rsidRPr="00032827" w:rsidRDefault="00894AEB" w:rsidP="00CD2BDF">
      <w:pPr>
        <w:numPr>
          <w:ilvl w:val="0"/>
          <w:numId w:val="8"/>
        </w:numPr>
        <w:spacing w:after="0"/>
        <w:contextualSpacing/>
        <w:rPr>
          <w:rFonts w:eastAsia="Calibri" w:cs="Tahoma"/>
          <w:szCs w:val="20"/>
        </w:rPr>
      </w:pPr>
      <w:r w:rsidRPr="00032827">
        <w:rPr>
          <w:rFonts w:eastAsia="Calibri" w:cs="Tahoma"/>
          <w:szCs w:val="20"/>
          <w:u w:val="single"/>
        </w:rPr>
        <w:t>Kategorije osobnih podataka u evidenciji:</w:t>
      </w:r>
    </w:p>
    <w:p w14:paraId="18C2253A" w14:textId="77777777" w:rsidR="00894AEB" w:rsidRPr="00032827" w:rsidRDefault="00894AEB" w:rsidP="00894AEB">
      <w:pPr>
        <w:suppressAutoHyphens/>
        <w:spacing w:after="0"/>
        <w:ind w:left="709"/>
        <w:rPr>
          <w:rFonts w:eastAsia="Times New Roman" w:cs="Tahoma"/>
          <w:szCs w:val="20"/>
          <w:lang w:eastAsia="ar-SA"/>
        </w:rPr>
      </w:pPr>
    </w:p>
    <w:p w14:paraId="6B1AEDF8" w14:textId="77777777" w:rsidR="00894AEB" w:rsidRPr="00032827" w:rsidRDefault="00894AEB" w:rsidP="00894AEB">
      <w:pPr>
        <w:spacing w:after="0"/>
        <w:jc w:val="center"/>
        <w:rPr>
          <w:rFonts w:eastAsia="Calibri" w:cs="Tahoma"/>
          <w:b/>
          <w:szCs w:val="20"/>
        </w:rPr>
      </w:pPr>
      <w:r w:rsidRPr="00032827">
        <w:rPr>
          <w:rFonts w:eastAsia="Calibri" w:cs="Tahoma"/>
          <w:b/>
          <w:szCs w:val="20"/>
        </w:rPr>
        <w:t>PISMENI OBLIK</w:t>
      </w:r>
    </w:p>
    <w:p w14:paraId="03284360" w14:textId="77777777" w:rsidR="00894AEB" w:rsidRPr="00032827" w:rsidRDefault="00894AEB" w:rsidP="00894AEB">
      <w:pPr>
        <w:suppressAutoHyphens/>
        <w:spacing w:after="0"/>
        <w:ind w:left="709"/>
        <w:rPr>
          <w:rFonts w:eastAsia="Times New Roman" w:cs="Tahoma"/>
          <w:szCs w:val="20"/>
          <w:lang w:eastAsia="ar-SA"/>
        </w:rPr>
      </w:pPr>
    </w:p>
    <w:p w14:paraId="224C3AF2" w14:textId="286698FE" w:rsidR="00B761DE" w:rsidRPr="00032827" w:rsidRDefault="00B761DE" w:rsidP="00B761DE">
      <w:pPr>
        <w:suppressAutoHyphens/>
        <w:spacing w:after="0"/>
        <w:ind w:left="709"/>
        <w:rPr>
          <w:rFonts w:cs="Tahoma"/>
          <w:b/>
        </w:rPr>
      </w:pPr>
      <w:r w:rsidRPr="00032827">
        <w:rPr>
          <w:rFonts w:cs="Tahoma"/>
        </w:rPr>
        <w:t xml:space="preserve">• </w:t>
      </w:r>
      <w:r w:rsidR="0028777D" w:rsidRPr="00032827">
        <w:rPr>
          <w:rFonts w:cs="Tahoma"/>
          <w:b/>
        </w:rPr>
        <w:t>Potvrde</w:t>
      </w:r>
      <w:r w:rsidRPr="00032827">
        <w:rPr>
          <w:rFonts w:cs="Tahoma"/>
          <w:b/>
        </w:rPr>
        <w:t xml:space="preserve"> </w:t>
      </w:r>
      <w:r w:rsidRPr="00032827">
        <w:rPr>
          <w:rFonts w:cs="Tahoma"/>
        </w:rPr>
        <w:t>(HACCP testovi, zaštita od opasnih kemikalija</w:t>
      </w:r>
      <w:r w:rsidR="001C081F" w:rsidRPr="00032827">
        <w:rPr>
          <w:rFonts w:cs="Tahoma"/>
        </w:rPr>
        <w:t>, obavljanje poslova skladištenja i prometa zapaljivih tekućina i plinova</w:t>
      </w:r>
      <w:r w:rsidRPr="00032827">
        <w:rPr>
          <w:rFonts w:cs="Tahoma"/>
        </w:rPr>
        <w:t>)</w:t>
      </w:r>
    </w:p>
    <w:p w14:paraId="617E2B2E" w14:textId="0307FF47" w:rsidR="00B761DE" w:rsidRPr="00032827" w:rsidRDefault="00B761DE" w:rsidP="00B761DE">
      <w:pPr>
        <w:suppressAutoHyphens/>
        <w:spacing w:after="0"/>
        <w:ind w:left="709"/>
        <w:rPr>
          <w:rFonts w:eastAsia="Times New Roman" w:cs="Tahoma"/>
          <w:szCs w:val="20"/>
          <w:lang w:eastAsia="ar-SA"/>
        </w:rPr>
      </w:pPr>
      <w:r w:rsidRPr="00032827">
        <w:rPr>
          <w:rFonts w:cs="Tahoma"/>
        </w:rPr>
        <w:t>Ime, Prezime, Vrsta obuke, Datume izvedene obuke, Izvođač obuke;</w:t>
      </w:r>
    </w:p>
    <w:p w14:paraId="58146AA6" w14:textId="77777777" w:rsidR="00B761DE" w:rsidRPr="00032827" w:rsidRDefault="00B761DE" w:rsidP="00894AEB">
      <w:pPr>
        <w:suppressAutoHyphens/>
        <w:spacing w:after="0"/>
        <w:ind w:left="709"/>
        <w:rPr>
          <w:rFonts w:eastAsia="Times New Roman" w:cs="Tahoma"/>
          <w:szCs w:val="20"/>
          <w:lang w:eastAsia="ar-SA"/>
        </w:rPr>
      </w:pPr>
    </w:p>
    <w:p w14:paraId="3AAD6C27" w14:textId="35D0A433" w:rsidR="00894AEB" w:rsidRPr="00032827" w:rsidRDefault="0027646E" w:rsidP="00894AEB">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2A1AE971" w14:textId="77777777" w:rsidR="00894AEB" w:rsidRPr="00032827" w:rsidRDefault="00894AEB" w:rsidP="00894AEB">
      <w:pPr>
        <w:suppressAutoHyphens/>
        <w:spacing w:after="0"/>
        <w:ind w:left="709"/>
        <w:rPr>
          <w:rFonts w:eastAsia="Times New Roman" w:cs="Tahoma"/>
          <w:szCs w:val="20"/>
          <w:lang w:eastAsia="ar-SA"/>
        </w:rPr>
      </w:pPr>
    </w:p>
    <w:p w14:paraId="69A8B3BC" w14:textId="5AFA28BD" w:rsidR="001C081F" w:rsidRPr="00032827" w:rsidRDefault="001C081F" w:rsidP="00894AEB">
      <w:pPr>
        <w:suppressAutoHyphens/>
        <w:spacing w:after="0"/>
        <w:ind w:left="709"/>
        <w:rPr>
          <w:rFonts w:cs="Tahoma"/>
          <w:szCs w:val="20"/>
        </w:rPr>
      </w:pPr>
      <w:r w:rsidRPr="00032827">
        <w:rPr>
          <w:rFonts w:cs="Tahoma"/>
          <w:szCs w:val="20"/>
        </w:rPr>
        <w:t xml:space="preserve">• </w:t>
      </w:r>
      <w:r w:rsidRPr="00032827">
        <w:rPr>
          <w:rFonts w:cs="Tahoma"/>
          <w:b/>
          <w:szCs w:val="20"/>
        </w:rPr>
        <w:t>Excel tablica – sanitarni pregledi i polaganje higijenskog minimuma</w:t>
      </w:r>
    </w:p>
    <w:p w14:paraId="1BE4C9B4" w14:textId="2F640F0A" w:rsidR="001C081F" w:rsidRPr="00032827" w:rsidRDefault="001C081F" w:rsidP="001C081F">
      <w:pPr>
        <w:suppressAutoHyphens/>
        <w:spacing w:after="0"/>
        <w:ind w:left="709"/>
        <w:rPr>
          <w:rFonts w:eastAsia="Times New Roman" w:cs="Tahoma"/>
          <w:szCs w:val="20"/>
          <w:lang w:eastAsia="ar-SA"/>
        </w:rPr>
      </w:pPr>
      <w:r w:rsidRPr="00032827">
        <w:rPr>
          <w:rFonts w:cs="Tahoma"/>
          <w:szCs w:val="20"/>
        </w:rPr>
        <w:t>Ime, Prezime, Broj sanitarne iskaznice, Datum polugodišnjeg i godišnjeg sanitarnog pregleda, Datum polaganja higijenskog minimuma</w:t>
      </w:r>
    </w:p>
    <w:p w14:paraId="331ABBD5" w14:textId="77777777" w:rsidR="001C081F" w:rsidRPr="00032827" w:rsidRDefault="001C081F" w:rsidP="00894AEB">
      <w:pPr>
        <w:suppressAutoHyphens/>
        <w:spacing w:after="0"/>
        <w:ind w:left="709"/>
        <w:rPr>
          <w:rFonts w:eastAsia="Times New Roman" w:cs="Tahoma"/>
          <w:szCs w:val="20"/>
          <w:lang w:eastAsia="ar-SA"/>
        </w:rPr>
      </w:pPr>
    </w:p>
    <w:p w14:paraId="555A394F" w14:textId="7AA32E2A" w:rsidR="00A63B8C" w:rsidRPr="00032827" w:rsidRDefault="00A63B8C" w:rsidP="00894AEB">
      <w:pPr>
        <w:suppressAutoHyphens/>
        <w:spacing w:after="0"/>
        <w:ind w:left="709"/>
        <w:rPr>
          <w:rFonts w:cs="Tahoma"/>
          <w:szCs w:val="20"/>
        </w:rPr>
      </w:pPr>
      <w:r w:rsidRPr="00032827">
        <w:rPr>
          <w:rFonts w:cs="Tahoma"/>
          <w:szCs w:val="20"/>
        </w:rPr>
        <w:t xml:space="preserve">• </w:t>
      </w:r>
      <w:r w:rsidRPr="00032827">
        <w:rPr>
          <w:rFonts w:cs="Tahoma"/>
          <w:b/>
          <w:szCs w:val="20"/>
        </w:rPr>
        <w:t>Popis radnika za osposobljavanje iz zaštite na radu</w:t>
      </w:r>
    </w:p>
    <w:p w14:paraId="44BAAA14" w14:textId="28433D0B" w:rsidR="00A63B8C" w:rsidRPr="00032827" w:rsidRDefault="00A63B8C" w:rsidP="00894AEB">
      <w:pPr>
        <w:suppressAutoHyphens/>
        <w:spacing w:after="0"/>
        <w:ind w:left="709"/>
        <w:rPr>
          <w:rFonts w:cs="Tahoma"/>
          <w:szCs w:val="20"/>
        </w:rPr>
      </w:pPr>
      <w:r w:rsidRPr="00032827">
        <w:rPr>
          <w:rFonts w:cs="Tahoma"/>
          <w:szCs w:val="20"/>
        </w:rPr>
        <w:t>Ime, Prezime, Radno mjesto, OIB</w:t>
      </w:r>
      <w:r w:rsidR="00BF13B3" w:rsidRPr="00032827">
        <w:rPr>
          <w:rFonts w:cs="Tahoma"/>
          <w:szCs w:val="20"/>
        </w:rPr>
        <w:t>, Datum;</w:t>
      </w:r>
    </w:p>
    <w:p w14:paraId="4E43BA02" w14:textId="77777777" w:rsidR="00386966" w:rsidRPr="00032827" w:rsidRDefault="00386966" w:rsidP="00894AEB">
      <w:pPr>
        <w:suppressAutoHyphens/>
        <w:spacing w:after="0"/>
        <w:ind w:left="709"/>
        <w:rPr>
          <w:rFonts w:cs="Tahoma"/>
          <w:szCs w:val="20"/>
        </w:rPr>
      </w:pPr>
    </w:p>
    <w:p w14:paraId="5617F5D2" w14:textId="210DD5EA" w:rsidR="00386966" w:rsidRPr="00032827" w:rsidRDefault="00386966" w:rsidP="00386966">
      <w:pPr>
        <w:suppressAutoHyphens/>
        <w:spacing w:after="0"/>
        <w:ind w:left="709"/>
        <w:jc w:val="center"/>
        <w:rPr>
          <w:rFonts w:cs="Tahoma"/>
          <w:b/>
          <w:szCs w:val="20"/>
        </w:rPr>
      </w:pPr>
      <w:r w:rsidRPr="00032827">
        <w:rPr>
          <w:rFonts w:cs="Tahoma"/>
          <w:b/>
          <w:szCs w:val="20"/>
        </w:rPr>
        <w:t>APLIKACIJE</w:t>
      </w:r>
    </w:p>
    <w:p w14:paraId="1DA1B21D" w14:textId="6BE3F7F7" w:rsidR="00386966" w:rsidRPr="00032827" w:rsidRDefault="00386966" w:rsidP="007854EA">
      <w:pPr>
        <w:suppressAutoHyphens/>
        <w:spacing w:after="0"/>
        <w:rPr>
          <w:rFonts w:eastAsia="Times New Roman" w:cs="Tahoma"/>
          <w:szCs w:val="20"/>
          <w:lang w:eastAsia="ar-SA"/>
        </w:rPr>
      </w:pPr>
    </w:p>
    <w:p w14:paraId="7F58F6C0" w14:textId="77777777" w:rsidR="0089475A" w:rsidRPr="00032827" w:rsidRDefault="0089475A" w:rsidP="0089475A">
      <w:pPr>
        <w:suppressAutoHyphens/>
        <w:spacing w:after="0"/>
        <w:rPr>
          <w:rFonts w:eastAsia="Times New Roman" w:cs="Tahoma"/>
          <w:szCs w:val="20"/>
          <w:lang w:eastAsia="ar-SA"/>
        </w:rPr>
      </w:pPr>
    </w:p>
    <w:p w14:paraId="050CC6B8" w14:textId="3148D50F" w:rsidR="0089475A" w:rsidRPr="00032827" w:rsidRDefault="0089475A" w:rsidP="0089475A">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DIA</w:t>
      </w:r>
      <w:r w:rsidR="007854EA">
        <w:rPr>
          <w:rFonts w:eastAsia="Times New Roman" w:cs="Tahoma"/>
          <w:b/>
          <w:szCs w:val="20"/>
          <w:lang w:eastAsia="hr-HR"/>
        </w:rPr>
        <w:t>R</w:t>
      </w:r>
    </w:p>
    <w:p w14:paraId="6B8D51B4" w14:textId="64D8EBD8" w:rsidR="00894AEB" w:rsidRPr="00032827" w:rsidRDefault="00894AEB" w:rsidP="00490406">
      <w:pPr>
        <w:suppressAutoHyphens/>
        <w:spacing w:after="0"/>
        <w:rPr>
          <w:rFonts w:eastAsia="Times New Roman" w:cs="Tahoma"/>
          <w:szCs w:val="20"/>
          <w:lang w:eastAsia="ar-SA"/>
        </w:rPr>
      </w:pPr>
    </w:p>
    <w:p w14:paraId="27844913" w14:textId="77777777" w:rsidR="00894AEB" w:rsidRPr="00032827" w:rsidRDefault="00894AEB" w:rsidP="00CD2BDF">
      <w:pPr>
        <w:numPr>
          <w:ilvl w:val="0"/>
          <w:numId w:val="8"/>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18F419EC" w14:textId="77777777" w:rsidR="00894AEB" w:rsidRPr="00032827" w:rsidRDefault="00894AEB" w:rsidP="00894AEB">
      <w:pPr>
        <w:suppressAutoHyphens/>
        <w:spacing w:after="0"/>
        <w:ind w:left="708"/>
        <w:rPr>
          <w:rFonts w:eastAsia="Times New Roman" w:cs="Tahoma"/>
          <w:szCs w:val="20"/>
          <w:lang w:eastAsia="ar-SA"/>
        </w:rPr>
      </w:pPr>
    </w:p>
    <w:p w14:paraId="69D5E69F" w14:textId="2741D8BA" w:rsidR="00001734" w:rsidRPr="00032827" w:rsidRDefault="00001734" w:rsidP="006A47BE">
      <w:pPr>
        <w:suppressAutoHyphens/>
        <w:spacing w:after="0"/>
        <w:ind w:left="708"/>
        <w:rPr>
          <w:rFonts w:cs="Tahoma"/>
          <w:szCs w:val="20"/>
        </w:rPr>
      </w:pPr>
      <w:r w:rsidRPr="00032827">
        <w:rPr>
          <w:rFonts w:cs="Tahoma"/>
          <w:lang w:eastAsia="hr-HR"/>
        </w:rPr>
        <w:t xml:space="preserve">• </w:t>
      </w:r>
      <w:r w:rsidRPr="00032827">
        <w:rPr>
          <w:rFonts w:cs="Tahoma"/>
          <w:szCs w:val="20"/>
        </w:rPr>
        <w:t>Od strane i</w:t>
      </w:r>
      <w:r w:rsidR="0044748E">
        <w:rPr>
          <w:rFonts w:cs="Tahoma"/>
          <w:szCs w:val="20"/>
        </w:rPr>
        <w:t>zvođača/provjeritelja obuke odnosno</w:t>
      </w:r>
      <w:r w:rsidRPr="00032827">
        <w:rPr>
          <w:rFonts w:cs="Tahoma"/>
          <w:szCs w:val="20"/>
        </w:rPr>
        <w:t xml:space="preserve"> praktične osposobljenosti radnika</w:t>
      </w:r>
    </w:p>
    <w:p w14:paraId="4DFD438B" w14:textId="77777777" w:rsidR="00001734" w:rsidRPr="00032827" w:rsidRDefault="00001734" w:rsidP="00001734">
      <w:pPr>
        <w:suppressAutoHyphens/>
        <w:spacing w:after="0"/>
        <w:ind w:left="708"/>
        <w:rPr>
          <w:rFonts w:eastAsia="Times New Roman" w:cs="Tahoma"/>
          <w:szCs w:val="20"/>
          <w:lang w:eastAsia="ar-SA"/>
        </w:rPr>
      </w:pPr>
      <w:r w:rsidRPr="00032827">
        <w:rPr>
          <w:rFonts w:cs="Tahoma"/>
          <w:lang w:eastAsia="hr-HR"/>
        </w:rPr>
        <w:t>•</w:t>
      </w:r>
      <w:r w:rsidRPr="00032827">
        <w:rPr>
          <w:rFonts w:cs="Tahoma"/>
          <w:szCs w:val="20"/>
        </w:rPr>
        <w:t xml:space="preserve"> Neposredno od ispitanika</w:t>
      </w:r>
    </w:p>
    <w:tbl>
      <w:tblPr>
        <w:tblStyle w:val="Reetkatablice"/>
        <w:tblW w:w="0" w:type="auto"/>
        <w:tblLook w:val="04A0" w:firstRow="1" w:lastRow="0" w:firstColumn="1" w:lastColumn="0" w:noHBand="0" w:noVBand="1"/>
      </w:tblPr>
      <w:tblGrid>
        <w:gridCol w:w="9344"/>
      </w:tblGrid>
      <w:tr w:rsidR="00894AEB" w:rsidRPr="00032827" w14:paraId="5774119C" w14:textId="77777777" w:rsidTr="0001621C">
        <w:trPr>
          <w:hidden/>
        </w:trPr>
        <w:tc>
          <w:tcPr>
            <w:tcW w:w="9344" w:type="dxa"/>
          </w:tcPr>
          <w:p w14:paraId="1604F693"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628B1323" w14:textId="77777777" w:rsidTr="0001621C">
        <w:trPr>
          <w:hidden/>
        </w:trPr>
        <w:tc>
          <w:tcPr>
            <w:tcW w:w="9344" w:type="dxa"/>
          </w:tcPr>
          <w:p w14:paraId="1AD46DF5"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5DCD8A98" w14:textId="77777777" w:rsidTr="0001621C">
        <w:trPr>
          <w:hidden/>
        </w:trPr>
        <w:tc>
          <w:tcPr>
            <w:tcW w:w="9344" w:type="dxa"/>
          </w:tcPr>
          <w:p w14:paraId="0C6A1C54" w14:textId="77777777" w:rsidR="00894AEB" w:rsidRPr="00032827" w:rsidRDefault="00894AEB" w:rsidP="0001621C">
            <w:pPr>
              <w:suppressAutoHyphens/>
              <w:ind w:left="709"/>
              <w:rPr>
                <w:rFonts w:eastAsia="Times New Roman" w:cs="Tahoma"/>
                <w:vanish/>
                <w:szCs w:val="20"/>
                <w:lang w:eastAsia="ar-SA"/>
              </w:rPr>
            </w:pPr>
          </w:p>
        </w:tc>
      </w:tr>
    </w:tbl>
    <w:p w14:paraId="314ADF62" w14:textId="77777777" w:rsidR="00894AEB" w:rsidRPr="00032827" w:rsidRDefault="00894AEB" w:rsidP="00894AEB">
      <w:pPr>
        <w:suppressAutoHyphens/>
        <w:spacing w:after="0"/>
        <w:ind w:left="709"/>
        <w:rPr>
          <w:rFonts w:eastAsia="Times New Roman" w:cs="Tahoma"/>
          <w:szCs w:val="20"/>
          <w:lang w:eastAsia="ar-SA"/>
        </w:rPr>
      </w:pPr>
    </w:p>
    <w:p w14:paraId="2068773D" w14:textId="77777777" w:rsidR="00894AEB" w:rsidRPr="00032827" w:rsidRDefault="00894AEB" w:rsidP="00CD2BDF">
      <w:pPr>
        <w:numPr>
          <w:ilvl w:val="0"/>
          <w:numId w:val="8"/>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62B32152" w14:textId="77777777" w:rsidR="00894AEB" w:rsidRPr="00032827" w:rsidRDefault="00894AEB" w:rsidP="00894AEB">
      <w:pPr>
        <w:suppressAutoHyphens/>
        <w:spacing w:after="0"/>
        <w:ind w:left="708"/>
        <w:rPr>
          <w:rFonts w:eastAsia="Times New Roman" w:cs="Tahoma"/>
          <w:szCs w:val="20"/>
          <w:lang w:eastAsia="ar-SA"/>
        </w:rPr>
      </w:pPr>
    </w:p>
    <w:p w14:paraId="0DB6986D" w14:textId="50A1758C" w:rsidR="00894AEB" w:rsidRPr="00032827" w:rsidRDefault="00001734" w:rsidP="00971998">
      <w:pPr>
        <w:spacing w:after="0"/>
        <w:ind w:left="709"/>
        <w:rPr>
          <w:rFonts w:cs="Tahoma"/>
          <w:szCs w:val="20"/>
        </w:rPr>
      </w:pPr>
      <w:r w:rsidRPr="00032827">
        <w:rPr>
          <w:rFonts w:cs="Tahoma"/>
          <w:lang w:eastAsia="hr-HR"/>
        </w:rPr>
        <w:t xml:space="preserve">• </w:t>
      </w:r>
      <w:r w:rsidRPr="00032827">
        <w:rPr>
          <w:rFonts w:cs="Tahoma"/>
        </w:rPr>
        <w:t xml:space="preserve">Podaci o završenoj obuci iz evidencije o zaposlenim radnicima (stručno obrazovanje te posebni ispiti, tečajevi i slično) čuvaju se </w:t>
      </w:r>
      <w:r w:rsidRPr="00032827">
        <w:rPr>
          <w:rFonts w:cs="Tahoma"/>
          <w:b/>
        </w:rPr>
        <w:t>trajno</w:t>
      </w:r>
      <w:r w:rsidRPr="00032827">
        <w:rPr>
          <w:rFonts w:cs="Tahoma"/>
        </w:rPr>
        <w:t xml:space="preserve"> na temelju čl. 5 st. 1 </w:t>
      </w:r>
      <w:r w:rsidRPr="00032827">
        <w:rPr>
          <w:rFonts w:cs="Tahoma"/>
          <w:b/>
        </w:rPr>
        <w:t xml:space="preserve">Pravilnika o sadržaju i načinu vođenja evidencije o radnicima </w:t>
      </w:r>
      <w:r w:rsidRPr="00032827">
        <w:rPr>
          <w:rFonts w:cs="Tahoma"/>
          <w:szCs w:val="20"/>
        </w:rPr>
        <w:t>(NN 32/2015, 97/2015</w:t>
      </w:r>
      <w:r w:rsidRPr="00032827">
        <w:rPr>
          <w:rFonts w:cs="Tahoma"/>
        </w:rPr>
        <w:t>, NN 73/2017</w:t>
      </w:r>
      <w:r w:rsidRPr="00032827">
        <w:rPr>
          <w:rFonts w:cs="Tahoma"/>
          <w:szCs w:val="20"/>
        </w:rPr>
        <w:t>).</w:t>
      </w:r>
    </w:p>
    <w:p w14:paraId="5D275BB1" w14:textId="49F57B5A" w:rsidR="00C40BA5" w:rsidRPr="00032827" w:rsidRDefault="00C40BA5" w:rsidP="00971998">
      <w:pPr>
        <w:spacing w:after="0"/>
        <w:ind w:left="709"/>
        <w:rPr>
          <w:rFonts w:cs="Tahoma"/>
          <w:szCs w:val="20"/>
        </w:rPr>
      </w:pPr>
    </w:p>
    <w:p w14:paraId="698A14AB" w14:textId="7B76F137" w:rsidR="00C40BA5" w:rsidRPr="00032827" w:rsidRDefault="00C40BA5" w:rsidP="00C40BA5">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w:t>
      </w:r>
      <w:r w:rsidR="007B0B20">
        <w:rPr>
          <w:rFonts w:eastAsia="Times New Roman" w:cs="Tahoma"/>
          <w:szCs w:val="20"/>
          <w:lang w:eastAsia="hr-HR"/>
        </w:rPr>
        <w:t xml:space="preserve">podataka su detaljno definirani u Pravilniku o arhivskoj građi </w:t>
      </w:r>
      <w:r w:rsidRPr="00032827">
        <w:rPr>
          <w:rFonts w:eastAsia="Times New Roman" w:cs="Tahoma"/>
          <w:szCs w:val="20"/>
          <w:lang w:eastAsia="ar-SA"/>
        </w:rPr>
        <w:t xml:space="preserve">koji obuhvaća cjelokupno arhivsko i registraturno gradivo koje nastaje u poslovanju </w:t>
      </w:r>
      <w:r w:rsidR="0044748E">
        <w:rPr>
          <w:rFonts w:eastAsia="Times New Roman" w:cs="Tahoma"/>
          <w:b/>
          <w:szCs w:val="20"/>
          <w:lang w:eastAsia="ar-SA"/>
        </w:rPr>
        <w:t xml:space="preserve">Javne ustanove </w:t>
      </w:r>
      <w:r w:rsidR="0044748E">
        <w:rPr>
          <w:rFonts w:eastAsia="Calibri" w:cs="Tahoma"/>
          <w:b/>
          <w:bCs/>
          <w:szCs w:val="20"/>
        </w:rPr>
        <w:t>Nacionalni</w:t>
      </w:r>
      <w:r w:rsidRPr="00032827">
        <w:rPr>
          <w:rFonts w:eastAsia="Calibri" w:cs="Tahoma"/>
          <w:b/>
          <w:bCs/>
          <w:szCs w:val="20"/>
        </w:rPr>
        <w:t xml:space="preserve"> parka Plitvička jezera.</w:t>
      </w:r>
    </w:p>
    <w:p w14:paraId="6DC9A585" w14:textId="77777777" w:rsidR="00971998" w:rsidRPr="00032827" w:rsidRDefault="00971998" w:rsidP="00971998">
      <w:pPr>
        <w:spacing w:after="0"/>
        <w:ind w:left="709"/>
        <w:rPr>
          <w:rFonts w:cs="Tahoma"/>
        </w:rPr>
      </w:pPr>
    </w:p>
    <w:p w14:paraId="31025887" w14:textId="77777777" w:rsidR="00894AEB" w:rsidRPr="00032827" w:rsidRDefault="00894AEB" w:rsidP="00971998">
      <w:pPr>
        <w:numPr>
          <w:ilvl w:val="0"/>
          <w:numId w:val="8"/>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420AFF18" w14:textId="77777777" w:rsidR="00894AEB" w:rsidRPr="00032827" w:rsidRDefault="00894AEB" w:rsidP="00894AEB">
      <w:pPr>
        <w:spacing w:after="0"/>
        <w:ind w:left="709"/>
        <w:rPr>
          <w:rFonts w:eastAsia="Calibri" w:cs="Tahoma"/>
          <w:szCs w:val="20"/>
        </w:rPr>
      </w:pPr>
    </w:p>
    <w:p w14:paraId="3AE92392"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1D066871" w14:textId="77777777" w:rsidR="00894AEB" w:rsidRPr="00032827" w:rsidRDefault="00894AEB" w:rsidP="00894AEB">
      <w:pPr>
        <w:suppressAutoHyphens/>
        <w:spacing w:after="0"/>
        <w:ind w:left="709"/>
        <w:rPr>
          <w:rFonts w:eastAsia="Times New Roman" w:cs="Tahoma"/>
          <w:szCs w:val="20"/>
          <w:lang w:eastAsia="ar-SA"/>
        </w:rPr>
      </w:pPr>
    </w:p>
    <w:p w14:paraId="340F3DDE" w14:textId="77777777" w:rsidR="00971998" w:rsidRPr="00032827" w:rsidRDefault="00971998" w:rsidP="00971998">
      <w:pPr>
        <w:spacing w:after="0"/>
        <w:ind w:left="709"/>
        <w:rPr>
          <w:rFonts w:eastAsia="Calibri" w:cs="Tahoma"/>
          <w:bCs/>
          <w:szCs w:val="20"/>
        </w:rPr>
      </w:pPr>
      <w:r w:rsidRPr="00032827">
        <w:rPr>
          <w:rFonts w:eastAsia="Calibri" w:cs="Times New Roman"/>
        </w:rPr>
        <w:t xml:space="preserve">- Državnim ustanovama i tijelima u okviru nužnih nacionalnih pravnih propisa (npr. </w:t>
      </w:r>
      <w:r w:rsidRPr="00032827">
        <w:rPr>
          <w:rFonts w:eastAsia="Calibri" w:cs="Tahoma"/>
          <w:szCs w:val="20"/>
          <w:lang w:eastAsia="hr-HR"/>
        </w:rPr>
        <w:t>Ministarstvo rada i mirovinskoga sustava</w:t>
      </w:r>
      <w:r w:rsidRPr="00032827">
        <w:rPr>
          <w:rFonts w:eastAsia="Calibri" w:cs="Tahoma"/>
          <w:bCs/>
          <w:szCs w:val="20"/>
        </w:rPr>
        <w:t>)</w:t>
      </w:r>
    </w:p>
    <w:p w14:paraId="47C52C23" w14:textId="77777777" w:rsidR="00971998" w:rsidRPr="00032827" w:rsidRDefault="00971998" w:rsidP="00971998">
      <w:pPr>
        <w:spacing w:after="0"/>
        <w:ind w:left="709"/>
        <w:rPr>
          <w:rFonts w:eastAsia="Calibri" w:cs="Tahoma"/>
          <w:bCs/>
          <w:szCs w:val="20"/>
        </w:rPr>
      </w:pPr>
      <w:r w:rsidRPr="00032827">
        <w:rPr>
          <w:rFonts w:eastAsia="Calibri" w:cs="Tahoma"/>
          <w:bCs/>
          <w:szCs w:val="20"/>
        </w:rPr>
        <w:t>- Izvršiteljima obrade (gore navedeni)</w:t>
      </w:r>
    </w:p>
    <w:p w14:paraId="3928C372" w14:textId="77777777" w:rsidR="00894AEB" w:rsidRPr="00032827" w:rsidRDefault="00894AEB" w:rsidP="00894AEB">
      <w:pPr>
        <w:spacing w:after="0"/>
        <w:ind w:left="709"/>
        <w:rPr>
          <w:rFonts w:eastAsia="Calibri" w:cs="Tahoma"/>
          <w:szCs w:val="20"/>
        </w:rPr>
      </w:pPr>
    </w:p>
    <w:p w14:paraId="6BDECE0B" w14:textId="77777777" w:rsidR="00894AEB" w:rsidRPr="00032827" w:rsidRDefault="00894AEB" w:rsidP="00CD2BDF">
      <w:pPr>
        <w:numPr>
          <w:ilvl w:val="0"/>
          <w:numId w:val="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5D936FD5" w14:textId="77777777" w:rsidR="00894AEB" w:rsidRPr="00032827" w:rsidRDefault="00894AEB" w:rsidP="00894AEB">
      <w:pPr>
        <w:suppressAutoHyphens/>
        <w:spacing w:after="0"/>
        <w:rPr>
          <w:rFonts w:eastAsia="Times New Roman" w:cs="Tahoma"/>
          <w:szCs w:val="20"/>
          <w:lang w:eastAsia="ar-SA"/>
        </w:rPr>
      </w:pPr>
    </w:p>
    <w:p w14:paraId="7C3637AF"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470337B3" w14:textId="77777777" w:rsidR="00894AEB" w:rsidRPr="00032827" w:rsidRDefault="00894AEB" w:rsidP="00894AEB">
      <w:pPr>
        <w:suppressAutoHyphens/>
        <w:spacing w:after="0"/>
        <w:ind w:left="709"/>
        <w:rPr>
          <w:rFonts w:eastAsia="Times New Roman" w:cs="Tahoma"/>
          <w:szCs w:val="20"/>
          <w:lang w:eastAsia="ar-SA"/>
        </w:rPr>
      </w:pPr>
    </w:p>
    <w:p w14:paraId="617CA312" w14:textId="77777777" w:rsidR="00894AEB" w:rsidRPr="00032827" w:rsidRDefault="00894AEB" w:rsidP="00CD2BDF">
      <w:pPr>
        <w:numPr>
          <w:ilvl w:val="0"/>
          <w:numId w:val="8"/>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0588C99A" w14:textId="77777777" w:rsidR="00894AEB" w:rsidRPr="00032827" w:rsidRDefault="00894AEB" w:rsidP="00894AEB">
      <w:pPr>
        <w:suppressAutoHyphens/>
        <w:spacing w:after="0"/>
        <w:ind w:left="709"/>
        <w:rPr>
          <w:rFonts w:eastAsia="Times New Roman" w:cs="Tahoma"/>
          <w:b/>
          <w:szCs w:val="20"/>
          <w:lang w:eastAsia="ar-SA"/>
        </w:rPr>
      </w:pPr>
    </w:p>
    <w:p w14:paraId="6BAAC72C" w14:textId="19B1E2D9"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46FCE9C" w14:textId="29E7F371" w:rsidR="00C40BA5" w:rsidRPr="00032827" w:rsidRDefault="00C40BA5" w:rsidP="00C40BA5">
      <w:pPr>
        <w:suppressAutoHyphens/>
        <w:spacing w:after="0"/>
        <w:rPr>
          <w:rFonts w:eastAsia="Times New Roman" w:cs="Tahoma"/>
          <w:szCs w:val="20"/>
          <w:lang w:eastAsia="ar-SA"/>
        </w:rPr>
      </w:pPr>
    </w:p>
    <w:tbl>
      <w:tblPr>
        <w:tblStyle w:val="Navadnatabela525"/>
        <w:tblW w:w="0" w:type="auto"/>
        <w:tblInd w:w="709" w:type="dxa"/>
        <w:tblLook w:val="04A0" w:firstRow="1" w:lastRow="0" w:firstColumn="1" w:lastColumn="0" w:noHBand="0" w:noVBand="1"/>
      </w:tblPr>
      <w:tblGrid>
        <w:gridCol w:w="8361"/>
      </w:tblGrid>
      <w:tr w:rsidR="00C40BA5" w:rsidRPr="00032827" w14:paraId="1AA2C9E0"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2055E79A" w14:textId="77777777" w:rsidR="00C40BA5" w:rsidRPr="00032827" w:rsidRDefault="00C40BA5" w:rsidP="00C40BA5">
            <w:pPr>
              <w:jc w:val="center"/>
              <w:rPr>
                <w:rFonts w:cs="Tahoma"/>
                <w:b/>
              </w:rPr>
            </w:pPr>
            <w:r w:rsidRPr="00032827">
              <w:rPr>
                <w:rFonts w:cs="Tahoma"/>
                <w:b/>
              </w:rPr>
              <w:t>PISMENI OBLIK</w:t>
            </w:r>
          </w:p>
        </w:tc>
      </w:tr>
    </w:tbl>
    <w:p w14:paraId="7227626D" w14:textId="77777777" w:rsidR="00C40BA5" w:rsidRPr="00032827" w:rsidRDefault="00C40BA5" w:rsidP="00C40BA5">
      <w:pPr>
        <w:spacing w:after="0"/>
        <w:jc w:val="left"/>
        <w:rPr>
          <w:rFonts w:eastAsia="Calibri" w:cs="Times New Roman"/>
        </w:rPr>
      </w:pPr>
    </w:p>
    <w:tbl>
      <w:tblPr>
        <w:tblStyle w:val="Navadnatabela525"/>
        <w:tblW w:w="0" w:type="auto"/>
        <w:tblInd w:w="709" w:type="dxa"/>
        <w:tblLook w:val="04A0" w:firstRow="1" w:lastRow="0" w:firstColumn="1" w:lastColumn="0" w:noHBand="0" w:noVBand="1"/>
      </w:tblPr>
      <w:tblGrid>
        <w:gridCol w:w="3971"/>
        <w:gridCol w:w="4390"/>
      </w:tblGrid>
      <w:tr w:rsidR="00C40BA5" w:rsidRPr="00032827" w14:paraId="131E7F2F"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6BF7D772" w14:textId="77777777" w:rsidR="00C40BA5" w:rsidRPr="00032827" w:rsidRDefault="00C40BA5" w:rsidP="00C40BA5">
            <w:pPr>
              <w:jc w:val="center"/>
              <w:rPr>
                <w:rFonts w:cs="Tahoma"/>
              </w:rPr>
            </w:pPr>
            <w:r w:rsidRPr="00032827">
              <w:rPr>
                <w:rFonts w:cs="Tahoma"/>
              </w:rPr>
              <w:t>Sustav pohrane</w:t>
            </w:r>
          </w:p>
        </w:tc>
        <w:tc>
          <w:tcPr>
            <w:tcW w:w="4391" w:type="dxa"/>
          </w:tcPr>
          <w:p w14:paraId="1E112754" w14:textId="77777777" w:rsidR="00C40BA5" w:rsidRPr="00032827" w:rsidRDefault="00C40BA5" w:rsidP="00C40BA5">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C40BA5" w:rsidRPr="00032827" w14:paraId="631D9073" w14:textId="77777777" w:rsidTr="00E64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6770576D" w14:textId="77843F6D" w:rsidR="00C40BA5" w:rsidRPr="00032827" w:rsidRDefault="00C40BA5" w:rsidP="00C40BA5">
            <w:pPr>
              <w:suppressAutoHyphens/>
              <w:rPr>
                <w:rFonts w:cs="Tahoma"/>
                <w:b/>
                <w:i w:val="0"/>
              </w:rPr>
            </w:pPr>
            <w:r w:rsidRPr="00032827">
              <w:rPr>
                <w:rFonts w:cs="Tahoma"/>
                <w:i w:val="0"/>
              </w:rPr>
              <w:t xml:space="preserve">• </w:t>
            </w:r>
            <w:r w:rsidRPr="00032827">
              <w:rPr>
                <w:rFonts w:cs="Tahoma"/>
                <w:b/>
                <w:i w:val="0"/>
              </w:rPr>
              <w:t xml:space="preserve">Potvrde </w:t>
            </w:r>
            <w:r w:rsidRPr="00032827">
              <w:rPr>
                <w:rFonts w:cs="Tahoma"/>
                <w:i w:val="0"/>
              </w:rPr>
              <w:t>(HACCP testovi, zaštita od opasnih kemikalija, obavljanje poslova skladištenja i prometa zapaljivih tekućina i plinova)</w:t>
            </w:r>
          </w:p>
        </w:tc>
        <w:tc>
          <w:tcPr>
            <w:tcW w:w="4391" w:type="dxa"/>
          </w:tcPr>
          <w:p w14:paraId="47379FE9" w14:textId="7329FE4A" w:rsidR="00C40BA5" w:rsidRPr="00032827" w:rsidRDefault="00C40BA5" w:rsidP="00C40BA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w:t>
            </w:r>
            <w:r w:rsidRPr="00032827">
              <w:rPr>
                <w:rFonts w:cs="Tahoma"/>
                <w:szCs w:val="20"/>
              </w:rPr>
              <w:t>zaključanom metalnom ormaru Odsjeka za zaštitu na radu na prvome katu poslovne zgrade voditelja obrade (Mukinj</w:t>
            </w:r>
            <w:r w:rsidR="007B0B20">
              <w:rPr>
                <w:rFonts w:cs="Tahoma"/>
                <w:szCs w:val="20"/>
              </w:rPr>
              <w:t xml:space="preserve">e 39, </w:t>
            </w:r>
            <w:r w:rsidRPr="00032827">
              <w:rPr>
                <w:rFonts w:cs="Tahoma"/>
                <w:szCs w:val="20"/>
              </w:rPr>
              <w:t>53231 Plitvička jezera, Hrvatska. Pristup prostoriji je ograničen. Pristup podacima imaju Stručni suradnik zaštite na radu, Referent zaštite na radu i Stručnjak zaštite na radu.</w:t>
            </w:r>
          </w:p>
          <w:p w14:paraId="538321E5" w14:textId="272E72BA" w:rsidR="00EC36C7" w:rsidRPr="00032827" w:rsidRDefault="00EC36C7" w:rsidP="00EC36C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ahoma"/>
                <w:b/>
                <w:szCs w:val="20"/>
              </w:rPr>
            </w:pPr>
            <w:r w:rsidRPr="00032827">
              <w:rPr>
                <w:rFonts w:cs="Tahoma"/>
                <w:b/>
                <w:szCs w:val="20"/>
              </w:rPr>
              <w:t>RESTORAN POLJANA</w:t>
            </w:r>
          </w:p>
          <w:p w14:paraId="5EE3C586" w14:textId="68AFB238" w:rsidR="00EC36C7" w:rsidRPr="00032827" w:rsidRDefault="00C40BA5" w:rsidP="001A70A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(uvjerenja za zaštitu na radu) pohranjuju se u </w:t>
            </w:r>
            <w:r w:rsidRPr="00032827">
              <w:rPr>
                <w:rFonts w:cs="Tahoma"/>
                <w:szCs w:val="20"/>
              </w:rPr>
              <w:t>zaključanom ormaru u uredu Voditelja hrane i pića. Pristup prostoriji je ograničen. Pristup podacima imaju Še</w:t>
            </w:r>
            <w:r w:rsidR="00EC36C7" w:rsidRPr="00032827">
              <w:rPr>
                <w:rFonts w:cs="Tahoma"/>
                <w:szCs w:val="20"/>
              </w:rPr>
              <w:t>f sale i Voditelj hrane i pića.</w:t>
            </w:r>
          </w:p>
        </w:tc>
      </w:tr>
    </w:tbl>
    <w:p w14:paraId="003B85C4" w14:textId="77777777" w:rsidR="00C40BA5" w:rsidRPr="00032827" w:rsidRDefault="00C40BA5" w:rsidP="00C40BA5">
      <w:pPr>
        <w:spacing w:after="0"/>
        <w:jc w:val="left"/>
        <w:rPr>
          <w:rFonts w:eastAsia="Calibri" w:cs="Times New Roman"/>
        </w:rPr>
      </w:pPr>
    </w:p>
    <w:tbl>
      <w:tblPr>
        <w:tblStyle w:val="Navadnatabela525"/>
        <w:tblW w:w="8363" w:type="dxa"/>
        <w:tblInd w:w="709" w:type="dxa"/>
        <w:tblLook w:val="04A0" w:firstRow="1" w:lastRow="0" w:firstColumn="1" w:lastColumn="0" w:noHBand="0" w:noVBand="1"/>
      </w:tblPr>
      <w:tblGrid>
        <w:gridCol w:w="8363"/>
      </w:tblGrid>
      <w:tr w:rsidR="00C40BA5" w:rsidRPr="00032827" w14:paraId="115E6F07"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06875898" w14:textId="77777777" w:rsidR="00C40BA5" w:rsidRPr="00032827" w:rsidRDefault="00C40BA5" w:rsidP="00C40BA5">
            <w:pPr>
              <w:jc w:val="center"/>
              <w:rPr>
                <w:rFonts w:cs="Tahoma"/>
                <w:b/>
              </w:rPr>
            </w:pPr>
            <w:r w:rsidRPr="00032827">
              <w:rPr>
                <w:rFonts w:cs="Tahoma"/>
                <w:b/>
              </w:rPr>
              <w:t>ELEKTRONIČKI OBLIK</w:t>
            </w:r>
          </w:p>
        </w:tc>
      </w:tr>
    </w:tbl>
    <w:p w14:paraId="6ED61D0B" w14:textId="77777777" w:rsidR="00C40BA5" w:rsidRPr="00032827" w:rsidRDefault="00C40BA5" w:rsidP="00C40BA5">
      <w:pPr>
        <w:spacing w:after="0"/>
        <w:jc w:val="left"/>
        <w:rPr>
          <w:rFonts w:eastAsia="Calibri" w:cs="Times New Roman"/>
        </w:rPr>
      </w:pPr>
    </w:p>
    <w:tbl>
      <w:tblPr>
        <w:tblStyle w:val="Navadnatabela525"/>
        <w:tblW w:w="0" w:type="auto"/>
        <w:tblInd w:w="709" w:type="dxa"/>
        <w:tblLook w:val="04A0" w:firstRow="1" w:lastRow="0" w:firstColumn="1" w:lastColumn="0" w:noHBand="0" w:noVBand="1"/>
      </w:tblPr>
      <w:tblGrid>
        <w:gridCol w:w="3971"/>
        <w:gridCol w:w="4390"/>
      </w:tblGrid>
      <w:tr w:rsidR="00C40BA5" w:rsidRPr="00032827" w14:paraId="22CA1805"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27251D2E" w14:textId="77777777" w:rsidR="00C40BA5" w:rsidRPr="00032827" w:rsidRDefault="00C40BA5" w:rsidP="00C40BA5">
            <w:pPr>
              <w:jc w:val="center"/>
              <w:rPr>
                <w:rFonts w:cs="Tahoma"/>
              </w:rPr>
            </w:pPr>
            <w:r w:rsidRPr="00032827">
              <w:rPr>
                <w:rFonts w:cs="Tahoma"/>
              </w:rPr>
              <w:t>Sustav pohrane</w:t>
            </w:r>
          </w:p>
        </w:tc>
        <w:tc>
          <w:tcPr>
            <w:tcW w:w="4391" w:type="dxa"/>
          </w:tcPr>
          <w:p w14:paraId="55DD386A" w14:textId="77777777" w:rsidR="00C40BA5" w:rsidRPr="00032827" w:rsidRDefault="00C40BA5" w:rsidP="00C40BA5">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C40BA5" w:rsidRPr="00032827" w14:paraId="76FB8345" w14:textId="77777777" w:rsidTr="00E64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E0845AB" w14:textId="3FA984D0" w:rsidR="00C40BA5" w:rsidRPr="00032827" w:rsidRDefault="007824AE" w:rsidP="007824AE">
            <w:pPr>
              <w:suppressAutoHyphens/>
              <w:rPr>
                <w:rFonts w:cs="Tahoma"/>
                <w:szCs w:val="20"/>
              </w:rPr>
            </w:pPr>
            <w:r w:rsidRPr="00032827">
              <w:rPr>
                <w:rFonts w:cs="Tahoma"/>
                <w:i w:val="0"/>
                <w:szCs w:val="20"/>
              </w:rPr>
              <w:t xml:space="preserve">• </w:t>
            </w:r>
            <w:r w:rsidRPr="00032827">
              <w:rPr>
                <w:rFonts w:cs="Tahoma"/>
                <w:b/>
                <w:i w:val="0"/>
                <w:szCs w:val="20"/>
              </w:rPr>
              <w:t>Popis radnika za osposobljavanje iz zaštite na radu</w:t>
            </w:r>
          </w:p>
        </w:tc>
        <w:tc>
          <w:tcPr>
            <w:tcW w:w="4391" w:type="dxa"/>
          </w:tcPr>
          <w:p w14:paraId="651E6AA4" w14:textId="414EF645" w:rsidR="00277589" w:rsidRPr="00032827" w:rsidRDefault="00277589" w:rsidP="0027758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777C3138" w14:textId="77777777" w:rsidR="00277589" w:rsidRPr="00032827" w:rsidRDefault="00277589" w:rsidP="0027758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5E658065" w14:textId="0C53AB91" w:rsidR="00C40BA5" w:rsidRPr="00032827" w:rsidRDefault="007824AE" w:rsidP="008B21EB">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lastRenderedPageBreak/>
              <w:t xml:space="preserve">• Elektronički sustav pohrane osobnih podataka namješten je na </w:t>
            </w:r>
            <w:r w:rsidR="00973C97" w:rsidRPr="00032827">
              <w:rPr>
                <w:rFonts w:eastAsia="Times New Roman" w:cs="Tahoma"/>
                <w:szCs w:val="20"/>
                <w:lang w:eastAsia="ar-SA"/>
              </w:rPr>
              <w:t xml:space="preserve">virtualnom </w:t>
            </w:r>
            <w:r w:rsidRPr="00032827">
              <w:rPr>
                <w:rFonts w:eastAsia="Times New Roman" w:cs="Tahoma"/>
                <w:szCs w:val="20"/>
                <w:lang w:eastAsia="ar-SA"/>
              </w:rPr>
              <w:t>serveru u serverskoj sobi</w:t>
            </w:r>
            <w:r w:rsidR="008B21EB" w:rsidRPr="00032827">
              <w:rPr>
                <w:rFonts w:eastAsia="Times New Roman" w:cs="Tahoma"/>
                <w:szCs w:val="20"/>
                <w:lang w:eastAsia="ar-SA"/>
              </w:rPr>
              <w:t xml:space="preserve"> hotela Plitvice</w:t>
            </w:r>
            <w:r w:rsidRPr="00032827">
              <w:rPr>
                <w:rFonts w:eastAsia="Times New Roman" w:cs="Tahoma"/>
                <w:szCs w:val="20"/>
                <w:lang w:eastAsia="ar-SA"/>
              </w:rPr>
              <w:t>.</w:t>
            </w:r>
            <w:r w:rsidR="008C4569" w:rsidRPr="00032827">
              <w:rPr>
                <w:rFonts w:eastAsia="Times New Roman" w:cs="Tahoma"/>
                <w:szCs w:val="20"/>
                <w:lang w:eastAsia="ar-SA"/>
              </w:rPr>
              <w:t xml:space="preserve"> Pristup prostoriji je ograničen. Pristup podacima zaštićen je upisivanjem korisničkog imena i lozinke na razini operacijskog sustava Windows. </w:t>
            </w:r>
            <w:r w:rsidRPr="00032827">
              <w:rPr>
                <w:rFonts w:cs="Tahoma"/>
                <w:szCs w:val="20"/>
              </w:rPr>
              <w:t>Pristup podacima imaju Stručni suradnik zaštite na radu, Referent zaštite na ra</w:t>
            </w:r>
            <w:r w:rsidR="008C4569" w:rsidRPr="00032827">
              <w:rPr>
                <w:rFonts w:cs="Tahoma"/>
                <w:szCs w:val="20"/>
              </w:rPr>
              <w:t>du i Stručnjak zaštite na radu.</w:t>
            </w:r>
          </w:p>
        </w:tc>
      </w:tr>
      <w:tr w:rsidR="008C4569" w:rsidRPr="00032827" w14:paraId="3BD2038C" w14:textId="77777777" w:rsidTr="00E64745">
        <w:tc>
          <w:tcPr>
            <w:cnfStyle w:val="001000000000" w:firstRow="0" w:lastRow="0" w:firstColumn="1" w:lastColumn="0" w:oddVBand="0" w:evenVBand="0" w:oddHBand="0" w:evenHBand="0" w:firstRowFirstColumn="0" w:firstRowLastColumn="0" w:lastRowFirstColumn="0" w:lastRowLastColumn="0"/>
            <w:tcW w:w="3972" w:type="dxa"/>
          </w:tcPr>
          <w:p w14:paraId="6AAAF55F" w14:textId="0C2670C9" w:rsidR="008C4569" w:rsidRPr="00032827" w:rsidRDefault="008C4569" w:rsidP="007824AE">
            <w:pPr>
              <w:suppressAutoHyphens/>
              <w:rPr>
                <w:rFonts w:cs="Tahoma"/>
                <w:i w:val="0"/>
                <w:szCs w:val="20"/>
              </w:rPr>
            </w:pPr>
            <w:r w:rsidRPr="00032827">
              <w:rPr>
                <w:rFonts w:cs="Tahoma"/>
                <w:i w:val="0"/>
                <w:szCs w:val="20"/>
              </w:rPr>
              <w:lastRenderedPageBreak/>
              <w:t xml:space="preserve">• </w:t>
            </w:r>
            <w:r w:rsidRPr="00032827">
              <w:rPr>
                <w:rFonts w:cs="Tahoma"/>
                <w:b/>
                <w:i w:val="0"/>
                <w:szCs w:val="20"/>
              </w:rPr>
              <w:t>Excel tablica – sanitarni pregledi i polaganje higijenskog minimuma</w:t>
            </w:r>
          </w:p>
        </w:tc>
        <w:tc>
          <w:tcPr>
            <w:tcW w:w="4391" w:type="dxa"/>
          </w:tcPr>
          <w:p w14:paraId="4B89DF97" w14:textId="00B247F3" w:rsidR="00277589" w:rsidRPr="00032827" w:rsidRDefault="00277589" w:rsidP="00277589">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4E91D449" w14:textId="77777777" w:rsidR="00277589" w:rsidRPr="00032827" w:rsidRDefault="00277589" w:rsidP="008C4569">
            <w:pPr>
              <w:suppressAutoHyphens/>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p>
          <w:p w14:paraId="3B941AB9" w14:textId="11B4BBEE" w:rsidR="008C4569" w:rsidRPr="00032827" w:rsidRDefault="008C4569" w:rsidP="008C4569">
            <w:pPr>
              <w:suppressAutoHyphens/>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Elektronički sustav pohrane osobnih podataka namješten je na serveru u serverskoj sobi</w:t>
            </w:r>
            <w:r w:rsidR="008B21EB" w:rsidRPr="00032827">
              <w:rPr>
                <w:rFonts w:eastAsia="Times New Roman" w:cs="Tahoma"/>
                <w:szCs w:val="20"/>
                <w:lang w:eastAsia="ar-SA"/>
              </w:rPr>
              <w:t xml:space="preserve"> hotela Plitvice</w:t>
            </w:r>
            <w:r w:rsidRPr="00032827">
              <w:rPr>
                <w:rFonts w:eastAsia="Times New Roman" w:cs="Tahoma"/>
                <w:szCs w:val="20"/>
                <w:lang w:eastAsia="ar-SA"/>
              </w:rPr>
              <w:t xml:space="preserve">. Pristup podacima zaštićen je upisivanjem korisničkog imena i lozinke na razini operacijskog sustava Windows. </w:t>
            </w:r>
            <w:r w:rsidRPr="00032827">
              <w:rPr>
                <w:rFonts w:cs="Tahoma"/>
                <w:szCs w:val="20"/>
              </w:rPr>
              <w:t>Pristup podacima imaju Voditelj jedinice, Voditelj hrane i pića, Šef sale, Pr</w:t>
            </w:r>
            <w:r w:rsidR="00277589" w:rsidRPr="00032827">
              <w:rPr>
                <w:rFonts w:cs="Tahoma"/>
                <w:szCs w:val="20"/>
              </w:rPr>
              <w:t>edstojnik podružnice hotelijerstva</w:t>
            </w:r>
            <w:r w:rsidRPr="00032827">
              <w:rPr>
                <w:rFonts w:cs="Tahoma"/>
                <w:szCs w:val="20"/>
              </w:rPr>
              <w:t xml:space="preserve"> i ugostiteljstva, Odjel zaštite na radu i Voditelj obračunske jedinice.</w:t>
            </w:r>
          </w:p>
        </w:tc>
      </w:tr>
    </w:tbl>
    <w:p w14:paraId="2A16F14B" w14:textId="55BA3F62" w:rsidR="00894AEB" w:rsidRPr="00032827" w:rsidRDefault="00894AEB" w:rsidP="00894AEB">
      <w:pPr>
        <w:spacing w:after="0"/>
        <w:rPr>
          <w:rFonts w:eastAsia="Times New Roman" w:cs="Tahoma"/>
          <w:szCs w:val="20"/>
          <w:highlight w:val="yellow"/>
          <w:lang w:eastAsia="hr-HR"/>
        </w:rPr>
      </w:pPr>
    </w:p>
    <w:p w14:paraId="1E6D9074" w14:textId="52227F02" w:rsidR="007938B3" w:rsidRPr="00032827" w:rsidRDefault="007938B3" w:rsidP="007938B3">
      <w:pPr>
        <w:spacing w:after="0"/>
        <w:ind w:left="709"/>
        <w:rPr>
          <w:rFonts w:eastAsia="Times New Roman" w:cs="Tahoma"/>
          <w:szCs w:val="20"/>
          <w:lang w:eastAsia="hr-HR"/>
        </w:rPr>
      </w:pPr>
      <w:r w:rsidRPr="007854EA">
        <w:rPr>
          <w:rFonts w:eastAsia="Times New Roman" w:cs="Tahoma"/>
          <w:szCs w:val="20"/>
          <w:lang w:eastAsia="hr-HR"/>
        </w:rPr>
        <w:t xml:space="preserve">• Serverska soba smještena je u prizemlju hotela Plitvice. U prostoriji je uspostavljen senzor za detekciju dima i temperature. </w:t>
      </w:r>
      <w:r w:rsidRPr="007854EA">
        <w:rPr>
          <w:rFonts w:eastAsia="Calibri" w:cs="Tahoma"/>
          <w:szCs w:val="20"/>
        </w:rPr>
        <w:t>Serverska soba je unutar radnog vremena i izvan radnog vremena zaključana.</w:t>
      </w:r>
      <w:r w:rsidRPr="007854EA">
        <w:rPr>
          <w:rFonts w:eastAsia="Times New Roman" w:cs="Tahoma"/>
          <w:szCs w:val="20"/>
          <w:lang w:eastAsia="hr-HR"/>
        </w:rPr>
        <w:t xml:space="preserve"> Besprekidno napajanje osigurano je UPS sistemom i generatorom. Pristup prostorijama serverske sobe </w:t>
      </w:r>
      <w:r w:rsidR="007854EA" w:rsidRPr="007854EA">
        <w:rPr>
          <w:rFonts w:eastAsia="Times New Roman" w:cs="Tahoma"/>
          <w:szCs w:val="20"/>
          <w:lang w:eastAsia="hr-HR"/>
        </w:rPr>
        <w:t>imaju</w:t>
      </w:r>
      <w:r w:rsidR="007854EA">
        <w:rPr>
          <w:rFonts w:eastAsia="Times New Roman" w:cs="Tahoma"/>
          <w:szCs w:val="20"/>
          <w:lang w:eastAsia="hr-HR"/>
        </w:rPr>
        <w:t xml:space="preserve"> ravnatelj Ustanove, tajnik Ustanove, radnici Nadzornog operativnog centra i radnici Odjela informatike i telekomunikacija.</w:t>
      </w:r>
    </w:p>
    <w:p w14:paraId="4EFA2AE2" w14:textId="77777777" w:rsidR="00894AEB" w:rsidRPr="00032827" w:rsidRDefault="00894AEB" w:rsidP="00894AEB">
      <w:pPr>
        <w:spacing w:after="0"/>
        <w:rPr>
          <w:rFonts w:eastAsia="Times New Roman" w:cs="Tahoma"/>
          <w:szCs w:val="20"/>
          <w:lang w:eastAsia="hr-HR"/>
        </w:rPr>
      </w:pPr>
    </w:p>
    <w:p w14:paraId="32EF99A0" w14:textId="2C1D0A73" w:rsidR="00E64745" w:rsidRPr="007854EA" w:rsidRDefault="00E64745" w:rsidP="007854EA">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2CE56EBC" w14:textId="19B94217" w:rsidR="00E64745" w:rsidRPr="00032827" w:rsidRDefault="00E64745" w:rsidP="00E64745">
      <w:pPr>
        <w:pStyle w:val="Odlomakpopisa"/>
        <w:spacing w:after="200" w:line="276" w:lineRule="auto"/>
        <w:rPr>
          <w:rFonts w:eastAsia="Calibri" w:cs="Tahoma"/>
          <w:szCs w:val="20"/>
          <w:lang w:eastAsia="hr-HR"/>
        </w:rPr>
      </w:pPr>
      <w:r w:rsidRPr="00032827">
        <w:rPr>
          <w:rFonts w:eastAsia="Calibri" w:cs="Tahoma"/>
          <w:szCs w:val="20"/>
          <w:lang w:eastAsia="hr-HR"/>
        </w:rPr>
        <w:t xml:space="preserve">• Postupci zaštite osobnih podataka detaljnije su definirani Pravilnikom o zaštiti osobnih </w:t>
      </w:r>
      <w:r w:rsidR="007854EA">
        <w:rPr>
          <w:rFonts w:eastAsia="Calibri" w:cs="Tahoma"/>
          <w:szCs w:val="20"/>
          <w:lang w:eastAsia="hr-HR"/>
        </w:rPr>
        <w:t>podataka Javne ustanove Nacionalni park Plitvička jezera.</w:t>
      </w:r>
    </w:p>
    <w:p w14:paraId="39BCEE90" w14:textId="77777777" w:rsidR="00894AEB" w:rsidRPr="00032827" w:rsidRDefault="00894AEB" w:rsidP="00CD2BDF">
      <w:pPr>
        <w:numPr>
          <w:ilvl w:val="0"/>
          <w:numId w:val="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2018DA1D" w14:textId="77777777" w:rsidR="00894AEB" w:rsidRPr="00032827" w:rsidRDefault="00894AEB" w:rsidP="00894AEB">
      <w:pPr>
        <w:suppressAutoHyphens/>
        <w:spacing w:after="0"/>
        <w:ind w:left="709"/>
        <w:rPr>
          <w:rFonts w:eastAsia="Times New Roman" w:cs="Tahoma"/>
          <w:szCs w:val="20"/>
          <w:lang w:eastAsia="ar-SA"/>
        </w:rPr>
      </w:pPr>
    </w:p>
    <w:p w14:paraId="74744F2B" w14:textId="77777777" w:rsidR="00894AEB" w:rsidRPr="00032827" w:rsidRDefault="00894AEB" w:rsidP="00894AEB">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2D0E0D26" w14:textId="77777777" w:rsidR="00894AEB" w:rsidRPr="00032827" w:rsidRDefault="00894AEB" w:rsidP="00894AEB">
      <w:pPr>
        <w:suppressAutoHyphens/>
        <w:spacing w:after="0"/>
        <w:ind w:left="709"/>
        <w:rPr>
          <w:rFonts w:eastAsia="Times New Roman" w:cs="Tahoma"/>
          <w:szCs w:val="20"/>
          <w:lang w:eastAsia="ar-SA"/>
        </w:rPr>
      </w:pPr>
    </w:p>
    <w:p w14:paraId="0F1B2D45" w14:textId="77777777" w:rsidR="00894AEB" w:rsidRPr="00032827" w:rsidRDefault="00894AEB" w:rsidP="00CD2BDF">
      <w:pPr>
        <w:numPr>
          <w:ilvl w:val="0"/>
          <w:numId w:val="8"/>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20A467F7" w14:textId="77777777" w:rsidR="00894AEB" w:rsidRPr="00032827" w:rsidRDefault="00894AEB" w:rsidP="00894AEB">
      <w:pPr>
        <w:spacing w:after="0"/>
        <w:ind w:left="708"/>
        <w:rPr>
          <w:rFonts w:eastAsia="Calibri" w:cs="Tahoma"/>
          <w:color w:val="000000"/>
          <w:szCs w:val="20"/>
          <w:u w:val="single"/>
        </w:rPr>
      </w:pPr>
    </w:p>
    <w:p w14:paraId="5E353589" w14:textId="77777777" w:rsidR="00894AEB" w:rsidRPr="00032827" w:rsidRDefault="00894AEB" w:rsidP="00894AEB">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253E32F" w14:textId="3DEB0AA1" w:rsidR="00894AEB" w:rsidRPr="00032827" w:rsidRDefault="00B00B43" w:rsidP="00894AEB">
      <w:pPr>
        <w:spacing w:after="0"/>
        <w:jc w:val="center"/>
        <w:rPr>
          <w:rFonts w:eastAsia="Calibri" w:cs="Tahoma"/>
          <w:b/>
          <w:szCs w:val="20"/>
        </w:rPr>
      </w:pPr>
      <w:r w:rsidRPr="00032827">
        <w:rPr>
          <w:rFonts w:eastAsia="Calibri" w:cs="Tahoma"/>
          <w:b/>
          <w:szCs w:val="20"/>
        </w:rPr>
        <w:lastRenderedPageBreak/>
        <w:t>7</w:t>
      </w:r>
      <w:r w:rsidR="00894AEB" w:rsidRPr="00032827">
        <w:rPr>
          <w:rFonts w:eastAsia="Calibri" w:cs="Tahoma"/>
          <w:b/>
          <w:szCs w:val="20"/>
        </w:rPr>
        <w:t>.</w:t>
      </w:r>
    </w:p>
    <w:p w14:paraId="773F547E" w14:textId="77777777" w:rsidR="00894AEB" w:rsidRPr="00032827" w:rsidRDefault="00894AEB" w:rsidP="00894AEB">
      <w:pPr>
        <w:spacing w:after="0"/>
        <w:rPr>
          <w:rFonts w:eastAsia="Calibri" w:cs="Tahoma"/>
          <w:szCs w:val="20"/>
        </w:rPr>
      </w:pPr>
    </w:p>
    <w:p w14:paraId="53995E7B" w14:textId="59FDB7C8" w:rsidR="00894AEB" w:rsidRPr="00032827" w:rsidRDefault="00A245DB" w:rsidP="00894AEB">
      <w:pPr>
        <w:keepNext/>
        <w:suppressAutoHyphens/>
        <w:spacing w:after="0"/>
        <w:ind w:left="708"/>
        <w:jc w:val="center"/>
        <w:outlineLvl w:val="0"/>
        <w:rPr>
          <w:rFonts w:eastAsia="Times New Roman" w:cs="Tahoma"/>
          <w:b/>
          <w:bCs/>
          <w:kern w:val="32"/>
          <w:sz w:val="24"/>
          <w:szCs w:val="20"/>
          <w:lang w:eastAsia="ar-SA"/>
        </w:rPr>
      </w:pPr>
      <w:bookmarkStart w:id="8" w:name="_Toc520457983"/>
      <w:r w:rsidRPr="00032827">
        <w:rPr>
          <w:rFonts w:eastAsia="Times New Roman" w:cs="Tahoma"/>
          <w:b/>
          <w:bCs/>
          <w:kern w:val="32"/>
          <w:sz w:val="24"/>
          <w:szCs w:val="20"/>
          <w:lang w:eastAsia="ar-SA"/>
        </w:rPr>
        <w:t>EVIDENCIJA PODATAKA O KANDIDATIMA ZA RAD</w:t>
      </w:r>
      <w:bookmarkEnd w:id="8"/>
    </w:p>
    <w:p w14:paraId="3DCA8680" w14:textId="77777777" w:rsidR="00894AEB" w:rsidRPr="00032827" w:rsidRDefault="00894AEB" w:rsidP="00894AEB">
      <w:pPr>
        <w:spacing w:after="0"/>
        <w:rPr>
          <w:rFonts w:eastAsia="Calibri" w:cs="Tahoma"/>
          <w:color w:val="000000"/>
          <w:szCs w:val="20"/>
        </w:rPr>
      </w:pPr>
    </w:p>
    <w:p w14:paraId="1D96B2F8" w14:textId="77777777" w:rsidR="00894AEB" w:rsidRPr="00032827" w:rsidRDefault="00894AEB" w:rsidP="00894AEB">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395C9F19" w14:textId="77777777" w:rsidR="00894AEB" w:rsidRPr="00032827" w:rsidRDefault="00894AEB" w:rsidP="00894AEB">
      <w:pPr>
        <w:spacing w:after="0"/>
        <w:rPr>
          <w:rFonts w:eastAsia="Calibri" w:cs="Tahoma"/>
          <w:color w:val="000000"/>
          <w:szCs w:val="20"/>
        </w:rPr>
      </w:pPr>
    </w:p>
    <w:p w14:paraId="3150551B" w14:textId="77777777" w:rsidR="00894AEB" w:rsidRPr="00032827" w:rsidRDefault="00894AEB" w:rsidP="00894AEB">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71DDAA2C" w14:textId="77777777" w:rsidR="00894AEB" w:rsidRPr="00032827" w:rsidRDefault="00894AEB" w:rsidP="00894AEB">
      <w:pPr>
        <w:suppressAutoHyphens/>
        <w:spacing w:after="0"/>
        <w:ind w:left="708"/>
        <w:rPr>
          <w:rFonts w:eastAsia="Times New Roman" w:cs="Tahoma"/>
          <w:szCs w:val="20"/>
          <w:u w:val="single"/>
          <w:lang w:eastAsia="ar-SA"/>
        </w:rPr>
      </w:pPr>
    </w:p>
    <w:p w14:paraId="5FD6511E" w14:textId="77777777" w:rsidR="00894AEB" w:rsidRPr="00032827" w:rsidRDefault="00894AEB" w:rsidP="00CD2BDF">
      <w:pPr>
        <w:numPr>
          <w:ilvl w:val="0"/>
          <w:numId w:val="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3BF2E4E8" w14:textId="77777777" w:rsidR="00894AEB" w:rsidRPr="00032827" w:rsidRDefault="00894AEB" w:rsidP="00894AEB">
      <w:pPr>
        <w:suppressAutoHyphens/>
        <w:spacing w:after="0"/>
        <w:ind w:left="708"/>
        <w:rPr>
          <w:rFonts w:eastAsia="Times New Roman" w:cs="Tahoma"/>
          <w:b/>
          <w:szCs w:val="20"/>
          <w:lang w:eastAsia="ar-SA"/>
        </w:rPr>
      </w:pPr>
    </w:p>
    <w:p w14:paraId="3F7363F3" w14:textId="77777777" w:rsidR="00A245DB" w:rsidRPr="00032827" w:rsidRDefault="00A245DB" w:rsidP="00A245DB">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kandidatima za rad</w:t>
      </w:r>
    </w:p>
    <w:p w14:paraId="0EDD69CA" w14:textId="77777777" w:rsidR="00894AEB" w:rsidRPr="00032827" w:rsidRDefault="00894AEB" w:rsidP="00894AEB">
      <w:pPr>
        <w:suppressAutoHyphens/>
        <w:spacing w:after="0"/>
        <w:ind w:left="708"/>
        <w:rPr>
          <w:rFonts w:eastAsia="Times New Roman" w:cs="Tahoma"/>
          <w:szCs w:val="20"/>
          <w:lang w:eastAsia="ar-SA"/>
        </w:rPr>
      </w:pPr>
    </w:p>
    <w:p w14:paraId="5F3014B7" w14:textId="77777777" w:rsidR="00894AEB" w:rsidRPr="00032827" w:rsidRDefault="00894AEB" w:rsidP="00CD2BDF">
      <w:pPr>
        <w:numPr>
          <w:ilvl w:val="0"/>
          <w:numId w:val="9"/>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5297A25F" w14:textId="77777777" w:rsidR="00894AEB" w:rsidRPr="00032827" w:rsidRDefault="00894AEB" w:rsidP="00894AEB">
      <w:pPr>
        <w:suppressAutoHyphens/>
        <w:spacing w:after="0"/>
        <w:ind w:left="708"/>
        <w:rPr>
          <w:rFonts w:eastAsia="Times New Roman" w:cs="Tahoma"/>
          <w:szCs w:val="20"/>
          <w:lang w:eastAsia="ar-SA"/>
        </w:rPr>
      </w:pPr>
    </w:p>
    <w:p w14:paraId="4025E520" w14:textId="20D9F07C"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7B0B20">
        <w:rPr>
          <w:rFonts w:eastAsia="Times New Roman" w:cs="Tahoma"/>
          <w:szCs w:val="20"/>
          <w:lang w:eastAsia="ar-SA"/>
        </w:rPr>
        <w:t>Ustanova</w:t>
      </w:r>
      <w:r w:rsidRPr="00032827">
        <w:rPr>
          <w:rFonts w:eastAsia="Times New Roman" w:cs="Tahoma"/>
          <w:szCs w:val="20"/>
          <w:lang w:eastAsia="ar-SA"/>
        </w:rPr>
        <w:t xml:space="preserve">: </w:t>
      </w:r>
      <w:r w:rsidR="007B0B20">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08D3E4A1" w14:textId="1BCFAAAF"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7B0B20">
        <w:rPr>
          <w:rFonts w:eastAsia="Calibri" w:cs="Tahoma"/>
          <w:b/>
          <w:bCs/>
          <w:szCs w:val="20"/>
        </w:rPr>
        <w:t>Znanstveno – stručni centar dr. Ivo Pevalek</w:t>
      </w:r>
      <w:r w:rsidR="00966DB0" w:rsidRPr="00032827">
        <w:rPr>
          <w:rFonts w:eastAsia="Calibri" w:cs="Tahoma"/>
          <w:b/>
          <w:bCs/>
          <w:szCs w:val="20"/>
        </w:rPr>
        <w:t>,</w:t>
      </w:r>
      <w:r w:rsidR="007B0B20">
        <w:rPr>
          <w:rFonts w:eastAsia="Calibri" w:cs="Tahoma"/>
          <w:b/>
          <w:bCs/>
          <w:szCs w:val="20"/>
        </w:rPr>
        <w:t xml:space="preserve"> Josipa Jovića 19,</w:t>
      </w:r>
      <w:r w:rsidR="00966DB0" w:rsidRPr="00032827">
        <w:rPr>
          <w:rFonts w:eastAsia="Calibri" w:cs="Tahoma"/>
          <w:b/>
          <w:bCs/>
          <w:szCs w:val="20"/>
        </w:rPr>
        <w:t xml:space="preserve"> 53231 Plitvička jezera, Hrvatska</w:t>
      </w:r>
    </w:p>
    <w:p w14:paraId="43F6AC76" w14:textId="0EEB7E36"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6942F8A4" w14:textId="03091ED0"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49499A3F" w14:textId="3B388F2B"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27AF4798" w14:textId="5B490382"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5A80C2F2" w14:textId="77777777" w:rsidR="00FB40CD" w:rsidRPr="00032827" w:rsidRDefault="00FB40CD" w:rsidP="00FB40CD">
      <w:pPr>
        <w:spacing w:after="0"/>
        <w:ind w:left="709"/>
        <w:rPr>
          <w:rFonts w:eastAsia="Times New Roman" w:cs="Tahoma"/>
          <w:b/>
          <w:szCs w:val="20"/>
          <w:lang w:eastAsia="ar-SA"/>
        </w:rPr>
      </w:pPr>
    </w:p>
    <w:p w14:paraId="18C39A27" w14:textId="78F9C3D0" w:rsidR="00FB40CD" w:rsidRPr="00032827" w:rsidRDefault="007B0B20" w:rsidP="00FB40CD">
      <w:pPr>
        <w:spacing w:after="0"/>
        <w:ind w:left="709"/>
        <w:rPr>
          <w:rFonts w:eastAsia="Times New Roman" w:cs="Tahoma"/>
          <w:b/>
          <w:color w:val="000000"/>
          <w:szCs w:val="20"/>
          <w:lang w:eastAsia="hr-HR"/>
        </w:rPr>
      </w:pPr>
      <w:r>
        <w:rPr>
          <w:rFonts w:eastAsia="Times New Roman" w:cs="Tahoma"/>
          <w:b/>
          <w:color w:val="000000"/>
          <w:szCs w:val="20"/>
          <w:lang w:eastAsia="hr-HR"/>
        </w:rPr>
        <w:t>Službenik za zaštitu podataka:</w:t>
      </w:r>
    </w:p>
    <w:p w14:paraId="22FD94A6" w14:textId="6DCC6060"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7B0B20">
        <w:rPr>
          <w:rFonts w:eastAsia="Times New Roman" w:cs="Tahoma"/>
          <w:color w:val="000000"/>
          <w:szCs w:val="20"/>
          <w:lang w:eastAsia="hr-HR"/>
        </w:rPr>
        <w:t>: Josipa Matanić</w:t>
      </w:r>
    </w:p>
    <w:p w14:paraId="753C6CE8" w14:textId="279EDBAF"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7B0B20">
        <w:rPr>
          <w:rFonts w:eastAsia="Times New Roman" w:cs="Tahoma"/>
          <w:color w:val="000000"/>
          <w:szCs w:val="20"/>
          <w:lang w:eastAsia="hr-HR"/>
        </w:rPr>
        <w:t xml:space="preserve"> broj i Mjesto rada službenika: Znanstveno – stručni centar dr. Ivo Pevalek, Josipa Jovića 19, 53231 Plitvička Jezera</w:t>
      </w:r>
    </w:p>
    <w:p w14:paraId="2A2B00DC" w14:textId="34D475F2"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7B0B20">
        <w:rPr>
          <w:rFonts w:eastAsia="Times New Roman" w:cs="Tahoma"/>
          <w:color w:val="000000"/>
          <w:szCs w:val="20"/>
          <w:lang w:eastAsia="hr-HR"/>
        </w:rPr>
        <w:t>lefona službenika, ako postoji: +385 (53) 751 375</w:t>
      </w:r>
    </w:p>
    <w:p w14:paraId="4ECCC612" w14:textId="56598618"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7B0B20">
        <w:rPr>
          <w:rFonts w:eastAsia="Times New Roman" w:cs="Tahoma"/>
          <w:color w:val="000000"/>
          <w:szCs w:val="20"/>
          <w:lang w:eastAsia="hr-HR"/>
        </w:rPr>
        <w:t xml:space="preserve">etinac službenika, ako postoji: </w:t>
      </w:r>
      <w:hyperlink r:id="rId11" w:history="1">
        <w:r w:rsidR="007B0B20" w:rsidRPr="00694096">
          <w:rPr>
            <w:rStyle w:val="Hiperveza"/>
            <w:rFonts w:eastAsia="Times New Roman" w:cs="Tahoma"/>
            <w:szCs w:val="20"/>
            <w:lang w:eastAsia="hr-HR"/>
          </w:rPr>
          <w:t>josipa.matanic@np-plitvicka-jezera.hr</w:t>
        </w:r>
      </w:hyperlink>
    </w:p>
    <w:p w14:paraId="07066F59" w14:textId="77777777" w:rsidR="00894AEB" w:rsidRPr="00032827" w:rsidRDefault="00894AEB" w:rsidP="007B0B20">
      <w:pPr>
        <w:suppressAutoHyphens/>
        <w:spacing w:after="0"/>
        <w:rPr>
          <w:rFonts w:eastAsia="Times New Roman" w:cs="Tahoma"/>
          <w:szCs w:val="20"/>
          <w:lang w:eastAsia="ar-SA"/>
        </w:rPr>
      </w:pPr>
    </w:p>
    <w:p w14:paraId="1CEA5D69" w14:textId="77777777" w:rsidR="00894AEB" w:rsidRPr="00032827" w:rsidRDefault="00894AEB" w:rsidP="00CD2BDF">
      <w:pPr>
        <w:numPr>
          <w:ilvl w:val="0"/>
          <w:numId w:val="9"/>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660E41D6" w14:textId="77777777" w:rsidR="00894AEB" w:rsidRPr="00032827" w:rsidRDefault="00894AEB" w:rsidP="00894AEB">
      <w:pPr>
        <w:suppressAutoHyphens/>
        <w:spacing w:after="0"/>
        <w:ind w:left="708"/>
        <w:rPr>
          <w:rFonts w:eastAsia="Times New Roman" w:cs="Tahoma"/>
          <w:color w:val="000000"/>
          <w:szCs w:val="20"/>
          <w:lang w:eastAsia="ar-SA"/>
        </w:rPr>
      </w:pPr>
    </w:p>
    <w:p w14:paraId="162F0C02" w14:textId="28F2D307" w:rsidR="0027125A" w:rsidRPr="00032827" w:rsidRDefault="0027125A" w:rsidP="0027125A">
      <w:pPr>
        <w:spacing w:after="0"/>
        <w:ind w:left="709"/>
      </w:pPr>
      <w:r w:rsidRPr="00032827">
        <w:rPr>
          <w:rFonts w:eastAsia="Times New Roman" w:cs="Tahoma"/>
          <w:szCs w:val="20"/>
          <w:lang w:eastAsia="hr-HR"/>
        </w:rPr>
        <w:t xml:space="preserve">• </w:t>
      </w:r>
      <w:r w:rsidRPr="00032827">
        <w:rPr>
          <w:b/>
        </w:rPr>
        <w:t>Netcom d.o.o.</w:t>
      </w:r>
      <w:r w:rsidRPr="00032827">
        <w:t xml:space="preserve"> – održavanje aplikacije DIAR (skeniranje ulazne pošte) </w:t>
      </w:r>
    </w:p>
    <w:p w14:paraId="069686F1" w14:textId="57C38565" w:rsidR="00AF0DB2" w:rsidRPr="00032827" w:rsidRDefault="00AF0DB2" w:rsidP="0027125A">
      <w:pPr>
        <w:spacing w:after="0"/>
        <w:ind w:left="709"/>
        <w:rPr>
          <w:rFonts w:cs="Tahoma"/>
          <w:b/>
          <w:szCs w:val="20"/>
        </w:rPr>
      </w:pPr>
    </w:p>
    <w:p w14:paraId="35B354B6" w14:textId="77777777" w:rsidR="00FA1906" w:rsidRPr="00032827" w:rsidRDefault="00FA1906" w:rsidP="00FA1906">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Promosapiens d.o.o.</w:t>
      </w:r>
      <w:r w:rsidRPr="00032827">
        <w:rPr>
          <w:rFonts w:eastAsia="Times New Roman" w:cs="Tahoma"/>
          <w:szCs w:val="20"/>
          <w:lang w:eastAsia="hr-HR"/>
        </w:rPr>
        <w:t xml:space="preserve"> – održavanje web stranice</w:t>
      </w:r>
    </w:p>
    <w:p w14:paraId="6691A817" w14:textId="10150E68" w:rsidR="00FA1906" w:rsidRPr="00032827" w:rsidRDefault="00FA1906" w:rsidP="00FA1906">
      <w:pPr>
        <w:suppressAutoHyphens/>
        <w:spacing w:after="0"/>
        <w:rPr>
          <w:rFonts w:eastAsia="Times New Roman" w:cs="Tahoma"/>
          <w:szCs w:val="20"/>
          <w:lang w:eastAsia="hr-HR"/>
        </w:rPr>
      </w:pPr>
    </w:p>
    <w:p w14:paraId="02E1563A" w14:textId="14E77F8D" w:rsidR="00AF0DB2" w:rsidRPr="00032827" w:rsidRDefault="00FA1906" w:rsidP="00FA1906">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Avalon d.o.o.</w:t>
      </w:r>
      <w:r w:rsidRPr="00032827">
        <w:rPr>
          <w:rFonts w:eastAsia="Times New Roman" w:cs="Tahoma"/>
          <w:szCs w:val="20"/>
          <w:lang w:eastAsia="hr-HR"/>
        </w:rPr>
        <w:t xml:space="preserve"> – pružanje usluga hostinga web stranice</w:t>
      </w:r>
    </w:p>
    <w:p w14:paraId="6B029807" w14:textId="77777777" w:rsidR="00A245DB" w:rsidRPr="00032827" w:rsidRDefault="00A245DB" w:rsidP="00894AEB">
      <w:pPr>
        <w:suppressAutoHyphens/>
        <w:spacing w:after="0"/>
        <w:ind w:left="708"/>
        <w:rPr>
          <w:rFonts w:eastAsia="Times New Roman" w:cs="Tahoma"/>
          <w:color w:val="000000"/>
          <w:szCs w:val="20"/>
          <w:lang w:eastAsia="ar-SA"/>
        </w:rPr>
      </w:pPr>
    </w:p>
    <w:p w14:paraId="256817A6" w14:textId="77777777" w:rsidR="00894AEB" w:rsidRPr="00032827" w:rsidRDefault="00894AEB" w:rsidP="00CD2BDF">
      <w:pPr>
        <w:numPr>
          <w:ilvl w:val="0"/>
          <w:numId w:val="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255FFBE5" w14:textId="77777777" w:rsidR="00894AEB" w:rsidRPr="00032827" w:rsidRDefault="00894AEB" w:rsidP="00894AEB">
      <w:pPr>
        <w:suppressAutoHyphens/>
        <w:spacing w:after="0"/>
        <w:rPr>
          <w:rFonts w:eastAsia="Times New Roman" w:cs="Tahoma"/>
          <w:szCs w:val="20"/>
          <w:u w:val="single"/>
          <w:lang w:eastAsia="ar-SA"/>
        </w:rPr>
      </w:pPr>
    </w:p>
    <w:p w14:paraId="29B1959F" w14:textId="77777777" w:rsidR="00A245DB" w:rsidRPr="00032827" w:rsidRDefault="00A245DB" w:rsidP="00A245DB">
      <w:pPr>
        <w:spacing w:after="0"/>
        <w:ind w:left="708"/>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Pronalaženje kandidata za određeno radno mjesto.</w:t>
      </w:r>
    </w:p>
    <w:p w14:paraId="72CB12C5" w14:textId="77777777" w:rsidR="00894AEB" w:rsidRPr="00032827" w:rsidRDefault="00894AEB" w:rsidP="00894AEB">
      <w:pPr>
        <w:spacing w:after="0"/>
        <w:ind w:left="708"/>
        <w:rPr>
          <w:rFonts w:eastAsia="Calibri" w:cs="Tahoma"/>
          <w:szCs w:val="20"/>
        </w:rPr>
      </w:pPr>
    </w:p>
    <w:p w14:paraId="739BF8FD" w14:textId="77777777" w:rsidR="00894AEB" w:rsidRPr="00032827" w:rsidRDefault="00894AEB" w:rsidP="00894AEB">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41ABF1A1" w14:textId="77777777" w:rsidR="00894AEB" w:rsidRPr="00032827" w:rsidRDefault="00894AEB" w:rsidP="00894AEB">
      <w:pPr>
        <w:suppressAutoHyphens/>
        <w:spacing w:after="0"/>
        <w:ind w:left="708"/>
        <w:rPr>
          <w:rFonts w:eastAsia="Times New Roman" w:cs="Tahoma"/>
          <w:b/>
          <w:szCs w:val="20"/>
          <w:highlight w:val="yellow"/>
          <w:lang w:eastAsia="ar-SA"/>
        </w:rPr>
      </w:pPr>
    </w:p>
    <w:p w14:paraId="7C6180BB" w14:textId="77777777" w:rsidR="00894AEB" w:rsidRPr="00032827" w:rsidRDefault="00894AEB" w:rsidP="00894AEB">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43947E91" w14:textId="77777777" w:rsidR="00894AEB" w:rsidRPr="00032827" w:rsidRDefault="00894AEB" w:rsidP="00894AEB">
      <w:pPr>
        <w:suppressAutoHyphens/>
        <w:spacing w:after="0"/>
        <w:ind w:left="708"/>
        <w:rPr>
          <w:rFonts w:eastAsia="Times New Roman" w:cs="Tahoma"/>
          <w:szCs w:val="20"/>
          <w:lang w:eastAsia="ar-SA"/>
        </w:rPr>
      </w:pPr>
    </w:p>
    <w:p w14:paraId="32C86B99" w14:textId="77777777" w:rsidR="00894AEB" w:rsidRPr="00032827" w:rsidRDefault="00894AEB" w:rsidP="00CD2BDF">
      <w:pPr>
        <w:numPr>
          <w:ilvl w:val="0"/>
          <w:numId w:val="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4DD4AE23" w14:textId="77777777" w:rsidR="00894AEB" w:rsidRPr="00032827" w:rsidRDefault="00894AEB" w:rsidP="00894AEB">
      <w:pPr>
        <w:suppressAutoHyphens/>
        <w:spacing w:after="0"/>
        <w:ind w:left="256"/>
        <w:rPr>
          <w:rFonts w:eastAsia="Times New Roman" w:cs="Tahoma"/>
          <w:szCs w:val="20"/>
          <w:lang w:eastAsia="ar-SA"/>
        </w:rPr>
      </w:pPr>
    </w:p>
    <w:p w14:paraId="73296195"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15918E69" w14:textId="77777777" w:rsidR="00894AEB" w:rsidRPr="00032827" w:rsidRDefault="00894AEB" w:rsidP="00894AEB">
      <w:pPr>
        <w:suppressAutoHyphens/>
        <w:spacing w:after="0"/>
        <w:ind w:left="709"/>
        <w:rPr>
          <w:rFonts w:eastAsia="Times New Roman" w:cs="Tahoma"/>
          <w:szCs w:val="20"/>
          <w:lang w:eastAsia="ar-SA"/>
        </w:rPr>
      </w:pPr>
    </w:p>
    <w:p w14:paraId="05F99298" w14:textId="77777777" w:rsidR="009376C0" w:rsidRPr="00032827" w:rsidRDefault="009376C0" w:rsidP="009376C0">
      <w:pPr>
        <w:spacing w:after="0" w:line="259" w:lineRule="auto"/>
        <w:ind w:left="1134" w:hanging="425"/>
        <w:rPr>
          <w:rFonts w:cs="Tahoma"/>
          <w:szCs w:val="20"/>
        </w:rPr>
      </w:pPr>
      <w:r w:rsidRPr="00032827">
        <w:rPr>
          <w:rFonts w:cs="Tahoma"/>
          <w:szCs w:val="20"/>
        </w:rPr>
        <w:t>• Vođenje evidencije na temelju:</w:t>
      </w:r>
    </w:p>
    <w:p w14:paraId="52797D80" w14:textId="77777777" w:rsidR="009376C0" w:rsidRPr="00032827" w:rsidRDefault="009376C0" w:rsidP="009376C0">
      <w:pPr>
        <w:spacing w:after="0" w:line="259" w:lineRule="auto"/>
        <w:ind w:left="1134" w:hanging="425"/>
        <w:rPr>
          <w:rFonts w:cs="Tahoma"/>
          <w:szCs w:val="20"/>
        </w:rPr>
      </w:pPr>
    </w:p>
    <w:p w14:paraId="19D07EC1" w14:textId="77777777" w:rsidR="009376C0" w:rsidRPr="00032827" w:rsidRDefault="009376C0" w:rsidP="009376C0">
      <w:pPr>
        <w:numPr>
          <w:ilvl w:val="0"/>
          <w:numId w:val="34"/>
        </w:numPr>
        <w:tabs>
          <w:tab w:val="num" w:pos="993"/>
        </w:tabs>
        <w:spacing w:after="0" w:line="259" w:lineRule="auto"/>
        <w:ind w:left="993" w:hanging="284"/>
        <w:jc w:val="left"/>
      </w:pPr>
      <w:r w:rsidRPr="00032827">
        <w:lastRenderedPageBreak/>
        <w:t xml:space="preserve">točke (a) prvog podstavka čl. 6. (ispitanik je dao privolu za obradu svojih osobnih podataka u jednu ili više posebnih svrha) </w:t>
      </w:r>
      <w:r w:rsidRPr="00032827">
        <w:rPr>
          <w:rFonts w:cs="Tahoma"/>
          <w:b/>
          <w:szCs w:val="20"/>
        </w:rPr>
        <w:t>Opće uredbe o zaštiti podataka</w:t>
      </w:r>
      <w:r w:rsidRPr="00032827">
        <w:rPr>
          <w:rFonts w:eastAsia="Times New Roman" w:cs="Tahoma"/>
          <w:b/>
          <w:color w:val="000000"/>
          <w:szCs w:val="20"/>
          <w:lang w:eastAsia="hr-HR"/>
        </w:rPr>
        <w:t>,</w:t>
      </w:r>
    </w:p>
    <w:p w14:paraId="6E9B7120" w14:textId="77777777" w:rsidR="009376C0" w:rsidRPr="00032827" w:rsidRDefault="009376C0" w:rsidP="009376C0">
      <w:pPr>
        <w:numPr>
          <w:ilvl w:val="0"/>
          <w:numId w:val="34"/>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16338EF4" w14:textId="0FDAB2CE" w:rsidR="009376C0" w:rsidRPr="00032827" w:rsidRDefault="009376C0" w:rsidP="009376C0">
      <w:pPr>
        <w:numPr>
          <w:ilvl w:val="0"/>
          <w:numId w:val="34"/>
        </w:numPr>
        <w:tabs>
          <w:tab w:val="num" w:pos="993"/>
        </w:tabs>
        <w:suppressAutoHyphens/>
        <w:spacing w:after="0" w:line="259" w:lineRule="auto"/>
        <w:ind w:left="993" w:hanging="284"/>
        <w:rPr>
          <w:rFonts w:cs="Tahoma"/>
          <w:szCs w:val="20"/>
        </w:rPr>
      </w:pPr>
      <w:r w:rsidRPr="00032827">
        <w:rPr>
          <w:rFonts w:cs="Tahoma"/>
          <w:szCs w:val="20"/>
        </w:rPr>
        <w:t>čl. 25, 29</w:t>
      </w:r>
      <w:r w:rsidRPr="00032827">
        <w:rPr>
          <w:rFonts w:cs="Tahoma"/>
          <w:b/>
          <w:szCs w:val="20"/>
        </w:rPr>
        <w:t xml:space="preserve"> Zakona o radu </w:t>
      </w:r>
      <w:r w:rsidRPr="00032827">
        <w:rPr>
          <w:rFonts w:cs="Tahoma"/>
          <w:szCs w:val="20"/>
        </w:rPr>
        <w:t>(NN 93/14, 127/17)</w:t>
      </w:r>
      <w:r w:rsidR="00FD27A5" w:rsidRPr="00032827">
        <w:rPr>
          <w:rFonts w:cs="Tahoma"/>
          <w:szCs w:val="20"/>
        </w:rPr>
        <w:t>,</w:t>
      </w:r>
    </w:p>
    <w:p w14:paraId="5C4FCF9C" w14:textId="6197D7CF" w:rsidR="009376C0" w:rsidRPr="00032827" w:rsidRDefault="009376C0" w:rsidP="009376C0">
      <w:pPr>
        <w:numPr>
          <w:ilvl w:val="0"/>
          <w:numId w:val="34"/>
        </w:numPr>
        <w:tabs>
          <w:tab w:val="num" w:pos="993"/>
        </w:tabs>
        <w:suppressAutoHyphens/>
        <w:spacing w:after="0" w:line="259" w:lineRule="auto"/>
        <w:ind w:left="993" w:hanging="284"/>
        <w:rPr>
          <w:rFonts w:cs="Tahoma"/>
          <w:szCs w:val="20"/>
        </w:rPr>
      </w:pPr>
      <w:r w:rsidRPr="00032827">
        <w:rPr>
          <w:rFonts w:cs="Tahoma"/>
          <w:b/>
          <w:szCs w:val="20"/>
        </w:rPr>
        <w:t>Natječajne dokumentacije</w:t>
      </w:r>
      <w:r w:rsidRPr="00032827">
        <w:rPr>
          <w:rFonts w:cs="Tahoma"/>
          <w:szCs w:val="20"/>
        </w:rPr>
        <w:t>;</w:t>
      </w:r>
    </w:p>
    <w:p w14:paraId="193EF864" w14:textId="1FCBE627" w:rsidR="005C480A" w:rsidRPr="00032827" w:rsidRDefault="005C480A" w:rsidP="005C480A">
      <w:pPr>
        <w:tabs>
          <w:tab w:val="num" w:pos="993"/>
        </w:tabs>
        <w:suppressAutoHyphens/>
        <w:spacing w:after="0" w:line="259" w:lineRule="auto"/>
        <w:rPr>
          <w:rFonts w:cs="Tahoma"/>
          <w:szCs w:val="20"/>
        </w:rPr>
      </w:pPr>
    </w:p>
    <w:p w14:paraId="4D6F0956" w14:textId="77777777" w:rsidR="005C480A" w:rsidRPr="00032827" w:rsidRDefault="005C480A" w:rsidP="005C480A">
      <w:pPr>
        <w:tabs>
          <w:tab w:val="num" w:pos="993"/>
        </w:tabs>
        <w:spacing w:after="0" w:line="259" w:lineRule="auto"/>
        <w:ind w:left="709"/>
        <w:rPr>
          <w:rFonts w:cs="Tahoma"/>
          <w:szCs w:val="20"/>
        </w:rPr>
      </w:pPr>
      <w:r w:rsidRPr="00032827">
        <w:rPr>
          <w:rFonts w:cs="Tahoma"/>
          <w:szCs w:val="20"/>
        </w:rPr>
        <w:t>• Rok čuvanja podataka na temelju:</w:t>
      </w:r>
    </w:p>
    <w:p w14:paraId="37C5F4E5" w14:textId="77777777" w:rsidR="005C480A" w:rsidRPr="00032827" w:rsidRDefault="005C480A" w:rsidP="005C480A">
      <w:pPr>
        <w:tabs>
          <w:tab w:val="num" w:pos="993"/>
        </w:tabs>
        <w:spacing w:after="0" w:line="259" w:lineRule="auto"/>
        <w:ind w:left="709"/>
        <w:rPr>
          <w:rFonts w:cs="Tahoma"/>
          <w:szCs w:val="20"/>
        </w:rPr>
      </w:pPr>
    </w:p>
    <w:p w14:paraId="6C492721" w14:textId="5965778C" w:rsidR="005C480A" w:rsidRPr="00032827" w:rsidRDefault="005C480A" w:rsidP="005C480A">
      <w:pPr>
        <w:numPr>
          <w:ilvl w:val="0"/>
          <w:numId w:val="37"/>
        </w:numPr>
        <w:tabs>
          <w:tab w:val="num" w:pos="993"/>
        </w:tabs>
        <w:suppressAutoHyphens/>
        <w:spacing w:after="0" w:line="259" w:lineRule="auto"/>
        <w:ind w:left="709" w:firstLine="0"/>
        <w:rPr>
          <w:rFonts w:cs="Tahoma"/>
          <w:b/>
          <w:szCs w:val="20"/>
        </w:rPr>
      </w:pPr>
      <w:r w:rsidRPr="00032827">
        <w:rPr>
          <w:rFonts w:cs="Tahoma"/>
          <w:szCs w:val="20"/>
        </w:rPr>
        <w:t xml:space="preserve">čl. 5 </w:t>
      </w:r>
      <w:r w:rsidRPr="00032827">
        <w:rPr>
          <w:rFonts w:cs="Tahoma"/>
          <w:b/>
          <w:color w:val="000000"/>
          <w:szCs w:val="20"/>
        </w:rPr>
        <w:t>Opće uredbe o zaštiti podataka;</w:t>
      </w:r>
    </w:p>
    <w:p w14:paraId="7CDC7E97" w14:textId="77777777" w:rsidR="009376C0" w:rsidRPr="00032827" w:rsidRDefault="009376C0" w:rsidP="009376C0">
      <w:pPr>
        <w:suppressAutoHyphens/>
        <w:spacing w:after="0"/>
        <w:ind w:left="1134"/>
        <w:rPr>
          <w:rFonts w:cs="Tahoma"/>
          <w:szCs w:val="20"/>
        </w:rPr>
      </w:pPr>
    </w:p>
    <w:p w14:paraId="31F16EC7" w14:textId="094358F5" w:rsidR="009376C0" w:rsidRPr="00032827" w:rsidRDefault="00724C8B" w:rsidP="00724C8B">
      <w:pPr>
        <w:tabs>
          <w:tab w:val="num" w:pos="7732"/>
        </w:tabs>
        <w:suppressAutoHyphens/>
        <w:spacing w:after="0" w:line="259" w:lineRule="auto"/>
        <w:ind w:left="709"/>
        <w:rPr>
          <w:rFonts w:eastAsia="Times New Roman" w:cs="Tahoma"/>
          <w:szCs w:val="24"/>
          <w:lang w:eastAsia="hr-HR"/>
        </w:rPr>
      </w:pPr>
      <w:r w:rsidRPr="00032827">
        <w:rPr>
          <w:rFonts w:cs="Tahoma"/>
          <w:lang w:eastAsia="hr-HR"/>
        </w:rPr>
        <w:t xml:space="preserve">• </w:t>
      </w:r>
      <w:r w:rsidR="009376C0" w:rsidRPr="00032827">
        <w:rPr>
          <w:rFonts w:eastAsia="Times New Roman" w:cs="Tahoma"/>
          <w:szCs w:val="20"/>
          <w:lang w:eastAsia="hr-HR"/>
        </w:rPr>
        <w:t>način davanja privole ispitanika za prikupljanje i obradu njegovih osobnih podataka:</w:t>
      </w:r>
      <w:r w:rsidR="009376C0" w:rsidRPr="00032827">
        <w:rPr>
          <w:rFonts w:eastAsia="Times New Roman" w:cs="Tahoma"/>
          <w:szCs w:val="24"/>
          <w:lang w:eastAsia="hr-HR"/>
        </w:rPr>
        <w:t xml:space="preserve"> </w:t>
      </w:r>
      <w:r w:rsidR="009376C0" w:rsidRPr="00032827">
        <w:rPr>
          <w:rFonts w:eastAsia="Times New Roman" w:cs="Tahoma"/>
          <w:b/>
          <w:szCs w:val="20"/>
          <w:lang w:eastAsia="hr-HR"/>
        </w:rPr>
        <w:t xml:space="preserve">privola ispitanika </w:t>
      </w:r>
      <w:r w:rsidR="009376C0" w:rsidRPr="00032827">
        <w:rPr>
          <w:rFonts w:eastAsia="Times New Roman" w:cs="Tahoma"/>
          <w:szCs w:val="20"/>
          <w:lang w:eastAsia="hr-HR"/>
        </w:rPr>
        <w:t xml:space="preserve">(dano pismeno i izričito očitavanje volje ispitanika kojom izražava svoju suglasnost za obradu osobnih podataka koji se na njega odnose) sukladno čl. 7 </w:t>
      </w:r>
      <w:r w:rsidR="009376C0" w:rsidRPr="00032827">
        <w:rPr>
          <w:rFonts w:eastAsia="Times New Roman" w:cs="Tahoma"/>
          <w:b/>
          <w:color w:val="000000"/>
          <w:szCs w:val="20"/>
          <w:lang w:eastAsia="hr-HR"/>
        </w:rPr>
        <w:t>Uredbe (EU) 2016/679 o zaštiti pojedinaca u vezi s obradom osobnih podataka i o slobodnom kretanju takvih podataka.</w:t>
      </w:r>
    </w:p>
    <w:p w14:paraId="081C47E1" w14:textId="77777777" w:rsidR="00894AEB" w:rsidRPr="00032827" w:rsidRDefault="00894AEB" w:rsidP="00894AEB">
      <w:pPr>
        <w:spacing w:after="0"/>
        <w:ind w:left="708"/>
        <w:rPr>
          <w:rFonts w:eastAsia="Calibri" w:cs="Tahoma"/>
          <w:szCs w:val="20"/>
        </w:rPr>
      </w:pPr>
    </w:p>
    <w:p w14:paraId="3FFE425A" w14:textId="77777777" w:rsidR="00894AEB" w:rsidRPr="00032827" w:rsidRDefault="00894AEB" w:rsidP="00CD2BDF">
      <w:pPr>
        <w:numPr>
          <w:ilvl w:val="0"/>
          <w:numId w:val="9"/>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184458B4" w14:textId="77777777" w:rsidR="00894AEB" w:rsidRPr="00032827" w:rsidRDefault="00894AEB" w:rsidP="00894AEB">
      <w:pPr>
        <w:spacing w:after="0"/>
        <w:ind w:left="709"/>
        <w:rPr>
          <w:rFonts w:eastAsia="Calibri" w:cs="Tahoma"/>
          <w:szCs w:val="20"/>
        </w:rPr>
      </w:pPr>
    </w:p>
    <w:p w14:paraId="6B1FFBFE" w14:textId="77777777" w:rsidR="009376C0" w:rsidRPr="00032827" w:rsidRDefault="009376C0" w:rsidP="009376C0">
      <w:pPr>
        <w:spacing w:after="0"/>
        <w:ind w:left="709"/>
        <w:rPr>
          <w:rFonts w:eastAsia="Times New Roman" w:cs="Tahoma"/>
          <w:szCs w:val="20"/>
          <w:lang w:eastAsia="hr-HR"/>
        </w:rPr>
      </w:pPr>
      <w:r w:rsidRPr="00032827">
        <w:rPr>
          <w:rFonts w:cs="Tahoma"/>
          <w:lang w:eastAsia="hr-HR"/>
        </w:rPr>
        <w:t xml:space="preserve">• </w:t>
      </w:r>
      <w:r w:rsidRPr="00032827">
        <w:rPr>
          <w:rFonts w:eastAsia="Times New Roman" w:cs="Tahoma"/>
          <w:szCs w:val="20"/>
          <w:lang w:eastAsia="hr-HR"/>
        </w:rPr>
        <w:t>Kandidati za zapošljavanje</w:t>
      </w:r>
    </w:p>
    <w:p w14:paraId="0A1F0387" w14:textId="77777777" w:rsidR="00894AEB" w:rsidRPr="00032827" w:rsidRDefault="00894AEB" w:rsidP="00894AEB">
      <w:pPr>
        <w:spacing w:after="0"/>
        <w:ind w:left="709"/>
        <w:rPr>
          <w:rFonts w:eastAsia="Calibri" w:cs="Tahoma"/>
          <w:szCs w:val="20"/>
        </w:rPr>
      </w:pPr>
    </w:p>
    <w:p w14:paraId="62D6FC60" w14:textId="77777777" w:rsidR="00894AEB" w:rsidRPr="00032827" w:rsidRDefault="00894AEB" w:rsidP="00CD2BDF">
      <w:pPr>
        <w:numPr>
          <w:ilvl w:val="0"/>
          <w:numId w:val="9"/>
        </w:numPr>
        <w:spacing w:after="0"/>
        <w:contextualSpacing/>
        <w:rPr>
          <w:rFonts w:eastAsia="Calibri" w:cs="Tahoma"/>
          <w:szCs w:val="20"/>
        </w:rPr>
      </w:pPr>
      <w:r w:rsidRPr="00032827">
        <w:rPr>
          <w:rFonts w:eastAsia="Calibri" w:cs="Tahoma"/>
          <w:szCs w:val="20"/>
          <w:u w:val="single"/>
        </w:rPr>
        <w:t>Kategorije osobnih podataka u evidenciji:</w:t>
      </w:r>
    </w:p>
    <w:p w14:paraId="6C9CE0C3" w14:textId="77777777" w:rsidR="00894AEB" w:rsidRPr="00032827" w:rsidRDefault="00894AEB" w:rsidP="00894AEB">
      <w:pPr>
        <w:suppressAutoHyphens/>
        <w:spacing w:after="0"/>
        <w:ind w:left="709"/>
        <w:rPr>
          <w:rFonts w:eastAsia="Times New Roman" w:cs="Tahoma"/>
          <w:szCs w:val="20"/>
          <w:lang w:eastAsia="ar-SA"/>
        </w:rPr>
      </w:pPr>
    </w:p>
    <w:p w14:paraId="59679CA3" w14:textId="77777777" w:rsidR="00894AEB" w:rsidRPr="00032827" w:rsidRDefault="00894AEB" w:rsidP="00894AEB">
      <w:pPr>
        <w:spacing w:after="0"/>
        <w:jc w:val="center"/>
        <w:rPr>
          <w:rFonts w:eastAsia="Calibri" w:cs="Tahoma"/>
          <w:b/>
          <w:szCs w:val="20"/>
        </w:rPr>
      </w:pPr>
      <w:r w:rsidRPr="00032827">
        <w:rPr>
          <w:rFonts w:eastAsia="Calibri" w:cs="Tahoma"/>
          <w:b/>
          <w:szCs w:val="20"/>
        </w:rPr>
        <w:t>PISMENI OBLIK</w:t>
      </w:r>
    </w:p>
    <w:p w14:paraId="76F10688" w14:textId="77777777" w:rsidR="00894AEB" w:rsidRPr="00032827" w:rsidRDefault="00894AEB" w:rsidP="00894AEB">
      <w:pPr>
        <w:suppressAutoHyphens/>
        <w:spacing w:after="0"/>
        <w:ind w:left="709"/>
        <w:rPr>
          <w:rFonts w:eastAsia="Times New Roman" w:cs="Tahoma"/>
          <w:szCs w:val="20"/>
          <w:lang w:eastAsia="ar-SA"/>
        </w:rPr>
      </w:pPr>
    </w:p>
    <w:p w14:paraId="70C97357" w14:textId="64468581" w:rsidR="009376C0" w:rsidRPr="00032827" w:rsidRDefault="009376C0" w:rsidP="009376C0">
      <w:pPr>
        <w:pStyle w:val="t-98-2"/>
        <w:spacing w:before="0" w:beforeAutospacing="0" w:after="0" w:afterAutospacing="0"/>
        <w:ind w:left="709"/>
        <w:rPr>
          <w:rFonts w:ascii="Tahoma" w:hAnsi="Tahoma" w:cs="Tahoma"/>
          <w:b/>
        </w:rPr>
      </w:pPr>
      <w:r w:rsidRPr="00032827">
        <w:rPr>
          <w:rFonts w:ascii="Tahoma" w:hAnsi="Tahoma" w:cs="Tahoma"/>
        </w:rPr>
        <w:t xml:space="preserve">• </w:t>
      </w:r>
      <w:r w:rsidRPr="00032827">
        <w:rPr>
          <w:rFonts w:ascii="Tahoma" w:hAnsi="Tahoma" w:cs="Tahoma"/>
          <w:b/>
        </w:rPr>
        <w:t>Obrazac prijave</w:t>
      </w:r>
    </w:p>
    <w:p w14:paraId="007C870D" w14:textId="7D03A4CA" w:rsidR="009376C0" w:rsidRPr="00032827" w:rsidRDefault="009376C0" w:rsidP="009376C0">
      <w:pPr>
        <w:suppressAutoHyphens/>
        <w:spacing w:after="0"/>
        <w:ind w:left="709"/>
        <w:rPr>
          <w:rFonts w:cs="Tahoma"/>
          <w:szCs w:val="20"/>
        </w:rPr>
      </w:pPr>
      <w:r w:rsidRPr="00032827">
        <w:rPr>
          <w:rFonts w:cs="Tahoma"/>
          <w:szCs w:val="20"/>
        </w:rPr>
        <w:t xml:space="preserve">Ime, Prezime, OIB, Adresa, Radna iskustva, Školska sprema, Datum prijave, Sadržaj životopisa, </w:t>
      </w:r>
      <w:r w:rsidR="00587801" w:rsidRPr="00032827">
        <w:rPr>
          <w:rFonts w:cs="Tahoma"/>
          <w:szCs w:val="20"/>
        </w:rPr>
        <w:t>Pravo prednosti i pripadajuća dokumentacija;</w:t>
      </w:r>
    </w:p>
    <w:p w14:paraId="0E8DCBA0" w14:textId="77777777" w:rsidR="009376C0" w:rsidRPr="00032827" w:rsidRDefault="009376C0" w:rsidP="00587801">
      <w:pPr>
        <w:suppressAutoHyphens/>
        <w:spacing w:after="0"/>
        <w:rPr>
          <w:rFonts w:eastAsia="Times New Roman" w:cs="Tahoma"/>
          <w:szCs w:val="20"/>
          <w:lang w:eastAsia="ar-SA"/>
        </w:rPr>
      </w:pPr>
    </w:p>
    <w:p w14:paraId="17949023" w14:textId="22E43D3F" w:rsidR="00894AEB" w:rsidRPr="00032827" w:rsidRDefault="0027646E" w:rsidP="00894AEB">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396A4497" w14:textId="77777777" w:rsidR="00894AEB" w:rsidRPr="00032827" w:rsidRDefault="00894AEB" w:rsidP="00894AEB">
      <w:pPr>
        <w:suppressAutoHyphens/>
        <w:spacing w:after="0"/>
        <w:ind w:left="709"/>
        <w:rPr>
          <w:rFonts w:eastAsia="Times New Roman" w:cs="Tahoma"/>
          <w:szCs w:val="20"/>
          <w:lang w:eastAsia="ar-SA"/>
        </w:rPr>
      </w:pPr>
    </w:p>
    <w:p w14:paraId="087C6B03" w14:textId="425D255B" w:rsidR="00587801" w:rsidRPr="00032827" w:rsidRDefault="00587801" w:rsidP="00894AEB">
      <w:pPr>
        <w:suppressAutoHyphens/>
        <w:spacing w:after="0"/>
        <w:ind w:left="709"/>
        <w:rPr>
          <w:rFonts w:cs="Tahoma"/>
        </w:rPr>
      </w:pPr>
      <w:r w:rsidRPr="00032827">
        <w:rPr>
          <w:rFonts w:cs="Tahoma"/>
        </w:rPr>
        <w:t xml:space="preserve">• </w:t>
      </w:r>
      <w:r w:rsidRPr="00032827">
        <w:rPr>
          <w:rFonts w:cs="Tahoma"/>
          <w:b/>
        </w:rPr>
        <w:t>Excel tablica – natječaji</w:t>
      </w:r>
    </w:p>
    <w:p w14:paraId="3D954DD4" w14:textId="4317BD94" w:rsidR="00587801" w:rsidRPr="00032827" w:rsidRDefault="00587801" w:rsidP="00894AEB">
      <w:pPr>
        <w:suppressAutoHyphens/>
        <w:spacing w:after="0"/>
        <w:ind w:left="709"/>
        <w:rPr>
          <w:rFonts w:cs="Tahoma"/>
        </w:rPr>
      </w:pPr>
      <w:r w:rsidRPr="00032827">
        <w:rPr>
          <w:rFonts w:cs="Tahoma"/>
        </w:rPr>
        <w:t>Ime, Prezime, Godina rođenja, Adresa, Stručna sprema, Radno mjesto, Napomena, Podaci o prednosti;</w:t>
      </w:r>
    </w:p>
    <w:p w14:paraId="00D0BD1F" w14:textId="62F40662" w:rsidR="0027125A" w:rsidRPr="00032827" w:rsidRDefault="0027125A" w:rsidP="00894AEB">
      <w:pPr>
        <w:suppressAutoHyphens/>
        <w:spacing w:after="0"/>
        <w:ind w:left="709"/>
        <w:rPr>
          <w:rFonts w:cs="Tahoma"/>
        </w:rPr>
      </w:pPr>
    </w:p>
    <w:p w14:paraId="5EC323F4" w14:textId="77777777" w:rsidR="0027125A" w:rsidRPr="00032827" w:rsidRDefault="0027125A" w:rsidP="0027125A">
      <w:pPr>
        <w:suppressAutoHyphens/>
        <w:spacing w:after="0"/>
        <w:ind w:left="709"/>
        <w:jc w:val="center"/>
        <w:rPr>
          <w:rFonts w:eastAsia="Times New Roman" w:cs="Tahoma"/>
          <w:b/>
          <w:szCs w:val="20"/>
          <w:lang w:eastAsia="ar-SA"/>
        </w:rPr>
      </w:pPr>
      <w:r w:rsidRPr="00032827">
        <w:rPr>
          <w:rFonts w:eastAsia="Times New Roman" w:cs="Tahoma"/>
          <w:b/>
          <w:szCs w:val="20"/>
          <w:lang w:eastAsia="ar-SA"/>
        </w:rPr>
        <w:t>APLIKACIJE</w:t>
      </w:r>
    </w:p>
    <w:p w14:paraId="7F472513" w14:textId="77777777" w:rsidR="0027125A" w:rsidRPr="00032827" w:rsidRDefault="0027125A" w:rsidP="0027125A">
      <w:pPr>
        <w:suppressAutoHyphens/>
        <w:spacing w:after="0"/>
        <w:ind w:left="709"/>
        <w:rPr>
          <w:rFonts w:eastAsia="Times New Roman" w:cs="Tahoma"/>
          <w:szCs w:val="20"/>
          <w:lang w:eastAsia="ar-SA"/>
        </w:rPr>
      </w:pPr>
    </w:p>
    <w:p w14:paraId="46A5B951" w14:textId="741A28AE" w:rsidR="0027125A" w:rsidRPr="00032827" w:rsidRDefault="0027125A" w:rsidP="0027125A">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DIA</w:t>
      </w:r>
      <w:r w:rsidR="007854EA">
        <w:rPr>
          <w:rFonts w:eastAsia="Times New Roman" w:cs="Tahoma"/>
          <w:b/>
          <w:szCs w:val="20"/>
          <w:lang w:eastAsia="hr-HR"/>
        </w:rPr>
        <w:t>R</w:t>
      </w:r>
    </w:p>
    <w:p w14:paraId="3CE3D50C" w14:textId="77777777" w:rsidR="00894AEB" w:rsidRPr="00032827" w:rsidRDefault="00894AEB" w:rsidP="00494B5B">
      <w:pPr>
        <w:suppressAutoHyphens/>
        <w:spacing w:after="0"/>
        <w:rPr>
          <w:rFonts w:eastAsia="Times New Roman" w:cs="Tahoma"/>
          <w:szCs w:val="20"/>
          <w:lang w:eastAsia="ar-SA"/>
        </w:rPr>
      </w:pPr>
    </w:p>
    <w:p w14:paraId="0B70FB83" w14:textId="77777777" w:rsidR="00894AEB" w:rsidRPr="00032827" w:rsidRDefault="00894AEB" w:rsidP="00CD2BDF">
      <w:pPr>
        <w:numPr>
          <w:ilvl w:val="0"/>
          <w:numId w:val="9"/>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086D9561" w14:textId="77777777" w:rsidR="00894AEB" w:rsidRPr="00032827" w:rsidRDefault="00894AEB" w:rsidP="00894AEB">
      <w:pPr>
        <w:suppressAutoHyphens/>
        <w:spacing w:after="0"/>
        <w:ind w:left="708"/>
        <w:rPr>
          <w:rFonts w:eastAsia="Times New Roman" w:cs="Tahoma"/>
          <w:szCs w:val="20"/>
          <w:lang w:eastAsia="ar-SA"/>
        </w:rPr>
      </w:pPr>
    </w:p>
    <w:p w14:paraId="503E2455" w14:textId="4F49CF56" w:rsidR="00403F0E" w:rsidRPr="00032827" w:rsidRDefault="00403F0E" w:rsidP="00403F0E">
      <w:pPr>
        <w:suppressAutoHyphens/>
        <w:spacing w:after="0"/>
        <w:ind w:left="708"/>
        <w:rPr>
          <w:rFonts w:eastAsia="Times New Roman" w:cs="Tahoma"/>
          <w:szCs w:val="20"/>
          <w:lang w:eastAsia="ar-SA"/>
        </w:rPr>
      </w:pPr>
      <w:r w:rsidRPr="00032827">
        <w:rPr>
          <w:rFonts w:cs="Tahoma"/>
        </w:rPr>
        <w:t>•</w:t>
      </w:r>
      <w:r w:rsidRPr="00032827">
        <w:rPr>
          <w:rFonts w:eastAsia="Calibri" w:cs="Tahoma"/>
        </w:rPr>
        <w:t xml:space="preserve"> Neposredno od ispitanika</w:t>
      </w:r>
    </w:p>
    <w:tbl>
      <w:tblPr>
        <w:tblStyle w:val="Reetkatablice"/>
        <w:tblW w:w="0" w:type="auto"/>
        <w:tblLook w:val="04A0" w:firstRow="1" w:lastRow="0" w:firstColumn="1" w:lastColumn="0" w:noHBand="0" w:noVBand="1"/>
      </w:tblPr>
      <w:tblGrid>
        <w:gridCol w:w="9062"/>
      </w:tblGrid>
      <w:tr w:rsidR="00403F0E" w:rsidRPr="00032827" w14:paraId="7FA58907" w14:textId="77777777" w:rsidTr="006A47BE">
        <w:trPr>
          <w:hidden/>
        </w:trPr>
        <w:tc>
          <w:tcPr>
            <w:tcW w:w="9344" w:type="dxa"/>
          </w:tcPr>
          <w:p w14:paraId="7B04BBCC" w14:textId="77777777" w:rsidR="00403F0E" w:rsidRPr="00032827" w:rsidRDefault="00403F0E" w:rsidP="006A47BE">
            <w:pPr>
              <w:suppressAutoHyphens/>
              <w:ind w:left="709"/>
              <w:rPr>
                <w:rFonts w:eastAsia="Times New Roman" w:cs="Tahoma"/>
                <w:vanish/>
                <w:szCs w:val="20"/>
                <w:lang w:eastAsia="ar-SA"/>
              </w:rPr>
            </w:pPr>
          </w:p>
        </w:tc>
      </w:tr>
      <w:tr w:rsidR="00403F0E" w:rsidRPr="00032827" w14:paraId="28497F3E" w14:textId="77777777" w:rsidTr="006A47BE">
        <w:trPr>
          <w:hidden/>
        </w:trPr>
        <w:tc>
          <w:tcPr>
            <w:tcW w:w="9344" w:type="dxa"/>
          </w:tcPr>
          <w:p w14:paraId="0C86BE91" w14:textId="77777777" w:rsidR="00403F0E" w:rsidRPr="00032827" w:rsidRDefault="00403F0E" w:rsidP="006A47BE">
            <w:pPr>
              <w:suppressAutoHyphens/>
              <w:ind w:left="709"/>
              <w:rPr>
                <w:rFonts w:eastAsia="Times New Roman" w:cs="Tahoma"/>
                <w:vanish/>
                <w:szCs w:val="20"/>
                <w:lang w:eastAsia="ar-SA"/>
              </w:rPr>
            </w:pPr>
          </w:p>
        </w:tc>
      </w:tr>
      <w:tr w:rsidR="00403F0E" w:rsidRPr="00032827" w14:paraId="5F0FC250" w14:textId="77777777" w:rsidTr="006A47BE">
        <w:trPr>
          <w:hidden/>
        </w:trPr>
        <w:tc>
          <w:tcPr>
            <w:tcW w:w="9344" w:type="dxa"/>
          </w:tcPr>
          <w:p w14:paraId="26A33AB4" w14:textId="77777777" w:rsidR="00403F0E" w:rsidRPr="00032827" w:rsidRDefault="00403F0E" w:rsidP="006A47BE">
            <w:pPr>
              <w:suppressAutoHyphens/>
              <w:ind w:left="709"/>
              <w:rPr>
                <w:rFonts w:eastAsia="Times New Roman" w:cs="Tahoma"/>
                <w:vanish/>
                <w:szCs w:val="20"/>
                <w:lang w:eastAsia="ar-SA"/>
              </w:rPr>
            </w:pPr>
          </w:p>
        </w:tc>
      </w:tr>
      <w:tr w:rsidR="00894AEB" w:rsidRPr="00032827" w14:paraId="2F5D76C6" w14:textId="77777777" w:rsidTr="0001621C">
        <w:trPr>
          <w:hidden/>
        </w:trPr>
        <w:tc>
          <w:tcPr>
            <w:tcW w:w="9344" w:type="dxa"/>
          </w:tcPr>
          <w:p w14:paraId="2D8A57F7"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00901423" w14:textId="77777777" w:rsidTr="0001621C">
        <w:trPr>
          <w:hidden/>
        </w:trPr>
        <w:tc>
          <w:tcPr>
            <w:tcW w:w="9344" w:type="dxa"/>
          </w:tcPr>
          <w:p w14:paraId="2FA24DD1"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53524B0A" w14:textId="77777777" w:rsidTr="0001621C">
        <w:trPr>
          <w:hidden/>
        </w:trPr>
        <w:tc>
          <w:tcPr>
            <w:tcW w:w="9344" w:type="dxa"/>
          </w:tcPr>
          <w:p w14:paraId="32612196" w14:textId="77777777" w:rsidR="00894AEB" w:rsidRPr="00032827" w:rsidRDefault="00894AEB" w:rsidP="0001621C">
            <w:pPr>
              <w:suppressAutoHyphens/>
              <w:ind w:left="709"/>
              <w:rPr>
                <w:rFonts w:eastAsia="Times New Roman" w:cs="Tahoma"/>
                <w:vanish/>
                <w:szCs w:val="20"/>
                <w:lang w:eastAsia="ar-SA"/>
              </w:rPr>
            </w:pPr>
          </w:p>
        </w:tc>
      </w:tr>
    </w:tbl>
    <w:p w14:paraId="171591EB" w14:textId="77777777" w:rsidR="00894AEB" w:rsidRPr="00032827" w:rsidRDefault="00894AEB" w:rsidP="00894AEB">
      <w:pPr>
        <w:suppressAutoHyphens/>
        <w:spacing w:after="0"/>
        <w:ind w:left="709"/>
        <w:rPr>
          <w:rFonts w:eastAsia="Times New Roman" w:cs="Tahoma"/>
          <w:szCs w:val="20"/>
          <w:lang w:eastAsia="ar-SA"/>
        </w:rPr>
      </w:pPr>
    </w:p>
    <w:p w14:paraId="318BA6E9" w14:textId="77777777" w:rsidR="00894AEB" w:rsidRPr="00032827" w:rsidRDefault="00894AEB" w:rsidP="00CD2BDF">
      <w:pPr>
        <w:numPr>
          <w:ilvl w:val="0"/>
          <w:numId w:val="9"/>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558EF782" w14:textId="77777777" w:rsidR="00894AEB" w:rsidRPr="00032827" w:rsidRDefault="00894AEB" w:rsidP="00894AEB">
      <w:pPr>
        <w:suppressAutoHyphens/>
        <w:spacing w:after="0"/>
        <w:ind w:left="708"/>
        <w:rPr>
          <w:rFonts w:eastAsia="Times New Roman" w:cs="Tahoma"/>
          <w:szCs w:val="20"/>
          <w:lang w:eastAsia="ar-SA"/>
        </w:rPr>
      </w:pPr>
    </w:p>
    <w:p w14:paraId="02934174" w14:textId="5A81248F" w:rsidR="00403F0E" w:rsidRPr="00032827" w:rsidRDefault="00403F0E" w:rsidP="00403F0E">
      <w:pPr>
        <w:pStyle w:val="t-98-2"/>
        <w:spacing w:before="0" w:beforeAutospacing="0" w:after="0" w:afterAutospacing="0"/>
        <w:ind w:left="709"/>
        <w:rPr>
          <w:rFonts w:ascii="Tahoma" w:hAnsi="Tahoma" w:cs="Tahoma"/>
          <w:color w:val="000000"/>
        </w:rPr>
      </w:pPr>
      <w:r w:rsidRPr="00032827">
        <w:rPr>
          <w:rFonts w:ascii="Tahoma" w:hAnsi="Tahoma" w:cs="Tahoma"/>
        </w:rPr>
        <w:t>• Podaci o kandidatima za rad koji šalju prijavi samoinicijativno čuvaju se za vremensko razdoblje</w:t>
      </w:r>
      <w:r w:rsidRPr="00032827">
        <w:rPr>
          <w:rFonts w:ascii="Tahoma" w:hAnsi="Tahoma" w:cs="Tahoma"/>
          <w:color w:val="000000"/>
        </w:rPr>
        <w:t xml:space="preserve"> određeno </w:t>
      </w:r>
      <w:r w:rsidRPr="00032827">
        <w:rPr>
          <w:rFonts w:ascii="Tahoma" w:hAnsi="Tahoma" w:cs="Tahoma"/>
          <w:b/>
          <w:color w:val="000000"/>
        </w:rPr>
        <w:t>ostvarenjem svrhe</w:t>
      </w:r>
      <w:r w:rsidRPr="00032827">
        <w:rPr>
          <w:rFonts w:ascii="Tahoma" w:hAnsi="Tahoma" w:cs="Tahoma"/>
          <w:color w:val="000000"/>
        </w:rPr>
        <w:t xml:space="preserve"> </w:t>
      </w:r>
      <w:r w:rsidRPr="00032827">
        <w:rPr>
          <w:rFonts w:ascii="Tahoma" w:hAnsi="Tahoma" w:cs="Tahoma"/>
          <w:b/>
          <w:color w:val="000000"/>
        </w:rPr>
        <w:t>u koju su osobni podaci prikupljeni</w:t>
      </w:r>
      <w:r w:rsidRPr="00032827">
        <w:rPr>
          <w:rFonts w:ascii="Tahoma" w:hAnsi="Tahoma" w:cs="Tahoma"/>
          <w:color w:val="000000"/>
        </w:rPr>
        <w:t xml:space="preserve"> odnosno do opoziva pristanka.</w:t>
      </w:r>
    </w:p>
    <w:p w14:paraId="27647856" w14:textId="546954C8" w:rsidR="00B00B43" w:rsidRPr="00032827" w:rsidRDefault="00B00B43" w:rsidP="00403F0E">
      <w:pPr>
        <w:pStyle w:val="t-98-2"/>
        <w:spacing w:before="0" w:beforeAutospacing="0" w:after="0" w:afterAutospacing="0"/>
        <w:ind w:left="709"/>
        <w:rPr>
          <w:rFonts w:ascii="Tahoma" w:hAnsi="Tahoma" w:cs="Tahoma"/>
          <w:color w:val="000000"/>
        </w:rPr>
      </w:pPr>
    </w:p>
    <w:p w14:paraId="67E658D1" w14:textId="30A5ACCB" w:rsidR="00B00B43" w:rsidRPr="00032827" w:rsidRDefault="00B00B43" w:rsidP="00B00B4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7854EA">
        <w:rPr>
          <w:rFonts w:eastAsia="Times New Roman" w:cs="Tahoma"/>
          <w:szCs w:val="20"/>
          <w:lang w:eastAsia="ar-SA"/>
        </w:rPr>
        <w:t xml:space="preserve">u Pravilniku o arhivskoj građi </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474EB398" w14:textId="77777777" w:rsidR="00894AEB" w:rsidRPr="00032827" w:rsidRDefault="00894AEB" w:rsidP="00894AEB">
      <w:pPr>
        <w:suppressAutoHyphens/>
        <w:spacing w:after="0"/>
        <w:ind w:left="709"/>
        <w:rPr>
          <w:rFonts w:eastAsia="Times New Roman" w:cs="Tahoma"/>
          <w:szCs w:val="20"/>
          <w:lang w:eastAsia="ar-SA"/>
        </w:rPr>
      </w:pPr>
    </w:p>
    <w:p w14:paraId="314CAF07" w14:textId="77777777" w:rsidR="00894AEB" w:rsidRPr="00032827" w:rsidRDefault="00894AEB" w:rsidP="00CD2BDF">
      <w:pPr>
        <w:numPr>
          <w:ilvl w:val="0"/>
          <w:numId w:val="9"/>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65E36D17" w14:textId="77777777" w:rsidR="00894AEB" w:rsidRPr="00032827" w:rsidRDefault="00894AEB" w:rsidP="00894AEB">
      <w:pPr>
        <w:spacing w:after="0"/>
        <w:ind w:left="709"/>
        <w:rPr>
          <w:rFonts w:eastAsia="Calibri" w:cs="Tahoma"/>
          <w:szCs w:val="20"/>
        </w:rPr>
      </w:pPr>
    </w:p>
    <w:p w14:paraId="60DD0B7B"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1B0E5EC1" w14:textId="77777777" w:rsidR="00894AEB" w:rsidRPr="00032827" w:rsidRDefault="00894AEB" w:rsidP="00894AEB">
      <w:pPr>
        <w:suppressAutoHyphens/>
        <w:spacing w:after="0"/>
        <w:ind w:left="709"/>
        <w:rPr>
          <w:rFonts w:eastAsia="Times New Roman" w:cs="Tahoma"/>
          <w:szCs w:val="20"/>
          <w:lang w:eastAsia="ar-SA"/>
        </w:rPr>
      </w:pPr>
    </w:p>
    <w:p w14:paraId="1155C944" w14:textId="3DFBCC1E" w:rsidR="00894AEB" w:rsidRPr="00032827" w:rsidRDefault="00894AEB" w:rsidP="00894AEB">
      <w:pPr>
        <w:spacing w:after="0"/>
        <w:ind w:left="709"/>
        <w:rPr>
          <w:rFonts w:eastAsia="Calibri" w:cs="Tahoma"/>
          <w:bCs/>
          <w:szCs w:val="20"/>
        </w:rPr>
      </w:pPr>
      <w:r w:rsidRPr="00032827">
        <w:rPr>
          <w:rFonts w:eastAsia="Calibri" w:cs="Times New Roman"/>
        </w:rPr>
        <w:t>- Državnim ustanovama i tijelima u okviru nužnih nacionalnih pravnih propisa</w:t>
      </w:r>
      <w:r w:rsidR="002028D5" w:rsidRPr="00032827">
        <w:rPr>
          <w:rFonts w:eastAsia="Calibri" w:cs="Times New Roman"/>
        </w:rPr>
        <w:t xml:space="preserve"> (</w:t>
      </w:r>
      <w:r w:rsidR="004701EB" w:rsidRPr="00032827">
        <w:rPr>
          <w:rFonts w:eastAsia="Calibri" w:cs="Times New Roman"/>
        </w:rPr>
        <w:t xml:space="preserve">npr. </w:t>
      </w:r>
      <w:r w:rsidR="002028D5" w:rsidRPr="00032827">
        <w:rPr>
          <w:rFonts w:eastAsia="Calibri" w:cs="Times New Roman"/>
        </w:rPr>
        <w:t>Upravni nadzor i državna revizija, Inspekcija rada)</w:t>
      </w:r>
    </w:p>
    <w:p w14:paraId="2316DD31" w14:textId="77777777" w:rsidR="00894AEB" w:rsidRPr="00032827" w:rsidRDefault="00894AEB" w:rsidP="00894AEB">
      <w:pPr>
        <w:spacing w:after="0"/>
        <w:ind w:left="709"/>
        <w:rPr>
          <w:rFonts w:eastAsia="Calibri" w:cs="Tahoma"/>
          <w:bCs/>
          <w:szCs w:val="20"/>
        </w:rPr>
      </w:pPr>
      <w:r w:rsidRPr="00032827">
        <w:rPr>
          <w:rFonts w:eastAsia="Calibri" w:cs="Tahoma"/>
          <w:bCs/>
          <w:szCs w:val="20"/>
        </w:rPr>
        <w:t>- Izvršiteljima obrade (gore navedeni)</w:t>
      </w:r>
    </w:p>
    <w:p w14:paraId="3F307013" w14:textId="77777777" w:rsidR="00894AEB" w:rsidRPr="00032827" w:rsidRDefault="00894AEB" w:rsidP="00894AEB">
      <w:pPr>
        <w:spacing w:after="0"/>
        <w:ind w:left="709"/>
        <w:rPr>
          <w:rFonts w:eastAsia="Calibri" w:cs="Tahoma"/>
          <w:szCs w:val="20"/>
        </w:rPr>
      </w:pPr>
    </w:p>
    <w:p w14:paraId="4048697C" w14:textId="77777777" w:rsidR="00894AEB" w:rsidRPr="00032827" w:rsidRDefault="00894AEB" w:rsidP="00CD2BDF">
      <w:pPr>
        <w:numPr>
          <w:ilvl w:val="0"/>
          <w:numId w:val="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3503990F" w14:textId="77777777" w:rsidR="00894AEB" w:rsidRPr="00032827" w:rsidRDefault="00894AEB" w:rsidP="00894AEB">
      <w:pPr>
        <w:suppressAutoHyphens/>
        <w:spacing w:after="0"/>
        <w:rPr>
          <w:rFonts w:eastAsia="Times New Roman" w:cs="Tahoma"/>
          <w:szCs w:val="20"/>
          <w:lang w:eastAsia="ar-SA"/>
        </w:rPr>
      </w:pPr>
    </w:p>
    <w:p w14:paraId="66139436"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1829CB90" w14:textId="77777777" w:rsidR="00894AEB" w:rsidRPr="00032827" w:rsidRDefault="00894AEB" w:rsidP="00894AEB">
      <w:pPr>
        <w:suppressAutoHyphens/>
        <w:spacing w:after="0"/>
        <w:ind w:left="709"/>
        <w:rPr>
          <w:rFonts w:eastAsia="Times New Roman" w:cs="Tahoma"/>
          <w:szCs w:val="20"/>
          <w:lang w:eastAsia="ar-SA"/>
        </w:rPr>
      </w:pPr>
    </w:p>
    <w:p w14:paraId="16731507" w14:textId="77777777" w:rsidR="00894AEB" w:rsidRPr="00032827" w:rsidRDefault="00894AEB" w:rsidP="00CD2BDF">
      <w:pPr>
        <w:numPr>
          <w:ilvl w:val="0"/>
          <w:numId w:val="9"/>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7FA6C7B" w14:textId="77777777" w:rsidR="00894AEB" w:rsidRPr="00032827" w:rsidRDefault="00894AEB" w:rsidP="00894AEB">
      <w:pPr>
        <w:suppressAutoHyphens/>
        <w:spacing w:after="0"/>
        <w:ind w:left="709"/>
        <w:rPr>
          <w:rFonts w:eastAsia="Times New Roman" w:cs="Tahoma"/>
          <w:b/>
          <w:szCs w:val="20"/>
          <w:lang w:eastAsia="ar-SA"/>
        </w:rPr>
      </w:pPr>
    </w:p>
    <w:p w14:paraId="3D209AB4" w14:textId="2E6EBC8E"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6944713E" w14:textId="01B959AE" w:rsidR="00B00B43" w:rsidRPr="00032827" w:rsidRDefault="00B00B43" w:rsidP="00894AEB">
      <w:pPr>
        <w:suppressAutoHyphens/>
        <w:spacing w:after="0"/>
        <w:ind w:left="709"/>
        <w:rPr>
          <w:rFonts w:eastAsia="Times New Roman" w:cs="Tahoma"/>
          <w:szCs w:val="20"/>
          <w:lang w:eastAsia="ar-SA"/>
        </w:rPr>
      </w:pPr>
    </w:p>
    <w:tbl>
      <w:tblPr>
        <w:tblStyle w:val="Navadnatabela5211"/>
        <w:tblW w:w="0" w:type="auto"/>
        <w:tblInd w:w="709" w:type="dxa"/>
        <w:tblLook w:val="04A0" w:firstRow="1" w:lastRow="0" w:firstColumn="1" w:lastColumn="0" w:noHBand="0" w:noVBand="1"/>
      </w:tblPr>
      <w:tblGrid>
        <w:gridCol w:w="8361"/>
      </w:tblGrid>
      <w:tr w:rsidR="00B00B43" w:rsidRPr="00032827" w14:paraId="2AD359CA"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535CD139" w14:textId="77777777" w:rsidR="00B00B43" w:rsidRPr="00032827" w:rsidRDefault="00B00B43" w:rsidP="00B00B43">
            <w:pPr>
              <w:jc w:val="center"/>
              <w:rPr>
                <w:rFonts w:cs="Tahoma"/>
                <w:b/>
              </w:rPr>
            </w:pPr>
            <w:r w:rsidRPr="00032827">
              <w:rPr>
                <w:rFonts w:cs="Tahoma"/>
                <w:b/>
              </w:rPr>
              <w:t>PISMENI OBLIK</w:t>
            </w:r>
          </w:p>
        </w:tc>
      </w:tr>
    </w:tbl>
    <w:p w14:paraId="09286B4F" w14:textId="77777777" w:rsidR="00B00B43" w:rsidRPr="00032827" w:rsidRDefault="00B00B43" w:rsidP="00B00B43">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B00B43" w:rsidRPr="00032827" w14:paraId="0D45C0BD"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6EA96FC4" w14:textId="77777777" w:rsidR="00B00B43" w:rsidRPr="00032827" w:rsidRDefault="00B00B43" w:rsidP="00B00B43">
            <w:pPr>
              <w:jc w:val="center"/>
              <w:rPr>
                <w:rFonts w:cs="Tahoma"/>
              </w:rPr>
            </w:pPr>
            <w:r w:rsidRPr="00032827">
              <w:rPr>
                <w:rFonts w:cs="Tahoma"/>
              </w:rPr>
              <w:t>Sustav pohrane</w:t>
            </w:r>
          </w:p>
        </w:tc>
        <w:tc>
          <w:tcPr>
            <w:tcW w:w="4391" w:type="dxa"/>
          </w:tcPr>
          <w:p w14:paraId="7531A9A3" w14:textId="77777777" w:rsidR="00B00B43" w:rsidRPr="00032827" w:rsidRDefault="00B00B43" w:rsidP="00B00B43">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00B43" w:rsidRPr="00032827" w14:paraId="7B0B69B9" w14:textId="77777777" w:rsidTr="00E64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47FFC323" w14:textId="619A1F44" w:rsidR="00B00B43" w:rsidRPr="00032827" w:rsidRDefault="004701EB" w:rsidP="004701EB">
            <w:pPr>
              <w:rPr>
                <w:rFonts w:cs="Calibri"/>
                <w:b/>
                <w:i w:val="0"/>
                <w:szCs w:val="20"/>
              </w:rPr>
            </w:pPr>
            <w:r w:rsidRPr="00032827">
              <w:rPr>
                <w:rFonts w:cs="Tahoma"/>
                <w:i w:val="0"/>
              </w:rPr>
              <w:t xml:space="preserve">• </w:t>
            </w:r>
            <w:r w:rsidR="00DA4988" w:rsidRPr="00032827">
              <w:rPr>
                <w:rFonts w:cs="Calibri"/>
                <w:b/>
                <w:i w:val="0"/>
                <w:szCs w:val="20"/>
              </w:rPr>
              <w:t>Obrazac prijave</w:t>
            </w:r>
          </w:p>
        </w:tc>
        <w:tc>
          <w:tcPr>
            <w:tcW w:w="4391" w:type="dxa"/>
          </w:tcPr>
          <w:p w14:paraId="126A2339" w14:textId="0B3624F6" w:rsidR="00B00B43" w:rsidRPr="00032827" w:rsidRDefault="00DA4988" w:rsidP="00973C97">
            <w:pPr>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w:t>
            </w:r>
            <w:r w:rsidRPr="00032827">
              <w:rPr>
                <w:rFonts w:cs="Tahoma"/>
                <w:szCs w:val="20"/>
              </w:rPr>
              <w:t xml:space="preserve">ormaru Odjela kadrovske službe na drugome katu poslovne zgrade voditelja obrade </w:t>
            </w:r>
            <w:r w:rsidR="00973C97" w:rsidRPr="00032827">
              <w:rPr>
                <w:rFonts w:asciiTheme="minorHAnsi" w:hAnsiTheme="minorHAnsi" w:cs="Tahoma"/>
                <w:sz w:val="22"/>
                <w:szCs w:val="20"/>
              </w:rPr>
              <w:t xml:space="preserve">(Znanstveno stručni centar doktor dr. Ivo Pevalek, Josipa Jovića 19, 53231 Plitvička jezera, Hrvatska). </w:t>
            </w:r>
            <w:r w:rsidRPr="00032827">
              <w:rPr>
                <w:rFonts w:cs="Tahoma"/>
                <w:szCs w:val="20"/>
              </w:rPr>
              <w:t>Pristup prostoriji je ograničen. Pristup podacima imaju Tajnik ustanove, Referent kadrovskih poslova, Referent kadrovskih poslova I, Voditelj službe/odjela (na zamolbu).</w:t>
            </w:r>
          </w:p>
          <w:p w14:paraId="37349F73" w14:textId="77777777" w:rsidR="00973C97" w:rsidRPr="00032827" w:rsidRDefault="00973C97" w:rsidP="00973C97">
            <w:pPr>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2"/>
                <w:szCs w:val="20"/>
              </w:rPr>
            </w:pPr>
          </w:p>
          <w:p w14:paraId="39EE038F" w14:textId="6755FADA" w:rsidR="00DA4988" w:rsidRPr="00032827" w:rsidRDefault="00DA4988" w:rsidP="00DA4988">
            <w:pPr>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hr-HR"/>
              </w:rPr>
              <w:t xml:space="preserve">• </w:t>
            </w:r>
            <w:r w:rsidR="00154504" w:rsidRPr="00032827">
              <w:rPr>
                <w:rFonts w:eastAsia="Times New Roman" w:cs="Tahoma"/>
                <w:szCs w:val="20"/>
                <w:lang w:eastAsia="hr-HR"/>
              </w:rPr>
              <w:t>Arhivska dokumentacija</w:t>
            </w:r>
            <w:r w:rsidRPr="00032827">
              <w:rPr>
                <w:rFonts w:eastAsia="Times New Roman" w:cs="Tahoma"/>
                <w:b/>
                <w:szCs w:val="20"/>
                <w:lang w:eastAsia="hr-HR"/>
              </w:rPr>
              <w:t xml:space="preserve"> </w:t>
            </w:r>
            <w:r w:rsidRPr="00032827">
              <w:rPr>
                <w:rFonts w:eastAsia="Times New Roman" w:cs="Tahoma"/>
                <w:szCs w:val="20"/>
                <w:lang w:eastAsia="hr-HR"/>
              </w:rPr>
              <w:t xml:space="preserve">koja nastaje ili se koristi u obavljanju poslovnih funkcija stavlja se u za to određene omote, fascikle ili registratore. Sustavi pohrane pohranjuju se u arhivi u poslovnoj zgradi voditelja obrade (Mukinje 32, </w:t>
            </w:r>
            <w:r w:rsidRPr="00032827">
              <w:rPr>
                <w:rFonts w:cs="Tahoma"/>
                <w:szCs w:val="20"/>
              </w:rPr>
              <w:t xml:space="preserve">53231 Plitvička jezera, Hrvatska). Pristup arhivi je ograničen. Pristup podacima ima Službenik arhive. </w:t>
            </w:r>
          </w:p>
        </w:tc>
      </w:tr>
    </w:tbl>
    <w:p w14:paraId="7FE3EA2B" w14:textId="77777777" w:rsidR="00B00B43" w:rsidRPr="00032827" w:rsidRDefault="00B00B43" w:rsidP="00B00B43">
      <w:pPr>
        <w:spacing w:after="0"/>
        <w:jc w:val="left"/>
        <w:rPr>
          <w:rFonts w:eastAsia="Calibri" w:cs="Times New Roman"/>
        </w:rPr>
      </w:pPr>
    </w:p>
    <w:tbl>
      <w:tblPr>
        <w:tblStyle w:val="Navadnatabela5211"/>
        <w:tblW w:w="8363" w:type="dxa"/>
        <w:tblInd w:w="709" w:type="dxa"/>
        <w:tblLook w:val="04A0" w:firstRow="1" w:lastRow="0" w:firstColumn="1" w:lastColumn="0" w:noHBand="0" w:noVBand="1"/>
      </w:tblPr>
      <w:tblGrid>
        <w:gridCol w:w="8363"/>
      </w:tblGrid>
      <w:tr w:rsidR="00B00B43" w:rsidRPr="00032827" w14:paraId="1977A33A"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59B7F83" w14:textId="77777777" w:rsidR="00B00B43" w:rsidRPr="00032827" w:rsidRDefault="00B00B43" w:rsidP="00B00B43">
            <w:pPr>
              <w:jc w:val="center"/>
              <w:rPr>
                <w:rFonts w:cs="Tahoma"/>
                <w:b/>
              </w:rPr>
            </w:pPr>
            <w:r w:rsidRPr="00032827">
              <w:rPr>
                <w:rFonts w:cs="Tahoma"/>
                <w:b/>
              </w:rPr>
              <w:t>ELEKTRONIČKI OBLIK</w:t>
            </w:r>
          </w:p>
        </w:tc>
      </w:tr>
    </w:tbl>
    <w:p w14:paraId="1DBDAB5C" w14:textId="77777777" w:rsidR="00B00B43" w:rsidRPr="00032827" w:rsidRDefault="00B00B43" w:rsidP="00B00B43">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B00B43" w:rsidRPr="00032827" w14:paraId="08B0C01F" w14:textId="77777777" w:rsidTr="00E64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1063A03F" w14:textId="77777777" w:rsidR="00B00B43" w:rsidRPr="00032827" w:rsidRDefault="00B00B43" w:rsidP="00B00B43">
            <w:pPr>
              <w:jc w:val="center"/>
              <w:rPr>
                <w:rFonts w:cs="Tahoma"/>
              </w:rPr>
            </w:pPr>
            <w:r w:rsidRPr="00032827">
              <w:rPr>
                <w:rFonts w:cs="Tahoma"/>
              </w:rPr>
              <w:t>Sustav pohrane</w:t>
            </w:r>
          </w:p>
        </w:tc>
        <w:tc>
          <w:tcPr>
            <w:tcW w:w="4391" w:type="dxa"/>
          </w:tcPr>
          <w:p w14:paraId="590750B9" w14:textId="77777777" w:rsidR="00B00B43" w:rsidRPr="00032827" w:rsidRDefault="00B00B43" w:rsidP="00B00B43">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00B43" w:rsidRPr="00032827" w14:paraId="280B88B5" w14:textId="77777777" w:rsidTr="00E64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FC722D9" w14:textId="76826F3C" w:rsidR="00B00B43" w:rsidRPr="00032827" w:rsidRDefault="00DA4988" w:rsidP="004701EB">
            <w:pPr>
              <w:suppressAutoHyphens/>
              <w:rPr>
                <w:rFonts w:cs="Tahoma"/>
                <w:i w:val="0"/>
              </w:rPr>
            </w:pPr>
            <w:r w:rsidRPr="00032827">
              <w:rPr>
                <w:rFonts w:cs="Tahoma"/>
                <w:i w:val="0"/>
              </w:rPr>
              <w:t xml:space="preserve">• </w:t>
            </w:r>
            <w:r w:rsidRPr="00032827">
              <w:rPr>
                <w:rFonts w:cs="Tahoma"/>
                <w:b/>
                <w:i w:val="0"/>
              </w:rPr>
              <w:t>Excel tablica – natječaji</w:t>
            </w:r>
          </w:p>
        </w:tc>
        <w:tc>
          <w:tcPr>
            <w:tcW w:w="4391" w:type="dxa"/>
          </w:tcPr>
          <w:p w14:paraId="3BE46EDA" w14:textId="67BCFC6B" w:rsidR="00E64745" w:rsidRPr="00032827" w:rsidRDefault="00E64745" w:rsidP="00E64745">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7731191B" w14:textId="77777777" w:rsidR="00E64745" w:rsidRPr="00032827" w:rsidRDefault="00E64745" w:rsidP="00E64745">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5D6C8A89" w14:textId="3E86F8FA" w:rsidR="00B00B43" w:rsidRPr="00032827" w:rsidRDefault="00DA4988" w:rsidP="000D6E75">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Elektronički sustav pohrane osobnih podataka pohranjuje se na </w:t>
            </w:r>
            <w:r w:rsidR="000D6E75" w:rsidRPr="00032827">
              <w:rPr>
                <w:rFonts w:eastAsia="Times New Roman" w:cs="Tahoma"/>
                <w:szCs w:val="20"/>
                <w:lang w:eastAsia="ar-SA"/>
              </w:rPr>
              <w:t xml:space="preserve">virtualnom </w:t>
            </w:r>
            <w:r w:rsidRPr="00032827">
              <w:rPr>
                <w:rFonts w:eastAsia="Times New Roman" w:cs="Tahoma"/>
                <w:szCs w:val="20"/>
                <w:lang w:eastAsia="ar-SA"/>
              </w:rPr>
              <w:t xml:space="preserve">serveru u serverskoj sobi </w:t>
            </w:r>
            <w:r w:rsidR="000D6E75" w:rsidRPr="00032827">
              <w:rPr>
                <w:rFonts w:eastAsia="Times New Roman" w:cs="Tahoma"/>
                <w:szCs w:val="20"/>
                <w:lang w:eastAsia="ar-SA"/>
              </w:rPr>
              <w:t xml:space="preserve">hotela Plitvice. </w:t>
            </w:r>
            <w:r w:rsidRPr="00032827">
              <w:rPr>
                <w:rFonts w:eastAsia="Times New Roman" w:cs="Tahoma"/>
                <w:szCs w:val="20"/>
                <w:lang w:eastAsia="ar-SA"/>
              </w:rPr>
              <w:t>Pristup podacima zaštićen je upisivanjem korisničkog imena i lozinke na razini operacijskog sustava Windows.</w:t>
            </w:r>
            <w:r w:rsidRPr="00032827">
              <w:rPr>
                <w:rFonts w:cs="Tahoma"/>
                <w:szCs w:val="20"/>
              </w:rPr>
              <w:t xml:space="preserve"> Pristup podacima imaju Tajnik ustanove, </w:t>
            </w:r>
            <w:r w:rsidRPr="00032827">
              <w:rPr>
                <w:rFonts w:cs="Tahoma"/>
                <w:szCs w:val="20"/>
              </w:rPr>
              <w:lastRenderedPageBreak/>
              <w:t>Referent kadrovskih poslova, Referent kadrovskih poslova I, Voditelji službe/odjela (na zamolbu), Ravnatelj i Tajnica ravnatelja.</w:t>
            </w:r>
          </w:p>
        </w:tc>
      </w:tr>
    </w:tbl>
    <w:p w14:paraId="74D67B70" w14:textId="58F7F7A6" w:rsidR="00894AEB" w:rsidRPr="00032827" w:rsidRDefault="00894AEB" w:rsidP="00894AEB">
      <w:pPr>
        <w:spacing w:after="0"/>
        <w:rPr>
          <w:rFonts w:eastAsia="Times New Roman" w:cs="Tahoma"/>
          <w:szCs w:val="20"/>
          <w:highlight w:val="yellow"/>
          <w:lang w:eastAsia="hr-HR"/>
        </w:rPr>
      </w:pPr>
    </w:p>
    <w:p w14:paraId="462DC78D" w14:textId="3CBEE271" w:rsidR="001F29C8" w:rsidRPr="00032827" w:rsidRDefault="001F29C8" w:rsidP="001F29C8">
      <w:pPr>
        <w:spacing w:after="0"/>
        <w:ind w:left="709"/>
        <w:rPr>
          <w:rFonts w:eastAsia="Times New Roman" w:cs="Tahoma"/>
          <w:szCs w:val="20"/>
          <w:lang w:eastAsia="hr-HR"/>
        </w:rPr>
      </w:pPr>
      <w:r w:rsidRPr="007854EA">
        <w:rPr>
          <w:rFonts w:eastAsia="Times New Roman" w:cs="Tahoma"/>
          <w:szCs w:val="20"/>
          <w:lang w:eastAsia="hr-HR"/>
        </w:rPr>
        <w:t xml:space="preserve">• Serverska soba smještena je u prizemlju hotela Plitvice. U prostoriji je uspostavljen senzor za detekciju dima i temperature. </w:t>
      </w:r>
      <w:r w:rsidRPr="007854EA">
        <w:rPr>
          <w:rFonts w:eastAsia="Calibri" w:cs="Tahoma"/>
          <w:szCs w:val="20"/>
        </w:rPr>
        <w:t>Serverska soba je unutar radnog vremena i izvan radnog vremena zaključana.</w:t>
      </w:r>
      <w:r w:rsidRPr="007854EA">
        <w:rPr>
          <w:rFonts w:eastAsia="Times New Roman" w:cs="Tahoma"/>
          <w:szCs w:val="20"/>
          <w:lang w:eastAsia="hr-HR"/>
        </w:rPr>
        <w:t xml:space="preserve"> Besprekidno napajanje osigurano je UPS sistemom i generatorom. Pristup prostorijama serverske </w:t>
      </w:r>
      <w:r w:rsidR="007854EA" w:rsidRPr="007854EA">
        <w:rPr>
          <w:rFonts w:eastAsia="Times New Roman" w:cs="Tahoma"/>
          <w:szCs w:val="20"/>
          <w:lang w:eastAsia="hr-HR"/>
        </w:rPr>
        <w:t>sobe</w:t>
      </w:r>
      <w:r w:rsidR="007854EA">
        <w:rPr>
          <w:rFonts w:eastAsia="Times New Roman" w:cs="Tahoma"/>
          <w:szCs w:val="20"/>
          <w:lang w:eastAsia="hr-HR"/>
        </w:rPr>
        <w:t xml:space="preserve"> imaju ravnatelj Ustanove, tajnik Ustanove, radnici Nadzornog operativnog centra i radnici Odjela informatike i telekomunikacija.</w:t>
      </w:r>
    </w:p>
    <w:p w14:paraId="38A191B3" w14:textId="77777777" w:rsidR="00894AEB" w:rsidRPr="00032827" w:rsidRDefault="00894AEB" w:rsidP="00894AEB">
      <w:pPr>
        <w:spacing w:after="0"/>
        <w:rPr>
          <w:rFonts w:eastAsia="Times New Roman" w:cs="Tahoma"/>
          <w:szCs w:val="20"/>
          <w:lang w:eastAsia="hr-HR"/>
        </w:rPr>
      </w:pPr>
    </w:p>
    <w:p w14:paraId="029FF9B6" w14:textId="3749E177"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4E3B7E7A" w14:textId="77777777" w:rsidR="00E64745" w:rsidRPr="00032827" w:rsidRDefault="00E64745" w:rsidP="00E64745">
      <w:pPr>
        <w:pStyle w:val="Odlomakpopisa"/>
      </w:pPr>
    </w:p>
    <w:p w14:paraId="39C37359" w14:textId="77777777" w:rsidR="007854EA" w:rsidRDefault="00E64745" w:rsidP="007854EA">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7854EA">
        <w:rPr>
          <w:rFonts w:eastAsia="Calibri" w:cs="Tahoma"/>
          <w:szCs w:val="20"/>
          <w:lang w:eastAsia="hr-HR"/>
        </w:rPr>
        <w:t>a Javne ustanove Nacionalni park Plitvička jezera.</w:t>
      </w:r>
    </w:p>
    <w:p w14:paraId="4BD95039" w14:textId="77777777" w:rsidR="007854EA" w:rsidRDefault="007854EA" w:rsidP="007854EA">
      <w:pPr>
        <w:pStyle w:val="Odlomakpopisa"/>
        <w:spacing w:after="200" w:line="276" w:lineRule="auto"/>
        <w:rPr>
          <w:rFonts w:eastAsia="Calibri" w:cs="Tahoma"/>
          <w:szCs w:val="20"/>
          <w:lang w:eastAsia="hr-HR"/>
        </w:rPr>
      </w:pPr>
    </w:p>
    <w:p w14:paraId="40406F5A" w14:textId="1A2D0303" w:rsidR="00894AEB" w:rsidRPr="00032827" w:rsidRDefault="00894AEB" w:rsidP="007854EA">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02FCA139" w14:textId="77777777" w:rsidR="00894AEB" w:rsidRPr="00032827" w:rsidRDefault="00894AEB" w:rsidP="00894AEB">
      <w:pPr>
        <w:suppressAutoHyphens/>
        <w:spacing w:after="0"/>
        <w:ind w:left="709"/>
        <w:rPr>
          <w:rFonts w:eastAsia="Times New Roman" w:cs="Tahoma"/>
          <w:szCs w:val="20"/>
          <w:lang w:eastAsia="ar-SA"/>
        </w:rPr>
      </w:pPr>
    </w:p>
    <w:p w14:paraId="30C1ACCC" w14:textId="77777777" w:rsidR="00894AEB" w:rsidRPr="00032827" w:rsidRDefault="00894AEB" w:rsidP="00894AEB">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110EE495" w14:textId="77777777" w:rsidR="00894AEB" w:rsidRPr="00032827" w:rsidRDefault="00894AEB" w:rsidP="00894AEB">
      <w:pPr>
        <w:suppressAutoHyphens/>
        <w:spacing w:after="0"/>
        <w:ind w:left="709"/>
        <w:rPr>
          <w:rFonts w:eastAsia="Times New Roman" w:cs="Tahoma"/>
          <w:szCs w:val="20"/>
          <w:lang w:eastAsia="ar-SA"/>
        </w:rPr>
      </w:pPr>
    </w:p>
    <w:p w14:paraId="0363E3C7" w14:textId="77777777" w:rsidR="00894AEB" w:rsidRPr="00032827" w:rsidRDefault="00894AEB" w:rsidP="00CD2BDF">
      <w:pPr>
        <w:numPr>
          <w:ilvl w:val="0"/>
          <w:numId w:val="9"/>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2A25ECE3" w14:textId="77777777" w:rsidR="00894AEB" w:rsidRPr="00032827" w:rsidRDefault="00894AEB" w:rsidP="00894AEB">
      <w:pPr>
        <w:spacing w:after="0"/>
        <w:ind w:left="708"/>
        <w:rPr>
          <w:rFonts w:eastAsia="Calibri" w:cs="Tahoma"/>
          <w:color w:val="000000"/>
          <w:szCs w:val="20"/>
          <w:u w:val="single"/>
        </w:rPr>
      </w:pPr>
    </w:p>
    <w:p w14:paraId="0BFD7EA9" w14:textId="77777777" w:rsidR="00894AEB" w:rsidRPr="00032827" w:rsidRDefault="00894AEB" w:rsidP="00894AEB">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16F0C3BB" w14:textId="77777777" w:rsidR="00894AEB" w:rsidRPr="00032827" w:rsidRDefault="00894AEB" w:rsidP="00894AEB">
      <w:pPr>
        <w:spacing w:after="0"/>
        <w:rPr>
          <w:rFonts w:eastAsia="Calibri" w:cs="Tahoma"/>
          <w:szCs w:val="20"/>
        </w:rPr>
      </w:pPr>
    </w:p>
    <w:p w14:paraId="2D91A876" w14:textId="77777777" w:rsidR="00894AEB" w:rsidRPr="00032827" w:rsidRDefault="00894AEB" w:rsidP="00894AEB">
      <w:pPr>
        <w:spacing w:after="0"/>
        <w:rPr>
          <w:rFonts w:eastAsia="Calibri" w:cs="Tahoma"/>
          <w:szCs w:val="20"/>
        </w:rPr>
      </w:pPr>
    </w:p>
    <w:p w14:paraId="47F8944D" w14:textId="77777777" w:rsidR="00894AEB" w:rsidRPr="00032827" w:rsidRDefault="00894AEB" w:rsidP="00894AEB">
      <w:pPr>
        <w:spacing w:after="0"/>
        <w:rPr>
          <w:rFonts w:eastAsia="Calibri" w:cs="Tahoma"/>
          <w:szCs w:val="20"/>
        </w:rPr>
      </w:pPr>
    </w:p>
    <w:p w14:paraId="0BC3A72F" w14:textId="77777777" w:rsidR="00894AEB" w:rsidRPr="00032827" w:rsidRDefault="00894AEB" w:rsidP="00894AEB">
      <w:pPr>
        <w:spacing w:after="0"/>
        <w:rPr>
          <w:rFonts w:eastAsia="Calibri" w:cs="Tahoma"/>
          <w:szCs w:val="20"/>
        </w:rPr>
      </w:pPr>
    </w:p>
    <w:p w14:paraId="6BF16414" w14:textId="77777777" w:rsidR="00894AEB" w:rsidRPr="00032827" w:rsidRDefault="00894AEB" w:rsidP="00894AEB">
      <w:pPr>
        <w:spacing w:after="0"/>
        <w:rPr>
          <w:rFonts w:eastAsia="Calibri" w:cs="Tahoma"/>
          <w:szCs w:val="20"/>
        </w:rPr>
      </w:pPr>
    </w:p>
    <w:p w14:paraId="26994156" w14:textId="77777777" w:rsidR="00894AEB" w:rsidRPr="00032827" w:rsidRDefault="00894AEB" w:rsidP="00894AEB">
      <w:pPr>
        <w:spacing w:after="0"/>
        <w:rPr>
          <w:rFonts w:eastAsia="Calibri" w:cs="Tahoma"/>
          <w:szCs w:val="20"/>
        </w:rPr>
      </w:pPr>
    </w:p>
    <w:p w14:paraId="606C53A3" w14:textId="77777777" w:rsidR="00894AEB" w:rsidRPr="00032827" w:rsidRDefault="00894AEB" w:rsidP="00894AEB">
      <w:pPr>
        <w:spacing w:after="0"/>
        <w:rPr>
          <w:rFonts w:eastAsia="Calibri" w:cs="Tahoma"/>
          <w:szCs w:val="20"/>
        </w:rPr>
      </w:pPr>
    </w:p>
    <w:p w14:paraId="36D1746C" w14:textId="77777777" w:rsidR="00894AEB" w:rsidRPr="00032827" w:rsidRDefault="00894AEB" w:rsidP="00894AEB">
      <w:pPr>
        <w:spacing w:after="0"/>
        <w:rPr>
          <w:rFonts w:eastAsia="Calibri" w:cs="Tahoma"/>
          <w:szCs w:val="20"/>
        </w:rPr>
      </w:pPr>
    </w:p>
    <w:p w14:paraId="1C6C35C4" w14:textId="77777777" w:rsidR="00894AEB" w:rsidRPr="00032827" w:rsidRDefault="00894AEB" w:rsidP="00894AEB">
      <w:pPr>
        <w:spacing w:after="0"/>
        <w:rPr>
          <w:rFonts w:eastAsia="Calibri" w:cs="Tahoma"/>
          <w:szCs w:val="20"/>
        </w:rPr>
      </w:pPr>
    </w:p>
    <w:p w14:paraId="7E577492" w14:textId="77777777" w:rsidR="00894AEB" w:rsidRPr="00032827" w:rsidRDefault="00894AEB" w:rsidP="00894AEB">
      <w:pPr>
        <w:spacing w:after="0"/>
        <w:rPr>
          <w:rFonts w:eastAsia="Calibri" w:cs="Tahoma"/>
          <w:szCs w:val="20"/>
        </w:rPr>
      </w:pPr>
    </w:p>
    <w:p w14:paraId="7C1FF31B" w14:textId="77777777" w:rsidR="00894AEB" w:rsidRPr="00032827" w:rsidRDefault="00894AEB" w:rsidP="00894AEB">
      <w:pPr>
        <w:spacing w:after="0"/>
        <w:rPr>
          <w:rFonts w:eastAsia="Calibri" w:cs="Tahoma"/>
          <w:szCs w:val="20"/>
        </w:rPr>
      </w:pPr>
    </w:p>
    <w:p w14:paraId="70BE4C90" w14:textId="77777777" w:rsidR="00894AEB" w:rsidRPr="00032827" w:rsidRDefault="00894AEB" w:rsidP="00894AEB">
      <w:pPr>
        <w:spacing w:after="0"/>
        <w:rPr>
          <w:rFonts w:eastAsia="Calibri" w:cs="Tahoma"/>
          <w:szCs w:val="20"/>
        </w:rPr>
      </w:pPr>
    </w:p>
    <w:p w14:paraId="4F8C36F5" w14:textId="77777777" w:rsidR="00894AEB" w:rsidRPr="00032827" w:rsidRDefault="00894AEB" w:rsidP="00894AEB">
      <w:pPr>
        <w:spacing w:after="0"/>
        <w:rPr>
          <w:rFonts w:eastAsia="Calibri" w:cs="Tahoma"/>
          <w:szCs w:val="20"/>
        </w:rPr>
      </w:pPr>
    </w:p>
    <w:p w14:paraId="51253E94" w14:textId="77777777" w:rsidR="00894AEB" w:rsidRPr="00032827" w:rsidRDefault="00894AEB" w:rsidP="00894AEB">
      <w:pPr>
        <w:spacing w:line="259" w:lineRule="auto"/>
        <w:jc w:val="left"/>
        <w:rPr>
          <w:rFonts w:eastAsia="Calibri" w:cs="Tahoma"/>
          <w:b/>
          <w:szCs w:val="20"/>
        </w:rPr>
      </w:pPr>
      <w:r w:rsidRPr="00032827">
        <w:rPr>
          <w:rFonts w:eastAsia="Calibri" w:cs="Tahoma"/>
          <w:b/>
          <w:szCs w:val="20"/>
        </w:rPr>
        <w:br w:type="page"/>
      </w:r>
    </w:p>
    <w:p w14:paraId="1CDE8AFC" w14:textId="4CCD05C8" w:rsidR="00894AEB" w:rsidRPr="00032827" w:rsidRDefault="00CE05A6" w:rsidP="00894AEB">
      <w:pPr>
        <w:spacing w:after="0"/>
        <w:jc w:val="center"/>
        <w:rPr>
          <w:rFonts w:eastAsia="Calibri" w:cs="Tahoma"/>
          <w:b/>
          <w:szCs w:val="20"/>
        </w:rPr>
      </w:pPr>
      <w:r w:rsidRPr="00032827">
        <w:rPr>
          <w:rFonts w:eastAsia="Calibri" w:cs="Tahoma"/>
          <w:b/>
          <w:szCs w:val="20"/>
        </w:rPr>
        <w:lastRenderedPageBreak/>
        <w:t>8</w:t>
      </w:r>
      <w:r w:rsidR="00894AEB" w:rsidRPr="00032827">
        <w:rPr>
          <w:rFonts w:eastAsia="Calibri" w:cs="Tahoma"/>
          <w:b/>
          <w:szCs w:val="20"/>
        </w:rPr>
        <w:t>.</w:t>
      </w:r>
    </w:p>
    <w:p w14:paraId="2086A982" w14:textId="77777777" w:rsidR="00894AEB" w:rsidRPr="00032827" w:rsidRDefault="00894AEB" w:rsidP="00894AEB">
      <w:pPr>
        <w:spacing w:after="0"/>
        <w:rPr>
          <w:rFonts w:eastAsia="Calibri" w:cs="Tahoma"/>
          <w:szCs w:val="20"/>
        </w:rPr>
      </w:pPr>
    </w:p>
    <w:p w14:paraId="6921B066" w14:textId="6D33DEB7" w:rsidR="00894AEB" w:rsidRPr="00032827" w:rsidRDefault="00894AEB" w:rsidP="00894AEB">
      <w:pPr>
        <w:keepNext/>
        <w:suppressAutoHyphens/>
        <w:spacing w:after="0"/>
        <w:ind w:left="708"/>
        <w:jc w:val="center"/>
        <w:outlineLvl w:val="0"/>
        <w:rPr>
          <w:rFonts w:eastAsia="Times New Roman" w:cs="Tahoma"/>
          <w:b/>
          <w:bCs/>
          <w:kern w:val="32"/>
          <w:sz w:val="24"/>
          <w:szCs w:val="20"/>
          <w:lang w:eastAsia="ar-SA"/>
        </w:rPr>
      </w:pPr>
      <w:bookmarkStart w:id="9" w:name="_Toc520457984"/>
      <w:r w:rsidRPr="00032827">
        <w:rPr>
          <w:rFonts w:eastAsia="Times New Roman" w:cs="Tahoma"/>
          <w:b/>
          <w:bCs/>
          <w:kern w:val="32"/>
          <w:sz w:val="24"/>
          <w:szCs w:val="20"/>
          <w:lang w:eastAsia="ar-SA"/>
        </w:rPr>
        <w:t xml:space="preserve">EVIDENCIJA PODATAKA </w:t>
      </w:r>
      <w:r w:rsidR="009B2D9E" w:rsidRPr="00032827">
        <w:rPr>
          <w:rFonts w:eastAsia="Times New Roman" w:cs="Tahoma"/>
          <w:b/>
          <w:bCs/>
          <w:kern w:val="32"/>
          <w:sz w:val="24"/>
          <w:szCs w:val="20"/>
          <w:lang w:eastAsia="ar-SA"/>
        </w:rPr>
        <w:t>O KORIŠTENJU RADNOG VREMENA</w:t>
      </w:r>
      <w:bookmarkEnd w:id="9"/>
    </w:p>
    <w:p w14:paraId="5DE1D553" w14:textId="77777777" w:rsidR="00894AEB" w:rsidRPr="00032827" w:rsidRDefault="00894AEB" w:rsidP="009B2D9E">
      <w:pPr>
        <w:spacing w:after="0"/>
        <w:rPr>
          <w:rFonts w:eastAsia="Calibri" w:cs="Tahoma"/>
          <w:color w:val="000000"/>
          <w:szCs w:val="20"/>
        </w:rPr>
      </w:pPr>
    </w:p>
    <w:p w14:paraId="3BC1BBC7" w14:textId="77777777" w:rsidR="00894AEB" w:rsidRPr="00032827" w:rsidRDefault="00894AEB" w:rsidP="00894AEB">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124D86FB" w14:textId="77777777" w:rsidR="00894AEB" w:rsidRPr="00032827" w:rsidRDefault="00894AEB" w:rsidP="00894AEB">
      <w:pPr>
        <w:spacing w:after="0"/>
        <w:rPr>
          <w:rFonts w:eastAsia="Calibri" w:cs="Tahoma"/>
          <w:color w:val="000000"/>
          <w:szCs w:val="20"/>
        </w:rPr>
      </w:pPr>
    </w:p>
    <w:p w14:paraId="433FFBD0" w14:textId="77777777" w:rsidR="00894AEB" w:rsidRPr="00032827" w:rsidRDefault="00894AEB" w:rsidP="00894AEB">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08AC2FFC" w14:textId="77777777" w:rsidR="00894AEB" w:rsidRPr="00032827" w:rsidRDefault="00894AEB" w:rsidP="00894AEB">
      <w:pPr>
        <w:suppressAutoHyphens/>
        <w:spacing w:after="0"/>
        <w:ind w:left="708"/>
        <w:rPr>
          <w:rFonts w:eastAsia="Times New Roman" w:cs="Tahoma"/>
          <w:szCs w:val="20"/>
          <w:u w:val="single"/>
          <w:lang w:eastAsia="ar-SA"/>
        </w:rPr>
      </w:pPr>
    </w:p>
    <w:p w14:paraId="50B98CB8" w14:textId="77777777" w:rsidR="00894AEB" w:rsidRPr="00032827" w:rsidRDefault="00894AEB" w:rsidP="00CD2BDF">
      <w:pPr>
        <w:numPr>
          <w:ilvl w:val="0"/>
          <w:numId w:val="1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79585531" w14:textId="77777777" w:rsidR="00894AEB" w:rsidRPr="00032827" w:rsidRDefault="00894AEB" w:rsidP="00894AEB">
      <w:pPr>
        <w:suppressAutoHyphens/>
        <w:spacing w:after="0"/>
        <w:ind w:left="708"/>
        <w:rPr>
          <w:rFonts w:eastAsia="Times New Roman" w:cs="Tahoma"/>
          <w:b/>
          <w:szCs w:val="20"/>
          <w:lang w:eastAsia="ar-SA"/>
        </w:rPr>
      </w:pPr>
    </w:p>
    <w:p w14:paraId="07C79700" w14:textId="77777777" w:rsidR="009B2D9E" w:rsidRPr="00032827" w:rsidRDefault="009B2D9E" w:rsidP="009B2D9E">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korištenju radnog vremena</w:t>
      </w:r>
    </w:p>
    <w:p w14:paraId="5F4EE517" w14:textId="77777777" w:rsidR="00894AEB" w:rsidRPr="00032827" w:rsidRDefault="00894AEB" w:rsidP="00894AEB">
      <w:pPr>
        <w:suppressAutoHyphens/>
        <w:spacing w:after="0"/>
        <w:ind w:left="708"/>
        <w:rPr>
          <w:rFonts w:eastAsia="Times New Roman" w:cs="Tahoma"/>
          <w:szCs w:val="20"/>
          <w:lang w:eastAsia="ar-SA"/>
        </w:rPr>
      </w:pPr>
    </w:p>
    <w:p w14:paraId="70B790C0" w14:textId="77777777" w:rsidR="00894AEB" w:rsidRPr="00032827" w:rsidRDefault="00894AEB" w:rsidP="00CD2BDF">
      <w:pPr>
        <w:numPr>
          <w:ilvl w:val="0"/>
          <w:numId w:val="10"/>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4D38F715" w14:textId="77777777" w:rsidR="00894AEB" w:rsidRPr="00032827" w:rsidRDefault="00894AEB" w:rsidP="00894AEB">
      <w:pPr>
        <w:suppressAutoHyphens/>
        <w:spacing w:after="0"/>
        <w:ind w:left="708"/>
        <w:rPr>
          <w:rFonts w:eastAsia="Times New Roman" w:cs="Tahoma"/>
          <w:szCs w:val="20"/>
          <w:lang w:eastAsia="ar-SA"/>
        </w:rPr>
      </w:pPr>
    </w:p>
    <w:p w14:paraId="0A5A4A7E" w14:textId="750C547B"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A10E63">
        <w:rPr>
          <w:rFonts w:eastAsia="Times New Roman" w:cs="Tahoma"/>
          <w:szCs w:val="20"/>
          <w:lang w:eastAsia="ar-SA"/>
        </w:rPr>
        <w:t>Ustanova</w:t>
      </w:r>
      <w:r w:rsidRPr="00032827">
        <w:rPr>
          <w:rFonts w:eastAsia="Times New Roman" w:cs="Tahoma"/>
          <w:szCs w:val="20"/>
          <w:lang w:eastAsia="ar-SA"/>
        </w:rPr>
        <w:t xml:space="preserve">: </w:t>
      </w:r>
      <w:r w:rsidR="00A10E63">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44E8870F" w14:textId="64574BF5"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A10E63">
        <w:rPr>
          <w:rFonts w:eastAsia="Calibri" w:cs="Tahoma"/>
          <w:b/>
          <w:bCs/>
          <w:szCs w:val="20"/>
        </w:rPr>
        <w:t>Znanstveno – stručni centar dr. Ivo Pevalek, Josipa Jovića 19</w:t>
      </w:r>
      <w:r w:rsidR="00966DB0" w:rsidRPr="00032827">
        <w:rPr>
          <w:rFonts w:eastAsia="Calibri" w:cs="Tahoma"/>
          <w:b/>
          <w:bCs/>
          <w:szCs w:val="20"/>
        </w:rPr>
        <w:t>, 53231 Plitvička jezera, Hrvatska</w:t>
      </w:r>
    </w:p>
    <w:p w14:paraId="279228A3" w14:textId="1E0DA77C"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2D2DB50E" w14:textId="7CABDF33"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4D87AAA2" w14:textId="41439AC5"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68A9ECCE" w14:textId="12CB7BCA"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3E219FC8" w14:textId="77777777" w:rsidR="00FB40CD" w:rsidRPr="00032827" w:rsidRDefault="00FB40CD" w:rsidP="00FB40CD">
      <w:pPr>
        <w:spacing w:after="0"/>
        <w:ind w:left="709"/>
        <w:rPr>
          <w:rFonts w:eastAsia="Times New Roman" w:cs="Tahoma"/>
          <w:b/>
          <w:szCs w:val="20"/>
          <w:lang w:eastAsia="ar-SA"/>
        </w:rPr>
      </w:pPr>
    </w:p>
    <w:p w14:paraId="2AFB9A71" w14:textId="10CD12F8" w:rsidR="00FB40CD" w:rsidRPr="00032827" w:rsidRDefault="00A10E63" w:rsidP="00FB40CD">
      <w:pPr>
        <w:spacing w:after="0"/>
        <w:ind w:left="709"/>
        <w:rPr>
          <w:rFonts w:eastAsia="Times New Roman" w:cs="Tahoma"/>
          <w:b/>
          <w:color w:val="000000"/>
          <w:szCs w:val="20"/>
          <w:lang w:eastAsia="hr-HR"/>
        </w:rPr>
      </w:pPr>
      <w:r>
        <w:rPr>
          <w:rFonts w:eastAsia="Times New Roman" w:cs="Tahoma"/>
          <w:b/>
          <w:color w:val="000000"/>
          <w:szCs w:val="20"/>
          <w:lang w:eastAsia="hr-HR"/>
        </w:rPr>
        <w:t>Službenik za zaštitu podataka:</w:t>
      </w:r>
    </w:p>
    <w:p w14:paraId="1160B247" w14:textId="56EC72EC"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A10E63">
        <w:rPr>
          <w:rFonts w:eastAsia="Times New Roman" w:cs="Tahoma"/>
          <w:color w:val="000000"/>
          <w:szCs w:val="20"/>
          <w:lang w:eastAsia="hr-HR"/>
        </w:rPr>
        <w:t>: Josipa Matanić</w:t>
      </w:r>
    </w:p>
    <w:p w14:paraId="45A3FD5F" w14:textId="1CF7A31B"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A10E63">
        <w:rPr>
          <w:rFonts w:eastAsia="Times New Roman" w:cs="Tahoma"/>
          <w:color w:val="000000"/>
          <w:szCs w:val="20"/>
          <w:lang w:eastAsia="hr-HR"/>
        </w:rPr>
        <w:t xml:space="preserve"> broj i Mjesto rada službenika: Znanstveno – stručni centar dr. Ivo Pevalek, Josipa Jovića 19, 53231 Plitvička Jezera</w:t>
      </w:r>
    </w:p>
    <w:p w14:paraId="3F3C0C77" w14:textId="0BFCD6F0"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A10E63">
        <w:rPr>
          <w:rFonts w:eastAsia="Times New Roman" w:cs="Tahoma"/>
          <w:color w:val="000000"/>
          <w:szCs w:val="20"/>
          <w:lang w:eastAsia="hr-HR"/>
        </w:rPr>
        <w:t>lefona službenika, ako postoji: +385 (53) 751 375</w:t>
      </w:r>
    </w:p>
    <w:p w14:paraId="7DB6FABB" w14:textId="5EF1B30A"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A10E63">
        <w:rPr>
          <w:rFonts w:eastAsia="Times New Roman" w:cs="Tahoma"/>
          <w:color w:val="000000"/>
          <w:szCs w:val="20"/>
          <w:lang w:eastAsia="hr-HR"/>
        </w:rPr>
        <w:t xml:space="preserve">etinac službenika, ako postoji: </w:t>
      </w:r>
      <w:hyperlink r:id="rId12" w:history="1">
        <w:r w:rsidR="00A10E63" w:rsidRPr="00694096">
          <w:rPr>
            <w:rStyle w:val="Hiperveza"/>
            <w:rFonts w:eastAsia="Times New Roman" w:cs="Tahoma"/>
            <w:szCs w:val="20"/>
            <w:lang w:eastAsia="hr-HR"/>
          </w:rPr>
          <w:t>josipa.matanic@np-plitvicka-jezera.hr</w:t>
        </w:r>
      </w:hyperlink>
    </w:p>
    <w:p w14:paraId="3C582E98" w14:textId="77777777" w:rsidR="00894AEB" w:rsidRPr="00032827" w:rsidRDefault="00894AEB" w:rsidP="00A10E63">
      <w:pPr>
        <w:suppressAutoHyphens/>
        <w:spacing w:after="0"/>
        <w:rPr>
          <w:rFonts w:eastAsia="Times New Roman" w:cs="Tahoma"/>
          <w:szCs w:val="20"/>
          <w:lang w:eastAsia="ar-SA"/>
        </w:rPr>
      </w:pPr>
    </w:p>
    <w:p w14:paraId="1E00484D" w14:textId="77777777" w:rsidR="00894AEB" w:rsidRPr="00032827" w:rsidRDefault="00894AEB" w:rsidP="00CD2BDF">
      <w:pPr>
        <w:numPr>
          <w:ilvl w:val="0"/>
          <w:numId w:val="10"/>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0BE2659A" w14:textId="77777777" w:rsidR="00894AEB" w:rsidRPr="00032827" w:rsidRDefault="00894AEB" w:rsidP="00894AEB">
      <w:pPr>
        <w:suppressAutoHyphens/>
        <w:spacing w:after="0"/>
        <w:ind w:left="708"/>
        <w:rPr>
          <w:rFonts w:eastAsia="Times New Roman" w:cs="Tahoma"/>
          <w:color w:val="000000"/>
          <w:szCs w:val="20"/>
          <w:lang w:eastAsia="ar-SA"/>
        </w:rPr>
      </w:pPr>
    </w:p>
    <w:p w14:paraId="1BD5EEF3" w14:textId="02DA0D61" w:rsidR="00894AEB" w:rsidRPr="00032827" w:rsidRDefault="007C1447" w:rsidP="00894AEB">
      <w:pPr>
        <w:suppressAutoHyphens/>
        <w:spacing w:after="0"/>
        <w:ind w:left="708"/>
        <w:rPr>
          <w:rFonts w:eastAsia="Times New Roman" w:cs="Tahoma"/>
          <w:szCs w:val="20"/>
          <w:lang w:eastAsia="hr-HR"/>
        </w:rPr>
      </w:pPr>
      <w:r w:rsidRPr="00032827">
        <w:rPr>
          <w:rFonts w:eastAsia="Times New Roman" w:cs="Tahoma"/>
          <w:szCs w:val="20"/>
          <w:lang w:eastAsia="hr-HR"/>
        </w:rPr>
        <w:t>/</w:t>
      </w:r>
    </w:p>
    <w:p w14:paraId="4E88B2B9" w14:textId="77777777" w:rsidR="00066690" w:rsidRPr="00032827" w:rsidRDefault="00066690" w:rsidP="00894AEB">
      <w:pPr>
        <w:suppressAutoHyphens/>
        <w:spacing w:after="0"/>
        <w:ind w:left="708"/>
        <w:rPr>
          <w:rFonts w:eastAsia="Times New Roman" w:cs="Tahoma"/>
          <w:szCs w:val="20"/>
          <w:lang w:eastAsia="ar-SA"/>
        </w:rPr>
      </w:pPr>
    </w:p>
    <w:p w14:paraId="793CAF40" w14:textId="77777777" w:rsidR="00894AEB" w:rsidRPr="00032827" w:rsidRDefault="00894AEB" w:rsidP="00CD2BDF">
      <w:pPr>
        <w:numPr>
          <w:ilvl w:val="0"/>
          <w:numId w:val="1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281C1553" w14:textId="77777777" w:rsidR="00894AEB" w:rsidRPr="00032827" w:rsidRDefault="00894AEB" w:rsidP="00894AEB">
      <w:pPr>
        <w:suppressAutoHyphens/>
        <w:spacing w:after="0"/>
        <w:rPr>
          <w:rFonts w:eastAsia="Times New Roman" w:cs="Tahoma"/>
          <w:szCs w:val="20"/>
          <w:u w:val="single"/>
          <w:lang w:eastAsia="ar-SA"/>
        </w:rPr>
      </w:pPr>
    </w:p>
    <w:p w14:paraId="7147E6F0" w14:textId="77777777" w:rsidR="009B2D9E" w:rsidRPr="00032827" w:rsidRDefault="009B2D9E" w:rsidP="009B2D9E">
      <w:pPr>
        <w:widowControl w:val="0"/>
        <w:tabs>
          <w:tab w:val="left" w:pos="1940"/>
          <w:tab w:val="left" w:pos="2195"/>
          <w:tab w:val="right" w:leader="underscore" w:pos="4710"/>
        </w:tabs>
        <w:suppressAutoHyphens/>
        <w:autoSpaceDE w:val="0"/>
        <w:autoSpaceDN w:val="0"/>
        <w:adjustRightInd w:val="0"/>
        <w:spacing w:after="43"/>
        <w:ind w:left="709"/>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 xml:space="preserve">Bilježenje podataka zbog ispunjavanja zakonskih obveza </w:t>
      </w:r>
      <w:bookmarkStart w:id="10" w:name="OLE_LINK28"/>
      <w:bookmarkStart w:id="11" w:name="OLE_LINK29"/>
      <w:r w:rsidRPr="00032827">
        <w:rPr>
          <w:rFonts w:eastAsia="Times New Roman" w:cs="Tahoma"/>
          <w:b/>
          <w:szCs w:val="20"/>
          <w:lang w:eastAsia="ar-SA"/>
        </w:rPr>
        <w:t xml:space="preserve">prema Zakonu o </w:t>
      </w:r>
      <w:bookmarkEnd w:id="10"/>
      <w:bookmarkEnd w:id="11"/>
      <w:r w:rsidRPr="00032827">
        <w:rPr>
          <w:rFonts w:eastAsia="Times New Roman" w:cs="Tahoma"/>
          <w:b/>
          <w:szCs w:val="20"/>
          <w:lang w:eastAsia="ar-SA"/>
        </w:rPr>
        <w:t>radu i Pravilniku o sadržaju i načinu vođenja evidencije o radnicima.</w:t>
      </w:r>
    </w:p>
    <w:p w14:paraId="1647C0A9" w14:textId="77777777" w:rsidR="00894AEB" w:rsidRPr="00032827" w:rsidRDefault="00894AEB" w:rsidP="00894AEB">
      <w:pPr>
        <w:spacing w:after="0"/>
        <w:ind w:left="708"/>
        <w:rPr>
          <w:rFonts w:eastAsia="Calibri" w:cs="Tahoma"/>
          <w:szCs w:val="20"/>
        </w:rPr>
      </w:pPr>
    </w:p>
    <w:p w14:paraId="59B6C093" w14:textId="77777777" w:rsidR="00894AEB" w:rsidRPr="00032827" w:rsidRDefault="00894AEB" w:rsidP="00894AEB">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5306B58C" w14:textId="77777777" w:rsidR="00894AEB" w:rsidRPr="00032827" w:rsidRDefault="00894AEB" w:rsidP="00894AEB">
      <w:pPr>
        <w:suppressAutoHyphens/>
        <w:spacing w:after="0"/>
        <w:ind w:left="708"/>
        <w:rPr>
          <w:rFonts w:eastAsia="Times New Roman" w:cs="Tahoma"/>
          <w:b/>
          <w:szCs w:val="20"/>
          <w:highlight w:val="yellow"/>
          <w:lang w:eastAsia="ar-SA"/>
        </w:rPr>
      </w:pPr>
    </w:p>
    <w:p w14:paraId="436F9626" w14:textId="77777777" w:rsidR="00894AEB" w:rsidRPr="00032827" w:rsidRDefault="00894AEB" w:rsidP="00894AEB">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2AE004ED" w14:textId="77777777" w:rsidR="00894AEB" w:rsidRPr="00032827" w:rsidRDefault="00894AEB" w:rsidP="00894AEB">
      <w:pPr>
        <w:suppressAutoHyphens/>
        <w:spacing w:after="0"/>
        <w:ind w:left="708"/>
        <w:rPr>
          <w:rFonts w:eastAsia="Times New Roman" w:cs="Tahoma"/>
          <w:szCs w:val="20"/>
          <w:lang w:eastAsia="ar-SA"/>
        </w:rPr>
      </w:pPr>
    </w:p>
    <w:p w14:paraId="6F29B8C2" w14:textId="77777777" w:rsidR="00894AEB" w:rsidRPr="00032827" w:rsidRDefault="00894AEB" w:rsidP="00CD2BDF">
      <w:pPr>
        <w:numPr>
          <w:ilvl w:val="0"/>
          <w:numId w:val="1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2EA1E150" w14:textId="77777777" w:rsidR="00894AEB" w:rsidRPr="00032827" w:rsidRDefault="00894AEB" w:rsidP="00894AEB">
      <w:pPr>
        <w:suppressAutoHyphens/>
        <w:spacing w:after="0"/>
        <w:ind w:left="256"/>
        <w:rPr>
          <w:rFonts w:eastAsia="Times New Roman" w:cs="Tahoma"/>
          <w:szCs w:val="20"/>
          <w:lang w:eastAsia="ar-SA"/>
        </w:rPr>
      </w:pPr>
    </w:p>
    <w:p w14:paraId="134D9734"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22AE50E7" w14:textId="77777777" w:rsidR="00894AEB" w:rsidRPr="00032827" w:rsidRDefault="00894AEB" w:rsidP="00894AEB">
      <w:pPr>
        <w:suppressAutoHyphens/>
        <w:spacing w:after="0"/>
        <w:ind w:left="709"/>
        <w:rPr>
          <w:rFonts w:eastAsia="Times New Roman" w:cs="Tahoma"/>
          <w:szCs w:val="20"/>
          <w:lang w:eastAsia="ar-SA"/>
        </w:rPr>
      </w:pPr>
    </w:p>
    <w:p w14:paraId="3D181A21" w14:textId="77777777" w:rsidR="009B2D9E" w:rsidRPr="00032827" w:rsidRDefault="009B2D9E" w:rsidP="009B2D9E">
      <w:pPr>
        <w:spacing w:after="0"/>
        <w:ind w:left="1276" w:hanging="567"/>
        <w:rPr>
          <w:rFonts w:eastAsia="Times New Roman" w:cs="Tahoma"/>
          <w:szCs w:val="24"/>
          <w:lang w:eastAsia="hr-HR"/>
        </w:rPr>
      </w:pPr>
      <w:r w:rsidRPr="00032827">
        <w:rPr>
          <w:rFonts w:eastAsia="Times New Roman" w:cs="Tahoma"/>
          <w:szCs w:val="24"/>
          <w:lang w:eastAsia="hr-HR"/>
        </w:rPr>
        <w:t>• Vođenje evidencije na temelju:</w:t>
      </w:r>
    </w:p>
    <w:p w14:paraId="60AF3A87" w14:textId="77777777" w:rsidR="009B2D9E" w:rsidRPr="00032827" w:rsidRDefault="009B2D9E" w:rsidP="009B2D9E">
      <w:pPr>
        <w:spacing w:after="0"/>
        <w:ind w:left="1276" w:hanging="567"/>
        <w:rPr>
          <w:rFonts w:eastAsia="Times New Roman" w:cs="Tahoma"/>
          <w:szCs w:val="24"/>
          <w:lang w:eastAsia="hr-HR"/>
        </w:rPr>
      </w:pPr>
    </w:p>
    <w:p w14:paraId="3D654561" w14:textId="77777777" w:rsidR="009B2D9E" w:rsidRPr="00032827" w:rsidRDefault="009B2D9E" w:rsidP="009B2D9E">
      <w:pPr>
        <w:numPr>
          <w:ilvl w:val="0"/>
          <w:numId w:val="33"/>
        </w:numPr>
        <w:tabs>
          <w:tab w:val="num" w:pos="993"/>
        </w:tabs>
        <w:suppressAutoHyphens/>
        <w:spacing w:after="0" w:line="259" w:lineRule="auto"/>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w:t>
      </w:r>
      <w:r w:rsidRPr="00032827">
        <w:lastRenderedPageBreak/>
        <w:t xml:space="preserve">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71236923" w14:textId="77777777" w:rsidR="009B2D9E" w:rsidRPr="00032827" w:rsidRDefault="009B2D9E" w:rsidP="009B2D9E">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768547D1" w14:textId="77777777" w:rsidR="009B2D9E" w:rsidRPr="00032827" w:rsidRDefault="009B2D9E" w:rsidP="009B2D9E">
      <w:pPr>
        <w:numPr>
          <w:ilvl w:val="0"/>
          <w:numId w:val="33"/>
        </w:numPr>
        <w:tabs>
          <w:tab w:val="num" w:pos="993"/>
        </w:tabs>
        <w:suppressAutoHyphens/>
        <w:spacing w:after="0" w:line="259" w:lineRule="auto"/>
        <w:ind w:left="993" w:hanging="284"/>
        <w:jc w:val="left"/>
        <w:rPr>
          <w:rFonts w:eastAsia="Times New Roman" w:cs="Tahoma"/>
          <w:szCs w:val="24"/>
          <w:lang w:eastAsia="hr-HR"/>
        </w:rPr>
      </w:pPr>
      <w:r w:rsidRPr="00032827">
        <w:rPr>
          <w:rFonts w:eastAsia="Times New Roman" w:cs="Tahoma"/>
          <w:szCs w:val="24"/>
          <w:lang w:eastAsia="hr-HR"/>
        </w:rPr>
        <w:t xml:space="preserve">čl. 5 i 60 -73 </w:t>
      </w:r>
      <w:r w:rsidRPr="00032827">
        <w:rPr>
          <w:rFonts w:eastAsia="Times New Roman" w:cs="Tahoma"/>
          <w:b/>
          <w:szCs w:val="24"/>
          <w:lang w:eastAsia="hr-HR"/>
        </w:rPr>
        <w:t xml:space="preserve">Zakona o radu </w:t>
      </w:r>
      <w:r w:rsidRPr="00032827">
        <w:rPr>
          <w:rFonts w:eastAsia="Times New Roman" w:cs="Tahoma"/>
          <w:szCs w:val="24"/>
          <w:lang w:eastAsia="hr-HR"/>
        </w:rPr>
        <w:t>(NN 93/14, 127/17),</w:t>
      </w:r>
    </w:p>
    <w:p w14:paraId="7221108A" w14:textId="77777777" w:rsidR="009B2D9E" w:rsidRPr="00032827" w:rsidRDefault="009B2D9E" w:rsidP="009B2D9E">
      <w:pPr>
        <w:numPr>
          <w:ilvl w:val="0"/>
          <w:numId w:val="33"/>
        </w:numPr>
        <w:tabs>
          <w:tab w:val="num" w:pos="993"/>
        </w:tabs>
        <w:suppressAutoHyphens/>
        <w:spacing w:after="0" w:line="259" w:lineRule="auto"/>
        <w:ind w:left="993" w:hanging="284"/>
        <w:jc w:val="left"/>
        <w:rPr>
          <w:rFonts w:eastAsia="Times New Roman" w:cs="Tahoma"/>
          <w:szCs w:val="24"/>
          <w:lang w:eastAsia="hr-HR"/>
        </w:rPr>
      </w:pPr>
      <w:r w:rsidRPr="00032827">
        <w:rPr>
          <w:rFonts w:eastAsia="Times New Roman" w:cs="Tahoma"/>
          <w:szCs w:val="24"/>
          <w:lang w:eastAsia="hr-HR"/>
        </w:rPr>
        <w:t xml:space="preserve">čl. 8 </w:t>
      </w:r>
      <w:r w:rsidRPr="00032827">
        <w:rPr>
          <w:rFonts w:eastAsia="Times New Roman" w:cs="Tahoma"/>
          <w:b/>
          <w:szCs w:val="24"/>
          <w:lang w:eastAsia="hr-HR"/>
        </w:rPr>
        <w:t xml:space="preserve">Pravilnika o sadržaju i načinu vođenja evidencije o radnicima </w:t>
      </w:r>
      <w:r w:rsidRPr="00032827">
        <w:rPr>
          <w:rFonts w:eastAsia="Times New Roman" w:cs="Tahoma"/>
          <w:szCs w:val="24"/>
          <w:lang w:eastAsia="hr-HR"/>
        </w:rPr>
        <w:t>(NN 32/2015, 97/2015, NN 73/2017),</w:t>
      </w:r>
    </w:p>
    <w:p w14:paraId="27EEE30E" w14:textId="35621A03" w:rsidR="009B2D9E" w:rsidRPr="00032827" w:rsidRDefault="009B2D9E" w:rsidP="009B2D9E">
      <w:pPr>
        <w:numPr>
          <w:ilvl w:val="0"/>
          <w:numId w:val="33"/>
        </w:numPr>
        <w:tabs>
          <w:tab w:val="num" w:pos="993"/>
        </w:tabs>
        <w:suppressAutoHyphens/>
        <w:spacing w:after="0" w:line="259" w:lineRule="auto"/>
        <w:ind w:left="993" w:hanging="284"/>
        <w:jc w:val="left"/>
        <w:rPr>
          <w:rFonts w:eastAsia="Times New Roman" w:cs="Tahoma"/>
          <w:szCs w:val="24"/>
          <w:lang w:eastAsia="hr-HR"/>
        </w:rPr>
      </w:pPr>
      <w:r w:rsidRPr="00032827">
        <w:rPr>
          <w:rFonts w:eastAsia="Times New Roman" w:cs="Tahoma"/>
          <w:szCs w:val="24"/>
          <w:lang w:eastAsia="hr-HR"/>
        </w:rPr>
        <w:t xml:space="preserve">čl. 2 </w:t>
      </w:r>
      <w:r w:rsidRPr="00032827">
        <w:rPr>
          <w:rFonts w:eastAsia="Times New Roman" w:cs="Tahoma"/>
          <w:b/>
          <w:szCs w:val="24"/>
          <w:lang w:eastAsia="hr-HR"/>
        </w:rPr>
        <w:t>Pravilnika o sadržaju i načinu izdavanja potvrde o privremenoj nesposobnosti za rad</w:t>
      </w:r>
      <w:r w:rsidRPr="00032827">
        <w:rPr>
          <w:rFonts w:eastAsia="Times New Roman" w:cs="Tahoma"/>
          <w:szCs w:val="24"/>
          <w:lang w:eastAsia="hr-HR"/>
        </w:rPr>
        <w:t xml:space="preserve"> (NN 149/09)</w:t>
      </w:r>
      <w:r w:rsidR="007A0EBC" w:rsidRPr="00032827">
        <w:rPr>
          <w:rFonts w:eastAsia="Times New Roman" w:cs="Tahoma"/>
          <w:szCs w:val="24"/>
          <w:lang w:eastAsia="hr-HR"/>
        </w:rPr>
        <w:t>,</w:t>
      </w:r>
    </w:p>
    <w:p w14:paraId="79846275" w14:textId="24D909E5" w:rsidR="009B2D9E" w:rsidRPr="00032827" w:rsidRDefault="009B4010" w:rsidP="009B2D9E">
      <w:pPr>
        <w:numPr>
          <w:ilvl w:val="0"/>
          <w:numId w:val="33"/>
        </w:numPr>
        <w:tabs>
          <w:tab w:val="num" w:pos="993"/>
        </w:tabs>
        <w:suppressAutoHyphens/>
        <w:spacing w:after="0" w:line="259" w:lineRule="auto"/>
        <w:ind w:left="993" w:hanging="284"/>
        <w:jc w:val="left"/>
        <w:rPr>
          <w:rFonts w:eastAsia="Times New Roman" w:cs="Tahoma"/>
          <w:szCs w:val="24"/>
          <w:lang w:eastAsia="hr-HR"/>
        </w:rPr>
      </w:pPr>
      <w:r w:rsidRPr="00032827">
        <w:rPr>
          <w:rFonts w:eastAsia="Times New Roman" w:cs="Tahoma"/>
          <w:b/>
          <w:szCs w:val="24"/>
          <w:lang w:eastAsia="hr-HR"/>
        </w:rPr>
        <w:t>Kolektivnog</w:t>
      </w:r>
      <w:r w:rsidR="009B2D9E" w:rsidRPr="00032827">
        <w:rPr>
          <w:rFonts w:eastAsia="Times New Roman" w:cs="Tahoma"/>
          <w:szCs w:val="24"/>
          <w:lang w:eastAsia="hr-HR"/>
        </w:rPr>
        <w:t xml:space="preserve"> </w:t>
      </w:r>
      <w:r w:rsidR="009B2D9E" w:rsidRPr="00032827">
        <w:rPr>
          <w:rFonts w:eastAsia="Times New Roman" w:cs="Tahoma"/>
          <w:b/>
          <w:szCs w:val="24"/>
          <w:lang w:eastAsia="hr-HR"/>
        </w:rPr>
        <w:t>ugovora</w:t>
      </w:r>
      <w:r w:rsidRPr="00032827">
        <w:rPr>
          <w:rFonts w:eastAsia="Times New Roman" w:cs="Tahoma"/>
          <w:b/>
          <w:szCs w:val="24"/>
          <w:lang w:eastAsia="hr-HR"/>
        </w:rPr>
        <w:t xml:space="preserve"> za Javnu Ustanovu Nacionalni park Plitvička jezera</w:t>
      </w:r>
      <w:r w:rsidR="007A0EBC" w:rsidRPr="00032827">
        <w:rPr>
          <w:rFonts w:eastAsia="Times New Roman" w:cs="Tahoma"/>
          <w:b/>
          <w:szCs w:val="24"/>
          <w:lang w:eastAsia="hr-HR"/>
        </w:rPr>
        <w:t>;</w:t>
      </w:r>
    </w:p>
    <w:p w14:paraId="66C22B19" w14:textId="77777777" w:rsidR="009B2D9E" w:rsidRPr="00032827" w:rsidRDefault="009B2D9E" w:rsidP="009B2D9E">
      <w:pPr>
        <w:tabs>
          <w:tab w:val="num" w:pos="993"/>
        </w:tabs>
        <w:spacing w:after="0"/>
        <w:ind w:left="993" w:hanging="284"/>
        <w:rPr>
          <w:rFonts w:eastAsia="Times New Roman" w:cs="Tahoma"/>
          <w:szCs w:val="24"/>
          <w:lang w:eastAsia="hr-HR"/>
        </w:rPr>
      </w:pPr>
    </w:p>
    <w:p w14:paraId="41FC3D04" w14:textId="77777777" w:rsidR="009B2D9E" w:rsidRPr="00032827" w:rsidRDefault="009B2D9E" w:rsidP="009B2D9E">
      <w:pPr>
        <w:tabs>
          <w:tab w:val="num" w:pos="993"/>
        </w:tabs>
        <w:spacing w:after="0"/>
        <w:ind w:left="993" w:hanging="284"/>
        <w:jc w:val="left"/>
        <w:rPr>
          <w:rFonts w:eastAsia="Times New Roman" w:cs="Tahoma"/>
          <w:szCs w:val="24"/>
          <w:lang w:eastAsia="hr-HR"/>
        </w:rPr>
      </w:pPr>
      <w:r w:rsidRPr="00032827">
        <w:rPr>
          <w:rFonts w:eastAsia="Times New Roman" w:cs="Tahoma"/>
          <w:szCs w:val="24"/>
          <w:lang w:eastAsia="hr-HR"/>
        </w:rPr>
        <w:t>• Trajanje čuvanja podataka na temelju:</w:t>
      </w:r>
    </w:p>
    <w:p w14:paraId="04BDA19E" w14:textId="77777777" w:rsidR="009B2D9E" w:rsidRPr="00032827" w:rsidRDefault="009B2D9E" w:rsidP="009B2D9E">
      <w:pPr>
        <w:tabs>
          <w:tab w:val="num" w:pos="993"/>
        </w:tabs>
        <w:spacing w:after="0"/>
        <w:ind w:left="993" w:hanging="284"/>
        <w:jc w:val="left"/>
        <w:rPr>
          <w:rFonts w:eastAsia="Times New Roman" w:cs="Tahoma"/>
          <w:szCs w:val="24"/>
          <w:lang w:eastAsia="hr-HR"/>
        </w:rPr>
      </w:pPr>
    </w:p>
    <w:p w14:paraId="79EDD1BC" w14:textId="77777777" w:rsidR="009B2D9E" w:rsidRPr="00032827" w:rsidRDefault="009B2D9E" w:rsidP="009B2D9E">
      <w:pPr>
        <w:numPr>
          <w:ilvl w:val="0"/>
          <w:numId w:val="33"/>
        </w:numPr>
        <w:tabs>
          <w:tab w:val="num" w:pos="993"/>
        </w:tabs>
        <w:suppressAutoHyphens/>
        <w:spacing w:after="0" w:line="259" w:lineRule="auto"/>
        <w:ind w:left="993" w:hanging="284"/>
        <w:jc w:val="left"/>
        <w:rPr>
          <w:rFonts w:eastAsia="Times New Roman" w:cs="Tahoma"/>
          <w:b/>
          <w:szCs w:val="20"/>
          <w:lang w:eastAsia="hr-HR"/>
        </w:rPr>
      </w:pPr>
      <w:r w:rsidRPr="00032827">
        <w:rPr>
          <w:rFonts w:eastAsia="Times New Roman" w:cs="Tahoma"/>
          <w:szCs w:val="20"/>
          <w:lang w:eastAsia="hr-HR"/>
        </w:rPr>
        <w:t xml:space="preserve">čl. 5 </w:t>
      </w:r>
      <w:r w:rsidRPr="00032827">
        <w:rPr>
          <w:rFonts w:eastAsia="Times New Roman" w:cs="Tahoma"/>
          <w:b/>
          <w:color w:val="000000"/>
          <w:szCs w:val="20"/>
          <w:lang w:eastAsia="hr-HR"/>
        </w:rPr>
        <w:t>Uredbe (EU) 2016/679 o zaštiti pojedinaca u vezi s obradom osobnih podataka i o slobodnom kretanju takvih podataka,</w:t>
      </w:r>
    </w:p>
    <w:p w14:paraId="14626B70" w14:textId="1200133E" w:rsidR="00894AEB" w:rsidRPr="00032827" w:rsidRDefault="009B2D9E" w:rsidP="009B2D9E">
      <w:pPr>
        <w:numPr>
          <w:ilvl w:val="0"/>
          <w:numId w:val="33"/>
        </w:numPr>
        <w:tabs>
          <w:tab w:val="num" w:pos="993"/>
        </w:tabs>
        <w:spacing w:after="0" w:line="259" w:lineRule="auto"/>
        <w:ind w:left="993" w:hanging="284"/>
        <w:jc w:val="left"/>
        <w:rPr>
          <w:rFonts w:eastAsia="Times New Roman" w:cs="Tahoma"/>
          <w:szCs w:val="24"/>
          <w:lang w:eastAsia="hr-HR"/>
        </w:rPr>
      </w:pPr>
      <w:r w:rsidRPr="00032827">
        <w:rPr>
          <w:rFonts w:eastAsia="Times New Roman" w:cs="Tahoma"/>
          <w:szCs w:val="24"/>
          <w:lang w:eastAsia="hr-HR"/>
        </w:rPr>
        <w:t xml:space="preserve">čl. 12 </w:t>
      </w:r>
      <w:r w:rsidRPr="00032827">
        <w:rPr>
          <w:rFonts w:eastAsia="Times New Roman" w:cs="Tahoma"/>
          <w:b/>
          <w:szCs w:val="24"/>
          <w:lang w:eastAsia="hr-HR"/>
        </w:rPr>
        <w:t xml:space="preserve">Pravilnika o sadržaju i načinu vođenja evidencije o radnicima </w:t>
      </w:r>
      <w:r w:rsidRPr="00032827">
        <w:rPr>
          <w:rFonts w:eastAsia="Times New Roman" w:cs="Tahoma"/>
          <w:szCs w:val="24"/>
          <w:lang w:eastAsia="hr-HR"/>
        </w:rPr>
        <w:t>(NN 32/2015, 97/2015, NN 73/2017).</w:t>
      </w:r>
    </w:p>
    <w:p w14:paraId="525ED915" w14:textId="77777777" w:rsidR="009B4010" w:rsidRPr="00032827" w:rsidRDefault="009B4010" w:rsidP="009B4010">
      <w:pPr>
        <w:tabs>
          <w:tab w:val="num" w:pos="993"/>
        </w:tabs>
        <w:spacing w:after="0" w:line="259" w:lineRule="auto"/>
        <w:ind w:left="993"/>
        <w:jc w:val="left"/>
        <w:rPr>
          <w:rFonts w:eastAsia="Times New Roman" w:cs="Tahoma"/>
          <w:szCs w:val="24"/>
          <w:lang w:eastAsia="hr-HR"/>
        </w:rPr>
      </w:pPr>
    </w:p>
    <w:p w14:paraId="1EC06009" w14:textId="02A01554" w:rsidR="00894AEB" w:rsidRPr="00032827" w:rsidRDefault="009B4010" w:rsidP="00894AEB">
      <w:pPr>
        <w:spacing w:after="0"/>
        <w:ind w:left="708"/>
        <w:rPr>
          <w:rFonts w:eastAsia="Times New Roman" w:cs="Tahoma"/>
          <w:szCs w:val="24"/>
          <w:lang w:eastAsia="hr-HR"/>
        </w:rPr>
      </w:pPr>
      <w:r w:rsidRPr="00032827">
        <w:rPr>
          <w:rFonts w:eastAsia="Times New Roman" w:cs="Tahoma"/>
          <w:szCs w:val="24"/>
          <w:lang w:eastAsia="hr-HR"/>
        </w:rPr>
        <w:t>• Interni propisi:</w:t>
      </w:r>
    </w:p>
    <w:p w14:paraId="1BBAE2DC" w14:textId="796E7E4A" w:rsidR="009B4010" w:rsidRPr="00032827" w:rsidRDefault="009B4010" w:rsidP="00894AEB">
      <w:pPr>
        <w:spacing w:after="0"/>
        <w:ind w:left="708"/>
        <w:rPr>
          <w:rFonts w:eastAsia="Times New Roman" w:cs="Tahoma"/>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Pravilnik o radu</w:t>
      </w:r>
      <w:r w:rsidR="00842B7E" w:rsidRPr="00032827">
        <w:rPr>
          <w:rFonts w:eastAsia="Times New Roman" w:cs="Tahoma"/>
          <w:b/>
          <w:szCs w:val="24"/>
          <w:lang w:eastAsia="hr-HR"/>
        </w:rPr>
        <w:t xml:space="preserve"> Javne ustanove</w:t>
      </w:r>
      <w:r w:rsidR="00A10E63">
        <w:rPr>
          <w:rFonts w:eastAsia="Times New Roman" w:cs="Tahoma"/>
          <w:b/>
          <w:szCs w:val="24"/>
          <w:lang w:eastAsia="hr-HR"/>
        </w:rPr>
        <w:t xml:space="preserve"> Nacionalni park Plitvička jezera</w:t>
      </w:r>
    </w:p>
    <w:p w14:paraId="6B9DCF70" w14:textId="77777777" w:rsidR="009B4010" w:rsidRPr="00032827" w:rsidRDefault="009B4010" w:rsidP="00894AEB">
      <w:pPr>
        <w:spacing w:after="0"/>
        <w:ind w:left="708"/>
        <w:rPr>
          <w:rFonts w:eastAsia="Calibri" w:cs="Tahoma"/>
          <w:szCs w:val="20"/>
        </w:rPr>
      </w:pPr>
    </w:p>
    <w:p w14:paraId="55310386" w14:textId="77777777" w:rsidR="00894AEB" w:rsidRPr="00032827" w:rsidRDefault="00894AEB" w:rsidP="00CD2BDF">
      <w:pPr>
        <w:numPr>
          <w:ilvl w:val="0"/>
          <w:numId w:val="10"/>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546105BE" w14:textId="77777777" w:rsidR="00894AEB" w:rsidRPr="00032827" w:rsidRDefault="00894AEB" w:rsidP="00894AEB">
      <w:pPr>
        <w:spacing w:after="0"/>
        <w:ind w:left="709"/>
        <w:rPr>
          <w:rFonts w:eastAsia="Calibri" w:cs="Tahoma"/>
          <w:szCs w:val="20"/>
        </w:rPr>
      </w:pPr>
    </w:p>
    <w:p w14:paraId="392350F9" w14:textId="17FDCCE7" w:rsidR="00894AEB" w:rsidRPr="00032827" w:rsidRDefault="007A0EBC" w:rsidP="00894AEB">
      <w:pPr>
        <w:spacing w:after="0"/>
        <w:ind w:left="709"/>
        <w:rPr>
          <w:rFonts w:eastAsia="Times New Roman" w:cs="Tahoma"/>
          <w:szCs w:val="24"/>
          <w:lang w:eastAsia="hr-HR"/>
        </w:rPr>
      </w:pPr>
      <w:r w:rsidRPr="00032827">
        <w:rPr>
          <w:rFonts w:eastAsia="Times New Roman" w:cs="Tahoma"/>
          <w:szCs w:val="24"/>
          <w:lang w:eastAsia="hr-HR"/>
        </w:rPr>
        <w:t xml:space="preserve">• </w:t>
      </w:r>
      <w:r w:rsidR="00691CCC" w:rsidRPr="00032827">
        <w:rPr>
          <w:rFonts w:eastAsia="Times New Roman" w:cs="Tahoma"/>
          <w:szCs w:val="24"/>
          <w:lang w:eastAsia="hr-HR"/>
        </w:rPr>
        <w:t>Radnici</w:t>
      </w:r>
    </w:p>
    <w:p w14:paraId="5AABD0F4" w14:textId="77777777" w:rsidR="007A0EBC" w:rsidRPr="00032827" w:rsidRDefault="007A0EBC" w:rsidP="00894AEB">
      <w:pPr>
        <w:spacing w:after="0"/>
        <w:ind w:left="709"/>
        <w:rPr>
          <w:rFonts w:eastAsia="Calibri" w:cs="Tahoma"/>
          <w:szCs w:val="20"/>
        </w:rPr>
      </w:pPr>
    </w:p>
    <w:p w14:paraId="1AE62FCF" w14:textId="77777777" w:rsidR="00894AEB" w:rsidRPr="00032827" w:rsidRDefault="00894AEB" w:rsidP="00CD2BDF">
      <w:pPr>
        <w:numPr>
          <w:ilvl w:val="0"/>
          <w:numId w:val="10"/>
        </w:numPr>
        <w:spacing w:after="0"/>
        <w:contextualSpacing/>
        <w:rPr>
          <w:rFonts w:eastAsia="Calibri" w:cs="Tahoma"/>
          <w:szCs w:val="20"/>
        </w:rPr>
      </w:pPr>
      <w:r w:rsidRPr="00032827">
        <w:rPr>
          <w:rFonts w:eastAsia="Calibri" w:cs="Tahoma"/>
          <w:szCs w:val="20"/>
          <w:u w:val="single"/>
        </w:rPr>
        <w:t>Kategorije osobnih podataka u evidenciji:</w:t>
      </w:r>
    </w:p>
    <w:p w14:paraId="0BC4D964" w14:textId="77777777" w:rsidR="00894AEB" w:rsidRPr="00032827" w:rsidRDefault="00894AEB" w:rsidP="00894AEB">
      <w:pPr>
        <w:suppressAutoHyphens/>
        <w:spacing w:after="0"/>
        <w:ind w:left="709"/>
        <w:rPr>
          <w:rFonts w:eastAsia="Times New Roman" w:cs="Tahoma"/>
          <w:szCs w:val="20"/>
          <w:lang w:eastAsia="ar-SA"/>
        </w:rPr>
      </w:pPr>
    </w:p>
    <w:p w14:paraId="19D485DB" w14:textId="77777777" w:rsidR="00894AEB" w:rsidRPr="00032827" w:rsidRDefault="00894AEB" w:rsidP="00894AEB">
      <w:pPr>
        <w:spacing w:after="0"/>
        <w:jc w:val="center"/>
        <w:rPr>
          <w:rFonts w:eastAsia="Calibri" w:cs="Tahoma"/>
          <w:b/>
          <w:szCs w:val="20"/>
        </w:rPr>
      </w:pPr>
      <w:r w:rsidRPr="00032827">
        <w:rPr>
          <w:rFonts w:eastAsia="Calibri" w:cs="Tahoma"/>
          <w:b/>
          <w:szCs w:val="20"/>
        </w:rPr>
        <w:t>PISMENI OBLIK</w:t>
      </w:r>
    </w:p>
    <w:p w14:paraId="091FE2B3" w14:textId="77777777" w:rsidR="00894AEB" w:rsidRPr="00032827" w:rsidRDefault="00894AEB" w:rsidP="00894AEB">
      <w:pPr>
        <w:suppressAutoHyphens/>
        <w:spacing w:after="0"/>
        <w:ind w:left="709"/>
        <w:rPr>
          <w:rFonts w:eastAsia="Times New Roman" w:cs="Tahoma"/>
          <w:szCs w:val="20"/>
          <w:lang w:eastAsia="ar-SA"/>
        </w:rPr>
      </w:pPr>
    </w:p>
    <w:p w14:paraId="3E2ED322" w14:textId="69833BD4" w:rsidR="00B83FD5" w:rsidRPr="00032827" w:rsidRDefault="00B83FD5" w:rsidP="00B83FD5">
      <w:pPr>
        <w:suppressAutoHyphens/>
        <w:spacing w:after="0"/>
        <w:ind w:left="709"/>
        <w:rPr>
          <w:rFonts w:eastAsia="Times New Roman" w:cs="Tahoma"/>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Nalog za korištenje godišnjeg odmora</w:t>
      </w:r>
    </w:p>
    <w:p w14:paraId="2566882F" w14:textId="60AAD0F1" w:rsidR="00B83FD5" w:rsidRPr="00032827" w:rsidRDefault="00B83FD5" w:rsidP="00B83FD5">
      <w:pPr>
        <w:suppressAutoHyphens/>
        <w:spacing w:after="0"/>
        <w:ind w:left="709"/>
        <w:rPr>
          <w:rFonts w:eastAsia="Times New Roman" w:cs="Tahoma"/>
          <w:szCs w:val="24"/>
          <w:lang w:eastAsia="hr-HR"/>
        </w:rPr>
      </w:pPr>
      <w:r w:rsidRPr="00032827">
        <w:rPr>
          <w:rFonts w:eastAsia="Times New Roman" w:cs="Tahoma"/>
          <w:szCs w:val="24"/>
          <w:lang w:eastAsia="hr-HR"/>
        </w:rPr>
        <w:t>Ime, Prezime, Naziv radnog mjesta, Organizacijska jedinica, Datum i razdoblje korištenja, Mjesto, Datum, Potpis;</w:t>
      </w:r>
    </w:p>
    <w:p w14:paraId="2A4F45A0" w14:textId="77777777" w:rsidR="00B83FD5" w:rsidRPr="00032827" w:rsidRDefault="00B83FD5" w:rsidP="00894AEB">
      <w:pPr>
        <w:suppressAutoHyphens/>
        <w:spacing w:after="0"/>
        <w:ind w:left="709"/>
        <w:rPr>
          <w:rFonts w:eastAsia="Times New Roman" w:cs="Tahoma"/>
          <w:szCs w:val="20"/>
          <w:lang w:eastAsia="ar-SA"/>
        </w:rPr>
      </w:pPr>
    </w:p>
    <w:p w14:paraId="0CBAC18C" w14:textId="25E0A83D" w:rsidR="007A0EBC" w:rsidRPr="00032827" w:rsidRDefault="007A0EBC" w:rsidP="00894AEB">
      <w:pPr>
        <w:suppressAutoHyphens/>
        <w:spacing w:after="0"/>
        <w:ind w:left="709"/>
        <w:rPr>
          <w:rFonts w:eastAsia="Times New Roman" w:cs="Tahoma"/>
          <w:b/>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Rješenje o korištenju godišnjeg odmora za xx godinu</w:t>
      </w:r>
    </w:p>
    <w:p w14:paraId="546AF25C" w14:textId="141EA750" w:rsidR="007A0EBC" w:rsidRPr="00032827" w:rsidRDefault="007A0EBC" w:rsidP="00894AEB">
      <w:pPr>
        <w:suppressAutoHyphens/>
        <w:spacing w:after="0"/>
        <w:ind w:left="709"/>
        <w:rPr>
          <w:rFonts w:eastAsia="Times New Roman" w:cs="Tahoma"/>
          <w:szCs w:val="24"/>
          <w:lang w:eastAsia="hr-HR"/>
        </w:rPr>
      </w:pPr>
      <w:r w:rsidRPr="00032827">
        <w:rPr>
          <w:rFonts w:eastAsia="Times New Roman" w:cs="Tahoma"/>
          <w:szCs w:val="24"/>
          <w:lang w:eastAsia="hr-HR"/>
        </w:rPr>
        <w:t xml:space="preserve">Ime, Prezime, Datum rođenja, Radno mjesto, Trajanje, </w:t>
      </w:r>
      <w:r w:rsidR="00842B7E" w:rsidRPr="00032827">
        <w:rPr>
          <w:rFonts w:eastAsia="Times New Roman" w:cs="Tahoma"/>
          <w:szCs w:val="24"/>
          <w:lang w:eastAsia="hr-HR"/>
        </w:rPr>
        <w:t>Ukupan broj dana;</w:t>
      </w:r>
    </w:p>
    <w:p w14:paraId="1CC16141" w14:textId="77777777" w:rsidR="00842B7E" w:rsidRPr="00032827" w:rsidRDefault="00842B7E" w:rsidP="00B83FD5">
      <w:pPr>
        <w:suppressAutoHyphens/>
        <w:spacing w:after="0"/>
        <w:rPr>
          <w:rFonts w:eastAsia="Times New Roman" w:cs="Tahoma"/>
          <w:szCs w:val="20"/>
          <w:lang w:eastAsia="ar-SA"/>
        </w:rPr>
      </w:pPr>
    </w:p>
    <w:p w14:paraId="71E6460B" w14:textId="20EF7DFF" w:rsidR="005727FC" w:rsidRPr="00032827" w:rsidRDefault="005727FC" w:rsidP="006D2315">
      <w:pPr>
        <w:suppressAutoHyphens/>
        <w:spacing w:after="0"/>
        <w:ind w:left="709"/>
        <w:rPr>
          <w:rFonts w:eastAsia="Times New Roman" w:cs="Tahoma"/>
          <w:szCs w:val="24"/>
          <w:lang w:eastAsia="hr-HR"/>
        </w:rPr>
      </w:pPr>
      <w:r w:rsidRPr="00032827">
        <w:rPr>
          <w:rFonts w:eastAsia="Times New Roman" w:cs="Tahoma"/>
          <w:szCs w:val="24"/>
          <w:lang w:eastAsia="hr-HR"/>
        </w:rPr>
        <w:t>•</w:t>
      </w:r>
      <w:r w:rsidR="006D2315" w:rsidRPr="00032827">
        <w:rPr>
          <w:rFonts w:eastAsia="Times New Roman" w:cs="Tahoma"/>
          <w:szCs w:val="24"/>
          <w:lang w:eastAsia="hr-HR"/>
        </w:rPr>
        <w:t xml:space="preserve"> </w:t>
      </w:r>
      <w:r w:rsidR="006D2315" w:rsidRPr="00032827">
        <w:rPr>
          <w:rFonts w:eastAsia="Times New Roman" w:cs="Tahoma"/>
          <w:b/>
          <w:szCs w:val="24"/>
          <w:lang w:eastAsia="hr-HR"/>
        </w:rPr>
        <w:t>Evidencija o korištenju radnog vremena</w:t>
      </w:r>
    </w:p>
    <w:p w14:paraId="308CB459" w14:textId="6350FD5E" w:rsidR="006D2315" w:rsidRPr="00032827" w:rsidRDefault="00A24679" w:rsidP="006D2315">
      <w:pPr>
        <w:suppressAutoHyphens/>
        <w:spacing w:after="0"/>
        <w:ind w:left="709"/>
        <w:rPr>
          <w:rFonts w:eastAsia="Times New Roman" w:cs="Tahoma"/>
          <w:szCs w:val="20"/>
          <w:lang w:eastAsia="ar-SA"/>
        </w:rPr>
      </w:pPr>
      <w:r w:rsidRPr="00032827">
        <w:rPr>
          <w:rFonts w:eastAsia="Times New Roman" w:cs="Tahoma"/>
          <w:szCs w:val="20"/>
          <w:lang w:eastAsia="ar-SA"/>
        </w:rPr>
        <w:t xml:space="preserve">Prezime, Ime, Datum, Redovni rad, Prekovremeni rad, Terenski rad, Prekovremeni terenski rad, Rad po pozivu, </w:t>
      </w:r>
      <w:r w:rsidR="00415C8C" w:rsidRPr="00032827">
        <w:rPr>
          <w:rFonts w:eastAsia="Times New Roman" w:cs="Tahoma"/>
          <w:szCs w:val="20"/>
          <w:lang w:eastAsia="ar-SA"/>
        </w:rPr>
        <w:t>Bolovanje, Rodiljni dopust, Roditeljski dopust, Mirovanje, Naknada plaće, Godišnji odmor, Plaćeni dopust, Neplaćeni dopust, Službeni put, Pripravnost, Zastoj, Prekid rada, Nenazočnost po zahtjevu radnika, Štrajk, Isključenje s rada, Državni praznik, Ostvareni sati, Višak manjak sati rada u preraspodijeljeno radnom vremenu, Sati prema radnom vremenu,</w:t>
      </w:r>
      <w:r w:rsidRPr="00032827">
        <w:rPr>
          <w:rFonts w:eastAsia="Times New Roman" w:cs="Tahoma"/>
          <w:szCs w:val="20"/>
          <w:lang w:eastAsia="ar-SA"/>
        </w:rPr>
        <w:t xml:space="preserve"> Zbroj sati, Organizacijska jedinica, Potpis;</w:t>
      </w:r>
    </w:p>
    <w:p w14:paraId="07BBCF16" w14:textId="77777777" w:rsidR="00304CBD" w:rsidRPr="00032827" w:rsidRDefault="00304CBD" w:rsidP="006D2315">
      <w:pPr>
        <w:suppressAutoHyphens/>
        <w:spacing w:after="0"/>
        <w:ind w:left="709"/>
        <w:rPr>
          <w:rFonts w:eastAsia="Times New Roman" w:cs="Tahoma"/>
          <w:szCs w:val="20"/>
          <w:lang w:eastAsia="ar-SA"/>
        </w:rPr>
      </w:pPr>
    </w:p>
    <w:p w14:paraId="4B0441FA" w14:textId="05488936" w:rsidR="00304CBD" w:rsidRPr="00032827" w:rsidRDefault="00304CBD" w:rsidP="006D2315">
      <w:pPr>
        <w:suppressAutoHyphens/>
        <w:spacing w:after="0"/>
        <w:ind w:left="709"/>
        <w:rPr>
          <w:rFonts w:eastAsia="Times New Roman" w:cs="Tahoma"/>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 xml:space="preserve">Potpisna lista </w:t>
      </w:r>
      <w:r w:rsidR="001A7705" w:rsidRPr="00032827">
        <w:rPr>
          <w:rFonts w:eastAsia="Times New Roman" w:cs="Tahoma"/>
          <w:b/>
          <w:szCs w:val="24"/>
          <w:lang w:eastAsia="hr-HR"/>
        </w:rPr>
        <w:t>- fond sati</w:t>
      </w:r>
    </w:p>
    <w:p w14:paraId="580BA9F4" w14:textId="137AE3CC" w:rsidR="001A7705" w:rsidRPr="00032827" w:rsidRDefault="001A7705" w:rsidP="006D2315">
      <w:pPr>
        <w:suppressAutoHyphens/>
        <w:spacing w:after="0"/>
        <w:ind w:left="709"/>
        <w:rPr>
          <w:rFonts w:eastAsia="Times New Roman" w:cs="Tahoma"/>
          <w:szCs w:val="20"/>
          <w:lang w:eastAsia="ar-SA"/>
        </w:rPr>
      </w:pPr>
      <w:r w:rsidRPr="00032827">
        <w:rPr>
          <w:rFonts w:eastAsia="Times New Roman" w:cs="Tahoma"/>
          <w:szCs w:val="20"/>
          <w:lang w:eastAsia="ar-SA"/>
        </w:rPr>
        <w:t>Ime</w:t>
      </w:r>
      <w:r w:rsidR="00D069D2" w:rsidRPr="00032827">
        <w:rPr>
          <w:rFonts w:eastAsia="Times New Roman" w:cs="Tahoma"/>
          <w:szCs w:val="20"/>
          <w:lang w:eastAsia="ar-SA"/>
        </w:rPr>
        <w:t>, Prezime, Šifra, Fond, Potpis;</w:t>
      </w:r>
    </w:p>
    <w:p w14:paraId="451D6365" w14:textId="77777777" w:rsidR="00D069D2" w:rsidRPr="00032827" w:rsidRDefault="00D069D2" w:rsidP="006D2315">
      <w:pPr>
        <w:suppressAutoHyphens/>
        <w:spacing w:after="0"/>
        <w:ind w:left="709"/>
        <w:rPr>
          <w:rFonts w:eastAsia="Times New Roman" w:cs="Tahoma"/>
          <w:szCs w:val="20"/>
          <w:lang w:eastAsia="ar-SA"/>
        </w:rPr>
      </w:pPr>
    </w:p>
    <w:p w14:paraId="6C81D53C" w14:textId="04C30D1D" w:rsidR="00D069D2" w:rsidRPr="00032827" w:rsidRDefault="00D069D2" w:rsidP="006D2315">
      <w:pPr>
        <w:suppressAutoHyphens/>
        <w:spacing w:after="0"/>
        <w:ind w:left="709"/>
        <w:rPr>
          <w:rFonts w:eastAsia="Times New Roman" w:cs="Tahoma"/>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Raspored rada</w:t>
      </w:r>
    </w:p>
    <w:p w14:paraId="2A5472C1" w14:textId="30464F2E" w:rsidR="00D069D2" w:rsidRPr="00032827" w:rsidRDefault="005E02EB" w:rsidP="006D2315">
      <w:pPr>
        <w:suppressAutoHyphens/>
        <w:spacing w:after="0"/>
        <w:ind w:left="709"/>
        <w:rPr>
          <w:rFonts w:eastAsia="Times New Roman" w:cs="Tahoma"/>
          <w:szCs w:val="20"/>
          <w:lang w:eastAsia="ar-SA"/>
        </w:rPr>
      </w:pPr>
      <w:r w:rsidRPr="00032827">
        <w:rPr>
          <w:rFonts w:eastAsia="Times New Roman" w:cs="Tahoma"/>
          <w:szCs w:val="20"/>
          <w:lang w:eastAsia="ar-SA"/>
        </w:rPr>
        <w:t>Ime, Prezime, Datum;</w:t>
      </w:r>
    </w:p>
    <w:p w14:paraId="2B6B9402" w14:textId="77777777" w:rsidR="00BC4A34" w:rsidRPr="00032827" w:rsidRDefault="00BC4A34" w:rsidP="006D2315">
      <w:pPr>
        <w:suppressAutoHyphens/>
        <w:spacing w:after="0"/>
        <w:ind w:left="709"/>
        <w:rPr>
          <w:rFonts w:eastAsia="Times New Roman" w:cs="Tahoma"/>
          <w:szCs w:val="20"/>
          <w:lang w:eastAsia="ar-SA"/>
        </w:rPr>
      </w:pPr>
    </w:p>
    <w:p w14:paraId="51E11301" w14:textId="77777777" w:rsidR="00BC4A34" w:rsidRPr="00032827" w:rsidRDefault="00BC4A34" w:rsidP="00BC4A34">
      <w:pPr>
        <w:suppressAutoHyphens/>
        <w:spacing w:after="0"/>
        <w:ind w:left="709"/>
        <w:rPr>
          <w:rFonts w:eastAsia="Times New Roman" w:cs="Tahoma"/>
          <w:b/>
          <w:szCs w:val="20"/>
          <w:lang w:eastAsia="ar-SA"/>
        </w:rPr>
      </w:pPr>
      <w:r w:rsidRPr="00032827">
        <w:rPr>
          <w:rFonts w:cs="Tahoma"/>
          <w:szCs w:val="20"/>
          <w:lang w:eastAsia="hr-HR"/>
        </w:rPr>
        <w:t>•</w:t>
      </w:r>
      <w:r w:rsidRPr="00032827">
        <w:rPr>
          <w:rFonts w:cs="Tahoma"/>
          <w:szCs w:val="20"/>
        </w:rPr>
        <w:t xml:space="preserve"> </w:t>
      </w:r>
      <w:r w:rsidRPr="00032827">
        <w:rPr>
          <w:rFonts w:eastAsia="Times New Roman" w:cs="Tahoma"/>
          <w:b/>
          <w:szCs w:val="20"/>
          <w:lang w:eastAsia="ar-SA"/>
        </w:rPr>
        <w:t>Potvrda doktora o privremenoj nesposobnosti za rad</w:t>
      </w:r>
    </w:p>
    <w:p w14:paraId="42A2E1A8" w14:textId="77777777" w:rsidR="00BC4A34" w:rsidRPr="00032827" w:rsidRDefault="00BC4A34" w:rsidP="00BC4A34">
      <w:pPr>
        <w:suppressAutoHyphens/>
        <w:spacing w:after="0"/>
        <w:ind w:left="709"/>
        <w:rPr>
          <w:rFonts w:eastAsia="Times New Roman" w:cs="Tahoma"/>
          <w:szCs w:val="20"/>
          <w:lang w:eastAsia="ar-SA"/>
        </w:rPr>
      </w:pPr>
      <w:r w:rsidRPr="00032827">
        <w:rPr>
          <w:rFonts w:eastAsia="Times New Roman" w:cs="Tahoma"/>
          <w:szCs w:val="20"/>
          <w:lang w:eastAsia="ar-SA"/>
        </w:rPr>
        <w:t xml:space="preserve">Naziv, Adresa zdravstvene ustanove ili privatne ordinacije, Broj osobnog kartona zaposlenog, Ime, Prezime, Datum rođenja, OIB, MBO, Spol, Uzrok privremene nesposobnosti za rad (bolest, povreda, njega člana obitelji i slično), Izjava ovlaštenog doktora sukladno posebnim propisima da je na temelju pregleda utvrdio da je radnik nesposoban za rad te da je radi toga potrebno bolovanje, Datum početka bolovanja i očekivano trajanje, Datum izdavanja potvrde; </w:t>
      </w:r>
      <w:r w:rsidRPr="00032827">
        <w:rPr>
          <w:rFonts w:cs="Tahoma"/>
          <w:szCs w:val="20"/>
        </w:rPr>
        <w:t xml:space="preserve">Uzrok privremene nesposobnosti za rad (bolest, povreda, njega člana obitelji i slično), Izjava </w:t>
      </w:r>
      <w:r w:rsidRPr="00032827">
        <w:rPr>
          <w:rFonts w:cs="Tahoma"/>
          <w:szCs w:val="20"/>
        </w:rPr>
        <w:lastRenderedPageBreak/>
        <w:t>ovlaštenog doktora sukladno posebnim propisima da je na temelju pregleda utvrdio da je radnik nesposoban za rad te da je radi toga potrebno bolovanje;</w:t>
      </w:r>
    </w:p>
    <w:p w14:paraId="7DB7D121" w14:textId="77777777" w:rsidR="00BC4A34" w:rsidRPr="00032827" w:rsidRDefault="00BC4A34" w:rsidP="00BC4A34">
      <w:pPr>
        <w:suppressAutoHyphens/>
        <w:spacing w:after="0"/>
        <w:ind w:left="709"/>
        <w:rPr>
          <w:rFonts w:eastAsia="Times New Roman" w:cs="Tahoma"/>
          <w:szCs w:val="20"/>
          <w:lang w:eastAsia="ar-SA"/>
        </w:rPr>
      </w:pPr>
    </w:p>
    <w:p w14:paraId="0FDEDCCC" w14:textId="77777777" w:rsidR="00BC4A34" w:rsidRPr="00032827" w:rsidRDefault="00BC4A34" w:rsidP="00BC4A34">
      <w:pPr>
        <w:suppressAutoHyphens/>
        <w:spacing w:after="0"/>
        <w:ind w:left="709"/>
        <w:rPr>
          <w:rFonts w:eastAsia="Times New Roman" w:cs="Tahoma"/>
          <w:b/>
          <w:szCs w:val="20"/>
          <w:lang w:eastAsia="ar-SA"/>
        </w:rPr>
      </w:pPr>
      <w:r w:rsidRPr="00032827">
        <w:rPr>
          <w:rFonts w:cs="Tahoma"/>
          <w:szCs w:val="20"/>
          <w:lang w:eastAsia="hr-HR"/>
        </w:rPr>
        <w:t>•</w:t>
      </w:r>
      <w:r w:rsidRPr="00032827">
        <w:rPr>
          <w:rFonts w:cs="Tahoma"/>
          <w:szCs w:val="20"/>
        </w:rPr>
        <w:t xml:space="preserve"> </w:t>
      </w:r>
      <w:r w:rsidRPr="00032827">
        <w:rPr>
          <w:rFonts w:eastAsia="Times New Roman" w:cs="Tahoma"/>
          <w:b/>
          <w:szCs w:val="20"/>
          <w:lang w:eastAsia="ar-SA"/>
        </w:rPr>
        <w:t>Izvješće o privremenoj nesposobnosti/spriječenosti za rad</w:t>
      </w:r>
    </w:p>
    <w:p w14:paraId="73C930AF" w14:textId="77777777" w:rsidR="00BC4A34" w:rsidRPr="00032827" w:rsidRDefault="00BC4A34" w:rsidP="00BC4A34">
      <w:pPr>
        <w:suppressAutoHyphens/>
        <w:spacing w:after="0"/>
        <w:ind w:left="709"/>
        <w:rPr>
          <w:rFonts w:eastAsia="Times New Roman" w:cs="Tahoma"/>
          <w:szCs w:val="20"/>
          <w:lang w:eastAsia="ar-SA"/>
        </w:rPr>
      </w:pPr>
      <w:r w:rsidRPr="00032827">
        <w:rPr>
          <w:rFonts w:eastAsia="Times New Roman" w:cs="Tahoma"/>
          <w:szCs w:val="20"/>
          <w:lang w:eastAsia="ar-SA"/>
        </w:rPr>
        <w:t>Regionalni ured, Područna služba, MBO, OIB, Ime i Prezime, Datum rođenja, Adresa osigurane osobe, Grad/naselje, Ulica i broj;</w:t>
      </w:r>
    </w:p>
    <w:p w14:paraId="085D9AB8" w14:textId="77777777" w:rsidR="00BC4A34" w:rsidRPr="00032827" w:rsidRDefault="00BC4A34" w:rsidP="00BC4A34">
      <w:pPr>
        <w:suppressAutoHyphens/>
        <w:spacing w:after="0"/>
        <w:ind w:left="709"/>
        <w:rPr>
          <w:rFonts w:eastAsia="Times New Roman" w:cs="Tahoma"/>
          <w:szCs w:val="20"/>
          <w:lang w:eastAsia="ar-SA"/>
        </w:rPr>
      </w:pPr>
      <w:r w:rsidRPr="00032827">
        <w:rPr>
          <w:rFonts w:eastAsia="Times New Roman" w:cs="Tahoma"/>
          <w:szCs w:val="20"/>
          <w:lang w:eastAsia="ar-SA"/>
        </w:rPr>
        <w:t>Šifra zdravstvene ustanove-ordinacije privatne prakse, Šifra doktora medicine, Šifra djelatnosti izabranog doktora, Država, Spol, Kategorija osiguranja;</w:t>
      </w:r>
    </w:p>
    <w:p w14:paraId="0A05431D" w14:textId="77777777" w:rsidR="00BC4A34" w:rsidRPr="00032827" w:rsidRDefault="00BC4A34" w:rsidP="00BC4A34">
      <w:pPr>
        <w:suppressAutoHyphens/>
        <w:spacing w:after="0"/>
        <w:ind w:left="709"/>
        <w:rPr>
          <w:rFonts w:eastAsia="Times New Roman" w:cs="Tahoma"/>
          <w:szCs w:val="20"/>
          <w:lang w:eastAsia="ar-SA"/>
        </w:rPr>
      </w:pPr>
      <w:r w:rsidRPr="00032827">
        <w:rPr>
          <w:rFonts w:eastAsia="Times New Roman" w:cs="Tahoma"/>
          <w:szCs w:val="20"/>
          <w:lang w:eastAsia="ar-SA"/>
        </w:rPr>
        <w:t>Šifre uzroka privremene nesposobnosti/spriječenosti za rad: Bolest, Transplantacija u korist druge osigurane osobe, Ozljeda na radu, Profesionalna bolest, Izolacija, Posljedice sudjelovanja u domovinskom ratu, Pratnja, Do 3. g. života djeteta, Od 3. do 18. g. života djeteta, Od 18. g. života djeteta i njega supružnika, Komplikacije u svezi trudnoće i porođaja, Rodiljini dopust, Ostale ozljede (čl. 139., 141. Zakona);</w:t>
      </w:r>
    </w:p>
    <w:p w14:paraId="06EC60D7" w14:textId="77777777" w:rsidR="00BC4A34" w:rsidRPr="00032827" w:rsidRDefault="00BC4A34" w:rsidP="00BC4A34">
      <w:pPr>
        <w:suppressAutoHyphens/>
        <w:spacing w:after="0"/>
        <w:ind w:left="709"/>
        <w:rPr>
          <w:rFonts w:eastAsia="Times New Roman" w:cs="Tahoma"/>
          <w:szCs w:val="20"/>
          <w:lang w:eastAsia="ar-SA"/>
        </w:rPr>
      </w:pPr>
      <w:r w:rsidRPr="00032827">
        <w:rPr>
          <w:rFonts w:eastAsia="Times New Roman" w:cs="Tahoma"/>
          <w:szCs w:val="20"/>
          <w:lang w:eastAsia="ar-SA"/>
        </w:rPr>
        <w:t>Podaci o korisniku njege i pratnje: Prezime i Ime, MBO, Dan, mjesec i godina rođenja, OIB, Srodstvo, Šifra;</w:t>
      </w:r>
    </w:p>
    <w:p w14:paraId="354BDF83" w14:textId="77777777" w:rsidR="00BC4A34" w:rsidRPr="00032827" w:rsidRDefault="00BC4A34" w:rsidP="00BC4A34">
      <w:pPr>
        <w:suppressAutoHyphens/>
        <w:spacing w:after="0"/>
        <w:ind w:left="709"/>
        <w:rPr>
          <w:rFonts w:eastAsia="Times New Roman" w:cs="Tahoma"/>
          <w:szCs w:val="20"/>
          <w:lang w:eastAsia="ar-SA"/>
        </w:rPr>
      </w:pPr>
      <w:r w:rsidRPr="00032827">
        <w:rPr>
          <w:rFonts w:eastAsia="Times New Roman" w:cs="Tahoma"/>
          <w:szCs w:val="20"/>
          <w:lang w:eastAsia="ar-SA"/>
        </w:rPr>
        <w:t>Podaci o privremenoj nesposobnosti za rad: Datum početka privremene nesposobnosti po određenoj dijagnozi, Datum privremene nesposobnosti za rad (prvi, posljednji), Privremena spriječenost korištena na osnovi (klasa ur.br.), Datum, Broj evidencije prijave ozljede/bolesti, Evidencijski broj priznate ozljede na radu/profesionalne bolesti, Trajanje privremene nesposobnosti/spriječenosti za tekući mjesec (od/do), Broj sati u tijeku dana;</w:t>
      </w:r>
    </w:p>
    <w:p w14:paraId="3ACA8267" w14:textId="77777777" w:rsidR="00BC4A34" w:rsidRPr="00032827" w:rsidRDefault="00BC4A34" w:rsidP="00BC4A34">
      <w:pPr>
        <w:suppressAutoHyphens/>
        <w:spacing w:after="0"/>
        <w:ind w:left="709"/>
        <w:rPr>
          <w:rFonts w:eastAsia="Times New Roman" w:cs="Tahoma"/>
          <w:szCs w:val="20"/>
          <w:lang w:eastAsia="ar-SA"/>
        </w:rPr>
      </w:pPr>
      <w:r w:rsidRPr="00032827">
        <w:rPr>
          <w:rFonts w:eastAsia="Times New Roman" w:cs="Tahoma"/>
          <w:szCs w:val="20"/>
          <w:lang w:eastAsia="ar-SA"/>
        </w:rPr>
        <w:t>Obračun naknade plače osiguraniku: Potpis i faksimil doktora medicine, Datum, Privremena nesposobnost/spriječenost za rad (od-do), Broj (dana, sati), Osnovnica za obračun (po satu), Obračun za isplatu (%, po satu, ukupno), obveznik uplate doprinosa je isplatio naknadu plaće dana, Potpis;</w:t>
      </w:r>
    </w:p>
    <w:p w14:paraId="05F96CC8" w14:textId="77777777" w:rsidR="00BC4A34" w:rsidRPr="00032827" w:rsidRDefault="00BC4A34" w:rsidP="00BC4A34">
      <w:pPr>
        <w:suppressAutoHyphens/>
        <w:spacing w:after="0"/>
        <w:ind w:left="709"/>
        <w:rPr>
          <w:rFonts w:eastAsia="Times New Roman" w:cs="Tahoma"/>
          <w:szCs w:val="20"/>
          <w:lang w:eastAsia="ar-SA"/>
        </w:rPr>
      </w:pPr>
      <w:r w:rsidRPr="00032827">
        <w:rPr>
          <w:rFonts w:eastAsia="Times New Roman" w:cs="Tahoma"/>
          <w:szCs w:val="20"/>
          <w:lang w:eastAsia="ar-SA"/>
        </w:rPr>
        <w:t>Kontrola obračuna u HZZO: Obračunao, Kontrolirao, Datum, Pečat, Potpis;</w:t>
      </w:r>
    </w:p>
    <w:p w14:paraId="4CCEF372" w14:textId="77777777" w:rsidR="00BC4A34" w:rsidRPr="00032827" w:rsidRDefault="00BC4A34" w:rsidP="00BC4A34">
      <w:pPr>
        <w:pStyle w:val="t-98-2"/>
        <w:spacing w:before="0" w:beforeAutospacing="0" w:after="0" w:afterAutospacing="0"/>
        <w:ind w:left="709"/>
        <w:rPr>
          <w:rFonts w:ascii="Tahoma" w:hAnsi="Tahoma" w:cs="Tahoma"/>
        </w:rPr>
      </w:pPr>
      <w:r w:rsidRPr="00032827">
        <w:rPr>
          <w:rFonts w:ascii="Tahoma" w:hAnsi="Tahoma" w:cs="Tahoma"/>
        </w:rPr>
        <w:t>Šifre uzroka privremene nesposobnosti/spriječenosti za rad;</w:t>
      </w:r>
    </w:p>
    <w:p w14:paraId="5919E7DE" w14:textId="4A1864AE" w:rsidR="00BC4A34" w:rsidRPr="00032827" w:rsidRDefault="00BC4A34" w:rsidP="00BE774E">
      <w:pPr>
        <w:suppressAutoHyphens/>
        <w:spacing w:after="0"/>
        <w:ind w:left="709"/>
        <w:rPr>
          <w:rFonts w:eastAsia="Times New Roman" w:cs="Tahoma"/>
          <w:szCs w:val="20"/>
          <w:lang w:eastAsia="ar-SA"/>
        </w:rPr>
      </w:pPr>
      <w:r w:rsidRPr="00032827">
        <w:rPr>
          <w:rFonts w:cs="Tahoma"/>
          <w:szCs w:val="20"/>
          <w:u w:val="single"/>
        </w:rPr>
        <w:t>Podaci o privremenoj nesposobnosti za rad</w:t>
      </w:r>
      <w:r w:rsidRPr="00032827">
        <w:rPr>
          <w:rFonts w:cs="Tahoma"/>
          <w:szCs w:val="20"/>
        </w:rPr>
        <w:t>: Datum početka privremene nesposobnosti po određenoj dijagnozi, Datum privremene nesposobnosti za rad (prvi, posljednji), Privremena spriječenost korištena na osnovi (klasa ur.br.), Datum, Broj evidencije prijave ozljede/bolesti, Evidencijski broj priznate ozljede na radu/profesionalne bolesti, Trajanje privremene nesposobnosti/spriječenosti za tekući mjesec (od/do), Broj sati u tijeku dana;</w:t>
      </w:r>
    </w:p>
    <w:p w14:paraId="5436B798" w14:textId="77777777" w:rsidR="00A24679" w:rsidRPr="00032827" w:rsidRDefault="00A24679" w:rsidP="006D2315">
      <w:pPr>
        <w:suppressAutoHyphens/>
        <w:spacing w:after="0"/>
        <w:ind w:left="709"/>
        <w:rPr>
          <w:rFonts w:eastAsia="Times New Roman" w:cs="Tahoma"/>
          <w:szCs w:val="20"/>
          <w:lang w:eastAsia="ar-SA"/>
        </w:rPr>
      </w:pPr>
    </w:p>
    <w:p w14:paraId="2748B316" w14:textId="29CB2022" w:rsidR="00894AEB" w:rsidRPr="00032827" w:rsidRDefault="0027646E" w:rsidP="00894AEB">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33A8D51B" w14:textId="77777777" w:rsidR="00A4329F" w:rsidRPr="00032827" w:rsidRDefault="00A4329F" w:rsidP="00A4329F">
      <w:pPr>
        <w:suppressAutoHyphens/>
        <w:spacing w:after="0"/>
        <w:ind w:left="709"/>
        <w:rPr>
          <w:rFonts w:eastAsia="Times New Roman" w:cs="Tahoma"/>
          <w:szCs w:val="24"/>
          <w:lang w:eastAsia="hr-HR"/>
        </w:rPr>
      </w:pPr>
    </w:p>
    <w:p w14:paraId="2E3F421B" w14:textId="178C0B52" w:rsidR="00A4329F" w:rsidRPr="00032827" w:rsidRDefault="00A4329F" w:rsidP="00A4329F">
      <w:pPr>
        <w:suppressAutoHyphens/>
        <w:spacing w:after="0"/>
        <w:ind w:left="709"/>
        <w:rPr>
          <w:rFonts w:eastAsia="Times New Roman" w:cs="Tahoma"/>
          <w:szCs w:val="24"/>
          <w:lang w:eastAsia="hr-HR"/>
        </w:rPr>
      </w:pPr>
      <w:r w:rsidRPr="00032827">
        <w:rPr>
          <w:rFonts w:eastAsia="Times New Roman" w:cs="Tahoma"/>
          <w:szCs w:val="24"/>
          <w:lang w:eastAsia="hr-HR"/>
        </w:rPr>
        <w:t xml:space="preserve">• </w:t>
      </w:r>
      <w:r w:rsidR="00C32D35" w:rsidRPr="00032827">
        <w:rPr>
          <w:rFonts w:eastAsia="Times New Roman" w:cs="Tahoma"/>
          <w:b/>
          <w:szCs w:val="24"/>
          <w:lang w:eastAsia="hr-HR"/>
        </w:rPr>
        <w:t>Excel tablica -</w:t>
      </w:r>
      <w:r w:rsidR="00C32D35" w:rsidRPr="00032827">
        <w:rPr>
          <w:rFonts w:eastAsia="Times New Roman" w:cs="Tahoma"/>
          <w:szCs w:val="24"/>
          <w:lang w:eastAsia="hr-HR"/>
        </w:rPr>
        <w:t xml:space="preserve"> </w:t>
      </w:r>
      <w:r w:rsidRPr="00032827">
        <w:rPr>
          <w:rFonts w:eastAsia="Times New Roman" w:cs="Tahoma"/>
          <w:b/>
          <w:szCs w:val="24"/>
          <w:lang w:eastAsia="hr-HR"/>
        </w:rPr>
        <w:t>Evidencija o korištenju radnog vremena</w:t>
      </w:r>
    </w:p>
    <w:p w14:paraId="05A1607B" w14:textId="5329ADE7" w:rsidR="001A7705" w:rsidRPr="00032827" w:rsidRDefault="00A4329F" w:rsidP="00610EA8">
      <w:pPr>
        <w:suppressAutoHyphens/>
        <w:spacing w:after="0"/>
        <w:ind w:left="709"/>
        <w:rPr>
          <w:rFonts w:eastAsia="Times New Roman" w:cs="Tahoma"/>
          <w:szCs w:val="20"/>
          <w:lang w:eastAsia="ar-SA"/>
        </w:rPr>
      </w:pPr>
      <w:r w:rsidRPr="00032827">
        <w:rPr>
          <w:rFonts w:eastAsia="Times New Roman" w:cs="Tahoma"/>
          <w:szCs w:val="20"/>
          <w:lang w:eastAsia="ar-SA"/>
        </w:rPr>
        <w:t>Prezime, Ime, Datum, Redovni rad, Prekovremeni rad, Terenski rad, Prekovremeni terenski rad, Rad po pozivu, Bolovanje, Rodiljni dopust, Roditeljski dopust, Mirovanje, Naknada plaće, Godišnji odmor, Plaćeni dopust, Neplaćeni dopust, Službeni put, Pripravnost, Zastoj, Prekid rada, Nenazočnost po zahtjevu radnika, Štrajk, Isključenje s rada, Državni praznik, Ostvareni sati, Višak manjak sati rada u preraspodijeljeno radnom vremenu, Sati prema radnom vremenu, Zbroj sati, Organizacijska jedinica, Potpis;</w:t>
      </w:r>
    </w:p>
    <w:p w14:paraId="3FA3E287" w14:textId="77777777" w:rsidR="00894AEB" w:rsidRPr="00032827" w:rsidRDefault="00894AEB" w:rsidP="00894AEB">
      <w:pPr>
        <w:suppressAutoHyphens/>
        <w:spacing w:after="0"/>
        <w:ind w:left="709"/>
        <w:rPr>
          <w:rFonts w:eastAsia="Times New Roman" w:cs="Tahoma"/>
          <w:szCs w:val="20"/>
          <w:lang w:eastAsia="ar-SA"/>
        </w:rPr>
      </w:pPr>
    </w:p>
    <w:p w14:paraId="0D36193B" w14:textId="77777777" w:rsidR="00894AEB" w:rsidRPr="00032827" w:rsidRDefault="00894AEB" w:rsidP="00CD2BDF">
      <w:pPr>
        <w:numPr>
          <w:ilvl w:val="0"/>
          <w:numId w:val="10"/>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6F72AB25" w14:textId="77777777" w:rsidR="00894AEB" w:rsidRPr="00032827" w:rsidRDefault="00894AEB" w:rsidP="00894AEB">
      <w:pPr>
        <w:suppressAutoHyphens/>
        <w:spacing w:after="0"/>
        <w:ind w:left="708"/>
        <w:rPr>
          <w:rFonts w:eastAsia="Times New Roman" w:cs="Tahoma"/>
          <w:szCs w:val="20"/>
          <w:lang w:eastAsia="ar-SA"/>
        </w:rPr>
      </w:pPr>
    </w:p>
    <w:p w14:paraId="1D1CABEC" w14:textId="3A74619E" w:rsidR="00894AEB" w:rsidRPr="00032827" w:rsidRDefault="00610EA8" w:rsidP="00894AEB">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007007E2" w:rsidRPr="00032827">
        <w:rPr>
          <w:rFonts w:eastAsia="Times New Roman" w:cs="Tahoma"/>
          <w:szCs w:val="20"/>
          <w:lang w:eastAsia="hr-HR"/>
        </w:rPr>
        <w:t>Ovlaštene osobe za vođenje evidencije o korištenju radnog vremena</w:t>
      </w:r>
    </w:p>
    <w:p w14:paraId="1DD1B40E" w14:textId="7EDBD083" w:rsidR="007007E2" w:rsidRPr="00032827" w:rsidRDefault="007007E2" w:rsidP="00894AEB">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894AEB" w:rsidRPr="00032827" w14:paraId="381A6191" w14:textId="77777777" w:rsidTr="0001621C">
        <w:trPr>
          <w:hidden/>
        </w:trPr>
        <w:tc>
          <w:tcPr>
            <w:tcW w:w="9344" w:type="dxa"/>
          </w:tcPr>
          <w:p w14:paraId="6FFC2B69"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7D380F6A" w14:textId="77777777" w:rsidTr="0001621C">
        <w:trPr>
          <w:hidden/>
        </w:trPr>
        <w:tc>
          <w:tcPr>
            <w:tcW w:w="9344" w:type="dxa"/>
          </w:tcPr>
          <w:p w14:paraId="671DCC6B"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24F82578" w14:textId="77777777" w:rsidTr="0001621C">
        <w:trPr>
          <w:hidden/>
        </w:trPr>
        <w:tc>
          <w:tcPr>
            <w:tcW w:w="9344" w:type="dxa"/>
          </w:tcPr>
          <w:p w14:paraId="6AB460F2" w14:textId="77777777" w:rsidR="00894AEB" w:rsidRPr="00032827" w:rsidRDefault="00894AEB" w:rsidP="0001621C">
            <w:pPr>
              <w:suppressAutoHyphens/>
              <w:ind w:left="709"/>
              <w:rPr>
                <w:rFonts w:eastAsia="Times New Roman" w:cs="Tahoma"/>
                <w:vanish/>
                <w:szCs w:val="20"/>
                <w:lang w:eastAsia="ar-SA"/>
              </w:rPr>
            </w:pPr>
          </w:p>
        </w:tc>
      </w:tr>
    </w:tbl>
    <w:p w14:paraId="5EC2223E" w14:textId="77777777" w:rsidR="00894AEB" w:rsidRPr="00032827" w:rsidRDefault="00894AEB" w:rsidP="00894AEB">
      <w:pPr>
        <w:suppressAutoHyphens/>
        <w:spacing w:after="0"/>
        <w:ind w:left="709"/>
        <w:rPr>
          <w:rFonts w:eastAsia="Times New Roman" w:cs="Tahoma"/>
          <w:szCs w:val="20"/>
          <w:lang w:eastAsia="ar-SA"/>
        </w:rPr>
      </w:pPr>
    </w:p>
    <w:p w14:paraId="58A88076" w14:textId="77777777" w:rsidR="00894AEB" w:rsidRPr="00032827" w:rsidRDefault="00894AEB" w:rsidP="00CD2BDF">
      <w:pPr>
        <w:numPr>
          <w:ilvl w:val="0"/>
          <w:numId w:val="10"/>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535503D6" w14:textId="77777777" w:rsidR="00894AEB" w:rsidRPr="00032827" w:rsidRDefault="00894AEB" w:rsidP="00894AEB">
      <w:pPr>
        <w:suppressAutoHyphens/>
        <w:spacing w:after="0"/>
        <w:ind w:left="708"/>
        <w:rPr>
          <w:rFonts w:eastAsia="Times New Roman" w:cs="Tahoma"/>
          <w:szCs w:val="20"/>
          <w:lang w:eastAsia="ar-SA"/>
        </w:rPr>
      </w:pPr>
    </w:p>
    <w:p w14:paraId="28B92BCF" w14:textId="799F89CB" w:rsidR="00506752" w:rsidRPr="00032827" w:rsidRDefault="00506752" w:rsidP="00506752">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Evidenciju o korištenju radnog vremena poslodavac je dužan čuvati najmanje </w:t>
      </w:r>
      <w:r w:rsidRPr="00032827">
        <w:rPr>
          <w:rFonts w:eastAsia="Times New Roman" w:cs="Tahoma"/>
          <w:b/>
          <w:szCs w:val="20"/>
          <w:lang w:eastAsia="ar-SA"/>
        </w:rPr>
        <w:t>šest godina</w:t>
      </w:r>
      <w:r w:rsidRPr="00032827">
        <w:rPr>
          <w:rFonts w:eastAsia="Times New Roman" w:cs="Tahoma"/>
          <w:szCs w:val="20"/>
          <w:lang w:eastAsia="ar-SA"/>
        </w:rPr>
        <w:t xml:space="preserve">, a u slučaju kada poslodavac ima saznanja da je pokrenut radni spor u pogledu ostvarivanja prava iz radnog odnosa ili u vezi s radnim odnosom, pri čemu bi za ostvarivanje tih prava mogle biti relevantne i evidencije, iste je dužan čuvati do pravomoćnog okončanja toga spora - prema čl. 13 </w:t>
      </w:r>
      <w:r w:rsidRPr="00032827">
        <w:rPr>
          <w:rFonts w:eastAsia="Times New Roman" w:cs="Tahoma"/>
          <w:b/>
          <w:szCs w:val="20"/>
          <w:lang w:eastAsia="ar-SA"/>
        </w:rPr>
        <w:t xml:space="preserve">Pravilnika o sadržaju i načinu vođenja evidencije o radnicima </w:t>
      </w:r>
      <w:r w:rsidRPr="00032827">
        <w:rPr>
          <w:rFonts w:eastAsia="Times New Roman" w:cs="Tahoma"/>
          <w:szCs w:val="20"/>
          <w:lang w:eastAsia="ar-SA"/>
        </w:rPr>
        <w:t>(NN 32/2015, 97/2015, NN 73/2017).</w:t>
      </w:r>
    </w:p>
    <w:p w14:paraId="78761CB7" w14:textId="66388EF1" w:rsidR="00506752" w:rsidRPr="00032827" w:rsidRDefault="00506752" w:rsidP="00506752">
      <w:pPr>
        <w:suppressAutoHyphens/>
        <w:spacing w:after="0"/>
        <w:ind w:left="709"/>
        <w:rPr>
          <w:rFonts w:eastAsia="Times New Roman" w:cs="Tahoma"/>
          <w:szCs w:val="20"/>
          <w:lang w:eastAsia="ar-SA"/>
        </w:rPr>
      </w:pPr>
    </w:p>
    <w:p w14:paraId="22D09423" w14:textId="798C23B2" w:rsidR="00506752" w:rsidRPr="00032827" w:rsidRDefault="00506752" w:rsidP="00506752">
      <w:pPr>
        <w:suppressAutoHyphens/>
        <w:spacing w:after="0"/>
        <w:ind w:left="709"/>
        <w:rPr>
          <w:rFonts w:eastAsia="Times New Roman" w:cs="Tahoma"/>
          <w:szCs w:val="20"/>
          <w:lang w:eastAsia="ar-SA"/>
        </w:rPr>
      </w:pPr>
      <w:r w:rsidRPr="00032827">
        <w:rPr>
          <w:rFonts w:eastAsia="Times New Roman" w:cs="Tahoma"/>
          <w:szCs w:val="20"/>
          <w:lang w:eastAsia="hr-HR"/>
        </w:rPr>
        <w:lastRenderedPageBreak/>
        <w:t xml:space="preserve">• Rokovi čuvanja podataka su detaljno definirani </w:t>
      </w:r>
      <w:r w:rsidR="007854EA">
        <w:rPr>
          <w:rFonts w:eastAsia="Times New Roman" w:cs="Tahoma"/>
          <w:szCs w:val="20"/>
          <w:lang w:eastAsia="ar-SA"/>
        </w:rPr>
        <w:t>Pravilniku o arhhivskoj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13302119" w14:textId="77777777" w:rsidR="00894AEB" w:rsidRPr="00032827" w:rsidRDefault="00894AEB" w:rsidP="00894AEB">
      <w:pPr>
        <w:suppressAutoHyphens/>
        <w:spacing w:after="0"/>
        <w:ind w:left="709"/>
        <w:rPr>
          <w:rFonts w:eastAsia="Times New Roman" w:cs="Tahoma"/>
          <w:szCs w:val="20"/>
          <w:lang w:eastAsia="ar-SA"/>
        </w:rPr>
      </w:pPr>
    </w:p>
    <w:p w14:paraId="387271F5" w14:textId="77777777" w:rsidR="00894AEB" w:rsidRPr="00032827" w:rsidRDefault="00894AEB" w:rsidP="00CD2BDF">
      <w:pPr>
        <w:numPr>
          <w:ilvl w:val="0"/>
          <w:numId w:val="10"/>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198A8E7C" w14:textId="77777777" w:rsidR="00894AEB" w:rsidRPr="00032827" w:rsidRDefault="00894AEB" w:rsidP="00894AEB">
      <w:pPr>
        <w:spacing w:after="0"/>
        <w:ind w:left="709"/>
        <w:rPr>
          <w:rFonts w:eastAsia="Calibri" w:cs="Tahoma"/>
          <w:szCs w:val="20"/>
        </w:rPr>
      </w:pPr>
    </w:p>
    <w:p w14:paraId="7388F3A6"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67F827E1" w14:textId="77777777" w:rsidR="00894AEB" w:rsidRPr="00032827" w:rsidRDefault="00894AEB" w:rsidP="00894AEB">
      <w:pPr>
        <w:suppressAutoHyphens/>
        <w:spacing w:after="0"/>
        <w:ind w:left="709"/>
        <w:rPr>
          <w:rFonts w:eastAsia="Times New Roman" w:cs="Tahoma"/>
          <w:szCs w:val="20"/>
          <w:lang w:eastAsia="ar-SA"/>
        </w:rPr>
      </w:pPr>
    </w:p>
    <w:p w14:paraId="361ED741" w14:textId="766382A3" w:rsidR="00894AEB" w:rsidRPr="00032827" w:rsidRDefault="00894AEB" w:rsidP="00894AEB">
      <w:pPr>
        <w:spacing w:after="0"/>
        <w:ind w:left="709"/>
        <w:rPr>
          <w:rFonts w:eastAsia="Calibri" w:cs="Tahoma"/>
          <w:bCs/>
          <w:szCs w:val="20"/>
        </w:rPr>
      </w:pPr>
      <w:r w:rsidRPr="00032827">
        <w:rPr>
          <w:rFonts w:eastAsia="Calibri" w:cs="Times New Roman"/>
        </w:rPr>
        <w:t>- Državnim ustanovama i tijelima u okviru nužnih nacionalnih pravnih propisa</w:t>
      </w:r>
      <w:r w:rsidR="007007E2" w:rsidRPr="00032827">
        <w:rPr>
          <w:rFonts w:eastAsia="Calibri" w:cs="Times New Roman"/>
        </w:rPr>
        <w:t xml:space="preserve"> (npr. HZZO, HZMO, Porezna uprava)</w:t>
      </w:r>
    </w:p>
    <w:p w14:paraId="58349D65" w14:textId="77777777" w:rsidR="00894AEB" w:rsidRPr="00032827" w:rsidRDefault="00894AEB" w:rsidP="00894AEB">
      <w:pPr>
        <w:spacing w:after="0"/>
        <w:ind w:left="709"/>
        <w:rPr>
          <w:rFonts w:eastAsia="Calibri" w:cs="Tahoma"/>
          <w:bCs/>
          <w:szCs w:val="20"/>
        </w:rPr>
      </w:pPr>
      <w:r w:rsidRPr="00032827">
        <w:rPr>
          <w:rFonts w:eastAsia="Calibri" w:cs="Tahoma"/>
          <w:bCs/>
          <w:szCs w:val="20"/>
        </w:rPr>
        <w:t>- Izvršiteljima obrade (gore navedeni)</w:t>
      </w:r>
    </w:p>
    <w:p w14:paraId="75872226" w14:textId="77777777" w:rsidR="00894AEB" w:rsidRPr="00032827" w:rsidRDefault="00894AEB" w:rsidP="00894AEB">
      <w:pPr>
        <w:spacing w:after="0"/>
        <w:ind w:left="709"/>
        <w:rPr>
          <w:rFonts w:eastAsia="Calibri" w:cs="Tahoma"/>
          <w:szCs w:val="20"/>
        </w:rPr>
      </w:pPr>
    </w:p>
    <w:p w14:paraId="5C3612AD" w14:textId="77777777" w:rsidR="00894AEB" w:rsidRPr="00032827" w:rsidRDefault="00894AEB" w:rsidP="00CD2BDF">
      <w:pPr>
        <w:numPr>
          <w:ilvl w:val="0"/>
          <w:numId w:val="1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21774EE4" w14:textId="77777777" w:rsidR="00894AEB" w:rsidRPr="00032827" w:rsidRDefault="00894AEB" w:rsidP="00894AEB">
      <w:pPr>
        <w:suppressAutoHyphens/>
        <w:spacing w:after="0"/>
        <w:rPr>
          <w:rFonts w:eastAsia="Times New Roman" w:cs="Tahoma"/>
          <w:szCs w:val="20"/>
          <w:lang w:eastAsia="ar-SA"/>
        </w:rPr>
      </w:pPr>
    </w:p>
    <w:p w14:paraId="791A44B6"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7FCAE9AF" w14:textId="77777777" w:rsidR="00894AEB" w:rsidRPr="00032827" w:rsidRDefault="00894AEB" w:rsidP="00894AEB">
      <w:pPr>
        <w:suppressAutoHyphens/>
        <w:spacing w:after="0"/>
        <w:ind w:left="709"/>
        <w:rPr>
          <w:rFonts w:eastAsia="Times New Roman" w:cs="Tahoma"/>
          <w:szCs w:val="20"/>
          <w:lang w:eastAsia="ar-SA"/>
        </w:rPr>
      </w:pPr>
    </w:p>
    <w:p w14:paraId="2673CA40" w14:textId="77777777" w:rsidR="00894AEB" w:rsidRPr="00032827" w:rsidRDefault="00894AEB" w:rsidP="00CD2BDF">
      <w:pPr>
        <w:numPr>
          <w:ilvl w:val="0"/>
          <w:numId w:val="10"/>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4322AD7A" w14:textId="77777777" w:rsidR="00894AEB" w:rsidRPr="00032827" w:rsidRDefault="00894AEB" w:rsidP="00894AEB">
      <w:pPr>
        <w:suppressAutoHyphens/>
        <w:spacing w:after="0"/>
        <w:ind w:left="709"/>
        <w:rPr>
          <w:rFonts w:eastAsia="Times New Roman" w:cs="Tahoma"/>
          <w:b/>
          <w:szCs w:val="20"/>
          <w:lang w:eastAsia="ar-SA"/>
        </w:rPr>
      </w:pPr>
    </w:p>
    <w:p w14:paraId="2465EBF3" w14:textId="37CF57FC"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286F40B5" w14:textId="4F122849" w:rsidR="00CE05A6" w:rsidRPr="00032827" w:rsidRDefault="00CE05A6" w:rsidP="00894AEB">
      <w:pPr>
        <w:suppressAutoHyphens/>
        <w:spacing w:after="0"/>
        <w:ind w:left="709"/>
        <w:rPr>
          <w:rFonts w:eastAsia="Times New Roman" w:cs="Tahoma"/>
          <w:szCs w:val="20"/>
          <w:lang w:eastAsia="ar-SA"/>
        </w:rPr>
      </w:pPr>
    </w:p>
    <w:p w14:paraId="0E07392C" w14:textId="77777777" w:rsidR="00CE05A6" w:rsidRPr="00032827" w:rsidRDefault="00CE05A6" w:rsidP="00CE05A6">
      <w:pPr>
        <w:suppressAutoHyphens/>
        <w:spacing w:after="0"/>
        <w:ind w:left="709"/>
        <w:rPr>
          <w:rFonts w:eastAsia="Times New Roman" w:cs="Tahoma"/>
          <w:szCs w:val="20"/>
          <w:lang w:eastAsia="ar-SA"/>
        </w:rPr>
      </w:pPr>
    </w:p>
    <w:tbl>
      <w:tblPr>
        <w:tblStyle w:val="Navadnatabela5221"/>
        <w:tblW w:w="0" w:type="auto"/>
        <w:tblInd w:w="709" w:type="dxa"/>
        <w:tblLook w:val="04A0" w:firstRow="1" w:lastRow="0" w:firstColumn="1" w:lastColumn="0" w:noHBand="0" w:noVBand="1"/>
      </w:tblPr>
      <w:tblGrid>
        <w:gridCol w:w="8361"/>
      </w:tblGrid>
      <w:tr w:rsidR="00CE05A6" w:rsidRPr="00032827" w14:paraId="2D85063B"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4628FD2A" w14:textId="77777777" w:rsidR="00CE05A6" w:rsidRPr="00032827" w:rsidRDefault="00CE05A6" w:rsidP="00CE05A6">
            <w:pPr>
              <w:jc w:val="center"/>
              <w:rPr>
                <w:rFonts w:cs="Tahoma"/>
                <w:b/>
              </w:rPr>
            </w:pPr>
            <w:r w:rsidRPr="00032827">
              <w:rPr>
                <w:rFonts w:cs="Tahoma"/>
                <w:b/>
              </w:rPr>
              <w:t>PISMENI OBLIK</w:t>
            </w:r>
          </w:p>
        </w:tc>
      </w:tr>
    </w:tbl>
    <w:p w14:paraId="634CD455" w14:textId="77777777" w:rsidR="00CE05A6" w:rsidRPr="00032827" w:rsidRDefault="00CE05A6" w:rsidP="00CE05A6">
      <w:pPr>
        <w:spacing w:after="0"/>
        <w:jc w:val="left"/>
        <w:rPr>
          <w:rFonts w:eastAsia="Calibri" w:cs="Times New Roman"/>
        </w:rPr>
      </w:pPr>
    </w:p>
    <w:tbl>
      <w:tblPr>
        <w:tblStyle w:val="Navadnatabela5221"/>
        <w:tblW w:w="0" w:type="auto"/>
        <w:tblInd w:w="709" w:type="dxa"/>
        <w:tblLook w:val="04A0" w:firstRow="1" w:lastRow="0" w:firstColumn="1" w:lastColumn="0" w:noHBand="0" w:noVBand="1"/>
      </w:tblPr>
      <w:tblGrid>
        <w:gridCol w:w="3972"/>
        <w:gridCol w:w="4389"/>
      </w:tblGrid>
      <w:tr w:rsidR="00CE05A6" w:rsidRPr="00032827" w14:paraId="42488A5D"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157AA4FC" w14:textId="77777777" w:rsidR="00CE05A6" w:rsidRPr="00032827" w:rsidRDefault="00CE05A6" w:rsidP="00CE05A6">
            <w:pPr>
              <w:jc w:val="center"/>
              <w:rPr>
                <w:rFonts w:cs="Tahoma"/>
              </w:rPr>
            </w:pPr>
            <w:r w:rsidRPr="00032827">
              <w:rPr>
                <w:rFonts w:cs="Tahoma"/>
              </w:rPr>
              <w:t>Sustav pohrane</w:t>
            </w:r>
          </w:p>
        </w:tc>
        <w:tc>
          <w:tcPr>
            <w:tcW w:w="4391" w:type="dxa"/>
          </w:tcPr>
          <w:p w14:paraId="1D1824CD" w14:textId="77777777" w:rsidR="00CE05A6" w:rsidRPr="00032827" w:rsidRDefault="00CE05A6" w:rsidP="00CE05A6">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CE05A6" w:rsidRPr="00032827" w14:paraId="6CA6B655" w14:textId="77777777" w:rsidTr="00F1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FBBE5A8" w14:textId="3CC425B7" w:rsidR="00CE05A6" w:rsidRPr="00032827" w:rsidRDefault="00CE05A6" w:rsidP="007007E2">
            <w:pPr>
              <w:suppressAutoHyphens/>
              <w:jc w:val="left"/>
              <w:rPr>
                <w:rFonts w:cs="Tahoma"/>
                <w:i w:val="0"/>
                <w:szCs w:val="24"/>
                <w:lang w:eastAsia="hr-HR"/>
              </w:rPr>
            </w:pPr>
            <w:r w:rsidRPr="00032827">
              <w:rPr>
                <w:rFonts w:cs="Tahoma"/>
                <w:i w:val="0"/>
                <w:szCs w:val="24"/>
                <w:lang w:eastAsia="hr-HR"/>
              </w:rPr>
              <w:t xml:space="preserve">• </w:t>
            </w:r>
            <w:r w:rsidRPr="00032827">
              <w:rPr>
                <w:rFonts w:cs="Tahoma"/>
                <w:b/>
                <w:i w:val="0"/>
                <w:szCs w:val="24"/>
                <w:lang w:eastAsia="hr-HR"/>
              </w:rPr>
              <w:t>Nalog za korištenje godišnjeg odmora</w:t>
            </w:r>
          </w:p>
          <w:p w14:paraId="1BB13141" w14:textId="60ECC770" w:rsidR="00CE05A6" w:rsidRPr="00032827" w:rsidRDefault="00CE05A6" w:rsidP="007007E2">
            <w:pPr>
              <w:suppressAutoHyphens/>
              <w:jc w:val="left"/>
              <w:rPr>
                <w:rFonts w:cs="Tahoma"/>
                <w:b/>
                <w:i w:val="0"/>
                <w:szCs w:val="24"/>
                <w:lang w:eastAsia="hr-HR"/>
              </w:rPr>
            </w:pPr>
            <w:r w:rsidRPr="00032827">
              <w:rPr>
                <w:rFonts w:cs="Tahoma"/>
                <w:i w:val="0"/>
                <w:szCs w:val="24"/>
                <w:lang w:eastAsia="hr-HR"/>
              </w:rPr>
              <w:t xml:space="preserve">• </w:t>
            </w:r>
            <w:r w:rsidRPr="00032827">
              <w:rPr>
                <w:rFonts w:cs="Tahoma"/>
                <w:b/>
                <w:i w:val="0"/>
                <w:szCs w:val="24"/>
                <w:lang w:eastAsia="hr-HR"/>
              </w:rPr>
              <w:t>Rješenje o korištenju godišnjeg odmora za xx godinu</w:t>
            </w:r>
          </w:p>
          <w:p w14:paraId="21422C18" w14:textId="7FC99640" w:rsidR="00CE05A6" w:rsidRPr="00032827" w:rsidRDefault="00CE05A6" w:rsidP="007007E2">
            <w:pPr>
              <w:suppressAutoHyphens/>
              <w:jc w:val="left"/>
              <w:rPr>
                <w:rFonts w:cs="Tahoma"/>
                <w:i w:val="0"/>
                <w:szCs w:val="24"/>
                <w:lang w:eastAsia="hr-HR"/>
              </w:rPr>
            </w:pPr>
            <w:r w:rsidRPr="00032827">
              <w:rPr>
                <w:rFonts w:cs="Tahoma"/>
                <w:i w:val="0"/>
                <w:szCs w:val="24"/>
                <w:lang w:eastAsia="hr-HR"/>
              </w:rPr>
              <w:t xml:space="preserve">• </w:t>
            </w:r>
            <w:r w:rsidRPr="00032827">
              <w:rPr>
                <w:rFonts w:cs="Tahoma"/>
                <w:b/>
                <w:i w:val="0"/>
                <w:szCs w:val="24"/>
                <w:lang w:eastAsia="hr-HR"/>
              </w:rPr>
              <w:t>Evidencija o korištenju radnog vremena</w:t>
            </w:r>
          </w:p>
          <w:p w14:paraId="2ECADCC1" w14:textId="28A56C02" w:rsidR="00CE05A6" w:rsidRPr="00032827" w:rsidRDefault="00CE05A6" w:rsidP="007007E2">
            <w:pPr>
              <w:suppressAutoHyphens/>
              <w:jc w:val="left"/>
              <w:rPr>
                <w:rFonts w:cs="Tahoma"/>
                <w:i w:val="0"/>
                <w:szCs w:val="24"/>
                <w:lang w:eastAsia="hr-HR"/>
              </w:rPr>
            </w:pPr>
            <w:r w:rsidRPr="00032827">
              <w:rPr>
                <w:rFonts w:cs="Tahoma"/>
                <w:i w:val="0"/>
                <w:szCs w:val="24"/>
                <w:lang w:eastAsia="hr-HR"/>
              </w:rPr>
              <w:t xml:space="preserve">• </w:t>
            </w:r>
            <w:r w:rsidRPr="00032827">
              <w:rPr>
                <w:rFonts w:cs="Tahoma"/>
                <w:b/>
                <w:i w:val="0"/>
                <w:szCs w:val="24"/>
                <w:lang w:eastAsia="hr-HR"/>
              </w:rPr>
              <w:t>Potpisna lista - fond sati</w:t>
            </w:r>
          </w:p>
          <w:p w14:paraId="27AF81E1" w14:textId="56527DD9" w:rsidR="00CE05A6" w:rsidRPr="00032827" w:rsidRDefault="00CE05A6" w:rsidP="007007E2">
            <w:pPr>
              <w:suppressAutoHyphens/>
              <w:jc w:val="left"/>
              <w:rPr>
                <w:rFonts w:cs="Tahoma"/>
                <w:i w:val="0"/>
                <w:szCs w:val="24"/>
                <w:lang w:eastAsia="hr-HR"/>
              </w:rPr>
            </w:pPr>
            <w:r w:rsidRPr="00032827">
              <w:rPr>
                <w:rFonts w:cs="Tahoma"/>
                <w:i w:val="0"/>
                <w:szCs w:val="24"/>
                <w:lang w:eastAsia="hr-HR"/>
              </w:rPr>
              <w:t xml:space="preserve">• </w:t>
            </w:r>
            <w:r w:rsidRPr="00032827">
              <w:rPr>
                <w:rFonts w:cs="Tahoma"/>
                <w:b/>
                <w:i w:val="0"/>
                <w:szCs w:val="24"/>
                <w:lang w:eastAsia="hr-HR"/>
              </w:rPr>
              <w:t>Raspored rada</w:t>
            </w:r>
          </w:p>
          <w:p w14:paraId="4D2E3820" w14:textId="2FD901F4" w:rsidR="00CE05A6" w:rsidRPr="00032827" w:rsidRDefault="00CE05A6" w:rsidP="007007E2">
            <w:pPr>
              <w:suppressAutoHyphens/>
              <w:jc w:val="left"/>
              <w:rPr>
                <w:rFonts w:cs="Tahoma"/>
                <w:b/>
                <w:i w:val="0"/>
                <w:szCs w:val="20"/>
                <w:lang w:eastAsia="ar-SA"/>
              </w:rPr>
            </w:pPr>
            <w:r w:rsidRPr="00032827">
              <w:rPr>
                <w:rFonts w:cs="Tahoma"/>
                <w:i w:val="0"/>
                <w:szCs w:val="20"/>
                <w:lang w:eastAsia="hr-HR"/>
              </w:rPr>
              <w:t>•</w:t>
            </w:r>
            <w:r w:rsidRPr="00032827">
              <w:rPr>
                <w:rFonts w:cs="Tahoma"/>
                <w:i w:val="0"/>
                <w:szCs w:val="20"/>
              </w:rPr>
              <w:t xml:space="preserve"> </w:t>
            </w:r>
            <w:r w:rsidRPr="00032827">
              <w:rPr>
                <w:rFonts w:cs="Tahoma"/>
                <w:b/>
                <w:i w:val="0"/>
                <w:szCs w:val="20"/>
                <w:lang w:eastAsia="ar-SA"/>
              </w:rPr>
              <w:t>Potvrda doktora o privremenoj nesposobnosti za rad</w:t>
            </w:r>
          </w:p>
          <w:p w14:paraId="69461F87" w14:textId="3CBC67FF" w:rsidR="00CE05A6" w:rsidRPr="00032827" w:rsidRDefault="00CE05A6" w:rsidP="007007E2">
            <w:pPr>
              <w:suppressAutoHyphens/>
              <w:jc w:val="left"/>
              <w:rPr>
                <w:rFonts w:cs="Tahoma"/>
                <w:b/>
                <w:szCs w:val="20"/>
                <w:lang w:eastAsia="ar-SA"/>
              </w:rPr>
            </w:pPr>
            <w:r w:rsidRPr="00032827">
              <w:rPr>
                <w:rFonts w:cs="Tahoma"/>
                <w:i w:val="0"/>
                <w:szCs w:val="20"/>
                <w:lang w:eastAsia="hr-HR"/>
              </w:rPr>
              <w:t>•</w:t>
            </w:r>
            <w:r w:rsidRPr="00032827">
              <w:rPr>
                <w:rFonts w:cs="Tahoma"/>
                <w:i w:val="0"/>
                <w:szCs w:val="20"/>
              </w:rPr>
              <w:t xml:space="preserve"> </w:t>
            </w:r>
            <w:r w:rsidRPr="00032827">
              <w:rPr>
                <w:rFonts w:cs="Tahoma"/>
                <w:b/>
                <w:i w:val="0"/>
                <w:szCs w:val="20"/>
                <w:lang w:eastAsia="ar-SA"/>
              </w:rPr>
              <w:t>Izvješće o privremenoj nesposobnosti/spriječenosti za rad</w:t>
            </w:r>
          </w:p>
        </w:tc>
        <w:tc>
          <w:tcPr>
            <w:tcW w:w="4391" w:type="dxa"/>
          </w:tcPr>
          <w:p w14:paraId="38050097" w14:textId="13AA0F93" w:rsidR="00B1615D" w:rsidRPr="00032827" w:rsidRDefault="00B1615D" w:rsidP="00B1615D">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4"/>
                <w:lang w:eastAsia="hr-HR"/>
              </w:rPr>
              <w:t>• Sustavi pohrane u pismeno</w:t>
            </w:r>
            <w:r w:rsidR="007007E2" w:rsidRPr="00032827">
              <w:rPr>
                <w:rFonts w:eastAsia="Times New Roman" w:cs="Tahoma"/>
                <w:szCs w:val="24"/>
                <w:lang w:eastAsia="hr-HR"/>
              </w:rPr>
              <w:t>m obliku pohranjuju se u uredu O</w:t>
            </w:r>
            <w:r w:rsidRPr="00032827">
              <w:rPr>
                <w:rFonts w:eastAsia="Times New Roman" w:cs="Tahoma"/>
                <w:szCs w:val="24"/>
                <w:lang w:eastAsia="hr-HR"/>
              </w:rPr>
              <w:t>vlaštene osobe za vođenje evidencije radnog vremena</w:t>
            </w:r>
            <w:r w:rsidRPr="00032827">
              <w:rPr>
                <w:rFonts w:cs="Tahoma"/>
                <w:szCs w:val="20"/>
              </w:rPr>
              <w:t xml:space="preserve">. </w:t>
            </w:r>
            <w:r w:rsidRPr="00032827">
              <w:rPr>
                <w:rFonts w:eastAsia="Times New Roman" w:cs="Tahoma"/>
                <w:szCs w:val="20"/>
                <w:lang w:eastAsia="hr-HR"/>
              </w:rPr>
              <w:t>Dokumentacija</w:t>
            </w:r>
            <w:r w:rsidRPr="00032827">
              <w:rPr>
                <w:rFonts w:eastAsia="Times New Roman" w:cs="Tahoma"/>
                <w:b/>
                <w:szCs w:val="20"/>
                <w:lang w:eastAsia="hr-HR"/>
              </w:rPr>
              <w:t xml:space="preserve"> </w:t>
            </w:r>
            <w:r w:rsidRPr="00032827">
              <w:rPr>
                <w:rFonts w:eastAsia="Times New Roman" w:cs="Tahoma"/>
                <w:szCs w:val="20"/>
                <w:lang w:eastAsia="hr-HR"/>
              </w:rPr>
              <w:t xml:space="preserve">pohranjuje se u zaključanom ormaru. </w:t>
            </w:r>
            <w:r w:rsidRPr="00032827">
              <w:rPr>
                <w:rFonts w:cs="Tahoma"/>
                <w:szCs w:val="20"/>
              </w:rPr>
              <w:t>Pristup prostoriji je o</w:t>
            </w:r>
            <w:r w:rsidR="007007E2" w:rsidRPr="00032827">
              <w:rPr>
                <w:rFonts w:cs="Tahoma"/>
                <w:szCs w:val="20"/>
              </w:rPr>
              <w:t>graničen. Pristup podacima ima O</w:t>
            </w:r>
            <w:r w:rsidRPr="00032827">
              <w:rPr>
                <w:rFonts w:cs="Tahoma"/>
                <w:szCs w:val="20"/>
              </w:rPr>
              <w:t>vlaštena osoba za vođenje evidencije o korištenju radnog vremena.</w:t>
            </w:r>
          </w:p>
          <w:p w14:paraId="1D91B1BC" w14:textId="77777777" w:rsidR="000D6E75" w:rsidRPr="00032827" w:rsidRDefault="000D6E75" w:rsidP="00B1615D">
            <w:pPr>
              <w:suppressAutoHyphens/>
              <w:cnfStyle w:val="000000100000" w:firstRow="0" w:lastRow="0" w:firstColumn="0" w:lastColumn="0" w:oddVBand="0" w:evenVBand="0" w:oddHBand="1" w:evenHBand="0" w:firstRowFirstColumn="0" w:firstRowLastColumn="0" w:lastRowFirstColumn="0" w:lastRowLastColumn="0"/>
              <w:rPr>
                <w:rFonts w:cs="Tahoma"/>
                <w:szCs w:val="20"/>
              </w:rPr>
            </w:pPr>
          </w:p>
          <w:p w14:paraId="520D7B95" w14:textId="795C3C81" w:rsidR="00CE05A6" w:rsidRPr="00032827" w:rsidRDefault="00EC493A" w:rsidP="000D6E75">
            <w:pPr>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4"/>
                <w:lang w:eastAsia="hr-HR"/>
              </w:rPr>
              <w:t xml:space="preserve">• Sustavi pohrane u pismenom obliku krajem mjeseca prosljeđuju se </w:t>
            </w:r>
            <w:r w:rsidRPr="00032827">
              <w:rPr>
                <w:rFonts w:cs="Tahoma"/>
                <w:szCs w:val="20"/>
              </w:rPr>
              <w:t xml:space="preserve">u glavnu upravnu zgradu voditelja obrade </w:t>
            </w:r>
            <w:r w:rsidR="000D6E75" w:rsidRPr="00032827">
              <w:rPr>
                <w:rFonts w:asciiTheme="minorHAnsi" w:hAnsiTheme="minorHAnsi" w:cs="Tahoma"/>
                <w:sz w:val="22"/>
                <w:szCs w:val="20"/>
              </w:rPr>
              <w:t>(Josipa Jovića 11, 53231 Plitvička jezera, Hrvatska).</w:t>
            </w:r>
            <w:r w:rsidRPr="00032827">
              <w:rPr>
                <w:rFonts w:cs="Tahoma"/>
                <w:szCs w:val="20"/>
              </w:rPr>
              <w:t xml:space="preserve"> </w:t>
            </w:r>
            <w:r w:rsidRPr="00032827">
              <w:rPr>
                <w:rFonts w:eastAsia="Times New Roman" w:cs="Tahoma"/>
                <w:szCs w:val="20"/>
                <w:lang w:eastAsia="hr-HR"/>
              </w:rPr>
              <w:t>Dokumentacija</w:t>
            </w:r>
            <w:r w:rsidRPr="00032827">
              <w:rPr>
                <w:rFonts w:eastAsia="Times New Roman" w:cs="Tahoma"/>
                <w:b/>
                <w:szCs w:val="20"/>
                <w:lang w:eastAsia="hr-HR"/>
              </w:rPr>
              <w:t xml:space="preserve"> </w:t>
            </w:r>
            <w:r w:rsidRPr="00032827">
              <w:rPr>
                <w:rFonts w:eastAsia="Times New Roman" w:cs="Tahoma"/>
                <w:szCs w:val="20"/>
                <w:lang w:eastAsia="hr-HR"/>
              </w:rPr>
              <w:t xml:space="preserve">koja nastaje ili se koristi u obavljanju poslovnih funkcija stavlja se u za to određene omote, fascikle ili registratore. </w:t>
            </w:r>
            <w:r w:rsidRPr="00032827">
              <w:rPr>
                <w:rFonts w:cs="Tahoma"/>
                <w:szCs w:val="20"/>
              </w:rPr>
              <w:t>Pristup prostoriji je ograničen. Pristup podacima imaju Referent obračuna plaće, Voditelj službe EFP, Voditelj računovodstva i Arhivar.</w:t>
            </w:r>
          </w:p>
          <w:p w14:paraId="628A1E71" w14:textId="77777777" w:rsidR="000D6E75" w:rsidRPr="00032827" w:rsidRDefault="000D6E75" w:rsidP="000D6E7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15DA2FD7" w14:textId="2B81260F" w:rsidR="00CE05A6" w:rsidRPr="00032827" w:rsidRDefault="00CE05A6" w:rsidP="004C65FC">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4"/>
                <w:lang w:eastAsia="hr-HR"/>
              </w:rPr>
              <w:t>• Raspored rada u pisanom obliku izložen je u</w:t>
            </w:r>
            <w:r w:rsidR="004C65FC" w:rsidRPr="00032827">
              <w:rPr>
                <w:rFonts w:eastAsia="Times New Roman" w:cs="Tahoma"/>
                <w:szCs w:val="24"/>
                <w:lang w:eastAsia="hr-HR"/>
              </w:rPr>
              <w:t xml:space="preserve"> svim</w:t>
            </w:r>
            <w:r w:rsidRPr="00032827">
              <w:rPr>
                <w:rFonts w:eastAsia="Times New Roman" w:cs="Tahoma"/>
                <w:szCs w:val="24"/>
                <w:lang w:eastAsia="hr-HR"/>
              </w:rPr>
              <w:t xml:space="preserve"> </w:t>
            </w:r>
            <w:r w:rsidR="004C65FC" w:rsidRPr="00032827">
              <w:rPr>
                <w:rFonts w:eastAsia="Times New Roman" w:cs="Tahoma"/>
                <w:szCs w:val="24"/>
                <w:lang w:eastAsia="hr-HR"/>
              </w:rPr>
              <w:t>poslovnim prostorijama (blagajna, recepcija, ured</w:t>
            </w:r>
            <w:r w:rsidRPr="00032827">
              <w:rPr>
                <w:rFonts w:eastAsia="Times New Roman" w:cs="Tahoma"/>
                <w:szCs w:val="24"/>
                <w:lang w:eastAsia="hr-HR"/>
              </w:rPr>
              <w:t xml:space="preserve"> domaćinstva) </w:t>
            </w:r>
            <w:r w:rsidR="003E61E8" w:rsidRPr="00032827">
              <w:rPr>
                <w:rFonts w:cs="Tahoma"/>
                <w:szCs w:val="20"/>
              </w:rPr>
              <w:t xml:space="preserve">voditelja obrade. </w:t>
            </w:r>
            <w:r w:rsidRPr="00032827">
              <w:rPr>
                <w:rFonts w:cs="Tahoma"/>
                <w:szCs w:val="20"/>
              </w:rPr>
              <w:t xml:space="preserve">Pristup prostoriji je ograničen. Pristup podacima imaju svi </w:t>
            </w:r>
            <w:r w:rsidR="003E61E8" w:rsidRPr="00032827">
              <w:rPr>
                <w:rFonts w:cs="Tahoma"/>
                <w:szCs w:val="20"/>
              </w:rPr>
              <w:t>r</w:t>
            </w:r>
            <w:r w:rsidR="00691CCC" w:rsidRPr="00032827">
              <w:rPr>
                <w:rFonts w:cs="Tahoma"/>
                <w:szCs w:val="20"/>
              </w:rPr>
              <w:t>adnici</w:t>
            </w:r>
            <w:r w:rsidRPr="00032827">
              <w:rPr>
                <w:rFonts w:cs="Tahoma"/>
                <w:szCs w:val="20"/>
              </w:rPr>
              <w:t>.</w:t>
            </w:r>
          </w:p>
          <w:p w14:paraId="773DDEEC" w14:textId="77777777" w:rsidR="004D763C" w:rsidRPr="00032827" w:rsidRDefault="004D763C" w:rsidP="004C65FC">
            <w:pPr>
              <w:suppressAutoHyphens/>
              <w:cnfStyle w:val="000000100000" w:firstRow="0" w:lastRow="0" w:firstColumn="0" w:lastColumn="0" w:oddVBand="0" w:evenVBand="0" w:oddHBand="1" w:evenHBand="0" w:firstRowFirstColumn="0" w:firstRowLastColumn="0" w:lastRowFirstColumn="0" w:lastRowLastColumn="0"/>
              <w:rPr>
                <w:rFonts w:cs="Tahoma"/>
                <w:szCs w:val="20"/>
              </w:rPr>
            </w:pPr>
          </w:p>
          <w:p w14:paraId="722410D5" w14:textId="5EE77B93" w:rsidR="004D763C" w:rsidRPr="00032827" w:rsidRDefault="004D763C" w:rsidP="004D763C">
            <w:pPr>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hr-HR"/>
              </w:rPr>
              <w:t>• Arhivska dokumentacija</w:t>
            </w:r>
            <w:r w:rsidRPr="00032827">
              <w:rPr>
                <w:rFonts w:eastAsia="Times New Roman" w:cs="Tahoma"/>
                <w:b/>
                <w:szCs w:val="20"/>
                <w:lang w:eastAsia="hr-HR"/>
              </w:rPr>
              <w:t xml:space="preserve"> </w:t>
            </w:r>
            <w:r w:rsidRPr="00032827">
              <w:rPr>
                <w:rFonts w:eastAsia="Times New Roman" w:cs="Tahoma"/>
                <w:szCs w:val="20"/>
                <w:lang w:eastAsia="hr-HR"/>
              </w:rPr>
              <w:t xml:space="preserve">nastaje ili se koristi u obavljanju poslovnih funkcija stavlja se u za to određene omote, fascikle ili registratore. Sustavi pohrane pohranjuju se u arhivi u </w:t>
            </w:r>
            <w:r w:rsidRPr="00032827">
              <w:rPr>
                <w:rFonts w:eastAsia="Times New Roman" w:cs="Tahoma"/>
                <w:szCs w:val="20"/>
                <w:lang w:eastAsia="hr-HR"/>
              </w:rPr>
              <w:lastRenderedPageBreak/>
              <w:t xml:space="preserve">poslovnoj zgradi voditelja obrade (Mukinje 32, </w:t>
            </w:r>
            <w:r w:rsidRPr="00032827">
              <w:rPr>
                <w:rFonts w:cs="Tahoma"/>
                <w:szCs w:val="20"/>
              </w:rPr>
              <w:t>53231 Plitvička jezera, Hrvatska). Pristup arhivi je ograničen. Pristup podacima ima Službenik arhive.</w:t>
            </w:r>
          </w:p>
        </w:tc>
      </w:tr>
    </w:tbl>
    <w:p w14:paraId="52ADDDED" w14:textId="77777777" w:rsidR="00CE05A6" w:rsidRPr="00032827" w:rsidRDefault="00CE05A6" w:rsidP="00CE05A6">
      <w:pPr>
        <w:spacing w:after="0"/>
        <w:jc w:val="left"/>
        <w:rPr>
          <w:rFonts w:eastAsia="Calibri" w:cs="Times New Roman"/>
        </w:rPr>
      </w:pPr>
    </w:p>
    <w:tbl>
      <w:tblPr>
        <w:tblStyle w:val="Navadnatabela5221"/>
        <w:tblW w:w="8363" w:type="dxa"/>
        <w:tblInd w:w="709" w:type="dxa"/>
        <w:tblLook w:val="04A0" w:firstRow="1" w:lastRow="0" w:firstColumn="1" w:lastColumn="0" w:noHBand="0" w:noVBand="1"/>
      </w:tblPr>
      <w:tblGrid>
        <w:gridCol w:w="8363"/>
      </w:tblGrid>
      <w:tr w:rsidR="00CE05A6" w:rsidRPr="00032827" w14:paraId="5735A914"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7327C175" w14:textId="77777777" w:rsidR="00CE05A6" w:rsidRPr="00032827" w:rsidRDefault="00CE05A6" w:rsidP="00CE05A6">
            <w:pPr>
              <w:jc w:val="center"/>
              <w:rPr>
                <w:rFonts w:cs="Tahoma"/>
                <w:b/>
              </w:rPr>
            </w:pPr>
            <w:r w:rsidRPr="00032827">
              <w:rPr>
                <w:rFonts w:cs="Tahoma"/>
                <w:b/>
              </w:rPr>
              <w:t>ELEKTRONIČKI OBLIK</w:t>
            </w:r>
          </w:p>
        </w:tc>
      </w:tr>
    </w:tbl>
    <w:p w14:paraId="40A43C9B" w14:textId="77777777" w:rsidR="00CE05A6" w:rsidRPr="00032827" w:rsidRDefault="00CE05A6" w:rsidP="00CE05A6">
      <w:pPr>
        <w:spacing w:after="0"/>
        <w:jc w:val="left"/>
        <w:rPr>
          <w:rFonts w:eastAsia="Calibri" w:cs="Times New Roman"/>
        </w:rPr>
      </w:pPr>
    </w:p>
    <w:tbl>
      <w:tblPr>
        <w:tblStyle w:val="Navadnatabela5221"/>
        <w:tblW w:w="0" w:type="auto"/>
        <w:tblInd w:w="709" w:type="dxa"/>
        <w:tblLook w:val="04A0" w:firstRow="1" w:lastRow="0" w:firstColumn="1" w:lastColumn="0" w:noHBand="0" w:noVBand="1"/>
      </w:tblPr>
      <w:tblGrid>
        <w:gridCol w:w="3971"/>
        <w:gridCol w:w="4390"/>
      </w:tblGrid>
      <w:tr w:rsidR="00CE05A6" w:rsidRPr="00032827" w14:paraId="1C324626"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7B5E610" w14:textId="77777777" w:rsidR="00CE05A6" w:rsidRPr="00032827" w:rsidRDefault="00CE05A6" w:rsidP="00CE05A6">
            <w:pPr>
              <w:jc w:val="center"/>
              <w:rPr>
                <w:rFonts w:cs="Tahoma"/>
              </w:rPr>
            </w:pPr>
            <w:r w:rsidRPr="00032827">
              <w:rPr>
                <w:rFonts w:cs="Tahoma"/>
              </w:rPr>
              <w:t>Sustav pohrane</w:t>
            </w:r>
          </w:p>
        </w:tc>
        <w:tc>
          <w:tcPr>
            <w:tcW w:w="4391" w:type="dxa"/>
          </w:tcPr>
          <w:p w14:paraId="1847F943" w14:textId="77777777" w:rsidR="00CE05A6" w:rsidRPr="00032827" w:rsidRDefault="00CE05A6" w:rsidP="00CE05A6">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CE05A6" w:rsidRPr="00032827" w14:paraId="607AEF87" w14:textId="77777777" w:rsidTr="00F1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3B5171E" w14:textId="77777777" w:rsidR="004D763C" w:rsidRPr="00032827" w:rsidRDefault="004D763C" w:rsidP="001D7ECF">
            <w:pPr>
              <w:suppressAutoHyphens/>
              <w:rPr>
                <w:rFonts w:cs="Tahoma"/>
                <w:i w:val="0"/>
                <w:szCs w:val="24"/>
                <w:lang w:eastAsia="hr-HR"/>
              </w:rPr>
            </w:pPr>
            <w:r w:rsidRPr="00032827">
              <w:rPr>
                <w:rFonts w:cs="Tahoma"/>
                <w:i w:val="0"/>
                <w:szCs w:val="24"/>
                <w:lang w:eastAsia="hr-HR"/>
              </w:rPr>
              <w:t xml:space="preserve">• </w:t>
            </w:r>
            <w:r w:rsidRPr="00032827">
              <w:rPr>
                <w:rFonts w:cs="Tahoma"/>
                <w:b/>
                <w:i w:val="0"/>
                <w:szCs w:val="24"/>
                <w:lang w:eastAsia="hr-HR"/>
              </w:rPr>
              <w:t>Excel tablica -</w:t>
            </w:r>
            <w:r w:rsidRPr="00032827">
              <w:rPr>
                <w:rFonts w:cs="Tahoma"/>
                <w:i w:val="0"/>
                <w:szCs w:val="24"/>
                <w:lang w:eastAsia="hr-HR"/>
              </w:rPr>
              <w:t xml:space="preserve"> </w:t>
            </w:r>
            <w:r w:rsidRPr="00032827">
              <w:rPr>
                <w:rFonts w:cs="Tahoma"/>
                <w:b/>
                <w:i w:val="0"/>
                <w:szCs w:val="24"/>
                <w:lang w:eastAsia="hr-HR"/>
              </w:rPr>
              <w:t>Evidencija o korištenju radnog vremena</w:t>
            </w:r>
          </w:p>
          <w:p w14:paraId="2AA877C4" w14:textId="77777777" w:rsidR="00CE05A6" w:rsidRPr="00032827" w:rsidRDefault="00CE05A6" w:rsidP="00CE05A6">
            <w:pPr>
              <w:jc w:val="center"/>
              <w:rPr>
                <w:rFonts w:cs="Tahoma"/>
              </w:rPr>
            </w:pPr>
          </w:p>
        </w:tc>
        <w:tc>
          <w:tcPr>
            <w:tcW w:w="4391" w:type="dxa"/>
          </w:tcPr>
          <w:p w14:paraId="1BC05A86" w14:textId="3C1E8819" w:rsidR="004D763C" w:rsidRPr="00032827" w:rsidRDefault="004D763C" w:rsidP="004D763C">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3D5D8120" w14:textId="77777777" w:rsidR="004D763C" w:rsidRPr="00032827" w:rsidRDefault="004D763C" w:rsidP="004D763C">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1C075600" w14:textId="2A7C5A08" w:rsidR="00CE05A6" w:rsidRPr="00032827" w:rsidRDefault="004D763C" w:rsidP="000D6E75">
            <w:pPr>
              <w:suppressAutoHyphens/>
              <w:cnfStyle w:val="000000100000" w:firstRow="0" w:lastRow="0" w:firstColumn="0" w:lastColumn="0" w:oddVBand="0" w:evenVBand="0" w:oddHBand="1" w:evenHBand="0" w:firstRowFirstColumn="0" w:firstRowLastColumn="0" w:lastRowFirstColumn="0" w:lastRowLastColumn="0"/>
              <w:rPr>
                <w:rFonts w:eastAsia="Calibri" w:cs="Tahoma"/>
                <w:szCs w:val="20"/>
              </w:rPr>
            </w:pPr>
            <w:r w:rsidRPr="00032827">
              <w:rPr>
                <w:rFonts w:eastAsia="Times New Roman" w:cs="Tahoma"/>
                <w:szCs w:val="20"/>
                <w:lang w:eastAsia="ar-SA"/>
              </w:rPr>
              <w:t xml:space="preserve">• Elektronički sustav pohrane osobnih podataka pohranjuje se na </w:t>
            </w:r>
            <w:r w:rsidR="000D6E75" w:rsidRPr="00032827">
              <w:rPr>
                <w:rFonts w:eastAsia="Times New Roman" w:cs="Tahoma"/>
                <w:szCs w:val="20"/>
                <w:lang w:eastAsia="ar-SA"/>
              </w:rPr>
              <w:t xml:space="preserve">virtualnom </w:t>
            </w:r>
            <w:r w:rsidRPr="00032827">
              <w:rPr>
                <w:rFonts w:eastAsia="Times New Roman" w:cs="Tahoma"/>
                <w:szCs w:val="20"/>
                <w:lang w:eastAsia="ar-SA"/>
              </w:rPr>
              <w:t xml:space="preserve">serveru u serverskoj sobi </w:t>
            </w:r>
            <w:r w:rsidR="000D6E75" w:rsidRPr="00032827">
              <w:rPr>
                <w:rFonts w:eastAsia="Times New Roman" w:cs="Tahoma"/>
                <w:szCs w:val="20"/>
                <w:lang w:eastAsia="ar-SA"/>
              </w:rPr>
              <w:t>hotela Plitvice</w:t>
            </w:r>
            <w:r w:rsidRPr="00032827">
              <w:rPr>
                <w:rFonts w:eastAsia="Times New Roman" w:cs="Tahoma"/>
                <w:szCs w:val="20"/>
                <w:lang w:eastAsia="ar-SA"/>
              </w:rPr>
              <w:t>. Pristup podacima zaštićen je upisivanjem korisničkog imena i lozinke na razini operacijskog sustava Windows.</w:t>
            </w:r>
            <w:r w:rsidRPr="00032827">
              <w:rPr>
                <w:rFonts w:cs="Tahoma"/>
                <w:szCs w:val="20"/>
              </w:rPr>
              <w:t xml:space="preserve"> Pristup poda</w:t>
            </w:r>
            <w:r w:rsidR="001D7ECF" w:rsidRPr="00032827">
              <w:rPr>
                <w:rFonts w:cs="Tahoma"/>
                <w:szCs w:val="20"/>
              </w:rPr>
              <w:t>cima imaju ovlaštena osoba za vođenje evidencije o korištenju radnog vremena, Referent obračuna plaće, Voditelj službe EFP i Voditelj računovodstva.</w:t>
            </w:r>
          </w:p>
        </w:tc>
      </w:tr>
    </w:tbl>
    <w:p w14:paraId="61C0BE1A" w14:textId="717C91F6" w:rsidR="00894AEB" w:rsidRPr="00032827" w:rsidRDefault="00894AEB" w:rsidP="00894AEB">
      <w:pPr>
        <w:spacing w:after="0"/>
        <w:rPr>
          <w:rFonts w:eastAsia="Times New Roman" w:cs="Tahoma"/>
          <w:szCs w:val="20"/>
          <w:lang w:eastAsia="hr-HR"/>
        </w:rPr>
      </w:pPr>
    </w:p>
    <w:p w14:paraId="5C19125A" w14:textId="5C2C6258" w:rsidR="003E61E8" w:rsidRPr="00032827" w:rsidRDefault="003E61E8" w:rsidP="003E61E8">
      <w:pPr>
        <w:spacing w:after="0"/>
        <w:ind w:left="709"/>
        <w:rPr>
          <w:rFonts w:eastAsia="Times New Roman" w:cs="Tahoma"/>
          <w:szCs w:val="20"/>
          <w:lang w:eastAsia="hr-HR"/>
        </w:rPr>
      </w:pPr>
      <w:r w:rsidRPr="007854EA">
        <w:rPr>
          <w:rFonts w:eastAsia="Times New Roman" w:cs="Tahoma"/>
          <w:szCs w:val="20"/>
          <w:lang w:eastAsia="hr-HR"/>
        </w:rPr>
        <w:t xml:space="preserve">• Serverska soba smještena je u prizemlju hotela Plitvice. U prostoriji je uspostavljen senzor za detekciju dima i temperature. </w:t>
      </w:r>
      <w:r w:rsidRPr="007854EA">
        <w:rPr>
          <w:rFonts w:eastAsia="Calibri" w:cs="Tahoma"/>
          <w:szCs w:val="20"/>
        </w:rPr>
        <w:t>Serverska soba je unutar radnog vremena i izvan radnog vremena zaključana.</w:t>
      </w:r>
      <w:r w:rsidRPr="007854EA">
        <w:rPr>
          <w:rFonts w:eastAsia="Times New Roman" w:cs="Tahoma"/>
          <w:szCs w:val="20"/>
          <w:lang w:eastAsia="hr-HR"/>
        </w:rPr>
        <w:t xml:space="preserve"> Besprekidno napajanje osigurano je UPS sistemom i generatorom. Pristup prostorijama serverske sobe </w:t>
      </w:r>
      <w:r w:rsidR="007854EA" w:rsidRPr="007854EA">
        <w:rPr>
          <w:rFonts w:eastAsia="Times New Roman" w:cs="Tahoma"/>
          <w:szCs w:val="20"/>
          <w:lang w:eastAsia="hr-HR"/>
        </w:rPr>
        <w:t>ravnatelj</w:t>
      </w:r>
      <w:r w:rsidR="007854EA">
        <w:rPr>
          <w:rFonts w:eastAsia="Times New Roman" w:cs="Tahoma"/>
          <w:szCs w:val="20"/>
          <w:lang w:eastAsia="hr-HR"/>
        </w:rPr>
        <w:t xml:space="preserve"> Ustanove, tajnik Ustanove, radnici Nadzornog operativnog centra i radnici Odjela informatike i telekomunikacija.</w:t>
      </w:r>
    </w:p>
    <w:p w14:paraId="20B6E82C" w14:textId="77777777" w:rsidR="003E61E8" w:rsidRPr="00032827" w:rsidRDefault="003E61E8" w:rsidP="00E64745">
      <w:pPr>
        <w:pStyle w:val="Odlomakpopisa"/>
        <w:spacing w:after="0"/>
        <w:rPr>
          <w:rFonts w:eastAsia="Times New Roman" w:cs="Tahoma"/>
          <w:szCs w:val="20"/>
          <w:lang w:eastAsia="hr-HR"/>
        </w:rPr>
      </w:pPr>
    </w:p>
    <w:p w14:paraId="62785231" w14:textId="48E1FD15"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3CF5FEB6" w14:textId="77777777" w:rsidR="00E64745" w:rsidRPr="00032827" w:rsidRDefault="00E64745" w:rsidP="00E64745">
      <w:pPr>
        <w:pStyle w:val="Odlomakpopisa"/>
      </w:pPr>
    </w:p>
    <w:p w14:paraId="44396EF3" w14:textId="157447FB" w:rsidR="00E64745" w:rsidRPr="00032827" w:rsidRDefault="00E64745" w:rsidP="00E64745">
      <w:pPr>
        <w:pStyle w:val="Odlomakpopisa"/>
        <w:spacing w:after="200" w:line="276" w:lineRule="auto"/>
        <w:rPr>
          <w:rFonts w:eastAsia="Calibri" w:cs="Tahoma"/>
          <w:szCs w:val="20"/>
          <w:lang w:eastAsia="hr-HR"/>
        </w:rPr>
      </w:pPr>
      <w:r w:rsidRPr="00032827">
        <w:rPr>
          <w:rFonts w:eastAsia="Calibri" w:cs="Tahoma"/>
          <w:szCs w:val="20"/>
          <w:lang w:eastAsia="hr-HR"/>
        </w:rPr>
        <w:t xml:space="preserve">• Postupci zaštite osobnih podataka detaljnije su definirani Pravilnikom o zaštiti osobnih </w:t>
      </w:r>
      <w:r w:rsidR="007854EA">
        <w:rPr>
          <w:rFonts w:eastAsia="Calibri" w:cs="Tahoma"/>
          <w:szCs w:val="20"/>
          <w:lang w:eastAsia="hr-HR"/>
        </w:rPr>
        <w:t>podataka.</w:t>
      </w:r>
    </w:p>
    <w:p w14:paraId="406DB730" w14:textId="77777777" w:rsidR="00894AEB" w:rsidRPr="00032827" w:rsidRDefault="00894AEB" w:rsidP="00CD2BDF">
      <w:pPr>
        <w:numPr>
          <w:ilvl w:val="0"/>
          <w:numId w:val="1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4C198634" w14:textId="77777777" w:rsidR="00894AEB" w:rsidRPr="00032827" w:rsidRDefault="00894AEB" w:rsidP="00894AEB">
      <w:pPr>
        <w:suppressAutoHyphens/>
        <w:spacing w:after="0"/>
        <w:ind w:left="709"/>
        <w:rPr>
          <w:rFonts w:eastAsia="Times New Roman" w:cs="Tahoma"/>
          <w:szCs w:val="20"/>
          <w:lang w:eastAsia="ar-SA"/>
        </w:rPr>
      </w:pPr>
    </w:p>
    <w:p w14:paraId="0A3E4399" w14:textId="77777777" w:rsidR="00894AEB" w:rsidRPr="00032827" w:rsidRDefault="00894AEB" w:rsidP="00894AEB">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11B3FBBB" w14:textId="77777777" w:rsidR="00894AEB" w:rsidRPr="00032827" w:rsidRDefault="00894AEB" w:rsidP="00894AEB">
      <w:pPr>
        <w:suppressAutoHyphens/>
        <w:spacing w:after="0"/>
        <w:ind w:left="709"/>
        <w:rPr>
          <w:rFonts w:eastAsia="Times New Roman" w:cs="Tahoma"/>
          <w:szCs w:val="20"/>
          <w:lang w:eastAsia="ar-SA"/>
        </w:rPr>
      </w:pPr>
    </w:p>
    <w:p w14:paraId="40CD02C9" w14:textId="77777777" w:rsidR="00894AEB" w:rsidRPr="00032827" w:rsidRDefault="00894AEB" w:rsidP="00CD2BDF">
      <w:pPr>
        <w:numPr>
          <w:ilvl w:val="0"/>
          <w:numId w:val="10"/>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13F0A84C" w14:textId="77777777" w:rsidR="00894AEB" w:rsidRPr="00032827" w:rsidRDefault="00894AEB" w:rsidP="00894AEB">
      <w:pPr>
        <w:spacing w:after="0"/>
        <w:ind w:left="708"/>
        <w:rPr>
          <w:rFonts w:eastAsia="Calibri" w:cs="Tahoma"/>
          <w:color w:val="000000"/>
          <w:szCs w:val="20"/>
          <w:u w:val="single"/>
        </w:rPr>
      </w:pPr>
    </w:p>
    <w:p w14:paraId="127525D5" w14:textId="77777777" w:rsidR="00894AEB" w:rsidRPr="00032827" w:rsidRDefault="00894AEB" w:rsidP="00894AEB">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33391507" w14:textId="77777777" w:rsidR="00894AEB" w:rsidRPr="00032827" w:rsidRDefault="00894AEB" w:rsidP="00894AEB">
      <w:pPr>
        <w:spacing w:after="0"/>
        <w:ind w:left="709"/>
        <w:rPr>
          <w:rFonts w:eastAsia="Calibri" w:cs="Tahoma"/>
          <w:color w:val="000000"/>
          <w:szCs w:val="20"/>
        </w:rPr>
      </w:pPr>
    </w:p>
    <w:p w14:paraId="2FE86D4F" w14:textId="77777777" w:rsidR="00894AEB" w:rsidRPr="00032827" w:rsidRDefault="00894AEB" w:rsidP="00894AEB">
      <w:pPr>
        <w:spacing w:after="0"/>
        <w:ind w:left="709"/>
        <w:rPr>
          <w:rFonts w:eastAsia="Calibri" w:cs="Tahoma"/>
          <w:color w:val="000000"/>
          <w:szCs w:val="20"/>
        </w:rPr>
      </w:pPr>
    </w:p>
    <w:p w14:paraId="02B63948" w14:textId="77777777" w:rsidR="00894AEB" w:rsidRPr="00032827" w:rsidRDefault="00894AEB" w:rsidP="00894AEB">
      <w:pPr>
        <w:spacing w:after="0"/>
        <w:ind w:left="709"/>
        <w:rPr>
          <w:rFonts w:eastAsia="Calibri" w:cs="Tahoma"/>
          <w:color w:val="000000"/>
          <w:szCs w:val="20"/>
        </w:rPr>
      </w:pPr>
    </w:p>
    <w:p w14:paraId="218569F5" w14:textId="39464648" w:rsidR="00894AEB" w:rsidRPr="00032827" w:rsidRDefault="004E12BF" w:rsidP="00894AEB">
      <w:pPr>
        <w:spacing w:after="0"/>
        <w:jc w:val="center"/>
        <w:rPr>
          <w:rFonts w:eastAsia="Calibri" w:cs="Tahoma"/>
          <w:b/>
          <w:szCs w:val="20"/>
        </w:rPr>
      </w:pPr>
      <w:r w:rsidRPr="00032827">
        <w:rPr>
          <w:rFonts w:eastAsia="Calibri" w:cs="Tahoma"/>
          <w:b/>
          <w:szCs w:val="20"/>
        </w:rPr>
        <w:t>9</w:t>
      </w:r>
      <w:r w:rsidR="00894AEB" w:rsidRPr="00032827">
        <w:rPr>
          <w:rFonts w:eastAsia="Calibri" w:cs="Tahoma"/>
          <w:b/>
          <w:szCs w:val="20"/>
        </w:rPr>
        <w:t>.</w:t>
      </w:r>
    </w:p>
    <w:p w14:paraId="163E964D" w14:textId="77777777" w:rsidR="00894AEB" w:rsidRPr="00032827" w:rsidRDefault="00894AEB" w:rsidP="00894AEB">
      <w:pPr>
        <w:spacing w:after="0"/>
        <w:rPr>
          <w:rFonts w:eastAsia="Calibri" w:cs="Tahoma"/>
          <w:szCs w:val="20"/>
        </w:rPr>
      </w:pPr>
    </w:p>
    <w:p w14:paraId="7A18C795" w14:textId="33EA14B2" w:rsidR="00894AEB" w:rsidRPr="00032827" w:rsidRDefault="00894AEB" w:rsidP="00894AEB">
      <w:pPr>
        <w:keepNext/>
        <w:suppressAutoHyphens/>
        <w:spacing w:after="0"/>
        <w:ind w:left="708"/>
        <w:jc w:val="center"/>
        <w:outlineLvl w:val="0"/>
        <w:rPr>
          <w:rFonts w:eastAsia="Times New Roman" w:cs="Tahoma"/>
          <w:b/>
          <w:bCs/>
          <w:kern w:val="32"/>
          <w:sz w:val="24"/>
          <w:szCs w:val="20"/>
          <w:lang w:eastAsia="ar-SA"/>
        </w:rPr>
      </w:pPr>
      <w:bookmarkStart w:id="12" w:name="_Toc520457985"/>
      <w:r w:rsidRPr="00032827">
        <w:rPr>
          <w:rFonts w:eastAsia="Times New Roman" w:cs="Tahoma"/>
          <w:b/>
          <w:bCs/>
          <w:kern w:val="32"/>
          <w:sz w:val="24"/>
          <w:szCs w:val="20"/>
          <w:lang w:eastAsia="ar-SA"/>
        </w:rPr>
        <w:t xml:space="preserve">EVIDENCIJA PODATAKA O </w:t>
      </w:r>
      <w:r w:rsidR="00765BE5" w:rsidRPr="00032827">
        <w:rPr>
          <w:rFonts w:eastAsia="Times New Roman" w:cs="Tahoma"/>
          <w:b/>
          <w:bCs/>
          <w:kern w:val="32"/>
          <w:sz w:val="24"/>
          <w:szCs w:val="20"/>
          <w:lang w:eastAsia="ar-SA"/>
        </w:rPr>
        <w:t>PROVJERAMA ZLOUPOTREBE ALKOHOLA, DROGA ILI DRUGIH SREDSTAVA OVISNOSTI</w:t>
      </w:r>
      <w:bookmarkEnd w:id="12"/>
    </w:p>
    <w:p w14:paraId="57FFA374" w14:textId="77777777" w:rsidR="00894AEB" w:rsidRPr="00032827" w:rsidRDefault="00894AEB" w:rsidP="00765BE5">
      <w:pPr>
        <w:spacing w:after="0"/>
        <w:rPr>
          <w:rFonts w:eastAsia="Calibri" w:cs="Tahoma"/>
          <w:color w:val="000000"/>
          <w:szCs w:val="20"/>
        </w:rPr>
      </w:pPr>
    </w:p>
    <w:p w14:paraId="052E7DB3" w14:textId="77777777" w:rsidR="00894AEB" w:rsidRPr="00032827" w:rsidRDefault="00894AEB" w:rsidP="00894AEB">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6398E65C" w14:textId="77777777" w:rsidR="00894AEB" w:rsidRPr="00032827" w:rsidRDefault="00894AEB" w:rsidP="00894AEB">
      <w:pPr>
        <w:spacing w:after="0"/>
        <w:rPr>
          <w:rFonts w:eastAsia="Calibri" w:cs="Tahoma"/>
          <w:color w:val="000000"/>
          <w:szCs w:val="20"/>
        </w:rPr>
      </w:pPr>
    </w:p>
    <w:p w14:paraId="7BCA494F" w14:textId="77777777" w:rsidR="00894AEB" w:rsidRPr="00032827" w:rsidRDefault="00894AEB" w:rsidP="00894AEB">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1A6B5F80" w14:textId="77777777" w:rsidR="00894AEB" w:rsidRPr="00032827" w:rsidRDefault="00894AEB" w:rsidP="00894AEB">
      <w:pPr>
        <w:suppressAutoHyphens/>
        <w:spacing w:after="0"/>
        <w:ind w:left="708"/>
        <w:rPr>
          <w:rFonts w:eastAsia="Times New Roman" w:cs="Tahoma"/>
          <w:szCs w:val="20"/>
          <w:u w:val="single"/>
          <w:lang w:eastAsia="ar-SA"/>
        </w:rPr>
      </w:pPr>
    </w:p>
    <w:p w14:paraId="243B7876" w14:textId="77777777" w:rsidR="00894AEB" w:rsidRPr="00032827" w:rsidRDefault="00894AEB" w:rsidP="00CD2BDF">
      <w:pPr>
        <w:numPr>
          <w:ilvl w:val="0"/>
          <w:numId w:val="1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1888FADF" w14:textId="77777777" w:rsidR="00894AEB" w:rsidRPr="00032827" w:rsidRDefault="00894AEB" w:rsidP="00894AEB">
      <w:pPr>
        <w:suppressAutoHyphens/>
        <w:spacing w:after="0"/>
        <w:ind w:left="708"/>
        <w:rPr>
          <w:rFonts w:eastAsia="Times New Roman" w:cs="Tahoma"/>
          <w:b/>
          <w:szCs w:val="20"/>
          <w:lang w:eastAsia="ar-SA"/>
        </w:rPr>
      </w:pPr>
    </w:p>
    <w:p w14:paraId="5A0CF2BC" w14:textId="54AEEB03" w:rsidR="00894AEB" w:rsidRPr="00032827" w:rsidRDefault="00C222E6" w:rsidP="00894AEB">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provjerama zloupotrebe alkohola, droga ili drugih sredstava ovisnosti</w:t>
      </w:r>
    </w:p>
    <w:p w14:paraId="3DC8F934" w14:textId="77777777" w:rsidR="00894AEB" w:rsidRPr="00032827" w:rsidRDefault="00894AEB" w:rsidP="00894AEB">
      <w:pPr>
        <w:suppressAutoHyphens/>
        <w:spacing w:after="0"/>
        <w:ind w:left="708"/>
        <w:rPr>
          <w:rFonts w:eastAsia="Times New Roman" w:cs="Tahoma"/>
          <w:szCs w:val="20"/>
          <w:lang w:eastAsia="ar-SA"/>
        </w:rPr>
      </w:pPr>
    </w:p>
    <w:p w14:paraId="620D10BD" w14:textId="77777777" w:rsidR="00894AEB" w:rsidRPr="00032827" w:rsidRDefault="00894AEB" w:rsidP="00CD2BDF">
      <w:pPr>
        <w:numPr>
          <w:ilvl w:val="0"/>
          <w:numId w:val="11"/>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2A47FC20" w14:textId="77777777" w:rsidR="00894AEB" w:rsidRPr="00032827" w:rsidRDefault="00894AEB" w:rsidP="00894AEB">
      <w:pPr>
        <w:suppressAutoHyphens/>
        <w:spacing w:after="0"/>
        <w:ind w:left="708"/>
        <w:rPr>
          <w:rFonts w:eastAsia="Times New Roman" w:cs="Tahoma"/>
          <w:szCs w:val="20"/>
          <w:lang w:eastAsia="ar-SA"/>
        </w:rPr>
      </w:pPr>
    </w:p>
    <w:p w14:paraId="59EE8083" w14:textId="31A3E588"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A10E63">
        <w:rPr>
          <w:rFonts w:eastAsia="Times New Roman" w:cs="Tahoma"/>
          <w:szCs w:val="20"/>
          <w:lang w:eastAsia="ar-SA"/>
        </w:rPr>
        <w:t xml:space="preserve">Ustanova: </w:t>
      </w:r>
      <w:r w:rsidR="00A10E63">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2DC50E16" w14:textId="1F519839"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A10E63">
        <w:rPr>
          <w:rFonts w:eastAsia="Calibri" w:cs="Tahoma"/>
          <w:b/>
          <w:bCs/>
          <w:szCs w:val="20"/>
        </w:rPr>
        <w:t>Znanstveno – stručni centar dr. Ivo Pevalek, Josipa Jovića 19</w:t>
      </w:r>
      <w:r w:rsidR="00966DB0" w:rsidRPr="00032827">
        <w:rPr>
          <w:rFonts w:eastAsia="Calibri" w:cs="Tahoma"/>
          <w:b/>
          <w:bCs/>
          <w:szCs w:val="20"/>
        </w:rPr>
        <w:t>, 53231 Plitvička jezera, Hrvatska</w:t>
      </w:r>
    </w:p>
    <w:p w14:paraId="7BBA3C6D" w14:textId="64A939E1"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32AD2B04" w14:textId="29A3E1F6"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38581763" w14:textId="519A265B"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26861020" w14:textId="1E9EECE5"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2BB99A19" w14:textId="77777777" w:rsidR="00FB40CD" w:rsidRPr="00032827" w:rsidRDefault="00FB40CD" w:rsidP="00FB40CD">
      <w:pPr>
        <w:spacing w:after="0"/>
        <w:ind w:left="709"/>
        <w:rPr>
          <w:rFonts w:eastAsia="Times New Roman" w:cs="Tahoma"/>
          <w:b/>
          <w:szCs w:val="20"/>
          <w:lang w:eastAsia="ar-SA"/>
        </w:rPr>
      </w:pPr>
    </w:p>
    <w:p w14:paraId="0A5986E1" w14:textId="57B39214"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A10E63">
        <w:rPr>
          <w:rFonts w:eastAsia="Times New Roman" w:cs="Tahoma"/>
          <w:b/>
          <w:color w:val="000000"/>
          <w:szCs w:val="20"/>
          <w:lang w:eastAsia="hr-HR"/>
        </w:rPr>
        <w:t>a:</w:t>
      </w:r>
    </w:p>
    <w:p w14:paraId="27981864" w14:textId="7100CD1A"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A10E63">
        <w:rPr>
          <w:rFonts w:eastAsia="Times New Roman" w:cs="Tahoma"/>
          <w:color w:val="000000"/>
          <w:szCs w:val="20"/>
          <w:lang w:eastAsia="hr-HR"/>
        </w:rPr>
        <w:t>: Josipa Matanić</w:t>
      </w:r>
    </w:p>
    <w:p w14:paraId="10EC8614" w14:textId="34D6E5F6"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broj i Mjesto rada službenik</w:t>
      </w:r>
      <w:r w:rsidR="00A10E63">
        <w:rPr>
          <w:rFonts w:eastAsia="Times New Roman" w:cs="Tahoma"/>
          <w:color w:val="000000"/>
          <w:szCs w:val="20"/>
          <w:lang w:eastAsia="hr-HR"/>
        </w:rPr>
        <w:t>a: Znanstveno – stručni centar dr. Ivo Pevalek, Josipa Jovića 19, 53231 Plitvička Jezera</w:t>
      </w:r>
    </w:p>
    <w:p w14:paraId="5CE06742" w14:textId="79A06E1D"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A10E63">
        <w:rPr>
          <w:rFonts w:eastAsia="Times New Roman" w:cs="Tahoma"/>
          <w:color w:val="000000"/>
          <w:szCs w:val="20"/>
          <w:lang w:eastAsia="hr-HR"/>
        </w:rPr>
        <w:t>lefona službenika, ako postoji: +385  (53) 751 375</w:t>
      </w:r>
    </w:p>
    <w:p w14:paraId="27E63F72" w14:textId="31AB10EB"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A10E63">
        <w:rPr>
          <w:rFonts w:eastAsia="Times New Roman" w:cs="Tahoma"/>
          <w:color w:val="000000"/>
          <w:szCs w:val="20"/>
          <w:lang w:eastAsia="hr-HR"/>
        </w:rPr>
        <w:t xml:space="preserve">etinac službenika, ako postoji: </w:t>
      </w:r>
      <w:hyperlink r:id="rId13" w:history="1">
        <w:r w:rsidR="00A10E63" w:rsidRPr="00694096">
          <w:rPr>
            <w:rStyle w:val="Hiperveza"/>
            <w:rFonts w:eastAsia="Times New Roman" w:cs="Tahoma"/>
            <w:szCs w:val="20"/>
            <w:lang w:eastAsia="hr-HR"/>
          </w:rPr>
          <w:t>josipa.matanic@np-plitvicka-jezera.hr</w:t>
        </w:r>
      </w:hyperlink>
    </w:p>
    <w:p w14:paraId="7DBF5C9E" w14:textId="77777777" w:rsidR="00894AEB" w:rsidRPr="00032827" w:rsidRDefault="00894AEB" w:rsidP="00A10E63">
      <w:pPr>
        <w:suppressAutoHyphens/>
        <w:spacing w:after="0"/>
        <w:rPr>
          <w:rFonts w:eastAsia="Times New Roman" w:cs="Tahoma"/>
          <w:szCs w:val="20"/>
          <w:lang w:eastAsia="ar-SA"/>
        </w:rPr>
      </w:pPr>
    </w:p>
    <w:p w14:paraId="31510B71" w14:textId="77777777" w:rsidR="00894AEB" w:rsidRPr="00032827" w:rsidRDefault="00894AEB" w:rsidP="00CD2BDF">
      <w:pPr>
        <w:numPr>
          <w:ilvl w:val="0"/>
          <w:numId w:val="11"/>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0D30B337" w14:textId="77777777" w:rsidR="00894AEB" w:rsidRPr="00032827" w:rsidRDefault="00894AEB" w:rsidP="00894AEB">
      <w:pPr>
        <w:suppressAutoHyphens/>
        <w:spacing w:after="0"/>
        <w:ind w:left="708"/>
        <w:rPr>
          <w:rFonts w:eastAsia="Times New Roman" w:cs="Tahoma"/>
          <w:color w:val="000000"/>
          <w:szCs w:val="20"/>
          <w:lang w:eastAsia="ar-SA"/>
        </w:rPr>
      </w:pPr>
    </w:p>
    <w:p w14:paraId="02D11CCD" w14:textId="77777777" w:rsidR="00765BE5" w:rsidRPr="00032827" w:rsidRDefault="00765BE5" w:rsidP="00765BE5">
      <w:pPr>
        <w:suppressAutoHyphens/>
        <w:spacing w:after="0"/>
        <w:ind w:left="708"/>
        <w:rPr>
          <w:rFonts w:eastAsia="Times New Roman" w:cs="Tahoma"/>
          <w:szCs w:val="20"/>
          <w:lang w:eastAsia="ar-SA"/>
        </w:rPr>
      </w:pPr>
      <w:r w:rsidRPr="00032827">
        <w:rPr>
          <w:rFonts w:eastAsia="Times New Roman" w:cs="Tahoma"/>
          <w:szCs w:val="20"/>
          <w:lang w:eastAsia="ar-SA"/>
        </w:rPr>
        <w:t>/</w:t>
      </w:r>
    </w:p>
    <w:p w14:paraId="67E6A910" w14:textId="77777777" w:rsidR="00894AEB" w:rsidRPr="00032827" w:rsidRDefault="00894AEB" w:rsidP="00894AEB">
      <w:pPr>
        <w:suppressAutoHyphens/>
        <w:spacing w:after="0"/>
        <w:ind w:left="708"/>
        <w:rPr>
          <w:rFonts w:eastAsia="Times New Roman" w:cs="Tahoma"/>
          <w:szCs w:val="20"/>
          <w:lang w:eastAsia="ar-SA"/>
        </w:rPr>
      </w:pPr>
    </w:p>
    <w:p w14:paraId="16F0CB18" w14:textId="77777777" w:rsidR="00894AEB" w:rsidRPr="00032827" w:rsidRDefault="00894AEB" w:rsidP="00CD2BDF">
      <w:pPr>
        <w:numPr>
          <w:ilvl w:val="0"/>
          <w:numId w:val="1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2EAC09FF" w14:textId="77777777" w:rsidR="00894AEB" w:rsidRPr="00032827" w:rsidRDefault="00894AEB" w:rsidP="00894AEB">
      <w:pPr>
        <w:suppressAutoHyphens/>
        <w:spacing w:after="0"/>
        <w:rPr>
          <w:rFonts w:eastAsia="Times New Roman" w:cs="Tahoma"/>
          <w:szCs w:val="20"/>
          <w:u w:val="single"/>
          <w:lang w:eastAsia="ar-SA"/>
        </w:rPr>
      </w:pPr>
    </w:p>
    <w:p w14:paraId="27C0201D" w14:textId="1D34A74E" w:rsidR="00A701A1" w:rsidRPr="00032827" w:rsidRDefault="00A701A1" w:rsidP="00A701A1">
      <w:pPr>
        <w:widowControl w:val="0"/>
        <w:tabs>
          <w:tab w:val="left" w:pos="1940"/>
          <w:tab w:val="left" w:pos="2195"/>
          <w:tab w:val="right" w:leader="underscore" w:pos="4710"/>
        </w:tabs>
        <w:autoSpaceDE w:val="0"/>
        <w:autoSpaceDN w:val="0"/>
        <w:adjustRightInd w:val="0"/>
        <w:spacing w:after="43"/>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Vođenje evidencije za provedbu mjera zabrane zloupotrebe alkohola, droga ili drugih sredstava ovisnosti na mjestima rada u vrijeme rada, način utvrđivanja prisutnosti alkohola, droga ili drugih sredstava ovisnosti u tijelu, krvi ili drugim tjelesnim tekućinama za vrijeme rada, postupanje sa osobama zatečenim na radnom mjestu pod utjecajem alkohola, droga ili drugih sredstava ovisnosti i mjere za rad pod utjecajem alkohola, droge i drugih zabranjenih supstanci.</w:t>
      </w:r>
    </w:p>
    <w:p w14:paraId="6F14A2E1" w14:textId="77777777" w:rsidR="00894AEB" w:rsidRPr="00032827" w:rsidRDefault="00894AEB" w:rsidP="00894AEB">
      <w:pPr>
        <w:spacing w:after="0"/>
        <w:ind w:left="708"/>
        <w:rPr>
          <w:rFonts w:eastAsia="Calibri" w:cs="Tahoma"/>
          <w:szCs w:val="20"/>
        </w:rPr>
      </w:pPr>
    </w:p>
    <w:p w14:paraId="05B98056" w14:textId="77777777" w:rsidR="00894AEB" w:rsidRPr="00032827" w:rsidRDefault="00894AEB" w:rsidP="00894AEB">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387D1A9D" w14:textId="77777777" w:rsidR="00894AEB" w:rsidRPr="00032827" w:rsidRDefault="00894AEB" w:rsidP="00894AEB">
      <w:pPr>
        <w:suppressAutoHyphens/>
        <w:spacing w:after="0"/>
        <w:ind w:left="708"/>
        <w:rPr>
          <w:rFonts w:eastAsia="Times New Roman" w:cs="Tahoma"/>
          <w:b/>
          <w:szCs w:val="20"/>
          <w:highlight w:val="yellow"/>
          <w:lang w:eastAsia="ar-SA"/>
        </w:rPr>
      </w:pPr>
    </w:p>
    <w:p w14:paraId="3272DBCB" w14:textId="77777777" w:rsidR="00894AEB" w:rsidRPr="00032827" w:rsidRDefault="00894AEB" w:rsidP="00894AEB">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7B66BDA7" w14:textId="77777777" w:rsidR="00894AEB" w:rsidRPr="00032827" w:rsidRDefault="00894AEB" w:rsidP="00894AEB">
      <w:pPr>
        <w:suppressAutoHyphens/>
        <w:spacing w:after="0"/>
        <w:ind w:left="708"/>
        <w:rPr>
          <w:rFonts w:eastAsia="Times New Roman" w:cs="Tahoma"/>
          <w:szCs w:val="20"/>
          <w:lang w:eastAsia="ar-SA"/>
        </w:rPr>
      </w:pPr>
    </w:p>
    <w:p w14:paraId="2F86B7BD" w14:textId="77777777" w:rsidR="00894AEB" w:rsidRPr="00032827" w:rsidRDefault="00894AEB" w:rsidP="00CD2BDF">
      <w:pPr>
        <w:numPr>
          <w:ilvl w:val="0"/>
          <w:numId w:val="1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lastRenderedPageBreak/>
        <w:t>Pravna osnova za obradu osobnih podataka:</w:t>
      </w:r>
    </w:p>
    <w:p w14:paraId="5E43A21A" w14:textId="77777777" w:rsidR="00894AEB" w:rsidRPr="00032827" w:rsidRDefault="00894AEB" w:rsidP="00894AEB">
      <w:pPr>
        <w:suppressAutoHyphens/>
        <w:spacing w:after="0"/>
        <w:ind w:left="256"/>
        <w:rPr>
          <w:rFonts w:eastAsia="Times New Roman" w:cs="Tahoma"/>
          <w:szCs w:val="20"/>
          <w:lang w:eastAsia="ar-SA"/>
        </w:rPr>
      </w:pPr>
    </w:p>
    <w:p w14:paraId="63AEB47B"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404EC83F" w14:textId="77777777" w:rsidR="00894AEB" w:rsidRPr="00032827" w:rsidRDefault="00894AEB" w:rsidP="00894AEB">
      <w:pPr>
        <w:suppressAutoHyphens/>
        <w:spacing w:after="0"/>
        <w:ind w:left="709"/>
        <w:rPr>
          <w:rFonts w:eastAsia="Times New Roman" w:cs="Tahoma"/>
          <w:szCs w:val="20"/>
          <w:lang w:eastAsia="ar-SA"/>
        </w:rPr>
      </w:pPr>
    </w:p>
    <w:p w14:paraId="25DDAC96" w14:textId="6C8B7DE3" w:rsidR="00A701A1" w:rsidRPr="00032827" w:rsidRDefault="00A701A1" w:rsidP="00A701A1">
      <w:pPr>
        <w:spacing w:after="0"/>
        <w:ind w:left="709"/>
        <w:rPr>
          <w:rFonts w:eastAsia="Times New Roman" w:cs="Tahoma"/>
          <w:szCs w:val="24"/>
          <w:lang w:eastAsia="hr-HR"/>
        </w:rPr>
      </w:pPr>
      <w:r w:rsidRPr="00032827">
        <w:rPr>
          <w:rFonts w:eastAsia="Times New Roman" w:cs="Tahoma"/>
          <w:szCs w:val="24"/>
          <w:lang w:eastAsia="hr-HR"/>
        </w:rPr>
        <w:t>• Vođenje evidencije na temelju:</w:t>
      </w:r>
    </w:p>
    <w:p w14:paraId="46226046" w14:textId="77777777" w:rsidR="0025351F" w:rsidRPr="00032827" w:rsidRDefault="0025351F" w:rsidP="00691CCC">
      <w:pPr>
        <w:numPr>
          <w:ilvl w:val="0"/>
          <w:numId w:val="26"/>
        </w:numPr>
        <w:tabs>
          <w:tab w:val="num" w:pos="993"/>
        </w:tabs>
        <w:suppressAutoHyphens/>
        <w:spacing w:after="0" w:line="259" w:lineRule="auto"/>
        <w:ind w:left="993" w:hanging="284"/>
        <w:rPr>
          <w:rFonts w:eastAsia="Times New Roman" w:cs="Tahoma"/>
          <w:szCs w:val="20"/>
          <w:lang w:eastAsia="hr-HR"/>
        </w:rPr>
      </w:pPr>
      <w:r w:rsidRPr="00032827">
        <w:rPr>
          <w:rFonts w:eastAsia="Calibri" w:cs="Times New Roman"/>
        </w:rPr>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576B5512" w14:textId="77777777" w:rsidR="0025351F" w:rsidRPr="00032827" w:rsidRDefault="0025351F" w:rsidP="00691CCC">
      <w:pPr>
        <w:numPr>
          <w:ilvl w:val="0"/>
          <w:numId w:val="26"/>
        </w:numPr>
        <w:tabs>
          <w:tab w:val="num" w:pos="993"/>
        </w:tabs>
        <w:suppressAutoHyphens/>
        <w:spacing w:after="0" w:line="259" w:lineRule="auto"/>
        <w:ind w:left="709" w:firstLine="0"/>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0659F7BC" w14:textId="77777777" w:rsidR="0025351F" w:rsidRPr="00032827" w:rsidRDefault="00A701A1" w:rsidP="00691CCC">
      <w:pPr>
        <w:numPr>
          <w:ilvl w:val="0"/>
          <w:numId w:val="26"/>
        </w:numPr>
        <w:tabs>
          <w:tab w:val="num" w:pos="993"/>
        </w:tabs>
        <w:suppressAutoHyphens/>
        <w:spacing w:after="0" w:line="259" w:lineRule="auto"/>
        <w:ind w:left="709" w:firstLine="0"/>
        <w:rPr>
          <w:rFonts w:eastAsia="Times New Roman" w:cs="Tahoma"/>
          <w:szCs w:val="20"/>
          <w:lang w:eastAsia="hr-HR"/>
        </w:rPr>
      </w:pPr>
      <w:r w:rsidRPr="00032827">
        <w:rPr>
          <w:rFonts w:eastAsia="Times New Roman" w:cs="Tahoma"/>
          <w:szCs w:val="24"/>
          <w:lang w:eastAsia="hr-HR"/>
        </w:rPr>
        <w:t>čl. 7 st. 1 podst. 4 (</w:t>
      </w:r>
      <w:r w:rsidRPr="00032827">
        <w:rPr>
          <w:rFonts w:eastAsia="Times New Roman" w:cs="Tahoma"/>
          <w:szCs w:val="24"/>
          <w:lang w:eastAsia="sl-SI"/>
        </w:rPr>
        <w:t xml:space="preserve">sklapanje i izvršenje ugovora u kojem je ispitanik stranka) </w:t>
      </w:r>
      <w:r w:rsidRPr="00032827">
        <w:rPr>
          <w:rFonts w:eastAsia="Times New Roman" w:cs="Tahoma"/>
          <w:b/>
          <w:szCs w:val="24"/>
          <w:lang w:eastAsia="hr-HR"/>
        </w:rPr>
        <w:t xml:space="preserve">Zakona o zaštiti osobnih podataka </w:t>
      </w:r>
      <w:r w:rsidRPr="00032827">
        <w:rPr>
          <w:rFonts w:eastAsia="Times New Roman" w:cs="Tahoma"/>
          <w:szCs w:val="24"/>
          <w:lang w:eastAsia="hr-HR"/>
        </w:rPr>
        <w:t>(103/03, 118/06, 41/08, 130/11, 106/12),</w:t>
      </w:r>
    </w:p>
    <w:p w14:paraId="23118D6A" w14:textId="77777777" w:rsidR="0025351F" w:rsidRPr="00032827" w:rsidRDefault="00A701A1" w:rsidP="00691CCC">
      <w:pPr>
        <w:numPr>
          <w:ilvl w:val="0"/>
          <w:numId w:val="26"/>
        </w:numPr>
        <w:tabs>
          <w:tab w:val="num" w:pos="993"/>
        </w:tabs>
        <w:suppressAutoHyphens/>
        <w:spacing w:after="0" w:line="259" w:lineRule="auto"/>
        <w:ind w:left="709" w:firstLine="0"/>
        <w:rPr>
          <w:rFonts w:eastAsia="Times New Roman" w:cs="Tahoma"/>
          <w:szCs w:val="20"/>
          <w:lang w:eastAsia="hr-HR"/>
        </w:rPr>
      </w:pPr>
      <w:r w:rsidRPr="00032827">
        <w:rPr>
          <w:rFonts w:eastAsia="Times New Roman" w:cs="Tahoma"/>
          <w:szCs w:val="24"/>
          <w:lang w:eastAsia="hr-HR"/>
        </w:rPr>
        <w:t xml:space="preserve">čl. 58. st. 5 </w:t>
      </w:r>
      <w:r w:rsidRPr="00032827">
        <w:rPr>
          <w:rFonts w:eastAsia="Times New Roman" w:cs="Tahoma"/>
          <w:b/>
          <w:szCs w:val="20"/>
          <w:lang w:eastAsia="hr-HR"/>
        </w:rPr>
        <w:t>Zakona o zaštiti na radu</w:t>
      </w:r>
      <w:r w:rsidRPr="00032827">
        <w:rPr>
          <w:rFonts w:eastAsia="Times New Roman" w:cs="Tahoma"/>
          <w:szCs w:val="20"/>
          <w:lang w:eastAsia="hr-HR"/>
        </w:rPr>
        <w:t xml:space="preserve"> (NN 71/14, 118/14, 154/14, 154/14),</w:t>
      </w:r>
    </w:p>
    <w:p w14:paraId="0803965B" w14:textId="15EC3DF5" w:rsidR="00A701A1" w:rsidRPr="00032827" w:rsidRDefault="00A701A1" w:rsidP="00691CCC">
      <w:pPr>
        <w:numPr>
          <w:ilvl w:val="0"/>
          <w:numId w:val="26"/>
        </w:numPr>
        <w:tabs>
          <w:tab w:val="num" w:pos="993"/>
        </w:tabs>
        <w:suppressAutoHyphens/>
        <w:spacing w:after="0" w:line="259" w:lineRule="auto"/>
        <w:ind w:left="709" w:firstLine="0"/>
        <w:rPr>
          <w:rFonts w:eastAsia="Times New Roman" w:cs="Tahoma"/>
          <w:szCs w:val="20"/>
          <w:lang w:eastAsia="hr-HR"/>
        </w:rPr>
      </w:pPr>
      <w:r w:rsidRPr="00032827">
        <w:rPr>
          <w:rFonts w:eastAsia="Times New Roman" w:cs="Tahoma"/>
          <w:b/>
          <w:szCs w:val="20"/>
          <w:lang w:eastAsia="hr-HR"/>
        </w:rPr>
        <w:t>Ugovora o radu</w:t>
      </w:r>
      <w:r w:rsidRPr="00032827">
        <w:rPr>
          <w:rFonts w:eastAsia="Times New Roman" w:cs="Tahoma"/>
          <w:szCs w:val="20"/>
          <w:lang w:eastAsia="hr-HR"/>
        </w:rPr>
        <w:t>;</w:t>
      </w:r>
    </w:p>
    <w:p w14:paraId="0CABDA62" w14:textId="77777777" w:rsidR="00A701A1" w:rsidRPr="00032827" w:rsidRDefault="00A701A1" w:rsidP="00691CCC">
      <w:pPr>
        <w:spacing w:after="0"/>
        <w:rPr>
          <w:rFonts w:eastAsia="Times New Roman" w:cs="Tahoma"/>
          <w:szCs w:val="20"/>
          <w:lang w:eastAsia="hr-HR"/>
        </w:rPr>
      </w:pPr>
    </w:p>
    <w:p w14:paraId="37E5935B" w14:textId="677B1079" w:rsidR="00A701A1" w:rsidRPr="00032827" w:rsidRDefault="00A701A1" w:rsidP="00691CCC">
      <w:pPr>
        <w:spacing w:after="0"/>
        <w:ind w:left="709"/>
        <w:rPr>
          <w:rFonts w:eastAsia="Times New Roman" w:cs="Tahoma"/>
          <w:szCs w:val="20"/>
          <w:lang w:eastAsia="hr-HR"/>
        </w:rPr>
      </w:pPr>
      <w:r w:rsidRPr="00032827">
        <w:rPr>
          <w:rFonts w:eastAsia="Times New Roman" w:cs="Tahoma"/>
          <w:szCs w:val="20"/>
          <w:lang w:eastAsia="hr-HR"/>
        </w:rPr>
        <w:t>• Trajanje čuvanja podataka o radnicima na temelju:</w:t>
      </w:r>
    </w:p>
    <w:p w14:paraId="7733D83B" w14:textId="77777777" w:rsidR="0025351F" w:rsidRPr="00032827" w:rsidRDefault="0025351F" w:rsidP="00691CCC">
      <w:pPr>
        <w:spacing w:after="0"/>
        <w:ind w:left="709"/>
        <w:rPr>
          <w:rFonts w:eastAsia="Times New Roman" w:cs="Tahoma"/>
          <w:szCs w:val="20"/>
          <w:lang w:eastAsia="hr-HR"/>
        </w:rPr>
      </w:pPr>
    </w:p>
    <w:p w14:paraId="7D52D4E9" w14:textId="7F133AD4" w:rsidR="00A701A1" w:rsidRPr="00032827" w:rsidRDefault="00A701A1" w:rsidP="00691CCC">
      <w:pPr>
        <w:numPr>
          <w:ilvl w:val="0"/>
          <w:numId w:val="62"/>
        </w:numPr>
        <w:spacing w:after="0"/>
        <w:ind w:left="1134"/>
        <w:contextualSpacing/>
        <w:rPr>
          <w:rFonts w:eastAsia="Times New Roman" w:cs="Tahoma"/>
          <w:szCs w:val="20"/>
          <w:lang w:eastAsia="hr-HR"/>
        </w:rPr>
      </w:pPr>
      <w:r w:rsidRPr="00032827">
        <w:rPr>
          <w:rFonts w:eastAsia="Times New Roman" w:cs="Tahoma"/>
          <w:szCs w:val="20"/>
          <w:lang w:eastAsia="hr-HR"/>
        </w:rPr>
        <w:t xml:space="preserve">čl. 139. (zastara potraživanja iz radnog odnosa) </w:t>
      </w:r>
      <w:r w:rsidR="00691CCC" w:rsidRPr="00032827">
        <w:rPr>
          <w:rFonts w:eastAsia="Times New Roman" w:cs="Tahoma"/>
          <w:b/>
          <w:szCs w:val="20"/>
          <w:lang w:eastAsia="hr-HR"/>
        </w:rPr>
        <w:t>Zakona o radu</w:t>
      </w:r>
      <w:r w:rsidR="00691CCC" w:rsidRPr="00032827">
        <w:rPr>
          <w:rFonts w:eastAsia="Times New Roman" w:cs="Tahoma"/>
          <w:szCs w:val="20"/>
          <w:lang w:eastAsia="hr-HR"/>
        </w:rPr>
        <w:t xml:space="preserve"> (NN 93/14, 127/17),</w:t>
      </w:r>
    </w:p>
    <w:p w14:paraId="20B7FBA2" w14:textId="374A63D8" w:rsidR="00894AEB" w:rsidRPr="00032827" w:rsidRDefault="00894AEB" w:rsidP="0025351F">
      <w:pPr>
        <w:spacing w:after="0"/>
        <w:rPr>
          <w:rFonts w:eastAsia="Calibri" w:cs="Tahoma"/>
          <w:szCs w:val="20"/>
        </w:rPr>
      </w:pPr>
    </w:p>
    <w:p w14:paraId="4D3D353E" w14:textId="77777777" w:rsidR="00894AEB" w:rsidRPr="00032827" w:rsidRDefault="00894AEB" w:rsidP="00CD2BDF">
      <w:pPr>
        <w:numPr>
          <w:ilvl w:val="0"/>
          <w:numId w:val="11"/>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403058A0" w14:textId="77777777" w:rsidR="00894AEB" w:rsidRPr="00032827" w:rsidRDefault="00894AEB" w:rsidP="00894AEB">
      <w:pPr>
        <w:spacing w:after="0"/>
        <w:ind w:left="709"/>
        <w:rPr>
          <w:rFonts w:eastAsia="Calibri" w:cs="Tahoma"/>
          <w:szCs w:val="20"/>
        </w:rPr>
      </w:pPr>
    </w:p>
    <w:p w14:paraId="19C4C872" w14:textId="7DBCB6BE" w:rsidR="00894AEB" w:rsidRPr="00032827" w:rsidRDefault="00C222E6" w:rsidP="00894AEB">
      <w:pPr>
        <w:spacing w:after="0"/>
        <w:ind w:left="709"/>
        <w:rPr>
          <w:rFonts w:eastAsia="Calibri" w:cs="Tahoma"/>
          <w:szCs w:val="20"/>
        </w:rPr>
      </w:pPr>
      <w:r w:rsidRPr="00032827">
        <w:rPr>
          <w:rFonts w:eastAsia="Times New Roman" w:cs="Tahoma"/>
          <w:szCs w:val="20"/>
          <w:lang w:eastAsia="hr-HR"/>
        </w:rPr>
        <w:t xml:space="preserve">• </w:t>
      </w:r>
      <w:r w:rsidR="00691CCC" w:rsidRPr="00032827">
        <w:rPr>
          <w:rFonts w:eastAsia="Times New Roman" w:cs="Tahoma"/>
          <w:szCs w:val="20"/>
          <w:lang w:eastAsia="hr-HR"/>
        </w:rPr>
        <w:t>Radnici</w:t>
      </w:r>
    </w:p>
    <w:p w14:paraId="2D4A7A7B" w14:textId="77777777" w:rsidR="00894AEB" w:rsidRPr="00032827" w:rsidRDefault="00894AEB" w:rsidP="00894AEB">
      <w:pPr>
        <w:spacing w:after="0"/>
        <w:ind w:left="709"/>
        <w:rPr>
          <w:rFonts w:eastAsia="Calibri" w:cs="Tahoma"/>
          <w:szCs w:val="20"/>
        </w:rPr>
      </w:pPr>
    </w:p>
    <w:p w14:paraId="1D499BF3" w14:textId="77777777" w:rsidR="00894AEB" w:rsidRPr="00032827" w:rsidRDefault="00894AEB" w:rsidP="00CD2BDF">
      <w:pPr>
        <w:numPr>
          <w:ilvl w:val="0"/>
          <w:numId w:val="11"/>
        </w:numPr>
        <w:spacing w:after="0"/>
        <w:contextualSpacing/>
        <w:rPr>
          <w:rFonts w:eastAsia="Calibri" w:cs="Tahoma"/>
          <w:szCs w:val="20"/>
        </w:rPr>
      </w:pPr>
      <w:r w:rsidRPr="00032827">
        <w:rPr>
          <w:rFonts w:eastAsia="Calibri" w:cs="Tahoma"/>
          <w:szCs w:val="20"/>
          <w:u w:val="single"/>
        </w:rPr>
        <w:t>Kategorije osobnih podataka u evidenciji:</w:t>
      </w:r>
    </w:p>
    <w:p w14:paraId="2BF075E5" w14:textId="77777777" w:rsidR="00894AEB" w:rsidRPr="00032827" w:rsidRDefault="00894AEB" w:rsidP="00894AEB">
      <w:pPr>
        <w:suppressAutoHyphens/>
        <w:spacing w:after="0"/>
        <w:ind w:left="709"/>
        <w:rPr>
          <w:rFonts w:eastAsia="Times New Roman" w:cs="Tahoma"/>
          <w:szCs w:val="20"/>
          <w:lang w:eastAsia="ar-SA"/>
        </w:rPr>
      </w:pPr>
    </w:p>
    <w:p w14:paraId="42E7AA02" w14:textId="77777777" w:rsidR="00894AEB" w:rsidRPr="00032827" w:rsidRDefault="00894AEB" w:rsidP="00894AEB">
      <w:pPr>
        <w:spacing w:after="0"/>
        <w:jc w:val="center"/>
        <w:rPr>
          <w:rFonts w:eastAsia="Calibri" w:cs="Tahoma"/>
          <w:b/>
          <w:szCs w:val="20"/>
        </w:rPr>
      </w:pPr>
      <w:r w:rsidRPr="00032827">
        <w:rPr>
          <w:rFonts w:eastAsia="Calibri" w:cs="Tahoma"/>
          <w:b/>
          <w:szCs w:val="20"/>
        </w:rPr>
        <w:t>PISMENI OBLIK</w:t>
      </w:r>
    </w:p>
    <w:p w14:paraId="4C71E412" w14:textId="77777777" w:rsidR="00894AEB" w:rsidRPr="00032827" w:rsidRDefault="00894AEB" w:rsidP="00894AEB">
      <w:pPr>
        <w:suppressAutoHyphens/>
        <w:spacing w:after="0"/>
        <w:ind w:left="709"/>
        <w:rPr>
          <w:rFonts w:eastAsia="Times New Roman" w:cs="Tahoma"/>
          <w:szCs w:val="20"/>
          <w:lang w:eastAsia="ar-SA"/>
        </w:rPr>
      </w:pPr>
    </w:p>
    <w:p w14:paraId="04D16A26" w14:textId="2A14AAAE" w:rsidR="0042008A" w:rsidRPr="00032827" w:rsidRDefault="0042008A" w:rsidP="00894AEB">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Zapisnik o provjeri prisutnosti alkohola u organizmu izvršnog radnika</w:t>
      </w:r>
    </w:p>
    <w:p w14:paraId="75E4ABAD" w14:textId="0BBE4711" w:rsidR="0042008A" w:rsidRPr="00032827" w:rsidRDefault="001E49DB" w:rsidP="00894AEB">
      <w:pPr>
        <w:suppressAutoHyphens/>
        <w:spacing w:after="0"/>
        <w:ind w:left="709"/>
        <w:rPr>
          <w:rFonts w:eastAsia="Times New Roman" w:cs="Tahoma"/>
          <w:szCs w:val="20"/>
          <w:lang w:eastAsia="hr-HR"/>
        </w:rPr>
      </w:pPr>
      <w:r w:rsidRPr="00032827">
        <w:rPr>
          <w:rFonts w:eastAsia="Times New Roman" w:cs="Tahoma"/>
          <w:szCs w:val="20"/>
          <w:lang w:eastAsia="hr-HR"/>
        </w:rPr>
        <w:t>Ime (očevo ime) i prezime, Datum i mjesto rođenja, Radno mjesto, Mjesto provjere, Datum i sat početka provjere, Promil alkohola u ispitanikovom organizmu, Je konzumirao</w:t>
      </w:r>
      <w:r w:rsidR="000B05BB" w:rsidRPr="00032827">
        <w:rPr>
          <w:rFonts w:eastAsia="Times New Roman" w:cs="Tahoma"/>
          <w:szCs w:val="20"/>
          <w:lang w:eastAsia="hr-HR"/>
        </w:rPr>
        <w:t xml:space="preserve">/Nije konzumirao, Ispitanik se privremeno udaljava s radnog mjesta da/ne, </w:t>
      </w:r>
      <w:r w:rsidR="00717D0B" w:rsidRPr="00032827">
        <w:rPr>
          <w:rFonts w:eastAsia="Times New Roman" w:cs="Tahoma"/>
          <w:szCs w:val="20"/>
          <w:lang w:eastAsia="hr-HR"/>
        </w:rPr>
        <w:t xml:space="preserve"> Primjedb</w:t>
      </w:r>
      <w:r w:rsidR="000B05BB" w:rsidRPr="00032827">
        <w:rPr>
          <w:rFonts w:eastAsia="Times New Roman" w:cs="Tahoma"/>
          <w:szCs w:val="20"/>
          <w:lang w:eastAsia="hr-HR"/>
        </w:rPr>
        <w:t>e svjedoka, Svjedoci (Ime, Prezime), Datum i Mjesto</w:t>
      </w:r>
      <w:r w:rsidR="00717D0B" w:rsidRPr="00032827">
        <w:rPr>
          <w:rFonts w:eastAsia="Times New Roman" w:cs="Tahoma"/>
          <w:szCs w:val="20"/>
          <w:lang w:eastAsia="hr-HR"/>
        </w:rPr>
        <w:t>, Potpis;</w:t>
      </w:r>
    </w:p>
    <w:p w14:paraId="54B07D43" w14:textId="77777777" w:rsidR="00717D0B" w:rsidRPr="00032827" w:rsidRDefault="00717D0B" w:rsidP="00894AEB">
      <w:pPr>
        <w:suppressAutoHyphens/>
        <w:spacing w:after="0"/>
        <w:ind w:left="709"/>
        <w:rPr>
          <w:rFonts w:eastAsia="Times New Roman" w:cs="Tahoma"/>
          <w:szCs w:val="20"/>
          <w:lang w:eastAsia="hr-HR"/>
        </w:rPr>
      </w:pPr>
    </w:p>
    <w:p w14:paraId="11C24B29" w14:textId="4A4AED95" w:rsidR="00717D0B" w:rsidRPr="00032827" w:rsidRDefault="00717D0B" w:rsidP="00894AEB">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21368A" w:rsidRPr="00032827">
        <w:rPr>
          <w:rFonts w:eastAsia="Times New Roman" w:cs="Tahoma"/>
          <w:b/>
          <w:szCs w:val="20"/>
          <w:lang w:eastAsia="hr-HR"/>
        </w:rPr>
        <w:t>Unutarnji</w:t>
      </w:r>
      <w:r w:rsidRPr="00032827">
        <w:rPr>
          <w:rFonts w:eastAsia="Times New Roman" w:cs="Tahoma"/>
          <w:b/>
          <w:szCs w:val="20"/>
          <w:lang w:eastAsia="hr-HR"/>
        </w:rPr>
        <w:t xml:space="preserve"> list knjige </w:t>
      </w:r>
      <w:r w:rsidR="0021368A" w:rsidRPr="00032827">
        <w:rPr>
          <w:rFonts w:eastAsia="Times New Roman" w:cs="Tahoma"/>
          <w:b/>
          <w:szCs w:val="20"/>
          <w:lang w:eastAsia="hr-HR"/>
        </w:rPr>
        <w:t>unutarnjeg</w:t>
      </w:r>
      <w:r w:rsidRPr="00032827">
        <w:rPr>
          <w:rFonts w:eastAsia="Times New Roman" w:cs="Tahoma"/>
          <w:b/>
          <w:szCs w:val="20"/>
          <w:lang w:eastAsia="hr-HR"/>
        </w:rPr>
        <w:t xml:space="preserve"> nadzora nad primjenom pravila zaštite na radu</w:t>
      </w:r>
    </w:p>
    <w:p w14:paraId="691A0E86" w14:textId="1DB904E2" w:rsidR="00567AE1" w:rsidRPr="00032827" w:rsidRDefault="00567AE1" w:rsidP="00894AEB">
      <w:pPr>
        <w:suppressAutoHyphens/>
        <w:spacing w:after="0"/>
        <w:ind w:left="709"/>
        <w:rPr>
          <w:rFonts w:eastAsia="Times New Roman" w:cs="Tahoma"/>
          <w:szCs w:val="20"/>
          <w:u w:val="single"/>
          <w:lang w:eastAsia="hr-HR"/>
        </w:rPr>
      </w:pPr>
      <w:r w:rsidRPr="00032827">
        <w:rPr>
          <w:rFonts w:eastAsia="Times New Roman" w:cs="Tahoma"/>
          <w:szCs w:val="20"/>
          <w:lang w:eastAsia="hr-HR"/>
        </w:rPr>
        <w:t xml:space="preserve">Mjesto obavljanja nadzora, Predmet obavljanja nadzora, Nazočni (Ime, </w:t>
      </w:r>
      <w:r w:rsidR="00E662A2" w:rsidRPr="00032827">
        <w:rPr>
          <w:rFonts w:eastAsia="Times New Roman" w:cs="Tahoma"/>
          <w:szCs w:val="20"/>
          <w:lang w:eastAsia="hr-HR"/>
        </w:rPr>
        <w:t>Prezime</w:t>
      </w:r>
      <w:r w:rsidRPr="00032827">
        <w:rPr>
          <w:rFonts w:eastAsia="Times New Roman" w:cs="Tahoma"/>
          <w:szCs w:val="20"/>
          <w:lang w:eastAsia="hr-HR"/>
        </w:rPr>
        <w:t xml:space="preserve">, Zvanje i Zanimanje), </w:t>
      </w:r>
      <w:r w:rsidR="00E662A2" w:rsidRPr="00032827">
        <w:rPr>
          <w:rFonts w:eastAsia="Times New Roman" w:cs="Tahoma"/>
          <w:szCs w:val="20"/>
          <w:lang w:eastAsia="hr-HR"/>
        </w:rPr>
        <w:t>Ime, Prezime, Datum rođenja, Datum, Mjesto, Potpis;</w:t>
      </w:r>
    </w:p>
    <w:p w14:paraId="2E37B482" w14:textId="77777777" w:rsidR="0042008A" w:rsidRPr="00032827" w:rsidRDefault="0042008A" w:rsidP="00894AEB">
      <w:pPr>
        <w:suppressAutoHyphens/>
        <w:spacing w:after="0"/>
        <w:ind w:left="709"/>
        <w:rPr>
          <w:rFonts w:eastAsia="Times New Roman" w:cs="Tahoma"/>
          <w:szCs w:val="20"/>
          <w:lang w:eastAsia="ar-SA"/>
        </w:rPr>
      </w:pPr>
    </w:p>
    <w:p w14:paraId="628DC3BD" w14:textId="1FCDE129" w:rsidR="00C85C9A" w:rsidRPr="00032827" w:rsidRDefault="0027646E" w:rsidP="0027646E">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0311F6AA" w14:textId="77777777" w:rsidR="0027646E" w:rsidRPr="00032827" w:rsidRDefault="0027646E" w:rsidP="0027646E">
      <w:pPr>
        <w:suppressAutoHyphens/>
        <w:spacing w:after="0"/>
        <w:jc w:val="center"/>
        <w:rPr>
          <w:rFonts w:eastAsia="Times New Roman" w:cs="Tahoma"/>
          <w:b/>
          <w:szCs w:val="20"/>
          <w:lang w:eastAsia="ar-SA"/>
        </w:rPr>
      </w:pPr>
    </w:p>
    <w:p w14:paraId="1CA2DA05" w14:textId="77777777" w:rsidR="00C85C9A" w:rsidRPr="00032827" w:rsidRDefault="00C85C9A" w:rsidP="00C85C9A">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Alkotest</w:t>
      </w:r>
    </w:p>
    <w:p w14:paraId="739B01D9" w14:textId="4CE168A4" w:rsidR="00C85C9A" w:rsidRPr="00032827" w:rsidRDefault="00C85C9A" w:rsidP="00C85C9A">
      <w:pPr>
        <w:suppressAutoHyphens/>
        <w:spacing w:after="0"/>
        <w:ind w:left="709"/>
        <w:rPr>
          <w:rFonts w:eastAsia="Times New Roman" w:cs="Tahoma"/>
          <w:szCs w:val="20"/>
          <w:lang w:eastAsia="hr-HR"/>
        </w:rPr>
      </w:pPr>
      <w:r w:rsidRPr="00032827">
        <w:rPr>
          <w:rFonts w:eastAsia="Times New Roman" w:cs="Tahoma"/>
          <w:szCs w:val="20"/>
          <w:lang w:eastAsia="hr-HR"/>
        </w:rPr>
        <w:t>Količina alkohola u organizmu, Vrijeme kontrole;</w:t>
      </w:r>
    </w:p>
    <w:p w14:paraId="353110DC" w14:textId="77777777" w:rsidR="00894AEB" w:rsidRPr="00032827" w:rsidRDefault="00894AEB" w:rsidP="00894AEB">
      <w:pPr>
        <w:suppressAutoHyphens/>
        <w:spacing w:after="0"/>
        <w:ind w:left="709"/>
        <w:rPr>
          <w:rFonts w:eastAsia="Times New Roman" w:cs="Tahoma"/>
          <w:szCs w:val="20"/>
          <w:lang w:eastAsia="ar-SA"/>
        </w:rPr>
      </w:pPr>
    </w:p>
    <w:p w14:paraId="36608524" w14:textId="77777777" w:rsidR="00894AEB" w:rsidRPr="00032827" w:rsidRDefault="00894AEB" w:rsidP="00CD2BDF">
      <w:pPr>
        <w:numPr>
          <w:ilvl w:val="0"/>
          <w:numId w:val="11"/>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2FE078EA" w14:textId="77777777" w:rsidR="00894AEB" w:rsidRPr="00032827" w:rsidRDefault="00894AEB" w:rsidP="00894AEB">
      <w:pPr>
        <w:suppressAutoHyphens/>
        <w:spacing w:after="0"/>
        <w:ind w:left="708"/>
        <w:rPr>
          <w:rFonts w:eastAsia="Times New Roman" w:cs="Tahoma"/>
          <w:szCs w:val="20"/>
          <w:lang w:eastAsia="ar-SA"/>
        </w:rPr>
      </w:pPr>
    </w:p>
    <w:p w14:paraId="78631A98" w14:textId="4BEA69D6" w:rsidR="00C85C9A" w:rsidRPr="00032827" w:rsidRDefault="00C85C9A" w:rsidP="006A47BE">
      <w:pPr>
        <w:suppressAutoHyphens/>
        <w:spacing w:after="0"/>
        <w:ind w:left="708"/>
        <w:rPr>
          <w:rFonts w:eastAsia="Times New Roman" w:cs="Tahoma"/>
          <w:szCs w:val="20"/>
          <w:lang w:eastAsia="hr-HR"/>
        </w:rPr>
      </w:pPr>
      <w:r w:rsidRPr="00032827">
        <w:rPr>
          <w:rFonts w:eastAsia="Times New Roman" w:cs="Tahoma"/>
          <w:szCs w:val="20"/>
          <w:lang w:eastAsia="hr-HR"/>
        </w:rPr>
        <w:t>• Alkotest</w:t>
      </w:r>
    </w:p>
    <w:p w14:paraId="0D003860" w14:textId="77777777" w:rsidR="00C85C9A" w:rsidRPr="00032827" w:rsidRDefault="00C85C9A" w:rsidP="00C85C9A">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894AEB" w:rsidRPr="00032827" w14:paraId="642C74F0" w14:textId="77777777" w:rsidTr="0001621C">
        <w:trPr>
          <w:hidden/>
        </w:trPr>
        <w:tc>
          <w:tcPr>
            <w:tcW w:w="9344" w:type="dxa"/>
          </w:tcPr>
          <w:p w14:paraId="704A0EF3"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440C6928" w14:textId="77777777" w:rsidTr="0001621C">
        <w:trPr>
          <w:hidden/>
        </w:trPr>
        <w:tc>
          <w:tcPr>
            <w:tcW w:w="9344" w:type="dxa"/>
          </w:tcPr>
          <w:p w14:paraId="188F1459"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2BC5717F" w14:textId="77777777" w:rsidTr="0001621C">
        <w:trPr>
          <w:hidden/>
        </w:trPr>
        <w:tc>
          <w:tcPr>
            <w:tcW w:w="9344" w:type="dxa"/>
          </w:tcPr>
          <w:p w14:paraId="2B2B00AB" w14:textId="77777777" w:rsidR="00894AEB" w:rsidRPr="00032827" w:rsidRDefault="00894AEB" w:rsidP="0001621C">
            <w:pPr>
              <w:suppressAutoHyphens/>
              <w:ind w:left="709"/>
              <w:rPr>
                <w:rFonts w:eastAsia="Times New Roman" w:cs="Tahoma"/>
                <w:vanish/>
                <w:szCs w:val="20"/>
                <w:lang w:eastAsia="ar-SA"/>
              </w:rPr>
            </w:pPr>
          </w:p>
        </w:tc>
      </w:tr>
    </w:tbl>
    <w:p w14:paraId="509FD2A7" w14:textId="77777777" w:rsidR="00894AEB" w:rsidRPr="00032827" w:rsidRDefault="00894AEB" w:rsidP="00894AEB">
      <w:pPr>
        <w:suppressAutoHyphens/>
        <w:spacing w:after="0"/>
        <w:ind w:left="709"/>
        <w:rPr>
          <w:rFonts w:eastAsia="Times New Roman" w:cs="Tahoma"/>
          <w:szCs w:val="20"/>
          <w:lang w:eastAsia="ar-SA"/>
        </w:rPr>
      </w:pPr>
    </w:p>
    <w:p w14:paraId="1E612F61" w14:textId="77777777" w:rsidR="00894AEB" w:rsidRPr="00032827" w:rsidRDefault="00894AEB" w:rsidP="00CD2BDF">
      <w:pPr>
        <w:numPr>
          <w:ilvl w:val="0"/>
          <w:numId w:val="11"/>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1163667F" w14:textId="77777777" w:rsidR="00894AEB" w:rsidRPr="00032827" w:rsidRDefault="00894AEB" w:rsidP="00894AEB">
      <w:pPr>
        <w:suppressAutoHyphens/>
        <w:spacing w:after="0"/>
        <w:ind w:left="708"/>
        <w:rPr>
          <w:rFonts w:eastAsia="Times New Roman" w:cs="Tahoma"/>
          <w:szCs w:val="20"/>
          <w:lang w:eastAsia="ar-SA"/>
        </w:rPr>
      </w:pPr>
    </w:p>
    <w:p w14:paraId="546C3F09" w14:textId="4266DAB6" w:rsidR="00C222E6" w:rsidRPr="00032827" w:rsidRDefault="009F52A5" w:rsidP="00894AEB">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0027646E" w:rsidRPr="00032827">
        <w:rPr>
          <w:rFonts w:cs="Tahoma"/>
        </w:rPr>
        <w:t xml:space="preserve">Zapisnici s alkotestiranja čuvaju se </w:t>
      </w:r>
      <w:r w:rsidRPr="00032827">
        <w:rPr>
          <w:rFonts w:cs="Tahoma"/>
        </w:rPr>
        <w:t xml:space="preserve">još </w:t>
      </w:r>
      <w:r w:rsidRPr="00032827">
        <w:rPr>
          <w:rFonts w:cs="Tahoma"/>
          <w:b/>
        </w:rPr>
        <w:t xml:space="preserve">5 godina </w:t>
      </w:r>
      <w:r w:rsidRPr="00032827">
        <w:rPr>
          <w:rFonts w:cs="Tahoma"/>
        </w:rPr>
        <w:t>nakon prestanka radnog odnosa</w:t>
      </w:r>
      <w:r w:rsidR="0027646E" w:rsidRPr="00032827">
        <w:rPr>
          <w:rFonts w:cs="Tahoma"/>
        </w:rPr>
        <w:t xml:space="preserve"> </w:t>
      </w:r>
      <w:r w:rsidR="0027646E" w:rsidRPr="00032827">
        <w:rPr>
          <w:rFonts w:cs="Tahoma"/>
          <w:szCs w:val="20"/>
        </w:rPr>
        <w:t xml:space="preserve">prema </w:t>
      </w:r>
      <w:r w:rsidRPr="00032827">
        <w:rPr>
          <w:rFonts w:cs="Tahoma"/>
          <w:szCs w:val="20"/>
        </w:rPr>
        <w:t xml:space="preserve">čl. </w:t>
      </w:r>
      <w:r w:rsidRPr="00032827">
        <w:rPr>
          <w:rFonts w:eastAsia="Times New Roman" w:cs="Tahoma"/>
          <w:szCs w:val="20"/>
          <w:lang w:eastAsia="hr-HR"/>
        </w:rPr>
        <w:t xml:space="preserve">139. (zastara potraživanja iz radnog odnosa) </w:t>
      </w:r>
      <w:r w:rsidRPr="00032827">
        <w:rPr>
          <w:rFonts w:eastAsia="Times New Roman" w:cs="Tahoma"/>
          <w:b/>
          <w:szCs w:val="20"/>
          <w:lang w:eastAsia="hr-HR"/>
        </w:rPr>
        <w:t>Zakona o radu</w:t>
      </w:r>
      <w:r w:rsidRPr="00032827">
        <w:rPr>
          <w:rFonts w:eastAsia="Times New Roman" w:cs="Tahoma"/>
          <w:szCs w:val="20"/>
          <w:lang w:eastAsia="hr-HR"/>
        </w:rPr>
        <w:t xml:space="preserve"> (NN 93/14, 127/17).</w:t>
      </w:r>
    </w:p>
    <w:p w14:paraId="7EE15C71" w14:textId="26A46392" w:rsidR="00FC5ED2" w:rsidRPr="00032827" w:rsidRDefault="00FC5ED2" w:rsidP="00894AEB">
      <w:pPr>
        <w:suppressAutoHyphens/>
        <w:spacing w:after="0"/>
        <w:ind w:left="709"/>
        <w:rPr>
          <w:rFonts w:eastAsia="Times New Roman" w:cs="Tahoma"/>
          <w:szCs w:val="20"/>
          <w:lang w:eastAsia="hr-HR"/>
        </w:rPr>
      </w:pPr>
    </w:p>
    <w:p w14:paraId="0B8CB015" w14:textId="245D333B" w:rsidR="00FC5ED2" w:rsidRPr="00A10E63" w:rsidRDefault="00FC5ED2" w:rsidP="00A10E63">
      <w:pPr>
        <w:suppressAutoHyphens/>
        <w:spacing w:after="0"/>
        <w:ind w:left="709"/>
        <w:rPr>
          <w:rFonts w:eastAsia="Calibri" w:cs="Tahoma"/>
          <w:b/>
          <w:bCs/>
          <w:szCs w:val="20"/>
        </w:rPr>
      </w:pPr>
      <w:r w:rsidRPr="00032827">
        <w:rPr>
          <w:rFonts w:eastAsia="Times New Roman" w:cs="Tahoma"/>
          <w:szCs w:val="20"/>
          <w:lang w:eastAsia="hr-HR"/>
        </w:rPr>
        <w:t xml:space="preserve">• Rokovi čuvanja podataka su detaljno definirani </w:t>
      </w:r>
      <w:r w:rsidR="007854EA">
        <w:rPr>
          <w:rFonts w:eastAsia="Times New Roman" w:cs="Tahoma"/>
          <w:szCs w:val="20"/>
          <w:lang w:eastAsia="ar-SA"/>
        </w:rPr>
        <w:t>u Pravilniku o arhivskoj građi k</w:t>
      </w:r>
      <w:r w:rsidRPr="00032827">
        <w:rPr>
          <w:rFonts w:eastAsia="Times New Roman" w:cs="Tahoma"/>
          <w:szCs w:val="20"/>
          <w:lang w:eastAsia="ar-SA"/>
        </w:rPr>
        <w:t>oji obuhvaća cjelokupno arhivsko i registraturno gradivo koje nastaje u poslovanju</w:t>
      </w:r>
      <w:r w:rsidR="00A10E63">
        <w:rPr>
          <w:rFonts w:eastAsia="Times New Roman" w:cs="Tahoma"/>
          <w:szCs w:val="20"/>
          <w:lang w:eastAsia="ar-SA"/>
        </w:rPr>
        <w:t xml:space="preserve"> </w:t>
      </w:r>
      <w:r w:rsidR="00A10E63">
        <w:rPr>
          <w:rFonts w:eastAsia="Times New Roman" w:cs="Tahoma"/>
          <w:b/>
          <w:szCs w:val="20"/>
          <w:lang w:eastAsia="ar-SA"/>
        </w:rPr>
        <w:t>Javne ustanove</w:t>
      </w:r>
      <w:r w:rsidRPr="00032827">
        <w:rPr>
          <w:rFonts w:eastAsia="Times New Roman" w:cs="Tahoma"/>
          <w:szCs w:val="20"/>
          <w:lang w:eastAsia="ar-SA"/>
        </w:rPr>
        <w:t xml:space="preserve"> </w:t>
      </w:r>
      <w:r w:rsidR="00A10E63">
        <w:rPr>
          <w:rFonts w:eastAsia="Calibri" w:cs="Tahoma"/>
          <w:b/>
          <w:bCs/>
          <w:szCs w:val="20"/>
        </w:rPr>
        <w:t>Nacionalni park</w:t>
      </w:r>
      <w:r w:rsidRPr="00032827">
        <w:rPr>
          <w:rFonts w:eastAsia="Calibri" w:cs="Tahoma"/>
          <w:b/>
          <w:bCs/>
          <w:szCs w:val="20"/>
        </w:rPr>
        <w:t xml:space="preserve"> Plitvička jezera.</w:t>
      </w:r>
    </w:p>
    <w:p w14:paraId="3F1900B5" w14:textId="77777777" w:rsidR="0027646E" w:rsidRPr="00032827" w:rsidRDefault="0027646E" w:rsidP="00894AEB">
      <w:pPr>
        <w:suppressAutoHyphens/>
        <w:spacing w:after="0"/>
        <w:ind w:left="709"/>
        <w:rPr>
          <w:rFonts w:eastAsia="Times New Roman" w:cs="Tahoma"/>
          <w:szCs w:val="20"/>
          <w:lang w:eastAsia="ar-SA"/>
        </w:rPr>
      </w:pPr>
    </w:p>
    <w:p w14:paraId="75D8FFD0" w14:textId="77777777" w:rsidR="00894AEB" w:rsidRPr="00032827" w:rsidRDefault="00894AEB" w:rsidP="00CD2BDF">
      <w:pPr>
        <w:numPr>
          <w:ilvl w:val="0"/>
          <w:numId w:val="11"/>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20DAC447" w14:textId="77777777" w:rsidR="00894AEB" w:rsidRPr="00032827" w:rsidRDefault="00894AEB" w:rsidP="00894AEB">
      <w:pPr>
        <w:spacing w:after="0"/>
        <w:ind w:left="709"/>
        <w:rPr>
          <w:rFonts w:eastAsia="Calibri" w:cs="Tahoma"/>
          <w:szCs w:val="20"/>
        </w:rPr>
      </w:pPr>
    </w:p>
    <w:p w14:paraId="03A8990F"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76048FF0" w14:textId="77777777" w:rsidR="00894AEB" w:rsidRPr="00032827" w:rsidRDefault="00894AEB" w:rsidP="00894AEB">
      <w:pPr>
        <w:suppressAutoHyphens/>
        <w:spacing w:after="0"/>
        <w:ind w:left="709"/>
        <w:rPr>
          <w:rFonts w:eastAsia="Times New Roman" w:cs="Tahoma"/>
          <w:szCs w:val="20"/>
          <w:lang w:eastAsia="ar-SA"/>
        </w:rPr>
      </w:pPr>
    </w:p>
    <w:p w14:paraId="6828C1C2" w14:textId="77777777" w:rsidR="00C85C9A" w:rsidRPr="00032827" w:rsidRDefault="00C85C9A" w:rsidP="00C85C9A">
      <w:pPr>
        <w:spacing w:after="0"/>
        <w:ind w:left="709"/>
        <w:rPr>
          <w:rFonts w:eastAsia="Calibri" w:cs="Tahoma"/>
          <w:bCs/>
          <w:szCs w:val="20"/>
        </w:rPr>
      </w:pPr>
      <w:r w:rsidRPr="00032827">
        <w:rPr>
          <w:rFonts w:eastAsia="Calibri" w:cs="Times New Roman"/>
        </w:rPr>
        <w:t>- Državnim ustanovama i tijelima u okviru nužnih nacionalnih pravnih propisa</w:t>
      </w:r>
    </w:p>
    <w:p w14:paraId="7E9E2CE7" w14:textId="77777777" w:rsidR="00C85C9A" w:rsidRPr="00032827" w:rsidRDefault="00C85C9A" w:rsidP="00C85C9A">
      <w:pPr>
        <w:spacing w:after="0"/>
        <w:ind w:left="709"/>
        <w:rPr>
          <w:rFonts w:eastAsia="Calibri" w:cs="Tahoma"/>
          <w:bCs/>
          <w:szCs w:val="20"/>
        </w:rPr>
      </w:pPr>
      <w:r w:rsidRPr="00032827">
        <w:rPr>
          <w:rFonts w:eastAsia="Calibri" w:cs="Tahoma"/>
          <w:bCs/>
          <w:szCs w:val="20"/>
        </w:rPr>
        <w:t>- Izvršiteljima obrade (gore navedeni)</w:t>
      </w:r>
    </w:p>
    <w:p w14:paraId="33B470CC" w14:textId="77777777" w:rsidR="00894AEB" w:rsidRPr="00032827" w:rsidRDefault="00894AEB" w:rsidP="00894AEB">
      <w:pPr>
        <w:spacing w:after="0"/>
        <w:ind w:left="709"/>
        <w:rPr>
          <w:rFonts w:eastAsia="Calibri" w:cs="Tahoma"/>
          <w:szCs w:val="20"/>
        </w:rPr>
      </w:pPr>
    </w:p>
    <w:p w14:paraId="2C581090" w14:textId="77777777" w:rsidR="00894AEB" w:rsidRPr="00032827" w:rsidRDefault="00894AEB" w:rsidP="00CD2BDF">
      <w:pPr>
        <w:numPr>
          <w:ilvl w:val="0"/>
          <w:numId w:val="1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49801E9B" w14:textId="77777777" w:rsidR="00894AEB" w:rsidRPr="00032827" w:rsidRDefault="00894AEB" w:rsidP="00894AEB">
      <w:pPr>
        <w:suppressAutoHyphens/>
        <w:spacing w:after="0"/>
        <w:rPr>
          <w:rFonts w:eastAsia="Times New Roman" w:cs="Tahoma"/>
          <w:szCs w:val="20"/>
          <w:lang w:eastAsia="ar-SA"/>
        </w:rPr>
      </w:pPr>
    </w:p>
    <w:p w14:paraId="53230649"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01B50088" w14:textId="77777777" w:rsidR="00894AEB" w:rsidRPr="00032827" w:rsidRDefault="00894AEB" w:rsidP="00894AEB">
      <w:pPr>
        <w:suppressAutoHyphens/>
        <w:spacing w:after="0"/>
        <w:ind w:left="709"/>
        <w:rPr>
          <w:rFonts w:eastAsia="Times New Roman" w:cs="Tahoma"/>
          <w:szCs w:val="20"/>
          <w:lang w:eastAsia="ar-SA"/>
        </w:rPr>
      </w:pPr>
    </w:p>
    <w:p w14:paraId="17E20500" w14:textId="77777777" w:rsidR="00894AEB" w:rsidRPr="00032827" w:rsidRDefault="00894AEB" w:rsidP="00CD2BDF">
      <w:pPr>
        <w:numPr>
          <w:ilvl w:val="0"/>
          <w:numId w:val="11"/>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4E68F31" w14:textId="77777777" w:rsidR="00894AEB" w:rsidRPr="00032827" w:rsidRDefault="00894AEB" w:rsidP="00894AEB">
      <w:pPr>
        <w:suppressAutoHyphens/>
        <w:spacing w:after="0"/>
        <w:ind w:left="709"/>
        <w:rPr>
          <w:rFonts w:eastAsia="Times New Roman" w:cs="Tahoma"/>
          <w:b/>
          <w:szCs w:val="20"/>
          <w:lang w:eastAsia="ar-SA"/>
        </w:rPr>
      </w:pPr>
    </w:p>
    <w:p w14:paraId="2C103281" w14:textId="32BDE245"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703D8CF" w14:textId="1F95988E" w:rsidR="009F52A5" w:rsidRPr="00032827" w:rsidRDefault="009F52A5" w:rsidP="00FC5ED2">
      <w:pPr>
        <w:suppressAutoHyphens/>
        <w:spacing w:after="0"/>
        <w:rPr>
          <w:rFonts w:eastAsia="Times New Roman" w:cs="Tahoma"/>
          <w:szCs w:val="20"/>
          <w:lang w:eastAsia="ar-SA"/>
        </w:rPr>
      </w:pPr>
    </w:p>
    <w:tbl>
      <w:tblPr>
        <w:tblStyle w:val="Navadnatabela5222"/>
        <w:tblW w:w="0" w:type="auto"/>
        <w:tblInd w:w="709" w:type="dxa"/>
        <w:tblLook w:val="04A0" w:firstRow="1" w:lastRow="0" w:firstColumn="1" w:lastColumn="0" w:noHBand="0" w:noVBand="1"/>
      </w:tblPr>
      <w:tblGrid>
        <w:gridCol w:w="8361"/>
      </w:tblGrid>
      <w:tr w:rsidR="009F52A5" w:rsidRPr="00032827" w14:paraId="0A928EF8"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09A142F6" w14:textId="77777777" w:rsidR="009F52A5" w:rsidRPr="00032827" w:rsidRDefault="009F52A5" w:rsidP="009F52A5">
            <w:pPr>
              <w:jc w:val="center"/>
              <w:rPr>
                <w:rFonts w:cs="Tahoma"/>
                <w:b/>
              </w:rPr>
            </w:pPr>
            <w:r w:rsidRPr="00032827">
              <w:rPr>
                <w:rFonts w:cs="Tahoma"/>
                <w:b/>
              </w:rPr>
              <w:t>PISMENI OBLIK</w:t>
            </w:r>
          </w:p>
        </w:tc>
      </w:tr>
    </w:tbl>
    <w:p w14:paraId="33836B07" w14:textId="77777777" w:rsidR="009F52A5" w:rsidRPr="00032827" w:rsidRDefault="009F52A5" w:rsidP="009F52A5">
      <w:pPr>
        <w:spacing w:after="0"/>
        <w:jc w:val="left"/>
        <w:rPr>
          <w:rFonts w:eastAsia="Calibri" w:cs="Times New Roman"/>
        </w:rPr>
      </w:pPr>
    </w:p>
    <w:tbl>
      <w:tblPr>
        <w:tblStyle w:val="Navadnatabela5222"/>
        <w:tblW w:w="0" w:type="auto"/>
        <w:tblInd w:w="709" w:type="dxa"/>
        <w:tblLook w:val="04A0" w:firstRow="1" w:lastRow="0" w:firstColumn="1" w:lastColumn="0" w:noHBand="0" w:noVBand="1"/>
      </w:tblPr>
      <w:tblGrid>
        <w:gridCol w:w="3971"/>
        <w:gridCol w:w="4390"/>
      </w:tblGrid>
      <w:tr w:rsidR="009F52A5" w:rsidRPr="00032827" w14:paraId="2B62D657"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53ADC874" w14:textId="77777777" w:rsidR="009F52A5" w:rsidRPr="00032827" w:rsidRDefault="009F52A5" w:rsidP="009F52A5">
            <w:pPr>
              <w:jc w:val="center"/>
              <w:rPr>
                <w:rFonts w:cs="Tahoma"/>
              </w:rPr>
            </w:pPr>
            <w:r w:rsidRPr="00032827">
              <w:rPr>
                <w:rFonts w:cs="Tahoma"/>
              </w:rPr>
              <w:t>Sustav pohrane</w:t>
            </w:r>
          </w:p>
        </w:tc>
        <w:tc>
          <w:tcPr>
            <w:tcW w:w="4391" w:type="dxa"/>
          </w:tcPr>
          <w:p w14:paraId="4CEFECF8" w14:textId="77777777" w:rsidR="009F52A5" w:rsidRPr="00032827" w:rsidRDefault="009F52A5" w:rsidP="009F52A5">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9F52A5" w:rsidRPr="00032827" w14:paraId="7F17CEA8" w14:textId="77777777" w:rsidTr="00F1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624B46EC" w14:textId="4CD8714A" w:rsidR="009F52A5" w:rsidRPr="00032827" w:rsidRDefault="009F52A5" w:rsidP="006448E6">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Zapisnik o provjeri prisutnosti alkohola u organizmu izvršnog radnika</w:t>
            </w:r>
          </w:p>
          <w:p w14:paraId="152C5FE6" w14:textId="2572592C" w:rsidR="009F52A5" w:rsidRPr="00032827" w:rsidRDefault="009F52A5" w:rsidP="006448E6">
            <w:pPr>
              <w:suppressAutoHyphens/>
              <w:rPr>
                <w:rFonts w:cs="Tahoma"/>
                <w:b/>
                <w:szCs w:val="20"/>
                <w:lang w:eastAsia="hr-HR"/>
              </w:rPr>
            </w:pPr>
            <w:r w:rsidRPr="00032827">
              <w:rPr>
                <w:rFonts w:cs="Tahoma"/>
                <w:i w:val="0"/>
                <w:szCs w:val="20"/>
                <w:lang w:eastAsia="hr-HR"/>
              </w:rPr>
              <w:t xml:space="preserve">• </w:t>
            </w:r>
            <w:r w:rsidR="0021368A" w:rsidRPr="00032827">
              <w:rPr>
                <w:rFonts w:cs="Tahoma"/>
                <w:b/>
                <w:i w:val="0"/>
                <w:szCs w:val="20"/>
                <w:lang w:eastAsia="hr-HR"/>
              </w:rPr>
              <w:t>Unutarnji</w:t>
            </w:r>
            <w:r w:rsidRPr="00032827">
              <w:rPr>
                <w:rFonts w:cs="Tahoma"/>
                <w:b/>
                <w:i w:val="0"/>
                <w:szCs w:val="20"/>
                <w:lang w:eastAsia="hr-HR"/>
              </w:rPr>
              <w:t xml:space="preserve"> list knjige </w:t>
            </w:r>
            <w:r w:rsidR="0021368A" w:rsidRPr="00032827">
              <w:rPr>
                <w:rFonts w:cs="Tahoma"/>
                <w:b/>
                <w:i w:val="0"/>
                <w:szCs w:val="20"/>
                <w:lang w:eastAsia="hr-HR"/>
              </w:rPr>
              <w:t>unutarnjeg</w:t>
            </w:r>
            <w:r w:rsidRPr="00032827">
              <w:rPr>
                <w:rFonts w:cs="Tahoma"/>
                <w:b/>
                <w:i w:val="0"/>
                <w:szCs w:val="20"/>
                <w:lang w:eastAsia="hr-HR"/>
              </w:rPr>
              <w:t xml:space="preserve"> nadzora nad primjenom pravila zaštite na radu</w:t>
            </w:r>
          </w:p>
        </w:tc>
        <w:tc>
          <w:tcPr>
            <w:tcW w:w="4391" w:type="dxa"/>
          </w:tcPr>
          <w:p w14:paraId="2C1C445A" w14:textId="2766FDB6" w:rsidR="006448E6" w:rsidRPr="00032827" w:rsidRDefault="006448E6" w:rsidP="006448E6">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00FC5ED2" w:rsidRPr="00032827">
              <w:rPr>
                <w:rFonts w:eastAsia="Times New Roman" w:cs="Tahoma"/>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3FA02E2A" w14:textId="7C27B67E" w:rsidR="009F52A5" w:rsidRPr="00032827" w:rsidRDefault="009F52A5" w:rsidP="00A10E6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w:t>
            </w:r>
            <w:r w:rsidRPr="00032827">
              <w:rPr>
                <w:rFonts w:cs="Tahoma"/>
                <w:szCs w:val="20"/>
              </w:rPr>
              <w:t>zaključanom metalnom ormaru Odsjeka za zaštitu na radu na prvome katu poslovne zgrade voditelja obrade (Mukinj</w:t>
            </w:r>
            <w:r w:rsidR="00A10E63">
              <w:rPr>
                <w:rFonts w:cs="Tahoma"/>
                <w:szCs w:val="20"/>
              </w:rPr>
              <w:t xml:space="preserve">e 39, </w:t>
            </w:r>
            <w:r w:rsidRPr="00032827">
              <w:rPr>
                <w:rFonts w:cs="Tahoma"/>
                <w:szCs w:val="20"/>
              </w:rPr>
              <w:t>53231 Plitvička jezera, Hrvatska. Pristup prostoriji je ograničen. Pristup podacima imaju Stručni suradnik zaštite na radu, Referent zaštite na radu i Stručnjak zaštite na radu.</w:t>
            </w:r>
          </w:p>
        </w:tc>
      </w:tr>
    </w:tbl>
    <w:p w14:paraId="4F5FF539" w14:textId="77777777" w:rsidR="009F52A5" w:rsidRPr="00032827" w:rsidRDefault="009F52A5" w:rsidP="009F52A5">
      <w:pPr>
        <w:spacing w:after="0"/>
        <w:jc w:val="left"/>
        <w:rPr>
          <w:rFonts w:eastAsia="Calibri" w:cs="Times New Roman"/>
        </w:rPr>
      </w:pPr>
    </w:p>
    <w:tbl>
      <w:tblPr>
        <w:tblStyle w:val="Navadnatabela5222"/>
        <w:tblW w:w="8363" w:type="dxa"/>
        <w:tblInd w:w="709" w:type="dxa"/>
        <w:tblLook w:val="04A0" w:firstRow="1" w:lastRow="0" w:firstColumn="1" w:lastColumn="0" w:noHBand="0" w:noVBand="1"/>
      </w:tblPr>
      <w:tblGrid>
        <w:gridCol w:w="8363"/>
      </w:tblGrid>
      <w:tr w:rsidR="009F52A5" w:rsidRPr="00032827" w14:paraId="12EF096F"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2F4F5EA7" w14:textId="77777777" w:rsidR="009F52A5" w:rsidRPr="00032827" w:rsidRDefault="009F52A5" w:rsidP="009F52A5">
            <w:pPr>
              <w:jc w:val="center"/>
              <w:rPr>
                <w:rFonts w:cs="Tahoma"/>
                <w:b/>
              </w:rPr>
            </w:pPr>
            <w:r w:rsidRPr="00032827">
              <w:rPr>
                <w:rFonts w:cs="Tahoma"/>
                <w:b/>
              </w:rPr>
              <w:t>ELEKTRONIČKI OBLIK</w:t>
            </w:r>
          </w:p>
        </w:tc>
      </w:tr>
    </w:tbl>
    <w:p w14:paraId="774995DA" w14:textId="77777777" w:rsidR="009F52A5" w:rsidRPr="00032827" w:rsidRDefault="009F52A5" w:rsidP="009F52A5">
      <w:pPr>
        <w:spacing w:after="0"/>
        <w:jc w:val="left"/>
        <w:rPr>
          <w:rFonts w:eastAsia="Calibri" w:cs="Times New Roman"/>
        </w:rPr>
      </w:pPr>
    </w:p>
    <w:tbl>
      <w:tblPr>
        <w:tblStyle w:val="Navadnatabela5222"/>
        <w:tblW w:w="0" w:type="auto"/>
        <w:tblInd w:w="709" w:type="dxa"/>
        <w:tblLook w:val="04A0" w:firstRow="1" w:lastRow="0" w:firstColumn="1" w:lastColumn="0" w:noHBand="0" w:noVBand="1"/>
      </w:tblPr>
      <w:tblGrid>
        <w:gridCol w:w="3971"/>
        <w:gridCol w:w="4390"/>
      </w:tblGrid>
      <w:tr w:rsidR="009F52A5" w:rsidRPr="00032827" w14:paraId="04D7BC3A"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5D06C4AE" w14:textId="77777777" w:rsidR="009F52A5" w:rsidRPr="00032827" w:rsidRDefault="009F52A5" w:rsidP="009F52A5">
            <w:pPr>
              <w:jc w:val="center"/>
              <w:rPr>
                <w:rFonts w:cs="Tahoma"/>
              </w:rPr>
            </w:pPr>
            <w:r w:rsidRPr="00032827">
              <w:rPr>
                <w:rFonts w:cs="Tahoma"/>
              </w:rPr>
              <w:t>Sustav pohrane</w:t>
            </w:r>
          </w:p>
        </w:tc>
        <w:tc>
          <w:tcPr>
            <w:tcW w:w="4391" w:type="dxa"/>
          </w:tcPr>
          <w:p w14:paraId="67B4240C" w14:textId="77777777" w:rsidR="009F52A5" w:rsidRPr="00032827" w:rsidRDefault="009F52A5" w:rsidP="009F52A5">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9F52A5" w:rsidRPr="00032827" w14:paraId="3B348E5F" w14:textId="77777777" w:rsidTr="00F1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1885BF53" w14:textId="77777777" w:rsidR="006448E6" w:rsidRPr="00032827" w:rsidRDefault="006448E6" w:rsidP="006448E6">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Alkotest</w:t>
            </w:r>
          </w:p>
          <w:p w14:paraId="742790F6" w14:textId="77777777" w:rsidR="009F52A5" w:rsidRPr="00032827" w:rsidRDefault="009F52A5" w:rsidP="006448E6">
            <w:pPr>
              <w:suppressAutoHyphens/>
              <w:contextualSpacing/>
              <w:rPr>
                <w:rFonts w:cs="Tahoma"/>
              </w:rPr>
            </w:pPr>
          </w:p>
        </w:tc>
        <w:tc>
          <w:tcPr>
            <w:tcW w:w="4391" w:type="dxa"/>
          </w:tcPr>
          <w:p w14:paraId="2CF12C13" w14:textId="0779BBA1" w:rsidR="009F52A5" w:rsidRPr="00032827" w:rsidRDefault="006448E6" w:rsidP="0048191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48191D" w:rsidRPr="00032827">
              <w:rPr>
                <w:rFonts w:eastAsia="Times New Roman" w:cs="Tahoma"/>
                <w:szCs w:val="20"/>
                <w:lang w:eastAsia="hr-HR"/>
              </w:rPr>
              <w:t xml:space="preserve">Elektronički zapisi čuvaju se na način koji ih </w:t>
            </w:r>
            <w:r w:rsidRPr="00032827">
              <w:rPr>
                <w:rFonts w:eastAsia="Times New Roman" w:cs="Tahoma"/>
                <w:szCs w:val="20"/>
                <w:lang w:eastAsia="hr-HR"/>
              </w:rPr>
              <w:t xml:space="preserve"> osigurava od neovlaštenog pristupa, brisanja, mijenjanja ili gubitka podataka, sukladno važećim standardima, internim propisima te dobroj praksi upravljanja i </w:t>
            </w:r>
            <w:r w:rsidR="0048191D" w:rsidRPr="00032827">
              <w:rPr>
                <w:rFonts w:eastAsia="Times New Roman" w:cs="Tahoma"/>
                <w:szCs w:val="20"/>
                <w:lang w:eastAsia="hr-HR"/>
              </w:rPr>
              <w:t xml:space="preserve">zaštite informacijskih sustava. </w:t>
            </w:r>
            <w:r w:rsidR="0048191D" w:rsidRPr="00032827">
              <w:rPr>
                <w:rFonts w:cs="Tahoma"/>
                <w:szCs w:val="20"/>
              </w:rPr>
              <w:t>Pristup podacima imaju Stručni suradnik zaštite na radu, Referent zaštite na radu i Stručnjak zaštite na radu.</w:t>
            </w:r>
          </w:p>
        </w:tc>
      </w:tr>
    </w:tbl>
    <w:p w14:paraId="56A4986D" w14:textId="641FBFE4" w:rsidR="00894AEB" w:rsidRPr="00032827" w:rsidRDefault="00894AEB" w:rsidP="00894AEB">
      <w:pPr>
        <w:spacing w:after="0"/>
        <w:rPr>
          <w:rFonts w:eastAsia="Times New Roman" w:cs="Tahoma"/>
          <w:szCs w:val="20"/>
          <w:highlight w:val="yellow"/>
          <w:lang w:eastAsia="hr-HR"/>
        </w:rPr>
      </w:pPr>
    </w:p>
    <w:p w14:paraId="60D341FE" w14:textId="268324B8" w:rsidR="001F29C8" w:rsidRPr="00032827" w:rsidRDefault="001F29C8" w:rsidP="001F29C8">
      <w:pPr>
        <w:spacing w:after="0"/>
        <w:ind w:left="709"/>
        <w:rPr>
          <w:rFonts w:eastAsia="Times New Roman" w:cs="Tahoma"/>
          <w:szCs w:val="20"/>
          <w:lang w:eastAsia="hr-HR"/>
        </w:rPr>
      </w:pPr>
      <w:r w:rsidRPr="007854EA">
        <w:rPr>
          <w:rFonts w:eastAsia="Times New Roman" w:cs="Tahoma"/>
          <w:szCs w:val="20"/>
          <w:lang w:eastAsia="hr-HR"/>
        </w:rPr>
        <w:t xml:space="preserve">• Serverska soba smještena je u prizemlju hotela Plitvice. U prostoriji je uspostavljen senzor za detekciju dima i temperature. </w:t>
      </w:r>
      <w:r w:rsidRPr="007854EA">
        <w:rPr>
          <w:rFonts w:eastAsia="Calibri" w:cs="Tahoma"/>
          <w:szCs w:val="20"/>
        </w:rPr>
        <w:t>Serverska soba je unutar radnog vremena i izvan radnog vremena zaključana.</w:t>
      </w:r>
      <w:r w:rsidRPr="007854EA">
        <w:rPr>
          <w:rFonts w:eastAsia="Times New Roman" w:cs="Tahoma"/>
          <w:szCs w:val="20"/>
          <w:lang w:eastAsia="hr-HR"/>
        </w:rPr>
        <w:t xml:space="preserve"> Besprekidno napajanje osigurano je UPS sistemom i generatorom. Pristup prostorijama serverske sobe </w:t>
      </w:r>
      <w:r w:rsidR="007854EA" w:rsidRPr="007854EA">
        <w:rPr>
          <w:rFonts w:eastAsia="Times New Roman" w:cs="Tahoma"/>
          <w:szCs w:val="20"/>
          <w:lang w:eastAsia="hr-HR"/>
        </w:rPr>
        <w:t>imaju ravnatelj Ustanove, tajnik Ustanove, radnici Nadzornog operativnog centra i radnici Odjela informatike</w:t>
      </w:r>
      <w:r w:rsidR="007854EA">
        <w:rPr>
          <w:rFonts w:eastAsia="Times New Roman" w:cs="Tahoma"/>
          <w:szCs w:val="20"/>
          <w:lang w:eastAsia="hr-HR"/>
        </w:rPr>
        <w:t xml:space="preserve"> i telekomunikacija.</w:t>
      </w:r>
    </w:p>
    <w:p w14:paraId="3DD73D57" w14:textId="77777777" w:rsidR="00894AEB" w:rsidRPr="00032827" w:rsidRDefault="00894AEB" w:rsidP="00894AEB">
      <w:pPr>
        <w:spacing w:after="0"/>
        <w:rPr>
          <w:rFonts w:eastAsia="Times New Roman" w:cs="Tahoma"/>
          <w:szCs w:val="20"/>
          <w:lang w:eastAsia="hr-HR"/>
        </w:rPr>
      </w:pPr>
    </w:p>
    <w:p w14:paraId="6A623C22" w14:textId="1A1631B5"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55A9E4B4" w14:textId="77777777" w:rsidR="00E64745" w:rsidRPr="00032827" w:rsidRDefault="00E64745" w:rsidP="00E64745">
      <w:pPr>
        <w:pStyle w:val="Odlomakpopisa"/>
      </w:pPr>
    </w:p>
    <w:p w14:paraId="6798400B" w14:textId="77777777" w:rsidR="007854EA" w:rsidRDefault="00E64745" w:rsidP="007854EA">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7854EA">
        <w:rPr>
          <w:rFonts w:eastAsia="Calibri" w:cs="Tahoma"/>
          <w:szCs w:val="20"/>
          <w:lang w:eastAsia="hr-HR"/>
        </w:rPr>
        <w:t xml:space="preserve">a. </w:t>
      </w:r>
    </w:p>
    <w:p w14:paraId="177C3F3B" w14:textId="77777777" w:rsidR="007854EA" w:rsidRDefault="007854EA" w:rsidP="007854EA">
      <w:pPr>
        <w:pStyle w:val="Odlomakpopisa"/>
        <w:spacing w:after="200" w:line="276" w:lineRule="auto"/>
        <w:rPr>
          <w:rFonts w:eastAsia="Calibri" w:cs="Tahoma"/>
          <w:szCs w:val="20"/>
          <w:lang w:eastAsia="hr-HR"/>
        </w:rPr>
      </w:pPr>
    </w:p>
    <w:p w14:paraId="22D6ABC3" w14:textId="14927EC5" w:rsidR="00894AEB" w:rsidRPr="007854EA" w:rsidRDefault="00894AEB" w:rsidP="007854EA">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20881AD4" w14:textId="77777777" w:rsidR="00894AEB" w:rsidRPr="00032827" w:rsidRDefault="00894AEB" w:rsidP="00894AEB">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2079F954" w14:textId="77777777" w:rsidR="00894AEB" w:rsidRPr="00032827" w:rsidRDefault="00894AEB" w:rsidP="00894AEB">
      <w:pPr>
        <w:suppressAutoHyphens/>
        <w:spacing w:after="0"/>
        <w:ind w:left="709"/>
        <w:rPr>
          <w:rFonts w:eastAsia="Times New Roman" w:cs="Tahoma"/>
          <w:szCs w:val="20"/>
          <w:lang w:eastAsia="ar-SA"/>
        </w:rPr>
      </w:pPr>
    </w:p>
    <w:p w14:paraId="025EDBD8" w14:textId="77777777" w:rsidR="00894AEB" w:rsidRPr="00032827" w:rsidRDefault="00894AEB" w:rsidP="00CD2BDF">
      <w:pPr>
        <w:numPr>
          <w:ilvl w:val="0"/>
          <w:numId w:val="11"/>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0C249629" w14:textId="77777777" w:rsidR="00894AEB" w:rsidRPr="00032827" w:rsidRDefault="00894AEB" w:rsidP="00894AEB">
      <w:pPr>
        <w:spacing w:after="0"/>
        <w:ind w:left="708"/>
        <w:rPr>
          <w:rFonts w:eastAsia="Calibri" w:cs="Tahoma"/>
          <w:color w:val="000000"/>
          <w:szCs w:val="20"/>
          <w:u w:val="single"/>
        </w:rPr>
      </w:pPr>
    </w:p>
    <w:p w14:paraId="72A14835" w14:textId="77777777" w:rsidR="00894AEB" w:rsidRPr="00032827" w:rsidRDefault="00894AEB" w:rsidP="00894AEB">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305C1B9F" w14:textId="77777777" w:rsidR="00894AEB" w:rsidRPr="00032827" w:rsidRDefault="00894AEB" w:rsidP="00894AEB">
      <w:pPr>
        <w:spacing w:after="0"/>
        <w:ind w:left="709"/>
        <w:rPr>
          <w:rFonts w:eastAsia="Calibri" w:cs="Tahoma"/>
          <w:color w:val="000000"/>
          <w:szCs w:val="20"/>
        </w:rPr>
      </w:pPr>
    </w:p>
    <w:p w14:paraId="589C6F90" w14:textId="77777777" w:rsidR="00894AEB" w:rsidRPr="00032827" w:rsidRDefault="00894AEB" w:rsidP="00894AEB">
      <w:pPr>
        <w:spacing w:after="0"/>
        <w:ind w:left="709"/>
        <w:rPr>
          <w:rFonts w:eastAsia="Calibri" w:cs="Tahoma"/>
          <w:color w:val="000000"/>
          <w:szCs w:val="20"/>
        </w:rPr>
      </w:pPr>
    </w:p>
    <w:p w14:paraId="0470C820" w14:textId="77777777" w:rsidR="00894AEB" w:rsidRPr="00032827" w:rsidRDefault="00894AEB" w:rsidP="00894AEB">
      <w:pPr>
        <w:spacing w:after="0"/>
        <w:ind w:left="709"/>
        <w:rPr>
          <w:rFonts w:eastAsia="Calibri" w:cs="Tahoma"/>
          <w:color w:val="000000"/>
          <w:szCs w:val="20"/>
        </w:rPr>
      </w:pPr>
    </w:p>
    <w:p w14:paraId="75BA1ACF" w14:textId="77777777" w:rsidR="00894AEB" w:rsidRPr="00032827" w:rsidRDefault="00894AEB" w:rsidP="00894AEB">
      <w:pPr>
        <w:spacing w:line="259" w:lineRule="auto"/>
        <w:jc w:val="left"/>
        <w:rPr>
          <w:rFonts w:eastAsia="Calibri" w:cs="Tahoma"/>
          <w:b/>
          <w:szCs w:val="20"/>
        </w:rPr>
      </w:pPr>
      <w:r w:rsidRPr="00032827">
        <w:rPr>
          <w:rFonts w:eastAsia="Calibri" w:cs="Tahoma"/>
          <w:b/>
          <w:szCs w:val="20"/>
        </w:rPr>
        <w:br w:type="page"/>
      </w:r>
    </w:p>
    <w:p w14:paraId="7FA37753" w14:textId="311174B5" w:rsidR="00894AEB" w:rsidRPr="00032827" w:rsidRDefault="00894AEB" w:rsidP="00894AEB">
      <w:pPr>
        <w:spacing w:after="0"/>
        <w:jc w:val="center"/>
        <w:rPr>
          <w:rFonts w:eastAsia="Calibri" w:cs="Tahoma"/>
          <w:b/>
          <w:szCs w:val="20"/>
        </w:rPr>
      </w:pPr>
      <w:r w:rsidRPr="00032827">
        <w:rPr>
          <w:rFonts w:eastAsia="Calibri" w:cs="Tahoma"/>
          <w:b/>
          <w:szCs w:val="20"/>
        </w:rPr>
        <w:lastRenderedPageBreak/>
        <w:t>1</w:t>
      </w:r>
      <w:r w:rsidR="0048191D" w:rsidRPr="00032827">
        <w:rPr>
          <w:rFonts w:eastAsia="Calibri" w:cs="Tahoma"/>
          <w:b/>
          <w:szCs w:val="20"/>
        </w:rPr>
        <w:t>0</w:t>
      </w:r>
      <w:r w:rsidRPr="00032827">
        <w:rPr>
          <w:rFonts w:eastAsia="Calibri" w:cs="Tahoma"/>
          <w:b/>
          <w:szCs w:val="20"/>
        </w:rPr>
        <w:t>.</w:t>
      </w:r>
    </w:p>
    <w:p w14:paraId="3D259C5F" w14:textId="77777777" w:rsidR="00894AEB" w:rsidRPr="00032827" w:rsidRDefault="00894AEB" w:rsidP="00894AEB">
      <w:pPr>
        <w:spacing w:after="0"/>
        <w:rPr>
          <w:rFonts w:eastAsia="Calibri" w:cs="Tahoma"/>
          <w:szCs w:val="20"/>
        </w:rPr>
      </w:pPr>
    </w:p>
    <w:p w14:paraId="66ECADAB" w14:textId="3070D111" w:rsidR="00894AEB" w:rsidRPr="00032827" w:rsidRDefault="000F708D" w:rsidP="00894AEB">
      <w:pPr>
        <w:keepNext/>
        <w:suppressAutoHyphens/>
        <w:spacing w:after="0"/>
        <w:ind w:left="708"/>
        <w:jc w:val="center"/>
        <w:outlineLvl w:val="0"/>
        <w:rPr>
          <w:rFonts w:eastAsia="Times New Roman" w:cs="Tahoma"/>
          <w:b/>
          <w:bCs/>
          <w:kern w:val="32"/>
          <w:sz w:val="24"/>
          <w:szCs w:val="20"/>
          <w:lang w:eastAsia="ar-SA"/>
        </w:rPr>
      </w:pPr>
      <w:bookmarkStart w:id="13" w:name="_Toc520457986"/>
      <w:r w:rsidRPr="00032827">
        <w:rPr>
          <w:rFonts w:eastAsia="Times New Roman" w:cs="Tahoma"/>
          <w:b/>
          <w:bCs/>
          <w:kern w:val="32"/>
          <w:sz w:val="24"/>
          <w:szCs w:val="20"/>
          <w:lang w:eastAsia="ar-SA"/>
        </w:rPr>
        <w:t>EVIDENCIJA PODATAKA O PROVEDBI PRAKTIČNE NASTAVE</w:t>
      </w:r>
      <w:bookmarkEnd w:id="13"/>
    </w:p>
    <w:p w14:paraId="50716DB7" w14:textId="77777777" w:rsidR="00894AEB" w:rsidRPr="00032827" w:rsidRDefault="00894AEB" w:rsidP="00645D9C">
      <w:pPr>
        <w:spacing w:after="0"/>
        <w:rPr>
          <w:rFonts w:eastAsia="Calibri" w:cs="Tahoma"/>
          <w:color w:val="000000"/>
          <w:szCs w:val="20"/>
        </w:rPr>
      </w:pPr>
    </w:p>
    <w:p w14:paraId="2A8ADF65" w14:textId="77777777" w:rsidR="00894AEB" w:rsidRPr="00032827" w:rsidRDefault="00894AEB" w:rsidP="00894AEB">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2CA8FE55" w14:textId="77777777" w:rsidR="00894AEB" w:rsidRPr="00032827" w:rsidRDefault="00894AEB" w:rsidP="00894AEB">
      <w:pPr>
        <w:spacing w:after="0"/>
        <w:rPr>
          <w:rFonts w:eastAsia="Calibri" w:cs="Tahoma"/>
          <w:color w:val="000000"/>
          <w:szCs w:val="20"/>
        </w:rPr>
      </w:pPr>
    </w:p>
    <w:p w14:paraId="6A31D825" w14:textId="77777777" w:rsidR="00894AEB" w:rsidRPr="00032827" w:rsidRDefault="00894AEB" w:rsidP="00894AEB">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153DF868" w14:textId="77777777" w:rsidR="00894AEB" w:rsidRPr="00032827" w:rsidRDefault="00894AEB" w:rsidP="00894AEB">
      <w:pPr>
        <w:suppressAutoHyphens/>
        <w:spacing w:after="0"/>
        <w:ind w:left="708"/>
        <w:rPr>
          <w:rFonts w:eastAsia="Times New Roman" w:cs="Tahoma"/>
          <w:szCs w:val="20"/>
          <w:u w:val="single"/>
          <w:lang w:eastAsia="ar-SA"/>
        </w:rPr>
      </w:pPr>
    </w:p>
    <w:p w14:paraId="056F7604" w14:textId="77777777" w:rsidR="00894AEB" w:rsidRPr="00032827" w:rsidRDefault="00894AEB" w:rsidP="00CD2BDF">
      <w:pPr>
        <w:numPr>
          <w:ilvl w:val="0"/>
          <w:numId w:val="1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200F2ED4" w14:textId="77777777" w:rsidR="00894AEB" w:rsidRPr="00032827" w:rsidRDefault="00894AEB" w:rsidP="00894AEB">
      <w:pPr>
        <w:suppressAutoHyphens/>
        <w:spacing w:after="0"/>
        <w:ind w:left="708"/>
        <w:rPr>
          <w:rFonts w:eastAsia="Times New Roman" w:cs="Tahoma"/>
          <w:b/>
          <w:szCs w:val="20"/>
          <w:lang w:eastAsia="ar-SA"/>
        </w:rPr>
      </w:pPr>
    </w:p>
    <w:p w14:paraId="01843769" w14:textId="0DBD4DE7" w:rsidR="00894AEB" w:rsidRPr="00032827" w:rsidRDefault="000F708D" w:rsidP="00894AEB">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provedbi praktične nastave</w:t>
      </w:r>
    </w:p>
    <w:p w14:paraId="484E7A0E" w14:textId="77777777" w:rsidR="00894AEB" w:rsidRPr="00032827" w:rsidRDefault="00894AEB" w:rsidP="00894AEB">
      <w:pPr>
        <w:suppressAutoHyphens/>
        <w:spacing w:after="0"/>
        <w:ind w:left="708"/>
        <w:rPr>
          <w:rFonts w:eastAsia="Times New Roman" w:cs="Tahoma"/>
          <w:szCs w:val="20"/>
          <w:lang w:eastAsia="ar-SA"/>
        </w:rPr>
      </w:pPr>
    </w:p>
    <w:p w14:paraId="05AD4CCC" w14:textId="77777777" w:rsidR="00894AEB" w:rsidRPr="00032827" w:rsidRDefault="00894AEB" w:rsidP="00CD2BDF">
      <w:pPr>
        <w:numPr>
          <w:ilvl w:val="0"/>
          <w:numId w:val="12"/>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6467E7A7" w14:textId="77777777" w:rsidR="00894AEB" w:rsidRPr="00032827" w:rsidRDefault="00894AEB" w:rsidP="00894AEB">
      <w:pPr>
        <w:suppressAutoHyphens/>
        <w:spacing w:after="0"/>
        <w:ind w:left="708"/>
        <w:rPr>
          <w:rFonts w:eastAsia="Times New Roman" w:cs="Tahoma"/>
          <w:szCs w:val="20"/>
          <w:lang w:eastAsia="ar-SA"/>
        </w:rPr>
      </w:pPr>
    </w:p>
    <w:p w14:paraId="00256954" w14:textId="754AA950"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00966DB0" w:rsidRPr="00032827">
        <w:rPr>
          <w:rFonts w:eastAsia="Calibri" w:cs="Tahoma"/>
          <w:b/>
          <w:bCs/>
          <w:szCs w:val="20"/>
        </w:rPr>
        <w:t>Nacionalni park Plitvička jezera</w:t>
      </w:r>
    </w:p>
    <w:p w14:paraId="36467CDB" w14:textId="542B3D2F"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966DB0" w:rsidRPr="00032827">
        <w:rPr>
          <w:rFonts w:eastAsia="Calibri" w:cs="Tahoma"/>
          <w:b/>
          <w:bCs/>
          <w:szCs w:val="20"/>
        </w:rPr>
        <w:t>Plitvička jezera bb, 53231 Plitvička jezera, Hrvatska</w:t>
      </w:r>
    </w:p>
    <w:p w14:paraId="4930A005" w14:textId="64DF5DEB"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6977CC76" w14:textId="67EF2B44"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33EBB33E" w14:textId="1DE738BC"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74482C55" w14:textId="68E49125"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2AEC9A60" w14:textId="77777777" w:rsidR="00FB40CD" w:rsidRPr="00032827" w:rsidRDefault="00FB40CD" w:rsidP="00FB40CD">
      <w:pPr>
        <w:spacing w:after="0"/>
        <w:ind w:left="709"/>
        <w:rPr>
          <w:rFonts w:eastAsia="Times New Roman" w:cs="Tahoma"/>
          <w:b/>
          <w:szCs w:val="20"/>
          <w:lang w:eastAsia="ar-SA"/>
        </w:rPr>
      </w:pPr>
    </w:p>
    <w:p w14:paraId="51EB18AF" w14:textId="6899C75B"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5B61A8">
        <w:rPr>
          <w:rFonts w:eastAsia="Times New Roman" w:cs="Tahoma"/>
          <w:b/>
          <w:color w:val="000000"/>
          <w:szCs w:val="20"/>
          <w:lang w:eastAsia="hr-HR"/>
        </w:rPr>
        <w:t>a:</w:t>
      </w:r>
    </w:p>
    <w:p w14:paraId="431EDA2D" w14:textId="373D5C71"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5B61A8">
        <w:rPr>
          <w:rFonts w:eastAsia="Times New Roman" w:cs="Tahoma"/>
          <w:color w:val="000000"/>
          <w:szCs w:val="20"/>
          <w:lang w:eastAsia="hr-HR"/>
        </w:rPr>
        <w:t>: Josipa Matanić</w:t>
      </w:r>
    </w:p>
    <w:p w14:paraId="11A4B9B5" w14:textId="5E8098D3"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5B61A8">
        <w:rPr>
          <w:rFonts w:eastAsia="Times New Roman" w:cs="Tahoma"/>
          <w:color w:val="000000"/>
          <w:szCs w:val="20"/>
          <w:lang w:eastAsia="hr-HR"/>
        </w:rPr>
        <w:t xml:space="preserve"> broj i Mjesto rada službenika: Znanstveno – stručni centar dr. Ivo Pevalek, Josipa Jovića 19, 53231 Plitvička Jezera</w:t>
      </w:r>
    </w:p>
    <w:p w14:paraId="7775018F" w14:textId="40324ECE"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tele</w:t>
      </w:r>
      <w:r w:rsidR="00EB2860">
        <w:rPr>
          <w:rFonts w:eastAsia="Times New Roman" w:cs="Tahoma"/>
          <w:color w:val="000000"/>
          <w:szCs w:val="20"/>
          <w:lang w:eastAsia="hr-HR"/>
        </w:rPr>
        <w:t>fona službenika, ako postoji: +385 (53) 751 375</w:t>
      </w:r>
    </w:p>
    <w:p w14:paraId="5EC9BC9D" w14:textId="3A715C61"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EB2860">
        <w:rPr>
          <w:rFonts w:eastAsia="Times New Roman" w:cs="Tahoma"/>
          <w:color w:val="000000"/>
          <w:szCs w:val="20"/>
          <w:lang w:eastAsia="hr-HR"/>
        </w:rPr>
        <w:t xml:space="preserve">etinac službenika, ako postoji: </w:t>
      </w:r>
      <w:hyperlink r:id="rId14" w:history="1">
        <w:r w:rsidR="00EB2860" w:rsidRPr="00694096">
          <w:rPr>
            <w:rStyle w:val="Hiperveza"/>
            <w:rFonts w:eastAsia="Times New Roman" w:cs="Tahoma"/>
            <w:szCs w:val="20"/>
            <w:lang w:eastAsia="hr-HR"/>
          </w:rPr>
          <w:t>josipa.matanic@np-plitvicka-jezera.hr</w:t>
        </w:r>
      </w:hyperlink>
    </w:p>
    <w:p w14:paraId="1A33258D" w14:textId="77777777" w:rsidR="00894AEB" w:rsidRPr="00032827" w:rsidRDefault="00894AEB" w:rsidP="00EB2860">
      <w:pPr>
        <w:suppressAutoHyphens/>
        <w:spacing w:after="0"/>
        <w:rPr>
          <w:rFonts w:eastAsia="Times New Roman" w:cs="Tahoma"/>
          <w:szCs w:val="20"/>
          <w:lang w:eastAsia="ar-SA"/>
        </w:rPr>
      </w:pPr>
    </w:p>
    <w:p w14:paraId="37343F41" w14:textId="77777777" w:rsidR="00894AEB" w:rsidRPr="00032827" w:rsidRDefault="00894AEB" w:rsidP="00CD2BDF">
      <w:pPr>
        <w:numPr>
          <w:ilvl w:val="0"/>
          <w:numId w:val="12"/>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6A6B80D2" w14:textId="77777777" w:rsidR="00894AEB" w:rsidRPr="00032827" w:rsidRDefault="00894AEB" w:rsidP="00894AEB">
      <w:pPr>
        <w:suppressAutoHyphens/>
        <w:spacing w:after="0"/>
        <w:ind w:left="708"/>
        <w:rPr>
          <w:rFonts w:eastAsia="Times New Roman" w:cs="Tahoma"/>
          <w:color w:val="000000"/>
          <w:szCs w:val="20"/>
          <w:lang w:eastAsia="ar-SA"/>
        </w:rPr>
      </w:pPr>
    </w:p>
    <w:p w14:paraId="503D0B79" w14:textId="77777777" w:rsidR="00383129" w:rsidRPr="00032827" w:rsidRDefault="00383129" w:rsidP="00383129">
      <w:pPr>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Hodak d.o.o.</w:t>
      </w:r>
      <w:r w:rsidRPr="00032827">
        <w:rPr>
          <w:rFonts w:eastAsia="Times New Roman" w:cs="Tahoma"/>
          <w:szCs w:val="20"/>
          <w:lang w:eastAsia="hr-HR"/>
        </w:rPr>
        <w:t xml:space="preserve"> – održavanje programskog rješenja Hodak – aplikacija obračun plaća</w:t>
      </w:r>
    </w:p>
    <w:p w14:paraId="7B8C7EA8" w14:textId="77777777" w:rsidR="00894AEB" w:rsidRPr="00032827" w:rsidRDefault="00894AEB" w:rsidP="00894AEB">
      <w:pPr>
        <w:suppressAutoHyphens/>
        <w:spacing w:after="0"/>
        <w:ind w:left="708"/>
        <w:rPr>
          <w:rFonts w:eastAsia="Times New Roman" w:cs="Tahoma"/>
          <w:szCs w:val="20"/>
          <w:lang w:eastAsia="ar-SA"/>
        </w:rPr>
      </w:pPr>
    </w:p>
    <w:p w14:paraId="57E3E11A" w14:textId="77777777" w:rsidR="00894AEB" w:rsidRPr="00032827" w:rsidRDefault="00894AEB" w:rsidP="00CD2BDF">
      <w:pPr>
        <w:numPr>
          <w:ilvl w:val="0"/>
          <w:numId w:val="1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0C248345" w14:textId="77777777" w:rsidR="004C45FC" w:rsidRPr="00032827" w:rsidRDefault="004C45FC" w:rsidP="00894AEB">
      <w:pPr>
        <w:suppressAutoHyphens/>
        <w:spacing w:after="0"/>
        <w:ind w:left="708"/>
        <w:rPr>
          <w:rFonts w:eastAsia="Times New Roman" w:cs="Tahoma"/>
          <w:szCs w:val="20"/>
          <w:lang w:eastAsia="hr-HR"/>
        </w:rPr>
      </w:pPr>
    </w:p>
    <w:p w14:paraId="09989951" w14:textId="331FD503" w:rsidR="00894AEB" w:rsidRPr="00032827" w:rsidRDefault="004C45FC" w:rsidP="00894AEB">
      <w:pPr>
        <w:suppressAutoHyphens/>
        <w:spacing w:after="0"/>
        <w:ind w:left="708"/>
        <w:rPr>
          <w:rFonts w:eastAsia="Times New Roman" w:cs="Tahoma"/>
          <w:szCs w:val="20"/>
          <w:lang w:eastAsia="ar-SA"/>
        </w:rPr>
      </w:pPr>
      <w:r w:rsidRPr="00032827">
        <w:rPr>
          <w:rFonts w:eastAsia="Times New Roman" w:cs="Tahoma"/>
          <w:szCs w:val="20"/>
          <w:lang w:eastAsia="hr-HR"/>
        </w:rPr>
        <w:t>•</w:t>
      </w:r>
      <w:r w:rsidRPr="00032827">
        <w:rPr>
          <w:rFonts w:eastAsia="Times New Roman" w:cs="Tahoma"/>
          <w:szCs w:val="20"/>
          <w:lang w:eastAsia="ar-SA"/>
        </w:rPr>
        <w:t xml:space="preserve"> </w:t>
      </w:r>
      <w:r w:rsidRPr="00032827">
        <w:rPr>
          <w:rFonts w:eastAsia="Times New Roman" w:cs="Tahoma"/>
          <w:b/>
          <w:szCs w:val="20"/>
          <w:lang w:eastAsia="ar-SA"/>
        </w:rPr>
        <w:t>Provedba praktične nastave, isplata novčane naknade za obavljanje praktičnog djela nastave.</w:t>
      </w:r>
    </w:p>
    <w:p w14:paraId="3E3E7498" w14:textId="77777777" w:rsidR="00894AEB" w:rsidRPr="00032827" w:rsidRDefault="00894AEB" w:rsidP="00894AEB">
      <w:pPr>
        <w:spacing w:after="0"/>
        <w:ind w:left="708"/>
        <w:rPr>
          <w:rFonts w:eastAsia="Calibri" w:cs="Tahoma"/>
          <w:szCs w:val="20"/>
        </w:rPr>
      </w:pPr>
    </w:p>
    <w:p w14:paraId="7D0BBF96" w14:textId="77777777" w:rsidR="00894AEB" w:rsidRPr="00032827" w:rsidRDefault="00894AEB" w:rsidP="00894AEB">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46C1CB90" w14:textId="77777777" w:rsidR="00894AEB" w:rsidRPr="00032827" w:rsidRDefault="00894AEB" w:rsidP="00894AEB">
      <w:pPr>
        <w:suppressAutoHyphens/>
        <w:spacing w:after="0"/>
        <w:ind w:left="708"/>
        <w:rPr>
          <w:rFonts w:eastAsia="Times New Roman" w:cs="Tahoma"/>
          <w:b/>
          <w:szCs w:val="20"/>
          <w:highlight w:val="yellow"/>
          <w:lang w:eastAsia="ar-SA"/>
        </w:rPr>
      </w:pPr>
    </w:p>
    <w:p w14:paraId="13AB26B6" w14:textId="77777777" w:rsidR="00894AEB" w:rsidRPr="00032827" w:rsidRDefault="00894AEB" w:rsidP="00894AEB">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27F8CDF7" w14:textId="77777777" w:rsidR="00894AEB" w:rsidRPr="00032827" w:rsidRDefault="00894AEB" w:rsidP="00894AEB">
      <w:pPr>
        <w:suppressAutoHyphens/>
        <w:spacing w:after="0"/>
        <w:ind w:left="708"/>
        <w:rPr>
          <w:rFonts w:eastAsia="Times New Roman" w:cs="Tahoma"/>
          <w:szCs w:val="20"/>
          <w:lang w:eastAsia="ar-SA"/>
        </w:rPr>
      </w:pPr>
    </w:p>
    <w:p w14:paraId="0F0238E7" w14:textId="77777777" w:rsidR="00894AEB" w:rsidRPr="00032827" w:rsidRDefault="00894AEB" w:rsidP="00CD2BDF">
      <w:pPr>
        <w:numPr>
          <w:ilvl w:val="0"/>
          <w:numId w:val="1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634DA3EC" w14:textId="77777777" w:rsidR="00894AEB" w:rsidRPr="00032827" w:rsidRDefault="00894AEB" w:rsidP="00894AEB">
      <w:pPr>
        <w:suppressAutoHyphens/>
        <w:spacing w:after="0"/>
        <w:ind w:left="256"/>
        <w:rPr>
          <w:rFonts w:eastAsia="Times New Roman" w:cs="Tahoma"/>
          <w:szCs w:val="20"/>
          <w:lang w:eastAsia="ar-SA"/>
        </w:rPr>
      </w:pPr>
    </w:p>
    <w:p w14:paraId="349682CE"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0D24EC29" w14:textId="77777777" w:rsidR="00894AEB" w:rsidRPr="00032827" w:rsidRDefault="00894AEB" w:rsidP="00894AEB">
      <w:pPr>
        <w:suppressAutoHyphens/>
        <w:spacing w:after="0"/>
        <w:ind w:left="709"/>
        <w:rPr>
          <w:rFonts w:eastAsia="Times New Roman" w:cs="Tahoma"/>
          <w:szCs w:val="20"/>
          <w:lang w:eastAsia="ar-SA"/>
        </w:rPr>
      </w:pPr>
    </w:p>
    <w:p w14:paraId="1AE52F36" w14:textId="77777777" w:rsidR="00C647D7" w:rsidRPr="00032827" w:rsidRDefault="00C647D7" w:rsidP="00C647D7">
      <w:pPr>
        <w:spacing w:line="259" w:lineRule="auto"/>
        <w:ind w:left="1276" w:hanging="567"/>
        <w:rPr>
          <w:rFonts w:cs="Tahoma"/>
        </w:rPr>
      </w:pPr>
      <w:r w:rsidRPr="00032827">
        <w:rPr>
          <w:rFonts w:cs="Tahoma"/>
        </w:rPr>
        <w:t>• Vođenje evidencije na temelju:</w:t>
      </w:r>
    </w:p>
    <w:p w14:paraId="6550EBE1" w14:textId="77777777" w:rsidR="00C647D7" w:rsidRPr="00032827" w:rsidRDefault="00C647D7" w:rsidP="00C647D7">
      <w:pPr>
        <w:numPr>
          <w:ilvl w:val="0"/>
          <w:numId w:val="70"/>
        </w:numPr>
        <w:suppressAutoHyphens/>
        <w:spacing w:after="0" w:line="259" w:lineRule="auto"/>
        <w:ind w:left="1276" w:hanging="567"/>
        <w:rPr>
          <w:rFonts w:cs="Tahoma"/>
          <w:szCs w:val="20"/>
        </w:rPr>
      </w:pPr>
      <w:r w:rsidRPr="00032827">
        <w:rPr>
          <w:rFonts w:cs="Tahoma"/>
          <w:szCs w:val="20"/>
        </w:rPr>
        <w:t xml:space="preserve">čl. 6 i 30 </w:t>
      </w:r>
      <w:r w:rsidRPr="00032827">
        <w:rPr>
          <w:rFonts w:cs="Tahoma"/>
          <w:b/>
          <w:color w:val="000000"/>
          <w:szCs w:val="20"/>
        </w:rPr>
        <w:t>Uredbe (EU) 2016/679 o zaštiti pojedinaca u vezi s obradom osobnih podataka i o slobodnom kretanju takvih podataka</w:t>
      </w:r>
      <w:r w:rsidRPr="00032827">
        <w:rPr>
          <w:rFonts w:cs="Tahoma"/>
          <w:color w:val="000000"/>
          <w:szCs w:val="20"/>
        </w:rPr>
        <w:t>,</w:t>
      </w:r>
    </w:p>
    <w:p w14:paraId="58FAFC22" w14:textId="77777777" w:rsidR="004E13E1" w:rsidRPr="00032827" w:rsidRDefault="00C647D7" w:rsidP="004E13E1">
      <w:pPr>
        <w:numPr>
          <w:ilvl w:val="0"/>
          <w:numId w:val="70"/>
        </w:numPr>
        <w:suppressAutoHyphens/>
        <w:spacing w:after="0" w:line="259" w:lineRule="auto"/>
        <w:ind w:left="1276" w:hanging="567"/>
        <w:rPr>
          <w:rFonts w:cs="Tahoma"/>
        </w:rPr>
      </w:pPr>
      <w:r w:rsidRPr="00032827">
        <w:rPr>
          <w:rFonts w:cs="Tahoma"/>
        </w:rPr>
        <w:t xml:space="preserve">čl. 4 </w:t>
      </w:r>
      <w:r w:rsidRPr="00032827">
        <w:rPr>
          <w:rFonts w:cs="Tahoma"/>
          <w:b/>
        </w:rPr>
        <w:t xml:space="preserve">Pravilnika o sadržaju i načinu vođenja evidencije o radnicima </w:t>
      </w:r>
      <w:r w:rsidRPr="00032827">
        <w:rPr>
          <w:rFonts w:cs="Tahoma"/>
        </w:rPr>
        <w:t>(NN 32/2015, 97/2015, NN 73/2017),</w:t>
      </w:r>
      <w:r w:rsidR="004E13E1" w:rsidRPr="00032827">
        <w:rPr>
          <w:rFonts w:cs="Tahoma"/>
        </w:rPr>
        <w:t xml:space="preserve"> </w:t>
      </w:r>
    </w:p>
    <w:p w14:paraId="150A517B" w14:textId="77777777" w:rsidR="002D461A" w:rsidRPr="00032827" w:rsidRDefault="00C647D7" w:rsidP="002D461A">
      <w:pPr>
        <w:numPr>
          <w:ilvl w:val="0"/>
          <w:numId w:val="70"/>
        </w:numPr>
        <w:suppressAutoHyphens/>
        <w:spacing w:after="0" w:line="259" w:lineRule="auto"/>
        <w:ind w:left="1276" w:hanging="567"/>
        <w:rPr>
          <w:rFonts w:cs="Tahoma"/>
        </w:rPr>
      </w:pPr>
      <w:r w:rsidRPr="00032827">
        <w:rPr>
          <w:rFonts w:cs="Tahoma"/>
        </w:rPr>
        <w:lastRenderedPageBreak/>
        <w:t>čl. 27.</w:t>
      </w:r>
      <w:r w:rsidR="004E13E1" w:rsidRPr="00032827">
        <w:rPr>
          <w:rFonts w:cs="Tahoma"/>
        </w:rPr>
        <w:t xml:space="preserve"> </w:t>
      </w:r>
      <w:r w:rsidR="004E13E1" w:rsidRPr="00032827">
        <w:rPr>
          <w:rFonts w:cs="Tahoma"/>
          <w:b/>
        </w:rPr>
        <w:t xml:space="preserve">Zakona o strukovnom obrazovanju </w:t>
      </w:r>
      <w:r w:rsidR="004E13E1" w:rsidRPr="00032827">
        <w:rPr>
          <w:rFonts w:cs="Tahoma"/>
        </w:rPr>
        <w:t>(NN 30/09, 24/10, 22/13, 25/18),</w:t>
      </w:r>
    </w:p>
    <w:p w14:paraId="7A318BEF" w14:textId="77777777" w:rsidR="002D461A" w:rsidRPr="00032827" w:rsidRDefault="008678DC" w:rsidP="002D461A">
      <w:pPr>
        <w:numPr>
          <w:ilvl w:val="0"/>
          <w:numId w:val="70"/>
        </w:numPr>
        <w:suppressAutoHyphens/>
        <w:spacing w:after="0" w:line="259" w:lineRule="auto"/>
        <w:ind w:left="1276" w:hanging="567"/>
        <w:rPr>
          <w:rFonts w:cs="Tahoma"/>
        </w:rPr>
      </w:pPr>
      <w:r w:rsidRPr="00032827">
        <w:rPr>
          <w:rFonts w:cs="Tahoma"/>
        </w:rPr>
        <w:t>čl. 6.</w:t>
      </w:r>
      <w:r w:rsidRPr="00032827">
        <w:rPr>
          <w:rFonts w:cs="Tahoma"/>
          <w:b/>
        </w:rPr>
        <w:t xml:space="preserve"> Zakona o državnoj potpori za obrazovanje i izobrazbu</w:t>
      </w:r>
      <w:r w:rsidR="002D461A" w:rsidRPr="00032827">
        <w:rPr>
          <w:rFonts w:cs="Tahoma"/>
        </w:rPr>
        <w:t xml:space="preserve"> (</w:t>
      </w:r>
      <w:r w:rsidR="002D461A" w:rsidRPr="00032827">
        <w:t>NN 109/07, 134/07, 152/08, 14/14),</w:t>
      </w:r>
    </w:p>
    <w:p w14:paraId="5E3ADD7C" w14:textId="51E9320A" w:rsidR="002D461A" w:rsidRPr="00032827" w:rsidRDefault="002D461A" w:rsidP="002D461A">
      <w:pPr>
        <w:numPr>
          <w:ilvl w:val="0"/>
          <w:numId w:val="70"/>
        </w:numPr>
        <w:suppressAutoHyphens/>
        <w:spacing w:after="0" w:line="259" w:lineRule="auto"/>
        <w:ind w:left="1276" w:hanging="567"/>
        <w:rPr>
          <w:rFonts w:cs="Tahoma"/>
        </w:rPr>
      </w:pPr>
      <w:r w:rsidRPr="00032827">
        <w:rPr>
          <w:rFonts w:cs="Tahoma"/>
        </w:rPr>
        <w:t xml:space="preserve">čl. 53. – 67. </w:t>
      </w:r>
      <w:r w:rsidRPr="00032827">
        <w:rPr>
          <w:rFonts w:cs="Tahoma"/>
          <w:b/>
        </w:rPr>
        <w:t xml:space="preserve">Zakona o obrtu </w:t>
      </w:r>
      <w:r w:rsidRPr="00032827">
        <w:rPr>
          <w:rFonts w:cs="Tahoma"/>
        </w:rPr>
        <w:t>(NN 143/2013),</w:t>
      </w:r>
    </w:p>
    <w:p w14:paraId="0AE5F775" w14:textId="66AFA198" w:rsidR="00C647D7" w:rsidRPr="00032827" w:rsidRDefault="00C647D7" w:rsidP="00C647D7">
      <w:pPr>
        <w:numPr>
          <w:ilvl w:val="0"/>
          <w:numId w:val="70"/>
        </w:numPr>
        <w:spacing w:after="0" w:line="259" w:lineRule="auto"/>
        <w:ind w:left="1276" w:hanging="567"/>
        <w:rPr>
          <w:rFonts w:cs="Tahoma"/>
        </w:rPr>
      </w:pPr>
      <w:r w:rsidRPr="00032827">
        <w:rPr>
          <w:rFonts w:cs="Tahoma"/>
          <w:b/>
        </w:rPr>
        <w:t>Ugovora</w:t>
      </w:r>
      <w:r w:rsidR="00EE72E8" w:rsidRPr="00032827">
        <w:rPr>
          <w:rFonts w:cs="Tahoma"/>
          <w:b/>
        </w:rPr>
        <w:t>/uputnice</w:t>
      </w:r>
      <w:r w:rsidRPr="00032827">
        <w:rPr>
          <w:rFonts w:cs="Tahoma"/>
          <w:b/>
        </w:rPr>
        <w:t xml:space="preserve"> o provedbi praktične nastave;</w:t>
      </w:r>
    </w:p>
    <w:p w14:paraId="3352F40F" w14:textId="77777777" w:rsidR="00C647D7" w:rsidRPr="00032827" w:rsidRDefault="00C647D7" w:rsidP="00C647D7">
      <w:pPr>
        <w:spacing w:after="0"/>
        <w:ind w:left="1276" w:hanging="567"/>
        <w:rPr>
          <w:rFonts w:cs="Tahoma"/>
        </w:rPr>
      </w:pPr>
    </w:p>
    <w:p w14:paraId="1069B1E7" w14:textId="77777777" w:rsidR="00C647D7" w:rsidRPr="00032827" w:rsidRDefault="00C647D7" w:rsidP="00C647D7">
      <w:pPr>
        <w:spacing w:line="259" w:lineRule="auto"/>
        <w:ind w:left="1276" w:hanging="567"/>
        <w:rPr>
          <w:rFonts w:cs="Tahoma"/>
        </w:rPr>
      </w:pPr>
      <w:r w:rsidRPr="00032827">
        <w:rPr>
          <w:rFonts w:cs="Tahoma"/>
        </w:rPr>
        <w:t>• Trajanje čuvanja podataka na temelju:</w:t>
      </w:r>
    </w:p>
    <w:p w14:paraId="41DAA536" w14:textId="77777777" w:rsidR="00C647D7" w:rsidRPr="00032827" w:rsidRDefault="00C647D7" w:rsidP="00C647D7">
      <w:pPr>
        <w:numPr>
          <w:ilvl w:val="0"/>
          <w:numId w:val="71"/>
        </w:numPr>
        <w:suppressAutoHyphens/>
        <w:spacing w:after="0" w:line="259" w:lineRule="auto"/>
        <w:ind w:left="1276" w:hanging="567"/>
        <w:rPr>
          <w:rFonts w:cs="Tahoma"/>
          <w:b/>
          <w:szCs w:val="20"/>
        </w:rPr>
      </w:pPr>
      <w:r w:rsidRPr="00032827">
        <w:rPr>
          <w:rFonts w:cs="Tahoma"/>
          <w:szCs w:val="20"/>
        </w:rPr>
        <w:t xml:space="preserve">čl. 5 </w:t>
      </w:r>
      <w:r w:rsidRPr="00032827">
        <w:rPr>
          <w:rFonts w:cs="Tahoma"/>
          <w:b/>
          <w:color w:val="000000"/>
          <w:szCs w:val="20"/>
        </w:rPr>
        <w:t>Uredbe (EU) 2016/679 o zaštiti pojedinaca u vezi s obradom osobnih podataka i o slobodnom kretanju takvih podataka,</w:t>
      </w:r>
    </w:p>
    <w:p w14:paraId="4EEF6F07" w14:textId="77777777" w:rsidR="00D1761F" w:rsidRPr="00032827" w:rsidRDefault="00C647D7" w:rsidP="00D1761F">
      <w:pPr>
        <w:numPr>
          <w:ilvl w:val="0"/>
          <w:numId w:val="71"/>
        </w:numPr>
        <w:suppressAutoHyphens/>
        <w:spacing w:after="0" w:line="259" w:lineRule="auto"/>
        <w:ind w:left="1276" w:hanging="567"/>
        <w:rPr>
          <w:rFonts w:cs="Tahoma"/>
        </w:rPr>
      </w:pPr>
      <w:r w:rsidRPr="00032827">
        <w:rPr>
          <w:rFonts w:cs="Tahoma"/>
        </w:rPr>
        <w:t xml:space="preserve">čl. 5 </w:t>
      </w:r>
      <w:r w:rsidRPr="00032827">
        <w:rPr>
          <w:rFonts w:cs="Tahoma"/>
          <w:b/>
        </w:rPr>
        <w:t xml:space="preserve">Pravilnika o sadržaju i načinu vođenja evidencije o radnicima </w:t>
      </w:r>
      <w:r w:rsidRPr="00032827">
        <w:rPr>
          <w:rFonts w:cs="Tahoma"/>
        </w:rPr>
        <w:t>(NN 32/2015, 97/2015, NN 73/2017),</w:t>
      </w:r>
    </w:p>
    <w:p w14:paraId="4ACE1F3A" w14:textId="1198DB1E" w:rsidR="00C647D7" w:rsidRPr="00032827" w:rsidRDefault="00C647D7" w:rsidP="00D1761F">
      <w:pPr>
        <w:numPr>
          <w:ilvl w:val="0"/>
          <w:numId w:val="71"/>
        </w:numPr>
        <w:suppressAutoHyphens/>
        <w:spacing w:after="0" w:line="259" w:lineRule="auto"/>
        <w:ind w:left="1276" w:hanging="567"/>
        <w:rPr>
          <w:rFonts w:cs="Tahoma"/>
        </w:rPr>
      </w:pPr>
      <w:r w:rsidRPr="00032827">
        <w:rPr>
          <w:rFonts w:cs="Tahoma"/>
        </w:rPr>
        <w:t xml:space="preserve">82 </w:t>
      </w:r>
      <w:r w:rsidRPr="00032827">
        <w:rPr>
          <w:rFonts w:cs="Tahoma"/>
          <w:b/>
        </w:rPr>
        <w:t xml:space="preserve">Zakona o porezu na dodanu vrijednost </w:t>
      </w:r>
      <w:r w:rsidRPr="00032827">
        <w:rPr>
          <w:rFonts w:cs="Tahoma"/>
        </w:rPr>
        <w:t>(NN 73/13, 99/13, 148/13, 153/13, 143/14, 115/16),</w:t>
      </w:r>
    </w:p>
    <w:p w14:paraId="6090BE06" w14:textId="77777777" w:rsidR="00C647D7" w:rsidRPr="00032827" w:rsidRDefault="00C647D7" w:rsidP="00C647D7">
      <w:pPr>
        <w:numPr>
          <w:ilvl w:val="0"/>
          <w:numId w:val="71"/>
        </w:numPr>
        <w:suppressAutoHyphens/>
        <w:spacing w:after="0" w:line="259" w:lineRule="auto"/>
        <w:ind w:left="1276" w:hanging="567"/>
        <w:rPr>
          <w:rFonts w:cs="Tahoma"/>
        </w:rPr>
      </w:pPr>
      <w:r w:rsidRPr="00032827">
        <w:rPr>
          <w:rFonts w:cs="Tahoma"/>
          <w:color w:val="000000"/>
        </w:rPr>
        <w:t xml:space="preserve">čl. </w:t>
      </w:r>
      <w:r w:rsidRPr="00032827">
        <w:rPr>
          <w:rFonts w:cs="Tahoma"/>
          <w:color w:val="000000"/>
          <w:szCs w:val="20"/>
        </w:rPr>
        <w:t xml:space="preserve">66 st. 17. </w:t>
      </w:r>
      <w:r w:rsidRPr="00032827">
        <w:rPr>
          <w:rFonts w:cs="Tahoma"/>
          <w:b/>
          <w:color w:val="000000"/>
          <w:szCs w:val="20"/>
        </w:rPr>
        <w:t xml:space="preserve">Općeg poreznog zakona </w:t>
      </w:r>
      <w:r w:rsidRPr="00032827">
        <w:rPr>
          <w:rFonts w:cs="Tahoma"/>
          <w:color w:val="000000"/>
          <w:szCs w:val="20"/>
        </w:rPr>
        <w:t>(NN 115/16);</w:t>
      </w:r>
    </w:p>
    <w:p w14:paraId="6525D337" w14:textId="77777777" w:rsidR="00894AEB" w:rsidRPr="00032827" w:rsidRDefault="00894AEB" w:rsidP="00894AEB">
      <w:pPr>
        <w:spacing w:after="0"/>
        <w:ind w:left="708"/>
        <w:rPr>
          <w:rFonts w:eastAsia="Calibri" w:cs="Tahoma"/>
          <w:szCs w:val="20"/>
        </w:rPr>
      </w:pPr>
    </w:p>
    <w:p w14:paraId="7724DF56" w14:textId="77777777" w:rsidR="00894AEB" w:rsidRPr="00032827" w:rsidRDefault="00894AEB" w:rsidP="00CD2BDF">
      <w:pPr>
        <w:numPr>
          <w:ilvl w:val="0"/>
          <w:numId w:val="12"/>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5C98D7D5" w14:textId="77777777" w:rsidR="00894AEB" w:rsidRPr="00032827" w:rsidRDefault="00894AEB" w:rsidP="00894AEB">
      <w:pPr>
        <w:spacing w:after="0"/>
        <w:ind w:left="709"/>
        <w:rPr>
          <w:rFonts w:eastAsia="Calibri" w:cs="Tahoma"/>
          <w:szCs w:val="20"/>
        </w:rPr>
      </w:pPr>
    </w:p>
    <w:p w14:paraId="156EFDB5" w14:textId="0482DD14" w:rsidR="00894AEB" w:rsidRPr="00032827" w:rsidRDefault="004C45FC" w:rsidP="00894AEB">
      <w:pPr>
        <w:spacing w:after="0"/>
        <w:ind w:left="709"/>
        <w:rPr>
          <w:rFonts w:eastAsia="Times New Roman" w:cs="Tahoma"/>
          <w:szCs w:val="20"/>
          <w:lang w:eastAsia="hr-HR"/>
        </w:rPr>
      </w:pPr>
      <w:r w:rsidRPr="00032827">
        <w:rPr>
          <w:rFonts w:eastAsia="Times New Roman" w:cs="Tahoma"/>
          <w:szCs w:val="20"/>
          <w:lang w:eastAsia="hr-HR"/>
        </w:rPr>
        <w:t>•</w:t>
      </w:r>
      <w:r w:rsidR="00FB4378" w:rsidRPr="00032827">
        <w:rPr>
          <w:rFonts w:eastAsia="Times New Roman" w:cs="Tahoma"/>
          <w:szCs w:val="20"/>
          <w:lang w:eastAsia="hr-HR"/>
        </w:rPr>
        <w:t xml:space="preserve"> Polaznik</w:t>
      </w:r>
    </w:p>
    <w:p w14:paraId="19CE129E" w14:textId="77777777" w:rsidR="004C45FC" w:rsidRPr="00032827" w:rsidRDefault="004C45FC" w:rsidP="00894AEB">
      <w:pPr>
        <w:spacing w:after="0"/>
        <w:ind w:left="709"/>
        <w:rPr>
          <w:rFonts w:eastAsia="Calibri" w:cs="Tahoma"/>
          <w:szCs w:val="20"/>
        </w:rPr>
      </w:pPr>
    </w:p>
    <w:p w14:paraId="68A2028E" w14:textId="2B6983F8" w:rsidR="00894AEB" w:rsidRPr="00032827" w:rsidRDefault="00894AEB" w:rsidP="0062112B">
      <w:pPr>
        <w:numPr>
          <w:ilvl w:val="0"/>
          <w:numId w:val="12"/>
        </w:numPr>
        <w:spacing w:after="0"/>
        <w:contextualSpacing/>
        <w:rPr>
          <w:rFonts w:eastAsia="Calibri" w:cs="Tahoma"/>
          <w:szCs w:val="20"/>
        </w:rPr>
      </w:pPr>
      <w:r w:rsidRPr="00032827">
        <w:rPr>
          <w:rFonts w:eastAsia="Calibri" w:cs="Tahoma"/>
          <w:szCs w:val="20"/>
          <w:u w:val="single"/>
        </w:rPr>
        <w:t>Kategorije osobnih podataka u evidenciji:</w:t>
      </w:r>
    </w:p>
    <w:p w14:paraId="09F88847" w14:textId="77777777" w:rsidR="00EE72E8" w:rsidRPr="00032827" w:rsidRDefault="00EE72E8" w:rsidP="00EE72E8">
      <w:pPr>
        <w:spacing w:after="0"/>
        <w:ind w:left="720"/>
        <w:contextualSpacing/>
        <w:rPr>
          <w:rFonts w:eastAsia="Calibri" w:cs="Tahoma"/>
          <w:szCs w:val="20"/>
        </w:rPr>
      </w:pPr>
    </w:p>
    <w:p w14:paraId="2A48E192" w14:textId="77777777" w:rsidR="00894AEB" w:rsidRPr="00032827" w:rsidRDefault="00894AEB" w:rsidP="00894AEB">
      <w:pPr>
        <w:spacing w:after="0"/>
        <w:jc w:val="center"/>
        <w:rPr>
          <w:rFonts w:eastAsia="Calibri" w:cs="Tahoma"/>
          <w:b/>
          <w:szCs w:val="20"/>
        </w:rPr>
      </w:pPr>
      <w:r w:rsidRPr="00032827">
        <w:rPr>
          <w:rFonts w:eastAsia="Calibri" w:cs="Tahoma"/>
          <w:b/>
          <w:szCs w:val="20"/>
        </w:rPr>
        <w:t>PISMENI OBLIK</w:t>
      </w:r>
    </w:p>
    <w:p w14:paraId="49026BAA" w14:textId="77777777" w:rsidR="00894AEB" w:rsidRPr="00032827" w:rsidRDefault="00894AEB" w:rsidP="00894AEB">
      <w:pPr>
        <w:suppressAutoHyphens/>
        <w:spacing w:after="0"/>
        <w:ind w:left="709"/>
        <w:rPr>
          <w:rFonts w:eastAsia="Times New Roman" w:cs="Tahoma"/>
          <w:szCs w:val="20"/>
          <w:lang w:eastAsia="ar-SA"/>
        </w:rPr>
      </w:pPr>
    </w:p>
    <w:p w14:paraId="4EFDBC06" w14:textId="2B789754" w:rsidR="00FB4378" w:rsidRPr="00032827" w:rsidRDefault="00FB4378" w:rsidP="00894AEB">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Ugovor o provedbi praktične nastave</w:t>
      </w:r>
    </w:p>
    <w:p w14:paraId="15F32253" w14:textId="4C524ECD" w:rsidR="00FB4378" w:rsidRPr="00032827" w:rsidRDefault="00FB4378" w:rsidP="00894AEB">
      <w:pPr>
        <w:suppressAutoHyphens/>
        <w:spacing w:after="0"/>
        <w:ind w:left="709"/>
        <w:rPr>
          <w:rFonts w:eastAsia="Times New Roman" w:cs="Tahoma"/>
          <w:szCs w:val="20"/>
          <w:lang w:eastAsia="hr-HR"/>
        </w:rPr>
      </w:pPr>
      <w:r w:rsidRPr="00032827">
        <w:rPr>
          <w:rFonts w:eastAsia="Times New Roman" w:cs="Tahoma"/>
          <w:szCs w:val="20"/>
          <w:lang w:eastAsia="hr-HR"/>
        </w:rPr>
        <w:t>Ime, Prezime, Datum rođenja, OIB, Državljanstvo, Roditelj (Ime, Prezime), Adresa;</w:t>
      </w:r>
    </w:p>
    <w:p w14:paraId="00CA3A9B" w14:textId="77777777" w:rsidR="005727FC" w:rsidRPr="00032827" w:rsidRDefault="005727FC" w:rsidP="008A281C">
      <w:pPr>
        <w:suppressAutoHyphens/>
        <w:spacing w:after="0"/>
        <w:rPr>
          <w:rFonts w:eastAsia="Times New Roman" w:cs="Tahoma"/>
          <w:szCs w:val="20"/>
          <w:lang w:eastAsia="hr-HR"/>
        </w:rPr>
      </w:pPr>
    </w:p>
    <w:p w14:paraId="69370BC5" w14:textId="6D12512C" w:rsidR="005727FC" w:rsidRPr="00032827" w:rsidRDefault="005727FC" w:rsidP="00894AEB">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Evide</w:t>
      </w:r>
      <w:r w:rsidR="000D1F96" w:rsidRPr="00032827">
        <w:rPr>
          <w:rFonts w:eastAsia="Times New Roman" w:cs="Tahoma"/>
          <w:b/>
          <w:szCs w:val="20"/>
          <w:lang w:eastAsia="hr-HR"/>
        </w:rPr>
        <w:t>ncija o dolasku učenika na praksu</w:t>
      </w:r>
    </w:p>
    <w:p w14:paraId="77230905" w14:textId="52583FBE" w:rsidR="00FB4378" w:rsidRPr="00032827" w:rsidRDefault="000D1F96" w:rsidP="00894AEB">
      <w:pPr>
        <w:suppressAutoHyphens/>
        <w:spacing w:after="0"/>
        <w:ind w:left="709"/>
        <w:rPr>
          <w:rFonts w:eastAsia="Times New Roman" w:cs="Tahoma"/>
          <w:szCs w:val="20"/>
          <w:lang w:eastAsia="ar-SA"/>
        </w:rPr>
      </w:pPr>
      <w:r w:rsidRPr="00032827">
        <w:rPr>
          <w:rFonts w:eastAsia="Times New Roman" w:cs="Tahoma"/>
          <w:szCs w:val="20"/>
          <w:lang w:eastAsia="ar-SA"/>
        </w:rPr>
        <w:t>Ime i Prezime, Zanimanje, Razred, Mjesec, Objekt, Ukupno sati;</w:t>
      </w:r>
    </w:p>
    <w:p w14:paraId="07FA5156" w14:textId="77777777" w:rsidR="006A6C7B" w:rsidRPr="00032827" w:rsidRDefault="006A6C7B" w:rsidP="00894AEB">
      <w:pPr>
        <w:suppressAutoHyphens/>
        <w:spacing w:after="0"/>
        <w:ind w:left="709"/>
        <w:rPr>
          <w:rFonts w:eastAsia="Times New Roman" w:cs="Tahoma"/>
          <w:szCs w:val="20"/>
          <w:lang w:eastAsia="ar-SA"/>
        </w:rPr>
      </w:pPr>
    </w:p>
    <w:p w14:paraId="290EFE8D" w14:textId="6211CA09" w:rsidR="006A6C7B" w:rsidRPr="00032827" w:rsidRDefault="006A6C7B" w:rsidP="00894AEB">
      <w:pPr>
        <w:suppressAutoHyphens/>
        <w:spacing w:after="0"/>
        <w:ind w:left="709"/>
        <w:rPr>
          <w:rFonts w:eastAsia="Times New Roman" w:cs="Tahoma"/>
          <w:szCs w:val="20"/>
          <w:lang w:eastAsia="hr-HR"/>
        </w:rPr>
      </w:pPr>
      <w:r w:rsidRPr="00032827">
        <w:rPr>
          <w:rFonts w:eastAsia="Times New Roman" w:cs="Tahoma"/>
          <w:szCs w:val="20"/>
          <w:lang w:eastAsia="hr-HR"/>
        </w:rPr>
        <w:t>•</w:t>
      </w:r>
      <w:r w:rsidR="0062112B" w:rsidRPr="00032827">
        <w:rPr>
          <w:rFonts w:eastAsia="Times New Roman" w:cs="Tahoma"/>
          <w:szCs w:val="20"/>
          <w:lang w:eastAsia="hr-HR"/>
        </w:rPr>
        <w:t xml:space="preserve"> </w:t>
      </w:r>
      <w:r w:rsidR="008E66A5" w:rsidRPr="00032827">
        <w:rPr>
          <w:rFonts w:eastAsia="Times New Roman" w:cs="Tahoma"/>
          <w:b/>
          <w:szCs w:val="20"/>
          <w:lang w:eastAsia="hr-HR"/>
        </w:rPr>
        <w:t>Uputnica za obavljanje stručne prakse</w:t>
      </w:r>
    </w:p>
    <w:p w14:paraId="78C6149D" w14:textId="6F2D5E05" w:rsidR="008E66A5" w:rsidRPr="00032827" w:rsidRDefault="008E66A5" w:rsidP="00894AEB">
      <w:pPr>
        <w:suppressAutoHyphens/>
        <w:spacing w:after="0"/>
        <w:ind w:left="709"/>
        <w:rPr>
          <w:rFonts w:eastAsia="Times New Roman" w:cs="Tahoma"/>
          <w:szCs w:val="20"/>
          <w:lang w:eastAsia="hr-HR"/>
        </w:rPr>
      </w:pPr>
      <w:r w:rsidRPr="00032827">
        <w:rPr>
          <w:rFonts w:eastAsia="Times New Roman" w:cs="Tahoma"/>
          <w:szCs w:val="20"/>
          <w:lang w:eastAsia="hr-HR"/>
        </w:rPr>
        <w:t xml:space="preserve">Ime, Prezime, Razred, </w:t>
      </w:r>
      <w:r w:rsidR="007B10B7" w:rsidRPr="00032827">
        <w:rPr>
          <w:rFonts w:eastAsia="Times New Roman" w:cs="Tahoma"/>
          <w:szCs w:val="20"/>
          <w:lang w:eastAsia="hr-HR"/>
        </w:rPr>
        <w:t>Godina, Potpis;</w:t>
      </w:r>
    </w:p>
    <w:p w14:paraId="49715287" w14:textId="77777777" w:rsidR="00E61ABC" w:rsidRPr="00032827" w:rsidRDefault="00E61ABC" w:rsidP="00894AEB">
      <w:pPr>
        <w:suppressAutoHyphens/>
        <w:spacing w:after="0"/>
        <w:ind w:left="709"/>
        <w:rPr>
          <w:rFonts w:eastAsia="Times New Roman" w:cs="Tahoma"/>
          <w:szCs w:val="20"/>
          <w:lang w:eastAsia="hr-HR"/>
        </w:rPr>
      </w:pPr>
    </w:p>
    <w:p w14:paraId="603E3AD1" w14:textId="77777777" w:rsidR="00E61ABC" w:rsidRPr="00032827" w:rsidRDefault="00E61ABC" w:rsidP="00E61ABC">
      <w:pPr>
        <w:pStyle w:val="t-98-2"/>
        <w:spacing w:before="0" w:beforeAutospacing="0" w:after="0" w:afterAutospacing="0"/>
        <w:rPr>
          <w:rFonts w:ascii="Tahoma" w:hAnsi="Tahoma" w:cs="Tahoma"/>
          <w:b/>
        </w:rPr>
      </w:pPr>
      <w:r w:rsidRPr="00032827">
        <w:rPr>
          <w:rFonts w:ascii="Tahoma" w:hAnsi="Tahoma" w:cs="Tahoma"/>
          <w:lang w:eastAsia="hr-HR"/>
        </w:rPr>
        <w:t xml:space="preserve">• </w:t>
      </w:r>
      <w:r w:rsidRPr="00032827">
        <w:rPr>
          <w:rFonts w:ascii="Tahoma" w:hAnsi="Tahoma" w:cs="Tahoma"/>
          <w:b/>
        </w:rPr>
        <w:t>Izvješće o primicima, porezu na dohodak i prirezu te doprinosima za obvezna osiguranja (Obrazac JOPPD)</w:t>
      </w:r>
    </w:p>
    <w:p w14:paraId="4E634495" w14:textId="7AD7440B" w:rsidR="00E61ABC" w:rsidRPr="00032827" w:rsidRDefault="00E61ABC" w:rsidP="00E61ABC">
      <w:pPr>
        <w:pStyle w:val="t-98"/>
        <w:spacing w:before="0" w:beforeAutospacing="0" w:after="0" w:afterAutospacing="0"/>
        <w:rPr>
          <w:rFonts w:ascii="Tahoma" w:hAnsi="Tahoma" w:cs="Tahoma"/>
        </w:rPr>
      </w:pPr>
      <w:r w:rsidRPr="00032827">
        <w:rPr>
          <w:rFonts w:ascii="Tahoma" w:hAnsi="Tahoma" w:cs="Tahoma"/>
        </w:rPr>
        <w:t xml:space="preserve">Oznaka izvješća, Vrsta izvješća, Podaci o podnositelju izvješća: Naziv/ime i prezime, Adresa, Adresa elektroničke pošte, OIB, Oznaka podnositelja; Podaci o obvezniku plaćanja: Naziv/ime i prezime, Adresa, Adresa elektroničke pošte, OIB, Oznaka podnositelja; Broj osoba za koje se podnosi izvješće, Broj redaka na popisu pojedinačnih obračuna sa stranice, Podaci o ukupnom iznosu obračunanog predujma poreza na dohodak i prireza porezu na dohodak, Iznos, Ukupan iznos predujma poreza na dohodak i prireza porezu na dohodak po osnovi nesamostalnog rada, Ukupan iznos predujma poreza na dohodak i prireza porezu na dohodak po osnovi dohotka od kapitala, Ukupan iznos predujma poreza na dohodak i prireza porezu na dohodak po osnovi dohotka od imovinskih prava, Ukupan iznos predujma poreza na dohodak i prireza porezu na dohodak po osnovi dohotka od osiguranja, Ukupan iznos predujma poreza na dohodak i prireza porezu na dohodak po osnovi primitka od kojeg se utvrđuje drugi dohodak, Podaci o ukupnom iznosu obračunanog doprinosa, Doprinos za mirovinsko osiguranje na temelju generacijske solidarnosti: Ukupan iznos doprinosa za mirovinsko osiguranje na temelju generacijske solidarnosti po osnovi radnog odnosa, Ukupan iznos doprinosa za mirovinsko osiguranje na temelju generacijske solidarnosti po osnovi drugog dohotka, Ukupan iznos doprinosa za mirovinsko osiguranje na temelju generacijske solidarnosti po osnovi poduzetničke plaće, Ukupan iznos doprinosa za mirovinsko osiguranje na temelju generacijske solidarnosti za osiguranike za koje se doprinos uplaćuje prema posebnim propisima, Ukupan iznos posebnog doprinosa za mirovinsko osiguranje na temelju generacijske solidarnosti za osobe osigurane u određenim okolnostima, Ukupan iznos dodatnog doprinosa za mirovinsko osiguranje na temelju generacijske solidarnosti za staž osiguranja koji se računa s povećanim trajanjem; Doprinos za mirovinsko osiguranje na temelju individualne kapitalizirane štednje: Ukupan iznos doprinosa za </w:t>
      </w:r>
      <w:r w:rsidRPr="00032827">
        <w:rPr>
          <w:rFonts w:ascii="Tahoma" w:hAnsi="Tahoma" w:cs="Tahoma"/>
        </w:rPr>
        <w:lastRenderedPageBreak/>
        <w:t>mirovinsko osiguranje na temelju individualne kapitalizirane štednje po osnovi radnog odnosa, Ukupan iznos doprinosa za mirovinsko osiguranje na temelju individualne kapitalizirane štednje po osnovi drugog dohotka, Ukupan iznos doprinosa za mirovinsko osiguranje na temelju individualne kapitalizirane štednje po osnovi poduzetničke plaće, kupan iznos doprinosa za mirovinsko osiguranje na temelju individualne kapitalizirane štednje za osiguranike za koje se doprinos uplaćuje prema posebnim propisima, Ukupan iznos dodatnog doprinosa za mirovinsko osiguranje na temelju individualne kapitalizirane štednje za staž osiguranja koji se računa s povećanim trajanjem; Doprinos za zdravstveno osiguranje: Ukupan iznos doprinosa za zdravstveno osiguranje po osnovi radnog odnosa, Ukupan iznos doprinosa za zaštitu zdravlja na radu po osnovi radnog odnosa, Ukupan iznos doprinosa za zdravstveno osiguranje po osnovi poduzetničke plaće, Ukupan iznos doprinosa za zaštitu zdravlja na radu po osnovi poduzetničke plaće, Ukupan iznos doprinosa za zdravstveno osiguranje po osnovi drugog dohotka, Ukupan iznos posebnog doprinosa za korištenje zdravstvene zaštite u inozemstvu, Ukupan iznos dodatnog doprinosa za zdravstveno osiguranje – za obveznike po osnovi korisnika mirovina, Ukupan iznos doprinosa za zdravstveno osiguranje - za osiguranike za koje se doprinos uplaćuje prema posebnim propisima, Ukupan iznos doprinosa za zaštitu zdravlja na radu -za osiguranike za koje se doprinos uplaćuje prema posebnim propisima, Ukupan iznos posebnog doprinosa za zaštitu zdravlja na radu -za osobe osigurane u određenim okolnostima; Doprinos za zapošljavanje: Ukupan iznos doprinosa za zapošljavanje, Ukupan iznos posebnog doprinosa za zapošljavanje osoba s invaliditetom; Isplaćeni neoporezivi primici, Naplaćena kamata za doprinose za mirovinsko osiguranje na temelju individualne kapitalizirane štednje; Izvješće sastavio (Ime, Prezime, Potpis), Potpis službenika PU, Potpis i pečat ovlaštene osobe obveznika podnošenja, Datum primitka;</w:t>
      </w:r>
    </w:p>
    <w:p w14:paraId="2F5A558E" w14:textId="373CD3EB" w:rsidR="00EE72E8" w:rsidRPr="00032827" w:rsidRDefault="00EE72E8" w:rsidP="00E61ABC">
      <w:pPr>
        <w:pStyle w:val="t-98"/>
        <w:spacing w:before="0" w:beforeAutospacing="0" w:after="0" w:afterAutospacing="0"/>
        <w:rPr>
          <w:rFonts w:ascii="Tahoma" w:hAnsi="Tahoma" w:cs="Tahoma"/>
        </w:rPr>
      </w:pPr>
    </w:p>
    <w:p w14:paraId="339A9EA9" w14:textId="269E8BE4" w:rsidR="00EE72E8" w:rsidRPr="00032827" w:rsidRDefault="00EE72E8" w:rsidP="00EE72E8">
      <w:pPr>
        <w:pStyle w:val="t-98"/>
        <w:spacing w:before="0" w:beforeAutospacing="0" w:after="0" w:afterAutospacing="0"/>
        <w:jc w:val="center"/>
        <w:rPr>
          <w:rFonts w:ascii="Tahoma" w:hAnsi="Tahoma" w:cs="Tahoma"/>
          <w:b/>
        </w:rPr>
      </w:pPr>
      <w:r w:rsidRPr="00032827">
        <w:rPr>
          <w:rFonts w:ascii="Tahoma" w:hAnsi="Tahoma" w:cs="Tahoma"/>
          <w:b/>
        </w:rPr>
        <w:t>APLIKACIJA</w:t>
      </w:r>
    </w:p>
    <w:p w14:paraId="4E5F4091" w14:textId="77777777" w:rsidR="00EE72E8" w:rsidRPr="00032827" w:rsidRDefault="00EE72E8" w:rsidP="00E61ABC">
      <w:pPr>
        <w:pStyle w:val="t-98"/>
        <w:spacing w:before="0" w:beforeAutospacing="0" w:after="0" w:afterAutospacing="0"/>
        <w:rPr>
          <w:rFonts w:ascii="Tahoma" w:hAnsi="Tahoma" w:cs="Tahoma"/>
        </w:rPr>
      </w:pPr>
    </w:p>
    <w:p w14:paraId="62E0264A" w14:textId="77777777" w:rsidR="00E61ABC" w:rsidRPr="00032827" w:rsidRDefault="00E61ABC" w:rsidP="00E61ABC">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obračun plaća</w:t>
      </w:r>
    </w:p>
    <w:p w14:paraId="1B77DBF6" w14:textId="3ED06C83" w:rsidR="00E61ABC" w:rsidRPr="00032827" w:rsidRDefault="00E61ABC" w:rsidP="00E61ABC">
      <w:pPr>
        <w:suppressAutoHyphens/>
        <w:spacing w:after="0"/>
        <w:ind w:left="709"/>
        <w:rPr>
          <w:rFonts w:eastAsia="Times New Roman" w:cs="Tahoma"/>
          <w:szCs w:val="20"/>
          <w:lang w:eastAsia="ar-SA"/>
        </w:rPr>
      </w:pPr>
      <w:r w:rsidRPr="00032827">
        <w:rPr>
          <w:rFonts w:cs="Tahoma"/>
          <w:szCs w:val="20"/>
        </w:rPr>
        <w:t>Podaci iz JOPPD obrasca;</w:t>
      </w:r>
    </w:p>
    <w:p w14:paraId="240C667D" w14:textId="77777777" w:rsidR="00894AEB" w:rsidRPr="00032827" w:rsidRDefault="00894AEB" w:rsidP="006D2315">
      <w:pPr>
        <w:suppressAutoHyphens/>
        <w:spacing w:after="0"/>
        <w:rPr>
          <w:rFonts w:eastAsia="Times New Roman" w:cs="Tahoma"/>
          <w:szCs w:val="20"/>
          <w:lang w:eastAsia="ar-SA"/>
        </w:rPr>
      </w:pPr>
    </w:p>
    <w:p w14:paraId="0AC49431" w14:textId="77777777" w:rsidR="00894AEB" w:rsidRPr="00032827" w:rsidRDefault="00894AEB" w:rsidP="00CD2BDF">
      <w:pPr>
        <w:numPr>
          <w:ilvl w:val="0"/>
          <w:numId w:val="12"/>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3275D9EB" w14:textId="77777777" w:rsidR="00894AEB" w:rsidRPr="00032827" w:rsidRDefault="00894AEB" w:rsidP="00894AEB">
      <w:pPr>
        <w:suppressAutoHyphens/>
        <w:spacing w:after="0"/>
        <w:ind w:left="708"/>
        <w:rPr>
          <w:rFonts w:eastAsia="Times New Roman" w:cs="Tahoma"/>
          <w:szCs w:val="20"/>
          <w:lang w:eastAsia="ar-SA"/>
        </w:rPr>
      </w:pPr>
    </w:p>
    <w:p w14:paraId="689E98FE" w14:textId="309606DA" w:rsidR="006A6C7B" w:rsidRPr="00032827" w:rsidRDefault="006A6C7B" w:rsidP="00894AEB">
      <w:pPr>
        <w:suppressAutoHyphens/>
        <w:spacing w:after="0"/>
        <w:ind w:left="708"/>
        <w:rPr>
          <w:rFonts w:eastAsia="Times New Roman" w:cs="Tahoma"/>
          <w:szCs w:val="20"/>
          <w:lang w:eastAsia="ar-SA"/>
        </w:rPr>
      </w:pPr>
      <w:r w:rsidRPr="00032827">
        <w:rPr>
          <w:rFonts w:eastAsia="Times New Roman" w:cs="Tahoma"/>
          <w:szCs w:val="20"/>
          <w:lang w:eastAsia="hr-HR"/>
        </w:rPr>
        <w:t>• Škola</w:t>
      </w:r>
    </w:p>
    <w:p w14:paraId="6E35D619" w14:textId="46BD4132" w:rsidR="00894AEB" w:rsidRPr="00032827" w:rsidRDefault="006A6C7B" w:rsidP="00894AEB">
      <w:pPr>
        <w:suppressAutoHyphens/>
        <w:spacing w:after="0"/>
        <w:ind w:left="708"/>
        <w:rPr>
          <w:rFonts w:eastAsia="Times New Roman" w:cs="Tahoma"/>
          <w:szCs w:val="20"/>
          <w:lang w:eastAsia="ar-SA"/>
        </w:rPr>
      </w:pPr>
      <w:r w:rsidRPr="00032827">
        <w:rPr>
          <w:rFonts w:eastAsia="Times New Roman" w:cs="Tahoma"/>
          <w:szCs w:val="20"/>
          <w:lang w:eastAsia="hr-HR"/>
        </w:rPr>
        <w:t>• Voditeljica podružnice</w:t>
      </w:r>
      <w:r w:rsidR="00D1761F" w:rsidRPr="00032827">
        <w:rPr>
          <w:rFonts w:eastAsia="Times New Roman" w:cs="Tahoma"/>
          <w:szCs w:val="20"/>
          <w:lang w:eastAsia="hr-HR"/>
        </w:rPr>
        <w:t xml:space="preserve"> hotelijerstva i ugostiteljstva</w:t>
      </w:r>
    </w:p>
    <w:tbl>
      <w:tblPr>
        <w:tblStyle w:val="Reetkatablice"/>
        <w:tblW w:w="0" w:type="auto"/>
        <w:tblLook w:val="04A0" w:firstRow="1" w:lastRow="0" w:firstColumn="1" w:lastColumn="0" w:noHBand="0" w:noVBand="1"/>
      </w:tblPr>
      <w:tblGrid>
        <w:gridCol w:w="9344"/>
      </w:tblGrid>
      <w:tr w:rsidR="00894AEB" w:rsidRPr="00032827" w14:paraId="5C433CDA" w14:textId="77777777" w:rsidTr="0001621C">
        <w:trPr>
          <w:hidden/>
        </w:trPr>
        <w:tc>
          <w:tcPr>
            <w:tcW w:w="9344" w:type="dxa"/>
          </w:tcPr>
          <w:p w14:paraId="22637319"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18E68458" w14:textId="77777777" w:rsidTr="0001621C">
        <w:trPr>
          <w:hidden/>
        </w:trPr>
        <w:tc>
          <w:tcPr>
            <w:tcW w:w="9344" w:type="dxa"/>
          </w:tcPr>
          <w:p w14:paraId="1A826EEF"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0463D9AF" w14:textId="77777777" w:rsidTr="0001621C">
        <w:trPr>
          <w:hidden/>
        </w:trPr>
        <w:tc>
          <w:tcPr>
            <w:tcW w:w="9344" w:type="dxa"/>
          </w:tcPr>
          <w:p w14:paraId="5E6FDC50" w14:textId="77777777" w:rsidR="00894AEB" w:rsidRPr="00032827" w:rsidRDefault="00894AEB" w:rsidP="0001621C">
            <w:pPr>
              <w:suppressAutoHyphens/>
              <w:ind w:left="709"/>
              <w:rPr>
                <w:rFonts w:eastAsia="Times New Roman" w:cs="Tahoma"/>
                <w:vanish/>
                <w:szCs w:val="20"/>
                <w:lang w:eastAsia="ar-SA"/>
              </w:rPr>
            </w:pPr>
          </w:p>
        </w:tc>
      </w:tr>
    </w:tbl>
    <w:p w14:paraId="05A2C247" w14:textId="77777777" w:rsidR="00894AEB" w:rsidRPr="00032827" w:rsidRDefault="00894AEB" w:rsidP="00894AEB">
      <w:pPr>
        <w:suppressAutoHyphens/>
        <w:spacing w:after="0"/>
        <w:ind w:left="709"/>
        <w:rPr>
          <w:rFonts w:eastAsia="Times New Roman" w:cs="Tahoma"/>
          <w:szCs w:val="20"/>
          <w:lang w:eastAsia="ar-SA"/>
        </w:rPr>
      </w:pPr>
    </w:p>
    <w:p w14:paraId="5003DE02" w14:textId="77777777" w:rsidR="00894AEB" w:rsidRPr="00032827" w:rsidRDefault="00894AEB" w:rsidP="00CD2BDF">
      <w:pPr>
        <w:numPr>
          <w:ilvl w:val="0"/>
          <w:numId w:val="12"/>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3F68BFC1" w14:textId="77777777" w:rsidR="00894AEB" w:rsidRPr="00032827" w:rsidRDefault="00894AEB" w:rsidP="00894AEB">
      <w:pPr>
        <w:suppressAutoHyphens/>
        <w:spacing w:after="0"/>
        <w:ind w:left="708"/>
        <w:rPr>
          <w:rFonts w:eastAsia="Times New Roman" w:cs="Tahoma"/>
          <w:szCs w:val="20"/>
          <w:lang w:eastAsia="ar-SA"/>
        </w:rPr>
      </w:pPr>
    </w:p>
    <w:p w14:paraId="16919FF7" w14:textId="77777777" w:rsidR="005A534E" w:rsidRPr="00032827" w:rsidRDefault="005A534E" w:rsidP="005A534E">
      <w:pPr>
        <w:suppressAutoHyphens/>
        <w:spacing w:after="0"/>
        <w:ind w:left="708"/>
        <w:rPr>
          <w:rFonts w:eastAsia="Times New Roman" w:cs="Tahoma"/>
          <w:szCs w:val="20"/>
          <w:lang w:eastAsia="ar-SA"/>
        </w:rPr>
      </w:pPr>
      <w:r w:rsidRPr="00032827">
        <w:rPr>
          <w:rFonts w:eastAsia="Times New Roman" w:cs="Tahoma"/>
          <w:szCs w:val="20"/>
          <w:lang w:eastAsia="hr-HR"/>
        </w:rPr>
        <w:t>•</w:t>
      </w:r>
      <w:r w:rsidRPr="00032827">
        <w:rPr>
          <w:rFonts w:ascii="Times New Roman" w:eastAsia="Times New Roman" w:hAnsi="Times New Roman" w:cs="Tahoma"/>
          <w:szCs w:val="20"/>
          <w:lang w:eastAsia="hr-HR"/>
        </w:rPr>
        <w:t xml:space="preserve"> </w:t>
      </w:r>
      <w:r w:rsidRPr="00032827">
        <w:rPr>
          <w:rFonts w:eastAsia="Times New Roman" w:cs="Tahoma"/>
          <w:szCs w:val="20"/>
          <w:lang w:eastAsia="ar-SA"/>
        </w:rPr>
        <w:t xml:space="preserve">Ugovori čuvaju se 5 godina na temelju čl. 225. (opći rok zastare) </w:t>
      </w:r>
      <w:r w:rsidRPr="00032827">
        <w:rPr>
          <w:rFonts w:eastAsia="Times New Roman" w:cs="Tahoma"/>
          <w:b/>
          <w:szCs w:val="20"/>
          <w:lang w:eastAsia="ar-SA"/>
        </w:rPr>
        <w:t xml:space="preserve">Zakona o obveznim odnosima </w:t>
      </w:r>
      <w:r w:rsidRPr="00032827">
        <w:rPr>
          <w:rFonts w:eastAsia="Times New Roman" w:cs="Tahoma"/>
          <w:szCs w:val="20"/>
          <w:lang w:eastAsia="ar-SA"/>
        </w:rPr>
        <w:t>(NN 35/2005, 41/2008, 125/2011, 78/2015 i 29/2018).</w:t>
      </w:r>
    </w:p>
    <w:p w14:paraId="6BB2866B" w14:textId="77777777" w:rsidR="005A534E" w:rsidRPr="00032827" w:rsidRDefault="005A534E" w:rsidP="005A534E">
      <w:pPr>
        <w:suppressAutoHyphens/>
        <w:spacing w:after="0"/>
        <w:ind w:left="708"/>
        <w:rPr>
          <w:rFonts w:eastAsia="Times New Roman" w:cs="Tahoma"/>
          <w:szCs w:val="20"/>
          <w:lang w:eastAsia="ar-SA"/>
        </w:rPr>
      </w:pPr>
    </w:p>
    <w:p w14:paraId="3ADB9FD9" w14:textId="77777777" w:rsidR="005A534E" w:rsidRPr="00032827" w:rsidRDefault="005A534E" w:rsidP="005A534E">
      <w:pPr>
        <w:spacing w:line="259" w:lineRule="auto"/>
        <w:ind w:left="709"/>
        <w:rPr>
          <w:rFonts w:cs="Tahoma"/>
          <w:szCs w:val="20"/>
        </w:rPr>
      </w:pPr>
      <w:r w:rsidRPr="00032827">
        <w:rPr>
          <w:rFonts w:cs="Tahoma"/>
          <w:szCs w:val="20"/>
        </w:rPr>
        <w:t xml:space="preserve">• Isprave na temelju kojih su podaci uneseni u dnevnik i glavnu knjigu </w:t>
      </w:r>
      <w:r w:rsidRPr="00032827">
        <w:rPr>
          <w:rFonts w:cs="Tahoma"/>
          <w:color w:val="000000"/>
          <w:szCs w:val="20"/>
        </w:rPr>
        <w:t xml:space="preserve">čuvaju se </w:t>
      </w:r>
      <w:r w:rsidRPr="00032827">
        <w:rPr>
          <w:rFonts w:cs="Tahoma"/>
          <w:b/>
          <w:color w:val="000000"/>
          <w:szCs w:val="20"/>
        </w:rPr>
        <w:t>jedanaest</w:t>
      </w:r>
      <w:r w:rsidRPr="00032827">
        <w:rPr>
          <w:rFonts w:cs="Tahoma"/>
          <w:color w:val="000000"/>
          <w:szCs w:val="20"/>
        </w:rPr>
        <w:t xml:space="preserve"> godina </w:t>
      </w:r>
      <w:r w:rsidRPr="00032827">
        <w:rPr>
          <w:rFonts w:cs="Tahoma"/>
          <w:szCs w:val="20"/>
        </w:rPr>
        <w:t xml:space="preserve">prema čl. 10 st. 2 </w:t>
      </w:r>
      <w:r w:rsidRPr="00032827">
        <w:rPr>
          <w:rFonts w:cs="Tahoma"/>
          <w:b/>
          <w:szCs w:val="20"/>
        </w:rPr>
        <w:t xml:space="preserve">Zakona o računovodstvu </w:t>
      </w:r>
      <w:r w:rsidRPr="00032827">
        <w:rPr>
          <w:rFonts w:cs="Tahoma"/>
          <w:szCs w:val="20"/>
        </w:rPr>
        <w:t>(NN 75/15, 134/15).</w:t>
      </w:r>
    </w:p>
    <w:p w14:paraId="16900DBE" w14:textId="77777777" w:rsidR="005A534E" w:rsidRPr="00032827" w:rsidRDefault="005A534E" w:rsidP="005A534E">
      <w:pPr>
        <w:spacing w:line="259" w:lineRule="auto"/>
        <w:ind w:left="709"/>
        <w:rPr>
          <w:rFonts w:cs="Tahoma"/>
          <w:b/>
          <w:szCs w:val="20"/>
        </w:rPr>
      </w:pPr>
      <w:r w:rsidRPr="00032827">
        <w:rPr>
          <w:rFonts w:cs="Tahoma"/>
          <w:szCs w:val="20"/>
        </w:rPr>
        <w:t xml:space="preserve">• Isprave na temelju kojih su podaci uneseni u pomoćne knjige čuvaju se </w:t>
      </w:r>
      <w:r w:rsidRPr="00032827">
        <w:rPr>
          <w:rFonts w:cs="Tahoma"/>
          <w:b/>
          <w:color w:val="000000"/>
          <w:szCs w:val="20"/>
        </w:rPr>
        <w:t>jedanaest</w:t>
      </w:r>
      <w:r w:rsidRPr="00032827">
        <w:rPr>
          <w:rFonts w:cs="Tahoma"/>
          <w:szCs w:val="20"/>
        </w:rPr>
        <w:t xml:space="preserve"> godina prema čl. 10 st. 2 </w:t>
      </w:r>
      <w:r w:rsidRPr="00032827">
        <w:rPr>
          <w:rFonts w:cs="Tahoma"/>
          <w:b/>
          <w:szCs w:val="20"/>
        </w:rPr>
        <w:t xml:space="preserve">Zakona o računovodstvu </w:t>
      </w:r>
      <w:r w:rsidRPr="00032827">
        <w:rPr>
          <w:rFonts w:cs="Tahoma"/>
          <w:szCs w:val="20"/>
        </w:rPr>
        <w:t>(NN 75/15, 134/15).</w:t>
      </w:r>
    </w:p>
    <w:p w14:paraId="2F6BF78F" w14:textId="6E2BEC20" w:rsidR="005A534E" w:rsidRPr="00032827" w:rsidRDefault="005A534E" w:rsidP="005A534E">
      <w:pPr>
        <w:suppressAutoHyphens/>
        <w:spacing w:after="0"/>
        <w:ind w:left="709"/>
        <w:rPr>
          <w:rFonts w:eastAsia="Times New Roman" w:cs="Tahoma"/>
          <w:szCs w:val="20"/>
          <w:lang w:eastAsia="ar-SA"/>
        </w:rPr>
      </w:pPr>
      <w:r w:rsidRPr="00032827">
        <w:rPr>
          <w:rFonts w:eastAsia="Times New Roman" w:cs="Tahoma"/>
          <w:szCs w:val="20"/>
          <w:lang w:eastAsia="ar-SA"/>
        </w:rPr>
        <w:t xml:space="preserve">• Evidencije i isprave o dnevnom gotovinskom prometu, poslovne knjige i knjigovodstvene isprave te druge evidencije čuvaju se </w:t>
      </w:r>
      <w:r w:rsidRPr="00032827">
        <w:rPr>
          <w:rFonts w:eastAsia="Times New Roman" w:cs="Tahoma"/>
          <w:b/>
          <w:szCs w:val="20"/>
          <w:lang w:eastAsia="ar-SA"/>
        </w:rPr>
        <w:t>deset godina</w:t>
      </w:r>
      <w:r w:rsidRPr="00032827">
        <w:rPr>
          <w:rFonts w:eastAsia="Times New Roman" w:cs="Tahoma"/>
          <w:szCs w:val="20"/>
          <w:lang w:eastAsia="ar-SA"/>
        </w:rPr>
        <w:t xml:space="preserve"> od početka tijeka zastare prema čl. 66 st. 17 </w:t>
      </w:r>
      <w:r w:rsidRPr="00032827">
        <w:rPr>
          <w:rFonts w:eastAsia="Times New Roman" w:cs="Tahoma"/>
          <w:b/>
          <w:szCs w:val="20"/>
          <w:lang w:eastAsia="ar-SA"/>
        </w:rPr>
        <w:t>Općeg poreznog zakona</w:t>
      </w:r>
      <w:r w:rsidRPr="00032827">
        <w:rPr>
          <w:rFonts w:eastAsia="Times New Roman" w:cs="Tahoma"/>
          <w:szCs w:val="20"/>
          <w:lang w:eastAsia="ar-SA"/>
        </w:rPr>
        <w:t xml:space="preserve"> (NN 115/16).</w:t>
      </w:r>
    </w:p>
    <w:p w14:paraId="260E68F5" w14:textId="11DD570C" w:rsidR="005A534E" w:rsidRPr="00032827" w:rsidRDefault="005A534E" w:rsidP="005A534E">
      <w:pPr>
        <w:suppressAutoHyphens/>
        <w:spacing w:after="0"/>
        <w:ind w:left="709"/>
        <w:rPr>
          <w:rFonts w:eastAsia="Times New Roman" w:cs="Tahoma"/>
          <w:szCs w:val="20"/>
          <w:lang w:eastAsia="ar-SA"/>
        </w:rPr>
      </w:pPr>
    </w:p>
    <w:p w14:paraId="73612B3E" w14:textId="331612F2" w:rsidR="005A534E" w:rsidRPr="00032827" w:rsidRDefault="005A534E" w:rsidP="005A534E">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7854EA">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4A4A7C6B" w14:textId="77777777" w:rsidR="00894AEB" w:rsidRPr="00032827" w:rsidRDefault="00894AEB" w:rsidP="00894AEB">
      <w:pPr>
        <w:suppressAutoHyphens/>
        <w:spacing w:after="0"/>
        <w:ind w:left="709"/>
        <w:rPr>
          <w:rFonts w:eastAsia="Times New Roman" w:cs="Tahoma"/>
          <w:szCs w:val="20"/>
          <w:lang w:eastAsia="ar-SA"/>
        </w:rPr>
      </w:pPr>
    </w:p>
    <w:p w14:paraId="2693EFC3" w14:textId="77777777" w:rsidR="00894AEB" w:rsidRPr="00032827" w:rsidRDefault="00894AEB" w:rsidP="00CD2BDF">
      <w:pPr>
        <w:numPr>
          <w:ilvl w:val="0"/>
          <w:numId w:val="12"/>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1461CBFB" w14:textId="77777777" w:rsidR="00894AEB" w:rsidRPr="00032827" w:rsidRDefault="00894AEB" w:rsidP="00894AEB">
      <w:pPr>
        <w:spacing w:after="0"/>
        <w:ind w:left="709"/>
        <w:rPr>
          <w:rFonts w:eastAsia="Calibri" w:cs="Tahoma"/>
          <w:szCs w:val="20"/>
        </w:rPr>
      </w:pPr>
    </w:p>
    <w:p w14:paraId="06DB223F"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1FBD77FF" w14:textId="77777777" w:rsidR="00894AEB" w:rsidRPr="00032827" w:rsidRDefault="00894AEB" w:rsidP="00894AEB">
      <w:pPr>
        <w:suppressAutoHyphens/>
        <w:spacing w:after="0"/>
        <w:ind w:left="709"/>
        <w:rPr>
          <w:rFonts w:eastAsia="Times New Roman" w:cs="Tahoma"/>
          <w:szCs w:val="20"/>
          <w:lang w:eastAsia="ar-SA"/>
        </w:rPr>
      </w:pPr>
    </w:p>
    <w:p w14:paraId="42B13273" w14:textId="77777777" w:rsidR="00894AEB" w:rsidRPr="00032827" w:rsidRDefault="00894AEB" w:rsidP="00894AEB">
      <w:pPr>
        <w:spacing w:after="0"/>
        <w:ind w:left="709"/>
        <w:rPr>
          <w:rFonts w:eastAsia="Calibri" w:cs="Tahoma"/>
          <w:bCs/>
          <w:szCs w:val="20"/>
        </w:rPr>
      </w:pPr>
      <w:r w:rsidRPr="00032827">
        <w:rPr>
          <w:rFonts w:eastAsia="Calibri" w:cs="Times New Roman"/>
        </w:rPr>
        <w:lastRenderedPageBreak/>
        <w:t>- Državnim ustanovama i tijelima u okviru nužnih nacionalnih pravnih propisa</w:t>
      </w:r>
    </w:p>
    <w:p w14:paraId="22E94430" w14:textId="77777777" w:rsidR="00894AEB" w:rsidRPr="00032827" w:rsidRDefault="00894AEB" w:rsidP="00894AEB">
      <w:pPr>
        <w:spacing w:after="0"/>
        <w:ind w:left="709"/>
        <w:rPr>
          <w:rFonts w:eastAsia="Calibri" w:cs="Tahoma"/>
          <w:bCs/>
          <w:szCs w:val="20"/>
        </w:rPr>
      </w:pPr>
      <w:r w:rsidRPr="00032827">
        <w:rPr>
          <w:rFonts w:eastAsia="Calibri" w:cs="Tahoma"/>
          <w:bCs/>
          <w:szCs w:val="20"/>
        </w:rPr>
        <w:t>- Izvršiteljima obrade (gore navedeni)</w:t>
      </w:r>
    </w:p>
    <w:p w14:paraId="69E9BA2E" w14:textId="77777777" w:rsidR="00894AEB" w:rsidRPr="00032827" w:rsidRDefault="00894AEB" w:rsidP="00894AEB">
      <w:pPr>
        <w:spacing w:after="0"/>
        <w:ind w:left="709"/>
        <w:rPr>
          <w:rFonts w:eastAsia="Calibri" w:cs="Tahoma"/>
          <w:szCs w:val="20"/>
        </w:rPr>
      </w:pPr>
    </w:p>
    <w:p w14:paraId="46986142" w14:textId="77777777" w:rsidR="00894AEB" w:rsidRPr="00032827" w:rsidRDefault="00894AEB" w:rsidP="00CD2BDF">
      <w:pPr>
        <w:numPr>
          <w:ilvl w:val="0"/>
          <w:numId w:val="1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5ED8060E" w14:textId="77777777" w:rsidR="00894AEB" w:rsidRPr="00032827" w:rsidRDefault="00894AEB" w:rsidP="00894AEB">
      <w:pPr>
        <w:suppressAutoHyphens/>
        <w:spacing w:after="0"/>
        <w:rPr>
          <w:rFonts w:eastAsia="Times New Roman" w:cs="Tahoma"/>
          <w:szCs w:val="20"/>
          <w:lang w:eastAsia="ar-SA"/>
        </w:rPr>
      </w:pPr>
    </w:p>
    <w:p w14:paraId="206D2233"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15C5D393" w14:textId="77777777" w:rsidR="00894AEB" w:rsidRPr="00032827" w:rsidRDefault="00894AEB" w:rsidP="00894AEB">
      <w:pPr>
        <w:suppressAutoHyphens/>
        <w:spacing w:after="0"/>
        <w:ind w:left="709"/>
        <w:rPr>
          <w:rFonts w:eastAsia="Times New Roman" w:cs="Tahoma"/>
          <w:szCs w:val="20"/>
          <w:lang w:eastAsia="ar-SA"/>
        </w:rPr>
      </w:pPr>
    </w:p>
    <w:p w14:paraId="61526818" w14:textId="77777777" w:rsidR="00894AEB" w:rsidRPr="00032827" w:rsidRDefault="00894AEB" w:rsidP="00CD2BDF">
      <w:pPr>
        <w:numPr>
          <w:ilvl w:val="0"/>
          <w:numId w:val="12"/>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31705BAD" w14:textId="77777777" w:rsidR="00894AEB" w:rsidRPr="00032827" w:rsidRDefault="00894AEB" w:rsidP="00894AEB">
      <w:pPr>
        <w:suppressAutoHyphens/>
        <w:spacing w:after="0"/>
        <w:ind w:left="709"/>
        <w:rPr>
          <w:rFonts w:eastAsia="Times New Roman" w:cs="Tahoma"/>
          <w:b/>
          <w:szCs w:val="20"/>
          <w:lang w:eastAsia="ar-SA"/>
        </w:rPr>
      </w:pPr>
    </w:p>
    <w:p w14:paraId="715BB0CE" w14:textId="3832E341" w:rsidR="005A534E" w:rsidRPr="00032827" w:rsidRDefault="00894AEB" w:rsidP="00D1761F">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516403C" w14:textId="77777777" w:rsidR="005A534E" w:rsidRPr="00032827" w:rsidRDefault="005A534E" w:rsidP="005A534E">
      <w:pPr>
        <w:suppressAutoHyphens/>
        <w:spacing w:after="0"/>
        <w:ind w:left="709"/>
        <w:rPr>
          <w:rFonts w:eastAsia="Times New Roman" w:cs="Tahoma"/>
          <w:szCs w:val="20"/>
          <w:lang w:eastAsia="ar-SA"/>
        </w:rPr>
      </w:pPr>
    </w:p>
    <w:tbl>
      <w:tblPr>
        <w:tblStyle w:val="Navadnatabela5223"/>
        <w:tblW w:w="0" w:type="auto"/>
        <w:tblInd w:w="709" w:type="dxa"/>
        <w:tblLook w:val="04A0" w:firstRow="1" w:lastRow="0" w:firstColumn="1" w:lastColumn="0" w:noHBand="0" w:noVBand="1"/>
      </w:tblPr>
      <w:tblGrid>
        <w:gridCol w:w="8361"/>
      </w:tblGrid>
      <w:tr w:rsidR="005A534E" w:rsidRPr="00032827" w14:paraId="66A35457"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11AAF5C5" w14:textId="77777777" w:rsidR="005A534E" w:rsidRPr="00032827" w:rsidRDefault="005A534E" w:rsidP="005A534E">
            <w:pPr>
              <w:jc w:val="center"/>
              <w:rPr>
                <w:rFonts w:cs="Tahoma"/>
                <w:b/>
              </w:rPr>
            </w:pPr>
            <w:r w:rsidRPr="00032827">
              <w:rPr>
                <w:rFonts w:cs="Tahoma"/>
                <w:b/>
              </w:rPr>
              <w:t>PISMENI OBLIK</w:t>
            </w:r>
          </w:p>
        </w:tc>
      </w:tr>
    </w:tbl>
    <w:p w14:paraId="22E77C47" w14:textId="77777777" w:rsidR="005A534E" w:rsidRPr="00032827" w:rsidRDefault="005A534E" w:rsidP="005A534E">
      <w:pPr>
        <w:spacing w:after="0"/>
        <w:jc w:val="left"/>
        <w:rPr>
          <w:rFonts w:eastAsia="Calibri" w:cs="Times New Roman"/>
        </w:rPr>
      </w:pPr>
    </w:p>
    <w:tbl>
      <w:tblPr>
        <w:tblStyle w:val="Navadnatabela5223"/>
        <w:tblW w:w="0" w:type="auto"/>
        <w:tblInd w:w="709" w:type="dxa"/>
        <w:tblLook w:val="04A0" w:firstRow="1" w:lastRow="0" w:firstColumn="1" w:lastColumn="0" w:noHBand="0" w:noVBand="1"/>
      </w:tblPr>
      <w:tblGrid>
        <w:gridCol w:w="3971"/>
        <w:gridCol w:w="4390"/>
      </w:tblGrid>
      <w:tr w:rsidR="005A534E" w:rsidRPr="00032827" w14:paraId="7D586931"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25976E23" w14:textId="77777777" w:rsidR="005A534E" w:rsidRPr="00032827" w:rsidRDefault="005A534E" w:rsidP="005A534E">
            <w:pPr>
              <w:jc w:val="center"/>
              <w:rPr>
                <w:rFonts w:cs="Tahoma"/>
              </w:rPr>
            </w:pPr>
            <w:r w:rsidRPr="00032827">
              <w:rPr>
                <w:rFonts w:cs="Tahoma"/>
              </w:rPr>
              <w:t>Sustav pohrane</w:t>
            </w:r>
          </w:p>
        </w:tc>
        <w:tc>
          <w:tcPr>
            <w:tcW w:w="4391" w:type="dxa"/>
          </w:tcPr>
          <w:p w14:paraId="3D68ECFD" w14:textId="77777777" w:rsidR="005A534E" w:rsidRPr="00032827" w:rsidRDefault="005A534E" w:rsidP="005A534E">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5A534E" w:rsidRPr="00032827" w14:paraId="7F3E6ADF" w14:textId="77777777" w:rsidTr="00F1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1949081" w14:textId="5641CD8B" w:rsidR="00095B23" w:rsidRPr="00032827" w:rsidRDefault="00095B23" w:rsidP="00E73EA9">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Ugovor o provedbi praktične nastave</w:t>
            </w:r>
          </w:p>
          <w:p w14:paraId="4CA92C3C" w14:textId="77BAEE97" w:rsidR="00095B23" w:rsidRPr="00032827" w:rsidRDefault="00095B23" w:rsidP="00E73EA9">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Evidencija o dolasku učenika na praksu</w:t>
            </w:r>
          </w:p>
          <w:p w14:paraId="5882E169" w14:textId="14A9627B" w:rsidR="00095B23" w:rsidRPr="00032827" w:rsidRDefault="00095B23" w:rsidP="00E73EA9">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Uputnica za obavljanje stručne prakse</w:t>
            </w:r>
          </w:p>
          <w:p w14:paraId="573E4D30" w14:textId="3743306D" w:rsidR="005A534E" w:rsidRPr="00032827" w:rsidRDefault="00095B23" w:rsidP="00E73EA9">
            <w:pPr>
              <w:pStyle w:val="t-98-2"/>
              <w:spacing w:before="0" w:beforeAutospacing="0" w:after="0" w:afterAutospacing="0"/>
              <w:ind w:left="0"/>
              <w:jc w:val="left"/>
              <w:rPr>
                <w:rFonts w:ascii="Tahoma" w:hAnsi="Tahoma" w:cs="Tahoma"/>
                <w:b/>
              </w:rPr>
            </w:pPr>
            <w:r w:rsidRPr="00032827">
              <w:rPr>
                <w:rFonts w:ascii="Tahoma" w:hAnsi="Tahoma" w:cs="Tahoma"/>
                <w:i w:val="0"/>
                <w:lang w:eastAsia="hr-HR"/>
              </w:rPr>
              <w:t xml:space="preserve">• </w:t>
            </w:r>
            <w:r w:rsidRPr="00032827">
              <w:rPr>
                <w:rFonts w:ascii="Tahoma" w:hAnsi="Tahoma" w:cs="Tahoma"/>
                <w:b/>
                <w:i w:val="0"/>
              </w:rPr>
              <w:t>Izvješće o primicima, porezu na dohodak i prirezu te doprinosima za obvezna osiguranja (Obrazac JOPPD)</w:t>
            </w:r>
          </w:p>
        </w:tc>
        <w:tc>
          <w:tcPr>
            <w:tcW w:w="4391" w:type="dxa"/>
          </w:tcPr>
          <w:p w14:paraId="10544598" w14:textId="0C3CDD53" w:rsidR="00F11208" w:rsidRPr="00032827" w:rsidRDefault="00F11208" w:rsidP="00C91C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ar-SA"/>
              </w:rPr>
              <w:t xml:space="preserve">• </w:t>
            </w:r>
            <w:r w:rsidRPr="00032827">
              <w:rPr>
                <w:rFonts w:eastAsia="Times New Roman" w:cs="Tahoma"/>
                <w:szCs w:val="20"/>
                <w:lang w:eastAsia="hr-HR"/>
              </w:rPr>
              <w:t>Dokumentacija</w:t>
            </w:r>
            <w:r w:rsidR="00D1761F" w:rsidRPr="00032827">
              <w:rPr>
                <w:rFonts w:eastAsia="Times New Roman" w:cs="Tahoma"/>
                <w:b/>
                <w:szCs w:val="20"/>
                <w:lang w:eastAsia="hr-HR"/>
              </w:rPr>
              <w:t xml:space="preserve"> </w:t>
            </w:r>
            <w:r w:rsidRPr="00032827">
              <w:rPr>
                <w:rFonts w:eastAsia="Times New Roman" w:cs="Tahoma"/>
                <w:szCs w:val="20"/>
                <w:lang w:eastAsia="hr-HR"/>
              </w:rPr>
              <w:t xml:space="preserve">koja nastaje ili se koristi u obavljanju poslovnih funkcija stavlja se u za to određene omote, fascikle ili registratore. </w:t>
            </w:r>
          </w:p>
          <w:p w14:paraId="5CCDAF22" w14:textId="35B42FDA" w:rsidR="00095B23" w:rsidRPr="00032827" w:rsidRDefault="005A534E" w:rsidP="00C91C6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w:t>
            </w:r>
            <w:r w:rsidRPr="00032827">
              <w:rPr>
                <w:rFonts w:cs="Tahoma"/>
                <w:szCs w:val="20"/>
              </w:rPr>
              <w:t>u zaključanom</w:t>
            </w:r>
            <w:r w:rsidR="001D09BD" w:rsidRPr="00032827">
              <w:rPr>
                <w:rFonts w:cs="Tahoma"/>
                <w:szCs w:val="20"/>
              </w:rPr>
              <w:t xml:space="preserve"> ormaru V</w:t>
            </w:r>
            <w:r w:rsidR="00C91C69" w:rsidRPr="00032827">
              <w:rPr>
                <w:rFonts w:cs="Tahoma"/>
                <w:szCs w:val="20"/>
              </w:rPr>
              <w:t xml:space="preserve">oditelja odjeljenja u </w:t>
            </w:r>
            <w:r w:rsidR="00D1761F" w:rsidRPr="00032827">
              <w:rPr>
                <w:rFonts w:cs="Tahoma"/>
                <w:szCs w:val="20"/>
              </w:rPr>
              <w:t>poslovnim zgradama</w:t>
            </w:r>
            <w:r w:rsidRPr="00032827">
              <w:rPr>
                <w:rFonts w:cs="Tahoma"/>
                <w:szCs w:val="20"/>
              </w:rPr>
              <w:t xml:space="preserve"> </w:t>
            </w:r>
            <w:r w:rsidR="00C91C69" w:rsidRPr="00032827">
              <w:rPr>
                <w:rFonts w:cs="Tahoma"/>
                <w:szCs w:val="20"/>
              </w:rPr>
              <w:t xml:space="preserve">voditelja obrade. </w:t>
            </w:r>
            <w:r w:rsidRPr="00032827">
              <w:rPr>
                <w:rFonts w:cs="Tahoma"/>
                <w:szCs w:val="20"/>
              </w:rPr>
              <w:t>Pristup prostoriji je og</w:t>
            </w:r>
            <w:r w:rsidR="00C91C69" w:rsidRPr="00032827">
              <w:rPr>
                <w:rFonts w:cs="Tahoma"/>
                <w:szCs w:val="20"/>
              </w:rPr>
              <w:t>raničen. Pristup podacima ima Voditelj odjeljenja/osoba ovlaštena za vođenje evidencije o korištenju radnog vremena.</w:t>
            </w:r>
          </w:p>
          <w:p w14:paraId="5DAADF1E" w14:textId="4E510C62" w:rsidR="00F11208" w:rsidRPr="00032827" w:rsidRDefault="00F11208" w:rsidP="001D09B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32827">
              <w:rPr>
                <w:rFonts w:eastAsia="Times New Roman" w:cs="Tahoma"/>
                <w:szCs w:val="24"/>
                <w:lang w:eastAsia="hr-HR"/>
              </w:rPr>
              <w:t xml:space="preserve">• Sustavi pohrane u pismenom obliku pohranjuju se također u uredu financija na prvome katu </w:t>
            </w:r>
            <w:r w:rsidR="00C22DEA" w:rsidRPr="00032827">
              <w:rPr>
                <w:rFonts w:eastAsia="Times New Roman" w:cs="Tahoma"/>
                <w:szCs w:val="24"/>
                <w:lang w:eastAsia="hr-HR"/>
              </w:rPr>
              <w:t xml:space="preserve">glavne upravne </w:t>
            </w:r>
            <w:r w:rsidRPr="00032827">
              <w:rPr>
                <w:rFonts w:eastAsia="Times New Roman" w:cs="Tahoma"/>
                <w:szCs w:val="24"/>
                <w:lang w:eastAsia="hr-HR"/>
              </w:rPr>
              <w:t>zgrade</w:t>
            </w:r>
            <w:r w:rsidRPr="00032827">
              <w:rPr>
                <w:rFonts w:cs="Tahoma"/>
                <w:szCs w:val="20"/>
              </w:rPr>
              <w:t xml:space="preserve"> voditelja obrade</w:t>
            </w:r>
            <w:r w:rsidR="001D09BD" w:rsidRPr="00032827">
              <w:rPr>
                <w:rFonts w:cs="Tahoma"/>
                <w:szCs w:val="20"/>
              </w:rPr>
              <w:t xml:space="preserve"> </w:t>
            </w:r>
            <w:r w:rsidR="001D09BD" w:rsidRPr="00032827">
              <w:rPr>
                <w:rFonts w:asciiTheme="minorHAnsi" w:hAnsiTheme="minorHAnsi" w:cs="Tahoma"/>
                <w:sz w:val="22"/>
                <w:szCs w:val="20"/>
              </w:rPr>
              <w:t>(Josipa Jovića 11, 53231 Plitvička jezera, Hrvatska)</w:t>
            </w:r>
            <w:r w:rsidRPr="00032827">
              <w:rPr>
                <w:rFonts w:cs="Tahoma"/>
                <w:szCs w:val="20"/>
              </w:rPr>
              <w:t xml:space="preserve">. Pristup prostoriji je ograničen. Pristup podacima imaju Blagajnik i Voditelj financija. </w:t>
            </w:r>
          </w:p>
        </w:tc>
      </w:tr>
    </w:tbl>
    <w:p w14:paraId="1896D936" w14:textId="77777777" w:rsidR="005A534E" w:rsidRPr="00032827" w:rsidRDefault="005A534E" w:rsidP="005A534E">
      <w:pPr>
        <w:spacing w:after="0"/>
        <w:jc w:val="left"/>
        <w:rPr>
          <w:rFonts w:eastAsia="Calibri" w:cs="Times New Roman"/>
        </w:rPr>
      </w:pPr>
    </w:p>
    <w:tbl>
      <w:tblPr>
        <w:tblStyle w:val="Navadnatabela5223"/>
        <w:tblW w:w="8363" w:type="dxa"/>
        <w:tblInd w:w="709" w:type="dxa"/>
        <w:tblLook w:val="04A0" w:firstRow="1" w:lastRow="0" w:firstColumn="1" w:lastColumn="0" w:noHBand="0" w:noVBand="1"/>
      </w:tblPr>
      <w:tblGrid>
        <w:gridCol w:w="8363"/>
      </w:tblGrid>
      <w:tr w:rsidR="005A534E" w:rsidRPr="00032827" w14:paraId="1D0EF741"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E17AB2E" w14:textId="77777777" w:rsidR="005A534E" w:rsidRPr="00032827" w:rsidRDefault="005A534E" w:rsidP="005A534E">
            <w:pPr>
              <w:jc w:val="center"/>
              <w:rPr>
                <w:rFonts w:cs="Tahoma"/>
                <w:b/>
              </w:rPr>
            </w:pPr>
            <w:r w:rsidRPr="00032827">
              <w:rPr>
                <w:rFonts w:cs="Tahoma"/>
                <w:b/>
              </w:rPr>
              <w:t>ELEKTRONIČKI OBLIK</w:t>
            </w:r>
          </w:p>
        </w:tc>
      </w:tr>
    </w:tbl>
    <w:p w14:paraId="62302FAF" w14:textId="77777777" w:rsidR="005A534E" w:rsidRPr="00032827" w:rsidRDefault="005A534E" w:rsidP="005A534E">
      <w:pPr>
        <w:spacing w:after="0"/>
        <w:jc w:val="left"/>
        <w:rPr>
          <w:rFonts w:eastAsia="Calibri" w:cs="Times New Roman"/>
        </w:rPr>
      </w:pPr>
    </w:p>
    <w:tbl>
      <w:tblPr>
        <w:tblStyle w:val="Navadnatabela5223"/>
        <w:tblW w:w="0" w:type="auto"/>
        <w:tblInd w:w="709" w:type="dxa"/>
        <w:tblLook w:val="04A0" w:firstRow="1" w:lastRow="0" w:firstColumn="1" w:lastColumn="0" w:noHBand="0" w:noVBand="1"/>
      </w:tblPr>
      <w:tblGrid>
        <w:gridCol w:w="3971"/>
        <w:gridCol w:w="4390"/>
      </w:tblGrid>
      <w:tr w:rsidR="005A534E" w:rsidRPr="00032827" w14:paraId="6CD419DB" w14:textId="77777777" w:rsidTr="00F11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6DA239D1" w14:textId="77777777" w:rsidR="005A534E" w:rsidRPr="00032827" w:rsidRDefault="005A534E" w:rsidP="005A534E">
            <w:pPr>
              <w:jc w:val="center"/>
              <w:rPr>
                <w:rFonts w:cs="Tahoma"/>
              </w:rPr>
            </w:pPr>
            <w:r w:rsidRPr="00032827">
              <w:rPr>
                <w:rFonts w:cs="Tahoma"/>
              </w:rPr>
              <w:t>Sustav pohrane</w:t>
            </w:r>
          </w:p>
        </w:tc>
        <w:tc>
          <w:tcPr>
            <w:tcW w:w="4391" w:type="dxa"/>
          </w:tcPr>
          <w:p w14:paraId="039100B0" w14:textId="77777777" w:rsidR="005A534E" w:rsidRPr="00032827" w:rsidRDefault="005A534E" w:rsidP="005A534E">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5A534E" w:rsidRPr="00032827" w14:paraId="1990281F" w14:textId="77777777" w:rsidTr="00F11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5F3C1729" w14:textId="77777777" w:rsidR="00C22DEA" w:rsidRPr="00032827" w:rsidRDefault="00C22DEA" w:rsidP="00C22DEA">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Aplikacija obračun plaća</w:t>
            </w:r>
          </w:p>
          <w:p w14:paraId="746A9FB2" w14:textId="263032E5" w:rsidR="005A534E" w:rsidRPr="00032827" w:rsidRDefault="005A534E" w:rsidP="005A534E">
            <w:pPr>
              <w:suppressAutoHyphens/>
              <w:contextualSpacing/>
              <w:rPr>
                <w:rFonts w:cs="Tahoma"/>
              </w:rPr>
            </w:pPr>
          </w:p>
        </w:tc>
        <w:tc>
          <w:tcPr>
            <w:tcW w:w="4391" w:type="dxa"/>
          </w:tcPr>
          <w:p w14:paraId="34C373B2" w14:textId="493A32FA" w:rsidR="001943DB" w:rsidRPr="00032827" w:rsidRDefault="001943DB" w:rsidP="001943DB">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58C28D51" w14:textId="77777777" w:rsidR="001943DB" w:rsidRPr="00032827" w:rsidRDefault="001943DB" w:rsidP="001943DB">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397D5E1C" w14:textId="14D30E9C" w:rsidR="005A534E" w:rsidRPr="00032827" w:rsidRDefault="001943DB" w:rsidP="005A534E">
            <w:pPr>
              <w:suppressAutoHyphens/>
              <w:cnfStyle w:val="000000100000" w:firstRow="0" w:lastRow="0" w:firstColumn="0" w:lastColumn="0" w:oddVBand="0" w:evenVBand="0" w:oddHBand="1" w:evenHBand="0" w:firstRowFirstColumn="0" w:firstRowLastColumn="0" w:lastRowFirstColumn="0" w:lastRowLastColumn="0"/>
              <w:rPr>
                <w:rFonts w:eastAsia="Calibri" w:cs="Tahoma"/>
                <w:szCs w:val="20"/>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C22DEA" w:rsidRPr="00032827">
              <w:rPr>
                <w:rFonts w:cs="Tahoma"/>
                <w:szCs w:val="20"/>
              </w:rPr>
              <w:t xml:space="preserve">Pristup podacima imaju Tajnik </w:t>
            </w:r>
            <w:r w:rsidR="00C22DEA" w:rsidRPr="00032827">
              <w:rPr>
                <w:rFonts w:cs="Tahoma"/>
                <w:szCs w:val="20"/>
              </w:rPr>
              <w:lastRenderedPageBreak/>
              <w:t>ustanove, Referent kadrovskih poslova i Referent kadrovskih poslova I.</w:t>
            </w:r>
          </w:p>
        </w:tc>
      </w:tr>
    </w:tbl>
    <w:p w14:paraId="327F25ED" w14:textId="49078117" w:rsidR="00894AEB" w:rsidRPr="00032827" w:rsidRDefault="00894AEB" w:rsidP="00894AEB">
      <w:pPr>
        <w:spacing w:after="0"/>
        <w:rPr>
          <w:rFonts w:eastAsia="Times New Roman" w:cs="Tahoma"/>
          <w:szCs w:val="20"/>
          <w:lang w:eastAsia="hr-HR"/>
        </w:rPr>
      </w:pPr>
    </w:p>
    <w:p w14:paraId="21C7D82B" w14:textId="4E536AC9"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0ABCB6A7" w14:textId="77777777" w:rsidR="00E64745" w:rsidRPr="00032827" w:rsidRDefault="00E64745" w:rsidP="00E64745">
      <w:pPr>
        <w:pStyle w:val="Odlomakpopisa"/>
      </w:pPr>
    </w:p>
    <w:p w14:paraId="04B7CDA8" w14:textId="1AB6F6C1" w:rsidR="00E64745" w:rsidRPr="00032827" w:rsidRDefault="00E64745" w:rsidP="00E64745">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7854EA">
        <w:rPr>
          <w:rFonts w:eastAsia="Calibri" w:cs="Tahoma"/>
          <w:szCs w:val="20"/>
          <w:lang w:eastAsia="hr-HR"/>
        </w:rPr>
        <w:t>a.</w:t>
      </w:r>
    </w:p>
    <w:p w14:paraId="4198AD2A" w14:textId="77777777" w:rsidR="00894AEB" w:rsidRPr="00032827" w:rsidRDefault="00894AEB" w:rsidP="00CD2BDF">
      <w:pPr>
        <w:numPr>
          <w:ilvl w:val="0"/>
          <w:numId w:val="1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1937F509" w14:textId="77777777" w:rsidR="00894AEB" w:rsidRPr="00032827" w:rsidRDefault="00894AEB" w:rsidP="00894AEB">
      <w:pPr>
        <w:suppressAutoHyphens/>
        <w:spacing w:after="0"/>
        <w:ind w:left="709"/>
        <w:rPr>
          <w:rFonts w:eastAsia="Times New Roman" w:cs="Tahoma"/>
          <w:szCs w:val="20"/>
          <w:lang w:eastAsia="ar-SA"/>
        </w:rPr>
      </w:pPr>
    </w:p>
    <w:p w14:paraId="12C00668" w14:textId="77777777" w:rsidR="00894AEB" w:rsidRPr="00032827" w:rsidRDefault="00894AEB" w:rsidP="00894AEB">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6BC276BB" w14:textId="77777777" w:rsidR="00894AEB" w:rsidRPr="00032827" w:rsidRDefault="00894AEB" w:rsidP="00894AEB">
      <w:pPr>
        <w:suppressAutoHyphens/>
        <w:spacing w:after="0"/>
        <w:ind w:left="709"/>
        <w:rPr>
          <w:rFonts w:eastAsia="Times New Roman" w:cs="Tahoma"/>
          <w:szCs w:val="20"/>
          <w:lang w:eastAsia="ar-SA"/>
        </w:rPr>
      </w:pPr>
    </w:p>
    <w:p w14:paraId="1E51D18E" w14:textId="77777777" w:rsidR="00894AEB" w:rsidRPr="00032827" w:rsidRDefault="00894AEB" w:rsidP="00CD2BDF">
      <w:pPr>
        <w:numPr>
          <w:ilvl w:val="0"/>
          <w:numId w:val="12"/>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43E10489" w14:textId="77777777" w:rsidR="00894AEB" w:rsidRPr="00032827" w:rsidRDefault="00894AEB" w:rsidP="00894AEB">
      <w:pPr>
        <w:spacing w:after="0"/>
        <w:ind w:left="708"/>
        <w:rPr>
          <w:rFonts w:eastAsia="Calibri" w:cs="Tahoma"/>
          <w:color w:val="000000"/>
          <w:szCs w:val="20"/>
          <w:u w:val="single"/>
        </w:rPr>
      </w:pPr>
    </w:p>
    <w:p w14:paraId="2A77CE58" w14:textId="77777777" w:rsidR="00894AEB" w:rsidRPr="00032827" w:rsidRDefault="00894AEB" w:rsidP="00894AEB">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133BFE3" w14:textId="77777777" w:rsidR="00894AEB" w:rsidRPr="00032827" w:rsidRDefault="00894AEB" w:rsidP="00894AEB">
      <w:pPr>
        <w:spacing w:after="0"/>
        <w:ind w:left="709"/>
        <w:rPr>
          <w:rFonts w:eastAsia="Calibri" w:cs="Tahoma"/>
          <w:color w:val="000000"/>
          <w:szCs w:val="20"/>
        </w:rPr>
      </w:pPr>
    </w:p>
    <w:p w14:paraId="495550F7" w14:textId="77777777" w:rsidR="00894AEB" w:rsidRPr="00032827" w:rsidRDefault="00894AEB" w:rsidP="00894AEB">
      <w:pPr>
        <w:spacing w:after="0"/>
        <w:ind w:left="709"/>
        <w:rPr>
          <w:rFonts w:eastAsia="Calibri" w:cs="Tahoma"/>
          <w:color w:val="000000"/>
          <w:szCs w:val="20"/>
        </w:rPr>
      </w:pPr>
    </w:p>
    <w:p w14:paraId="690FE3FA" w14:textId="77777777" w:rsidR="00894AEB" w:rsidRPr="00032827" w:rsidRDefault="00894AEB" w:rsidP="00894AEB">
      <w:pPr>
        <w:spacing w:after="0"/>
        <w:ind w:left="709"/>
        <w:rPr>
          <w:rFonts w:eastAsia="Calibri" w:cs="Tahoma"/>
          <w:color w:val="000000"/>
          <w:szCs w:val="20"/>
        </w:rPr>
      </w:pPr>
    </w:p>
    <w:p w14:paraId="21A9DC44" w14:textId="77777777" w:rsidR="00894AEB" w:rsidRPr="00032827" w:rsidRDefault="00894AEB" w:rsidP="00894AEB">
      <w:pPr>
        <w:spacing w:after="0"/>
        <w:ind w:left="709"/>
        <w:rPr>
          <w:rFonts w:eastAsia="Calibri" w:cs="Tahoma"/>
          <w:color w:val="000000"/>
          <w:szCs w:val="20"/>
        </w:rPr>
      </w:pPr>
    </w:p>
    <w:p w14:paraId="0C73EC81" w14:textId="77777777" w:rsidR="00894AEB" w:rsidRPr="00032827" w:rsidRDefault="00894AEB" w:rsidP="00894AEB">
      <w:pPr>
        <w:spacing w:line="259" w:lineRule="auto"/>
        <w:jc w:val="left"/>
        <w:rPr>
          <w:rFonts w:eastAsia="Calibri" w:cs="Tahoma"/>
          <w:b/>
          <w:szCs w:val="20"/>
        </w:rPr>
      </w:pPr>
      <w:r w:rsidRPr="00032827">
        <w:rPr>
          <w:rFonts w:eastAsia="Calibri" w:cs="Tahoma"/>
          <w:b/>
          <w:szCs w:val="20"/>
        </w:rPr>
        <w:br w:type="page"/>
      </w:r>
    </w:p>
    <w:p w14:paraId="5644D57F" w14:textId="2F654D22" w:rsidR="00894AEB" w:rsidRPr="00032827" w:rsidRDefault="00894AEB" w:rsidP="00894AEB">
      <w:pPr>
        <w:spacing w:after="0"/>
        <w:jc w:val="center"/>
        <w:rPr>
          <w:rFonts w:eastAsia="Calibri" w:cs="Tahoma"/>
          <w:b/>
          <w:szCs w:val="20"/>
        </w:rPr>
      </w:pPr>
      <w:r w:rsidRPr="00032827">
        <w:rPr>
          <w:rFonts w:eastAsia="Calibri" w:cs="Tahoma"/>
          <w:b/>
          <w:szCs w:val="20"/>
        </w:rPr>
        <w:lastRenderedPageBreak/>
        <w:t>1</w:t>
      </w:r>
      <w:r w:rsidR="0089366A" w:rsidRPr="00032827">
        <w:rPr>
          <w:rFonts w:eastAsia="Calibri" w:cs="Tahoma"/>
          <w:b/>
          <w:szCs w:val="20"/>
        </w:rPr>
        <w:t>1</w:t>
      </w:r>
      <w:r w:rsidRPr="00032827">
        <w:rPr>
          <w:rFonts w:eastAsia="Calibri" w:cs="Tahoma"/>
          <w:b/>
          <w:szCs w:val="20"/>
        </w:rPr>
        <w:t>.</w:t>
      </w:r>
    </w:p>
    <w:p w14:paraId="29BF51AA" w14:textId="77777777" w:rsidR="00894AEB" w:rsidRPr="00032827" w:rsidRDefault="00894AEB" w:rsidP="00894AEB">
      <w:pPr>
        <w:spacing w:after="0"/>
        <w:rPr>
          <w:rFonts w:eastAsia="Calibri" w:cs="Tahoma"/>
          <w:szCs w:val="20"/>
        </w:rPr>
      </w:pPr>
    </w:p>
    <w:p w14:paraId="2BACA925" w14:textId="6D94A8C0" w:rsidR="00894AEB" w:rsidRPr="00032827" w:rsidRDefault="00894AEB" w:rsidP="00894AEB">
      <w:pPr>
        <w:keepNext/>
        <w:suppressAutoHyphens/>
        <w:spacing w:after="0"/>
        <w:ind w:left="708"/>
        <w:jc w:val="center"/>
        <w:outlineLvl w:val="0"/>
        <w:rPr>
          <w:rFonts w:eastAsia="Times New Roman" w:cs="Tahoma"/>
          <w:b/>
          <w:bCs/>
          <w:kern w:val="32"/>
          <w:sz w:val="24"/>
          <w:szCs w:val="20"/>
          <w:lang w:eastAsia="ar-SA"/>
        </w:rPr>
      </w:pPr>
      <w:bookmarkStart w:id="14" w:name="_Toc520457987"/>
      <w:r w:rsidRPr="00032827">
        <w:rPr>
          <w:rFonts w:eastAsia="Times New Roman" w:cs="Tahoma"/>
          <w:b/>
          <w:bCs/>
          <w:kern w:val="32"/>
          <w:sz w:val="24"/>
          <w:szCs w:val="20"/>
          <w:lang w:eastAsia="ar-SA"/>
        </w:rPr>
        <w:t xml:space="preserve">EVIDENCIJA PODATAKA </w:t>
      </w:r>
      <w:r w:rsidR="00BA2782" w:rsidRPr="00032827">
        <w:rPr>
          <w:rFonts w:eastAsia="Times New Roman" w:cs="Tahoma"/>
          <w:b/>
          <w:bCs/>
          <w:kern w:val="32"/>
          <w:sz w:val="24"/>
          <w:szCs w:val="20"/>
          <w:lang w:eastAsia="ar-SA"/>
        </w:rPr>
        <w:t>O PLAĆAMA, SLUŽBENIM PUTOVANJIMA I OSTALIM MJESEČNIM PLAĆANJIMA</w:t>
      </w:r>
      <w:bookmarkEnd w:id="14"/>
    </w:p>
    <w:p w14:paraId="05B8423B" w14:textId="77777777" w:rsidR="00894AEB" w:rsidRPr="00032827" w:rsidRDefault="00894AEB" w:rsidP="00BA2782">
      <w:pPr>
        <w:spacing w:after="0"/>
        <w:rPr>
          <w:rFonts w:eastAsia="Calibri" w:cs="Tahoma"/>
          <w:color w:val="000000"/>
          <w:szCs w:val="20"/>
        </w:rPr>
      </w:pPr>
    </w:p>
    <w:p w14:paraId="08D17720" w14:textId="77777777" w:rsidR="00894AEB" w:rsidRPr="00032827" w:rsidRDefault="00894AEB" w:rsidP="00894AEB">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66D3C81C" w14:textId="77777777" w:rsidR="00894AEB" w:rsidRPr="00032827" w:rsidRDefault="00894AEB" w:rsidP="00894AEB">
      <w:pPr>
        <w:spacing w:after="0"/>
        <w:rPr>
          <w:rFonts w:eastAsia="Calibri" w:cs="Tahoma"/>
          <w:color w:val="000000"/>
          <w:szCs w:val="20"/>
        </w:rPr>
      </w:pPr>
    </w:p>
    <w:p w14:paraId="65B0D0EE" w14:textId="77777777" w:rsidR="00894AEB" w:rsidRPr="00032827" w:rsidRDefault="00894AEB" w:rsidP="00894AEB">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4B4C36D7" w14:textId="77777777" w:rsidR="00894AEB" w:rsidRPr="00032827" w:rsidRDefault="00894AEB" w:rsidP="00894AEB">
      <w:pPr>
        <w:suppressAutoHyphens/>
        <w:spacing w:after="0"/>
        <w:ind w:left="708"/>
        <w:rPr>
          <w:rFonts w:eastAsia="Times New Roman" w:cs="Tahoma"/>
          <w:szCs w:val="20"/>
          <w:u w:val="single"/>
          <w:lang w:eastAsia="ar-SA"/>
        </w:rPr>
      </w:pPr>
    </w:p>
    <w:p w14:paraId="45E0C406" w14:textId="77777777" w:rsidR="00894AEB" w:rsidRPr="00032827" w:rsidRDefault="00894AEB" w:rsidP="00CD2BDF">
      <w:pPr>
        <w:numPr>
          <w:ilvl w:val="0"/>
          <w:numId w:val="1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5ACD05ED" w14:textId="77777777" w:rsidR="00894AEB" w:rsidRPr="00032827" w:rsidRDefault="00894AEB" w:rsidP="00894AEB">
      <w:pPr>
        <w:suppressAutoHyphens/>
        <w:spacing w:after="0"/>
        <w:ind w:left="708"/>
        <w:rPr>
          <w:rFonts w:eastAsia="Times New Roman" w:cs="Tahoma"/>
          <w:b/>
          <w:szCs w:val="20"/>
          <w:lang w:eastAsia="ar-SA"/>
        </w:rPr>
      </w:pPr>
    </w:p>
    <w:p w14:paraId="06693695" w14:textId="6F6F47E1" w:rsidR="00894AEB" w:rsidRPr="00032827" w:rsidRDefault="00BA2782" w:rsidP="00894AEB">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plaćama, službenim putovanjima i ostalim mjesečnim plaćanjima</w:t>
      </w:r>
    </w:p>
    <w:p w14:paraId="0D5FB1AC" w14:textId="77777777" w:rsidR="00894AEB" w:rsidRPr="00032827" w:rsidRDefault="00894AEB" w:rsidP="00894AEB">
      <w:pPr>
        <w:suppressAutoHyphens/>
        <w:spacing w:after="0"/>
        <w:ind w:left="708"/>
        <w:rPr>
          <w:rFonts w:eastAsia="Times New Roman" w:cs="Tahoma"/>
          <w:szCs w:val="20"/>
          <w:lang w:eastAsia="ar-SA"/>
        </w:rPr>
      </w:pPr>
    </w:p>
    <w:p w14:paraId="2B2FC829" w14:textId="77777777" w:rsidR="00894AEB" w:rsidRPr="00032827" w:rsidRDefault="00894AEB" w:rsidP="00CD2BDF">
      <w:pPr>
        <w:numPr>
          <w:ilvl w:val="0"/>
          <w:numId w:val="13"/>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631E9AF8" w14:textId="77777777" w:rsidR="00894AEB" w:rsidRPr="00032827" w:rsidRDefault="00894AEB" w:rsidP="00894AEB">
      <w:pPr>
        <w:suppressAutoHyphens/>
        <w:spacing w:after="0"/>
        <w:ind w:left="708"/>
        <w:rPr>
          <w:rFonts w:eastAsia="Times New Roman" w:cs="Tahoma"/>
          <w:szCs w:val="20"/>
          <w:lang w:eastAsia="ar-SA"/>
        </w:rPr>
      </w:pPr>
    </w:p>
    <w:p w14:paraId="0FD9BEC7" w14:textId="0A538704"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EB2860">
        <w:rPr>
          <w:rFonts w:eastAsia="Times New Roman" w:cs="Tahoma"/>
          <w:szCs w:val="20"/>
          <w:lang w:eastAsia="ar-SA"/>
        </w:rPr>
        <w:t xml:space="preserve">Ustanova: </w:t>
      </w:r>
      <w:r w:rsidR="00EB2860">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2F78A28C" w14:textId="5892A0EC"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EB2860">
        <w:rPr>
          <w:rFonts w:eastAsia="Calibri" w:cs="Tahoma"/>
          <w:b/>
          <w:bCs/>
          <w:szCs w:val="20"/>
        </w:rPr>
        <w:t>Znanstveno – stručni centar dr. Ivo Pevalek, Josipa Jovića 19</w:t>
      </w:r>
      <w:r w:rsidR="00966DB0" w:rsidRPr="00032827">
        <w:rPr>
          <w:rFonts w:eastAsia="Calibri" w:cs="Tahoma"/>
          <w:b/>
          <w:bCs/>
          <w:szCs w:val="20"/>
        </w:rPr>
        <w:t>, 53231 Plitvička jezera, Hrvatska</w:t>
      </w:r>
    </w:p>
    <w:p w14:paraId="4200AEEC" w14:textId="1CA9D4D3"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2F437A50" w14:textId="2183DFA9"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4AB81C17" w14:textId="049B2F18"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141A6DB5" w14:textId="77DF27F3"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7023EB41" w14:textId="77777777" w:rsidR="00FB40CD" w:rsidRPr="00032827" w:rsidRDefault="00FB40CD" w:rsidP="00FB40CD">
      <w:pPr>
        <w:spacing w:after="0"/>
        <w:ind w:left="709"/>
        <w:rPr>
          <w:rFonts w:eastAsia="Times New Roman" w:cs="Tahoma"/>
          <w:b/>
          <w:szCs w:val="20"/>
          <w:lang w:eastAsia="ar-SA"/>
        </w:rPr>
      </w:pPr>
    </w:p>
    <w:p w14:paraId="2D051D44" w14:textId="4B34BCB2"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EB2860">
        <w:rPr>
          <w:rFonts w:eastAsia="Times New Roman" w:cs="Tahoma"/>
          <w:b/>
          <w:color w:val="000000"/>
          <w:szCs w:val="20"/>
          <w:lang w:eastAsia="hr-HR"/>
        </w:rPr>
        <w:t>a</w:t>
      </w:r>
    </w:p>
    <w:p w14:paraId="38408EE6" w14:textId="679CA10D"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E10135">
        <w:rPr>
          <w:rFonts w:eastAsia="Times New Roman" w:cs="Tahoma"/>
          <w:color w:val="000000"/>
          <w:szCs w:val="20"/>
          <w:lang w:eastAsia="hr-HR"/>
        </w:rPr>
        <w:t>: Josipa Matanić</w:t>
      </w:r>
    </w:p>
    <w:p w14:paraId="1FB6D530" w14:textId="0BCDCA5D"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E10135">
        <w:rPr>
          <w:rFonts w:eastAsia="Times New Roman" w:cs="Tahoma"/>
          <w:color w:val="000000"/>
          <w:szCs w:val="20"/>
          <w:lang w:eastAsia="hr-HR"/>
        </w:rPr>
        <w:t xml:space="preserve"> broj i Mjesto rada službenika: Znanstveno – stručni centar dr. Ivo Pevalek, Josipa Jovića 19, 53231 Plitvička Jezera</w:t>
      </w:r>
    </w:p>
    <w:p w14:paraId="441D5ECA" w14:textId="5F647970"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E10135">
        <w:rPr>
          <w:rFonts w:eastAsia="Times New Roman" w:cs="Tahoma"/>
          <w:color w:val="000000"/>
          <w:szCs w:val="20"/>
          <w:lang w:eastAsia="hr-HR"/>
        </w:rPr>
        <w:t>lefona službenika, ako postoji: +385 (53) 751 375</w:t>
      </w:r>
    </w:p>
    <w:p w14:paraId="35CA48BF" w14:textId="116F9E14"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E10135">
        <w:rPr>
          <w:rFonts w:eastAsia="Times New Roman" w:cs="Tahoma"/>
          <w:color w:val="000000"/>
          <w:szCs w:val="20"/>
          <w:lang w:eastAsia="hr-HR"/>
        </w:rPr>
        <w:t xml:space="preserve">etinac službenika, ako postoji: </w:t>
      </w:r>
      <w:hyperlink r:id="rId15" w:history="1">
        <w:r w:rsidR="00E10135" w:rsidRPr="00694096">
          <w:rPr>
            <w:rStyle w:val="Hiperveza"/>
            <w:rFonts w:eastAsia="Times New Roman" w:cs="Tahoma"/>
            <w:szCs w:val="20"/>
            <w:lang w:eastAsia="hr-HR"/>
          </w:rPr>
          <w:t>josipa.matanic@np-plitvicka-jezera.hr</w:t>
        </w:r>
      </w:hyperlink>
    </w:p>
    <w:p w14:paraId="6E62C853" w14:textId="77777777" w:rsidR="00894AEB" w:rsidRPr="00032827" w:rsidRDefault="00894AEB" w:rsidP="00E10135">
      <w:pPr>
        <w:suppressAutoHyphens/>
        <w:spacing w:after="0"/>
        <w:rPr>
          <w:rFonts w:eastAsia="Times New Roman" w:cs="Tahoma"/>
          <w:szCs w:val="20"/>
          <w:lang w:eastAsia="ar-SA"/>
        </w:rPr>
      </w:pPr>
    </w:p>
    <w:p w14:paraId="5EAC09AB" w14:textId="77777777" w:rsidR="00894AEB" w:rsidRPr="00032827" w:rsidRDefault="00894AEB" w:rsidP="00CD2BDF">
      <w:pPr>
        <w:numPr>
          <w:ilvl w:val="0"/>
          <w:numId w:val="13"/>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08FBC628" w14:textId="77777777" w:rsidR="00894AEB" w:rsidRPr="00032827" w:rsidRDefault="00894AEB" w:rsidP="00894AEB">
      <w:pPr>
        <w:suppressAutoHyphens/>
        <w:spacing w:after="0"/>
        <w:ind w:left="708"/>
        <w:rPr>
          <w:rFonts w:eastAsia="Times New Roman" w:cs="Tahoma"/>
          <w:color w:val="000000"/>
          <w:szCs w:val="20"/>
          <w:lang w:eastAsia="ar-SA"/>
        </w:rPr>
      </w:pPr>
    </w:p>
    <w:p w14:paraId="50EE049C" w14:textId="77777777" w:rsidR="00383129" w:rsidRPr="00032827" w:rsidRDefault="00383129" w:rsidP="00383129">
      <w:pPr>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Hodak d.o.o.</w:t>
      </w:r>
      <w:r w:rsidRPr="00032827">
        <w:rPr>
          <w:rFonts w:eastAsia="Times New Roman" w:cs="Tahoma"/>
          <w:szCs w:val="20"/>
          <w:lang w:eastAsia="hr-HR"/>
        </w:rPr>
        <w:t xml:space="preserve"> – održavanje programskog rješenja Hodak – aplikacija obračun plaća</w:t>
      </w:r>
    </w:p>
    <w:p w14:paraId="616ACF86" w14:textId="77777777" w:rsidR="00894AEB" w:rsidRPr="00032827" w:rsidRDefault="00894AEB" w:rsidP="00894AEB">
      <w:pPr>
        <w:suppressAutoHyphens/>
        <w:spacing w:after="0"/>
        <w:ind w:left="708"/>
        <w:rPr>
          <w:rFonts w:eastAsia="Times New Roman" w:cs="Tahoma"/>
          <w:szCs w:val="20"/>
          <w:lang w:eastAsia="ar-SA"/>
        </w:rPr>
      </w:pPr>
    </w:p>
    <w:p w14:paraId="59A839DF" w14:textId="77777777" w:rsidR="00894AEB" w:rsidRPr="00032827" w:rsidRDefault="00894AEB" w:rsidP="00CD2BDF">
      <w:pPr>
        <w:numPr>
          <w:ilvl w:val="0"/>
          <w:numId w:val="1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25C0F2F6" w14:textId="77777777" w:rsidR="00894AEB" w:rsidRPr="00032827" w:rsidRDefault="00894AEB" w:rsidP="00894AEB">
      <w:pPr>
        <w:suppressAutoHyphens/>
        <w:spacing w:after="0"/>
        <w:rPr>
          <w:rFonts w:eastAsia="Times New Roman" w:cs="Tahoma"/>
          <w:szCs w:val="20"/>
          <w:u w:val="single"/>
          <w:lang w:eastAsia="ar-SA"/>
        </w:rPr>
      </w:pPr>
    </w:p>
    <w:p w14:paraId="7D269D18" w14:textId="23BCCEB8" w:rsidR="00894AEB" w:rsidRPr="00032827" w:rsidRDefault="00BA2782" w:rsidP="00BA2782">
      <w:pPr>
        <w:pStyle w:val="t-98-2"/>
        <w:spacing w:before="0" w:beforeAutospacing="0" w:after="0" w:afterAutospacing="0"/>
        <w:ind w:left="709"/>
        <w:rPr>
          <w:rFonts w:ascii="Tahoma" w:hAnsi="Tahoma" w:cs="Tahoma"/>
          <w:b/>
        </w:rPr>
      </w:pPr>
      <w:r w:rsidRPr="00032827">
        <w:rPr>
          <w:rFonts w:ascii="Tahoma" w:hAnsi="Tahoma" w:cs="Tahoma"/>
          <w:lang w:eastAsia="hr-HR"/>
        </w:rPr>
        <w:t xml:space="preserve">• </w:t>
      </w:r>
      <w:r w:rsidRPr="00032827">
        <w:rPr>
          <w:rFonts w:ascii="Tahoma" w:hAnsi="Tahoma" w:cs="Tahoma"/>
          <w:b/>
        </w:rPr>
        <w:t>Obračun i isplata plaća, bonusa, obračun porezne obveze, prosljeđivanje podataka Poreznoj upravi, bankama, Zavodu za mirovinsko osiguranje, Državnom zavodu za statistiku.</w:t>
      </w:r>
    </w:p>
    <w:p w14:paraId="55BD3E50" w14:textId="77777777" w:rsidR="00BA2782" w:rsidRPr="00032827" w:rsidRDefault="00BA2782" w:rsidP="00894AEB">
      <w:pPr>
        <w:spacing w:after="0"/>
        <w:ind w:left="708"/>
        <w:rPr>
          <w:rFonts w:eastAsia="Calibri" w:cs="Tahoma"/>
          <w:szCs w:val="20"/>
        </w:rPr>
      </w:pPr>
    </w:p>
    <w:p w14:paraId="4D659A47" w14:textId="77777777" w:rsidR="00894AEB" w:rsidRPr="00032827" w:rsidRDefault="00894AEB" w:rsidP="00894AEB">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4DDC79AC" w14:textId="77777777" w:rsidR="00894AEB" w:rsidRPr="00032827" w:rsidRDefault="00894AEB" w:rsidP="00894AEB">
      <w:pPr>
        <w:suppressAutoHyphens/>
        <w:spacing w:after="0"/>
        <w:ind w:left="708"/>
        <w:rPr>
          <w:rFonts w:eastAsia="Times New Roman" w:cs="Tahoma"/>
          <w:b/>
          <w:szCs w:val="20"/>
          <w:highlight w:val="yellow"/>
          <w:lang w:eastAsia="ar-SA"/>
        </w:rPr>
      </w:pPr>
    </w:p>
    <w:p w14:paraId="1E349A32" w14:textId="77777777" w:rsidR="00894AEB" w:rsidRPr="00032827" w:rsidRDefault="00894AEB" w:rsidP="00894AEB">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630C3A6B" w14:textId="77777777" w:rsidR="00894AEB" w:rsidRPr="00032827" w:rsidRDefault="00894AEB" w:rsidP="00894AEB">
      <w:pPr>
        <w:suppressAutoHyphens/>
        <w:spacing w:after="0"/>
        <w:ind w:left="708"/>
        <w:rPr>
          <w:rFonts w:eastAsia="Times New Roman" w:cs="Tahoma"/>
          <w:szCs w:val="20"/>
          <w:lang w:eastAsia="ar-SA"/>
        </w:rPr>
      </w:pPr>
    </w:p>
    <w:p w14:paraId="6729F4EF" w14:textId="77777777" w:rsidR="00894AEB" w:rsidRPr="00032827" w:rsidRDefault="00894AEB" w:rsidP="00CD2BDF">
      <w:pPr>
        <w:numPr>
          <w:ilvl w:val="0"/>
          <w:numId w:val="1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4FA65B67" w14:textId="77777777" w:rsidR="00894AEB" w:rsidRPr="00032827" w:rsidRDefault="00894AEB" w:rsidP="00894AEB">
      <w:pPr>
        <w:suppressAutoHyphens/>
        <w:spacing w:after="0"/>
        <w:ind w:left="256"/>
        <w:rPr>
          <w:rFonts w:eastAsia="Times New Roman" w:cs="Tahoma"/>
          <w:szCs w:val="20"/>
          <w:lang w:eastAsia="ar-SA"/>
        </w:rPr>
      </w:pPr>
    </w:p>
    <w:p w14:paraId="3C0D4B72"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651423C3" w14:textId="77777777" w:rsidR="00894AEB" w:rsidRPr="00032827" w:rsidRDefault="00894AEB" w:rsidP="00894AEB">
      <w:pPr>
        <w:suppressAutoHyphens/>
        <w:spacing w:after="0"/>
        <w:ind w:left="709"/>
        <w:rPr>
          <w:rFonts w:eastAsia="Times New Roman" w:cs="Tahoma"/>
          <w:szCs w:val="20"/>
          <w:lang w:eastAsia="ar-SA"/>
        </w:rPr>
      </w:pPr>
    </w:p>
    <w:p w14:paraId="4568A31E" w14:textId="77777777" w:rsidR="005A7416" w:rsidRPr="00032827" w:rsidRDefault="005A7416" w:rsidP="005A7416">
      <w:pPr>
        <w:widowControl w:val="0"/>
        <w:numPr>
          <w:ilvl w:val="0"/>
          <w:numId w:val="39"/>
        </w:numPr>
        <w:tabs>
          <w:tab w:val="clear" w:pos="360"/>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szCs w:val="20"/>
          <w:lang w:eastAsia="hr-HR"/>
        </w:rPr>
        <w:t>Vođenje evidencije na temelju:</w:t>
      </w:r>
    </w:p>
    <w:p w14:paraId="5A4681CD" w14:textId="77777777" w:rsidR="005A7416" w:rsidRPr="00032827" w:rsidRDefault="005A7416" w:rsidP="005A7416">
      <w:pPr>
        <w:widowControl w:val="0"/>
        <w:tabs>
          <w:tab w:val="left" w:pos="1134"/>
          <w:tab w:val="left" w:pos="2153"/>
        </w:tabs>
        <w:suppressAutoHyphens/>
        <w:autoSpaceDE w:val="0"/>
        <w:autoSpaceDN w:val="0"/>
        <w:adjustRightInd w:val="0"/>
        <w:spacing w:after="0"/>
        <w:ind w:left="851"/>
        <w:rPr>
          <w:rFonts w:eastAsia="Times New Roman" w:cs="Tahoma"/>
          <w:szCs w:val="20"/>
          <w:lang w:eastAsia="hr-HR"/>
        </w:rPr>
      </w:pPr>
    </w:p>
    <w:p w14:paraId="5DEE6F63" w14:textId="77777777" w:rsidR="005A7416" w:rsidRPr="00032827" w:rsidRDefault="005A7416" w:rsidP="005A7416">
      <w:pPr>
        <w:pStyle w:val="Odlomakpopisa"/>
        <w:numPr>
          <w:ilvl w:val="0"/>
          <w:numId w:val="1"/>
        </w:numPr>
        <w:suppressAutoHyphens/>
        <w:spacing w:after="0"/>
        <w:ind w:left="1134" w:hanging="283"/>
        <w:rPr>
          <w:rFonts w:eastAsia="Times New Roman" w:cs="Tahoma"/>
          <w:szCs w:val="20"/>
          <w:lang w:eastAsia="hr-HR"/>
        </w:rPr>
      </w:pPr>
      <w:r w:rsidRPr="00032827">
        <w:lastRenderedPageBreak/>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1F34019B" w14:textId="77777777" w:rsidR="005A7416" w:rsidRPr="00032827" w:rsidRDefault="005A7416" w:rsidP="005A7416">
      <w:pPr>
        <w:pStyle w:val="Odlomakpopisa"/>
        <w:numPr>
          <w:ilvl w:val="0"/>
          <w:numId w:val="40"/>
        </w:numPr>
        <w:tabs>
          <w:tab w:val="clear" w:pos="893"/>
          <w:tab w:val="num" w:pos="1276"/>
        </w:tabs>
        <w:suppressAutoHyphens/>
        <w:spacing w:after="0"/>
        <w:ind w:left="1134" w:hanging="283"/>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292E6C94" w14:textId="77777777" w:rsidR="005A7416" w:rsidRPr="00032827" w:rsidRDefault="005A7416" w:rsidP="005A7416">
      <w:pPr>
        <w:widowControl w:val="0"/>
        <w:numPr>
          <w:ilvl w:val="0"/>
          <w:numId w:val="40"/>
        </w:numPr>
        <w:tabs>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szCs w:val="20"/>
          <w:lang w:eastAsia="hr-HR"/>
        </w:rPr>
        <w:t xml:space="preserve">čl. 90-97 </w:t>
      </w:r>
      <w:r w:rsidRPr="00032827">
        <w:rPr>
          <w:rFonts w:eastAsia="Times New Roman" w:cs="Tahoma"/>
          <w:b/>
          <w:szCs w:val="20"/>
          <w:lang w:eastAsia="hr-HR"/>
        </w:rPr>
        <w:t xml:space="preserve">Zakona o radu </w:t>
      </w:r>
      <w:r w:rsidRPr="00032827">
        <w:rPr>
          <w:rFonts w:eastAsia="Times New Roman" w:cs="Tahoma"/>
          <w:szCs w:val="20"/>
          <w:lang w:eastAsia="hr-HR"/>
        </w:rPr>
        <w:t xml:space="preserve">(NN 93/14, 127/17), </w:t>
      </w:r>
    </w:p>
    <w:p w14:paraId="7508385D" w14:textId="77777777" w:rsidR="005A7416" w:rsidRPr="00032827" w:rsidRDefault="005A7416" w:rsidP="005A7416">
      <w:pPr>
        <w:widowControl w:val="0"/>
        <w:numPr>
          <w:ilvl w:val="0"/>
          <w:numId w:val="40"/>
        </w:numPr>
        <w:tabs>
          <w:tab w:val="left" w:pos="1134"/>
          <w:tab w:val="left" w:pos="2153"/>
        </w:tabs>
        <w:suppressAutoHyphens/>
        <w:autoSpaceDE w:val="0"/>
        <w:autoSpaceDN w:val="0"/>
        <w:adjustRightInd w:val="0"/>
        <w:spacing w:after="0"/>
        <w:ind w:left="851" w:firstLine="0"/>
        <w:rPr>
          <w:rFonts w:eastAsia="Times New Roman" w:cs="Tahoma"/>
          <w:color w:val="000000"/>
          <w:szCs w:val="20"/>
          <w:lang w:eastAsia="hr-HR"/>
        </w:rPr>
      </w:pPr>
      <w:r w:rsidRPr="00032827">
        <w:rPr>
          <w:rFonts w:eastAsia="Times New Roman" w:cs="Tahoma"/>
          <w:b/>
          <w:bCs/>
          <w:color w:val="000000"/>
          <w:szCs w:val="20"/>
          <w:lang w:eastAsia="hr-HR"/>
        </w:rPr>
        <w:t xml:space="preserve">Pravilnik o sadržaju obračuna plaće, naknade plaće ili otpremnine </w:t>
      </w:r>
      <w:r w:rsidRPr="00032827">
        <w:rPr>
          <w:rFonts w:eastAsia="Times New Roman" w:cs="Tahoma"/>
          <w:bCs/>
          <w:color w:val="000000"/>
          <w:szCs w:val="20"/>
          <w:lang w:eastAsia="hr-HR"/>
        </w:rPr>
        <w:t>(NN 102/15),</w:t>
      </w:r>
    </w:p>
    <w:p w14:paraId="57673661" w14:textId="77777777" w:rsidR="005A7416" w:rsidRPr="00032827" w:rsidRDefault="005A7416" w:rsidP="005A7416">
      <w:pPr>
        <w:widowControl w:val="0"/>
        <w:numPr>
          <w:ilvl w:val="0"/>
          <w:numId w:val="40"/>
        </w:numPr>
        <w:tabs>
          <w:tab w:val="clear" w:pos="893"/>
          <w:tab w:val="left" w:pos="1134"/>
          <w:tab w:val="num" w:pos="1276"/>
          <w:tab w:val="left" w:pos="2153"/>
        </w:tabs>
        <w:suppressAutoHyphens/>
        <w:autoSpaceDE w:val="0"/>
        <w:autoSpaceDN w:val="0"/>
        <w:adjustRightInd w:val="0"/>
        <w:spacing w:after="0"/>
        <w:ind w:left="1134" w:hanging="283"/>
        <w:rPr>
          <w:rFonts w:eastAsia="Times New Roman" w:cs="Tahoma"/>
          <w:szCs w:val="20"/>
          <w:lang w:eastAsia="hr-HR"/>
        </w:rPr>
      </w:pPr>
      <w:r w:rsidRPr="00032827">
        <w:rPr>
          <w:rFonts w:eastAsia="Times New Roman" w:cs="Tahoma"/>
          <w:szCs w:val="20"/>
          <w:lang w:eastAsia="hr-HR"/>
        </w:rPr>
        <w:t xml:space="preserve">čl. 13-16 </w:t>
      </w:r>
      <w:r w:rsidRPr="00032827">
        <w:rPr>
          <w:rFonts w:eastAsia="Times New Roman" w:cs="Tahoma"/>
          <w:b/>
          <w:szCs w:val="20"/>
          <w:lang w:eastAsia="hr-HR"/>
        </w:rPr>
        <w:t>Zakona o porezu na dohodak</w:t>
      </w:r>
      <w:r w:rsidRPr="00032827">
        <w:rPr>
          <w:rFonts w:eastAsia="Times New Roman" w:cs="Tahoma"/>
          <w:szCs w:val="20"/>
          <w:lang w:eastAsia="hr-HR"/>
        </w:rPr>
        <w:t xml:space="preserve"> (NN 177/04, 73/08, 80/10, 114/11, 22/12, 144/12, 43/13, 120/13, 125/13, 148/13, 83/14, 143/14, 136/15),</w:t>
      </w:r>
    </w:p>
    <w:p w14:paraId="2D9E04FA" w14:textId="77777777" w:rsidR="005A7416" w:rsidRPr="00032827" w:rsidRDefault="005A7416" w:rsidP="005A7416">
      <w:pPr>
        <w:widowControl w:val="0"/>
        <w:numPr>
          <w:ilvl w:val="0"/>
          <w:numId w:val="40"/>
        </w:numPr>
        <w:tabs>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b/>
          <w:szCs w:val="20"/>
          <w:lang w:eastAsia="hr-HR"/>
        </w:rPr>
        <w:t xml:space="preserve">Zakona o obveznom zdravstvenom osiguranju </w:t>
      </w:r>
      <w:r w:rsidRPr="00032827">
        <w:rPr>
          <w:rFonts w:eastAsia="Times New Roman" w:cs="Tahoma"/>
          <w:szCs w:val="20"/>
          <w:lang w:eastAsia="hr-HR"/>
        </w:rPr>
        <w:t>(NN 80/13, 137/13),</w:t>
      </w:r>
    </w:p>
    <w:p w14:paraId="2231A737" w14:textId="77777777" w:rsidR="005A7416" w:rsidRPr="00032827" w:rsidRDefault="005A7416" w:rsidP="005A7416">
      <w:pPr>
        <w:widowControl w:val="0"/>
        <w:numPr>
          <w:ilvl w:val="0"/>
          <w:numId w:val="40"/>
        </w:numPr>
        <w:tabs>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b/>
          <w:szCs w:val="20"/>
          <w:lang w:eastAsia="hr-HR"/>
        </w:rPr>
        <w:t>Zakona o mirovinskom osiguranju</w:t>
      </w:r>
      <w:r w:rsidRPr="00032827">
        <w:rPr>
          <w:rFonts w:eastAsia="Times New Roman" w:cs="Tahoma"/>
          <w:szCs w:val="20"/>
          <w:lang w:eastAsia="hr-HR"/>
        </w:rPr>
        <w:t xml:space="preserve"> (NN 157/13, 151/14, 33/15, 93/15, 151/14, 93/15),</w:t>
      </w:r>
    </w:p>
    <w:p w14:paraId="12979800" w14:textId="5670D9F5" w:rsidR="00506752" w:rsidRPr="00032827" w:rsidRDefault="005A7416" w:rsidP="00506752">
      <w:pPr>
        <w:widowControl w:val="0"/>
        <w:numPr>
          <w:ilvl w:val="0"/>
          <w:numId w:val="40"/>
        </w:numPr>
        <w:tabs>
          <w:tab w:val="clear" w:pos="893"/>
          <w:tab w:val="num" w:pos="1134"/>
          <w:tab w:val="left" w:pos="2153"/>
        </w:tabs>
        <w:suppressAutoHyphens/>
        <w:autoSpaceDE w:val="0"/>
        <w:autoSpaceDN w:val="0"/>
        <w:adjustRightInd w:val="0"/>
        <w:spacing w:after="0"/>
        <w:ind w:left="1134" w:hanging="283"/>
        <w:rPr>
          <w:rFonts w:eastAsia="Times New Roman" w:cs="Tahoma"/>
          <w:szCs w:val="20"/>
          <w:lang w:eastAsia="hr-HR"/>
        </w:rPr>
      </w:pPr>
      <w:r w:rsidRPr="00032827">
        <w:rPr>
          <w:rFonts w:eastAsia="Times New Roman" w:cs="Tahoma"/>
          <w:b/>
          <w:szCs w:val="20"/>
          <w:lang w:eastAsia="hr-HR"/>
        </w:rPr>
        <w:t>Statut Hrvatskog zavoda za mirovinsko osiguranje i Uredba o medicinskom vještačenju u mirovinskom osiguranju</w:t>
      </w:r>
      <w:r w:rsidR="00506752" w:rsidRPr="00032827">
        <w:rPr>
          <w:rFonts w:eastAsia="Times New Roman" w:cs="Tahoma"/>
          <w:b/>
          <w:szCs w:val="20"/>
          <w:lang w:eastAsia="hr-HR"/>
        </w:rPr>
        <w:t>,</w:t>
      </w:r>
    </w:p>
    <w:p w14:paraId="65E8ABE4" w14:textId="3CA30E85" w:rsidR="005A7416" w:rsidRPr="00032827" w:rsidRDefault="00506752" w:rsidP="00506752">
      <w:pPr>
        <w:widowControl w:val="0"/>
        <w:numPr>
          <w:ilvl w:val="0"/>
          <w:numId w:val="40"/>
        </w:numPr>
        <w:tabs>
          <w:tab w:val="clear" w:pos="893"/>
          <w:tab w:val="num" w:pos="1134"/>
          <w:tab w:val="left" w:pos="2153"/>
        </w:tabs>
        <w:suppressAutoHyphens/>
        <w:autoSpaceDE w:val="0"/>
        <w:autoSpaceDN w:val="0"/>
        <w:adjustRightInd w:val="0"/>
        <w:spacing w:after="0"/>
        <w:ind w:left="1134" w:hanging="283"/>
        <w:rPr>
          <w:rFonts w:eastAsia="Times New Roman" w:cs="Tahoma"/>
          <w:szCs w:val="20"/>
          <w:lang w:eastAsia="hr-HR"/>
        </w:rPr>
      </w:pPr>
      <w:r w:rsidRPr="00032827">
        <w:rPr>
          <w:rFonts w:eastAsia="Times New Roman" w:cs="Tahoma"/>
          <w:b/>
          <w:szCs w:val="24"/>
          <w:lang w:eastAsia="hr-HR"/>
        </w:rPr>
        <w:t>Kolektivnog</w:t>
      </w:r>
      <w:r w:rsidRPr="00032827">
        <w:rPr>
          <w:rFonts w:eastAsia="Times New Roman" w:cs="Tahoma"/>
          <w:szCs w:val="24"/>
          <w:lang w:eastAsia="hr-HR"/>
        </w:rPr>
        <w:t xml:space="preserve"> </w:t>
      </w:r>
      <w:r w:rsidRPr="00032827">
        <w:rPr>
          <w:rFonts w:eastAsia="Times New Roman" w:cs="Tahoma"/>
          <w:b/>
          <w:szCs w:val="24"/>
          <w:lang w:eastAsia="hr-HR"/>
        </w:rPr>
        <w:t>ugovora za Javnu Ustanovu Nacionalni park Plitvička jezera;</w:t>
      </w:r>
    </w:p>
    <w:p w14:paraId="2A172B89" w14:textId="77777777" w:rsidR="005A7416" w:rsidRPr="00032827" w:rsidRDefault="005A7416" w:rsidP="005A7416">
      <w:pPr>
        <w:widowControl w:val="0"/>
        <w:tabs>
          <w:tab w:val="left" w:pos="1134"/>
          <w:tab w:val="left" w:pos="2153"/>
        </w:tabs>
        <w:suppressAutoHyphens/>
        <w:autoSpaceDE w:val="0"/>
        <w:autoSpaceDN w:val="0"/>
        <w:adjustRightInd w:val="0"/>
        <w:spacing w:after="0"/>
        <w:ind w:left="851"/>
        <w:rPr>
          <w:rFonts w:eastAsia="Times New Roman" w:cs="Tahoma"/>
          <w:szCs w:val="20"/>
          <w:lang w:eastAsia="hr-HR"/>
        </w:rPr>
      </w:pPr>
    </w:p>
    <w:p w14:paraId="55EDFB36" w14:textId="77777777" w:rsidR="005A7416" w:rsidRPr="00032827" w:rsidRDefault="005A7416" w:rsidP="005A7416">
      <w:pPr>
        <w:widowControl w:val="0"/>
        <w:numPr>
          <w:ilvl w:val="0"/>
          <w:numId w:val="39"/>
        </w:numPr>
        <w:tabs>
          <w:tab w:val="clear" w:pos="360"/>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szCs w:val="20"/>
          <w:lang w:eastAsia="hr-HR"/>
        </w:rPr>
        <w:t>Rok čuvanja na temelju:</w:t>
      </w:r>
    </w:p>
    <w:p w14:paraId="25CB3BA8" w14:textId="77777777" w:rsidR="005A7416" w:rsidRPr="00032827" w:rsidRDefault="005A7416" w:rsidP="005A7416">
      <w:pPr>
        <w:widowControl w:val="0"/>
        <w:tabs>
          <w:tab w:val="left" w:pos="1134"/>
          <w:tab w:val="left" w:pos="2153"/>
        </w:tabs>
        <w:suppressAutoHyphens/>
        <w:autoSpaceDE w:val="0"/>
        <w:autoSpaceDN w:val="0"/>
        <w:adjustRightInd w:val="0"/>
        <w:spacing w:after="0"/>
        <w:ind w:left="851"/>
        <w:rPr>
          <w:rFonts w:eastAsia="Times New Roman" w:cs="Tahoma"/>
          <w:szCs w:val="20"/>
          <w:lang w:eastAsia="hr-HR"/>
        </w:rPr>
      </w:pPr>
    </w:p>
    <w:p w14:paraId="00BC6B3C" w14:textId="77777777" w:rsidR="005A7416" w:rsidRPr="00032827" w:rsidRDefault="005A7416" w:rsidP="005A7416">
      <w:pPr>
        <w:numPr>
          <w:ilvl w:val="0"/>
          <w:numId w:val="41"/>
        </w:numPr>
        <w:tabs>
          <w:tab w:val="clear" w:pos="893"/>
          <w:tab w:val="num" w:pos="1134"/>
        </w:tabs>
        <w:suppressAutoHyphens/>
        <w:spacing w:after="0"/>
        <w:ind w:left="1134" w:hanging="283"/>
        <w:rPr>
          <w:rFonts w:eastAsia="Times New Roman" w:cs="Tahoma"/>
          <w:b/>
          <w:szCs w:val="20"/>
          <w:lang w:eastAsia="hr-HR"/>
        </w:rPr>
      </w:pPr>
      <w:r w:rsidRPr="00032827">
        <w:rPr>
          <w:rFonts w:eastAsia="Times New Roman" w:cs="Tahoma"/>
          <w:szCs w:val="20"/>
          <w:lang w:eastAsia="hr-HR"/>
        </w:rPr>
        <w:t xml:space="preserve">čl. 5 </w:t>
      </w:r>
      <w:r w:rsidRPr="00032827">
        <w:rPr>
          <w:rFonts w:eastAsia="Times New Roman" w:cs="Tahoma"/>
          <w:b/>
          <w:color w:val="000000"/>
          <w:szCs w:val="20"/>
          <w:lang w:eastAsia="hr-HR"/>
        </w:rPr>
        <w:t>Uredbe (EU) 2016/679 o zaštiti pojedinaca u vezi s obradom osobnih podataka i o slobodnom kretanju takvih podataka,</w:t>
      </w:r>
    </w:p>
    <w:p w14:paraId="576A900C" w14:textId="77777777" w:rsidR="005A7416" w:rsidRPr="00032827" w:rsidRDefault="005A7416" w:rsidP="005A7416">
      <w:pPr>
        <w:widowControl w:val="0"/>
        <w:numPr>
          <w:ilvl w:val="0"/>
          <w:numId w:val="41"/>
        </w:numPr>
        <w:tabs>
          <w:tab w:val="left" w:pos="1134"/>
          <w:tab w:val="left" w:pos="2153"/>
        </w:tabs>
        <w:suppressAutoHyphens/>
        <w:autoSpaceDE w:val="0"/>
        <w:autoSpaceDN w:val="0"/>
        <w:adjustRightInd w:val="0"/>
        <w:spacing w:after="43"/>
        <w:ind w:left="851" w:firstLine="0"/>
        <w:rPr>
          <w:rFonts w:eastAsia="Times New Roman" w:cs="Tahoma"/>
          <w:szCs w:val="20"/>
          <w:lang w:eastAsia="hr-HR"/>
        </w:rPr>
      </w:pPr>
      <w:r w:rsidRPr="00032827">
        <w:rPr>
          <w:rFonts w:eastAsia="Times New Roman" w:cs="Tahoma"/>
          <w:szCs w:val="20"/>
          <w:lang w:eastAsia="hr-HR"/>
        </w:rPr>
        <w:t xml:space="preserve">čl. 10. </w:t>
      </w:r>
      <w:r w:rsidRPr="00032827">
        <w:rPr>
          <w:rFonts w:eastAsia="Times New Roman" w:cs="Tahoma"/>
          <w:b/>
          <w:szCs w:val="20"/>
          <w:lang w:eastAsia="hr-HR"/>
        </w:rPr>
        <w:t xml:space="preserve">Zakona o računovodstvu </w:t>
      </w:r>
      <w:r w:rsidRPr="00032827">
        <w:rPr>
          <w:rFonts w:eastAsia="Times New Roman" w:cs="Tahoma"/>
          <w:szCs w:val="20"/>
          <w:lang w:eastAsia="hr-HR"/>
        </w:rPr>
        <w:t>(NN 109/07, 54/13, 121/14, 78/15, 134/15),</w:t>
      </w:r>
    </w:p>
    <w:p w14:paraId="2E24FF7E" w14:textId="77777777" w:rsidR="005A7416" w:rsidRPr="00032827" w:rsidRDefault="005A7416" w:rsidP="005A7416">
      <w:pPr>
        <w:numPr>
          <w:ilvl w:val="0"/>
          <w:numId w:val="41"/>
        </w:numPr>
        <w:tabs>
          <w:tab w:val="left" w:pos="1134"/>
          <w:tab w:val="left" w:pos="2880"/>
        </w:tabs>
        <w:suppressAutoHyphens/>
        <w:spacing w:after="0"/>
        <w:ind w:left="851" w:firstLine="0"/>
        <w:rPr>
          <w:rFonts w:eastAsia="Times New Roman" w:cs="Tahoma"/>
          <w:szCs w:val="24"/>
          <w:lang w:eastAsia="hr-HR"/>
        </w:rPr>
      </w:pPr>
      <w:r w:rsidRPr="00032827">
        <w:rPr>
          <w:rFonts w:eastAsia="Times New Roman" w:cs="Tahoma"/>
          <w:color w:val="000000"/>
          <w:szCs w:val="20"/>
          <w:lang w:eastAsia="hr-HR"/>
        </w:rPr>
        <w:t xml:space="preserve">čl. 66 st. 17 </w:t>
      </w:r>
      <w:r w:rsidRPr="00032827">
        <w:rPr>
          <w:rFonts w:eastAsia="Times New Roman" w:cs="Tahoma"/>
          <w:b/>
          <w:color w:val="000000"/>
          <w:szCs w:val="20"/>
          <w:lang w:eastAsia="hr-HR"/>
        </w:rPr>
        <w:t>Općeg poreznog zakona</w:t>
      </w:r>
      <w:r w:rsidRPr="00032827">
        <w:rPr>
          <w:rFonts w:eastAsia="Times New Roman" w:cs="Tahoma"/>
          <w:color w:val="000000"/>
          <w:szCs w:val="20"/>
          <w:lang w:eastAsia="hr-HR"/>
        </w:rPr>
        <w:t xml:space="preserve"> (NN 115/16);</w:t>
      </w:r>
    </w:p>
    <w:p w14:paraId="11CFF238" w14:textId="77777777" w:rsidR="00894AEB" w:rsidRPr="00032827" w:rsidRDefault="00894AEB" w:rsidP="00894AEB">
      <w:pPr>
        <w:spacing w:after="0"/>
        <w:ind w:left="708"/>
        <w:rPr>
          <w:rFonts w:eastAsia="Calibri" w:cs="Tahoma"/>
          <w:szCs w:val="20"/>
        </w:rPr>
      </w:pPr>
    </w:p>
    <w:p w14:paraId="718C0E7B" w14:textId="77777777" w:rsidR="00894AEB" w:rsidRPr="00032827" w:rsidRDefault="00894AEB" w:rsidP="00CD2BDF">
      <w:pPr>
        <w:numPr>
          <w:ilvl w:val="0"/>
          <w:numId w:val="13"/>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2514711B" w14:textId="77777777" w:rsidR="00894AEB" w:rsidRPr="00032827" w:rsidRDefault="00894AEB" w:rsidP="00894AEB">
      <w:pPr>
        <w:spacing w:after="0"/>
        <w:ind w:left="709"/>
        <w:rPr>
          <w:rFonts w:eastAsia="Calibri" w:cs="Tahoma"/>
          <w:szCs w:val="20"/>
        </w:rPr>
      </w:pPr>
    </w:p>
    <w:p w14:paraId="757D9892" w14:textId="22E17033" w:rsidR="005A7416" w:rsidRPr="00032827" w:rsidRDefault="005A7416" w:rsidP="005A7416">
      <w:pPr>
        <w:spacing w:after="0"/>
        <w:ind w:left="709"/>
        <w:rPr>
          <w:rFonts w:cs="Tahoma"/>
          <w:szCs w:val="20"/>
        </w:rPr>
      </w:pPr>
      <w:r w:rsidRPr="00032827">
        <w:rPr>
          <w:rFonts w:eastAsia="Times New Roman" w:cs="Tahoma"/>
          <w:szCs w:val="20"/>
          <w:lang w:eastAsia="hr-HR"/>
        </w:rPr>
        <w:t>•</w:t>
      </w:r>
      <w:r w:rsidRPr="00032827">
        <w:rPr>
          <w:rFonts w:cs="Tahoma"/>
          <w:szCs w:val="20"/>
        </w:rPr>
        <w:t xml:space="preserve"> </w:t>
      </w:r>
      <w:r w:rsidR="00691CCC" w:rsidRPr="00032827">
        <w:rPr>
          <w:rFonts w:cs="Tahoma"/>
          <w:szCs w:val="20"/>
        </w:rPr>
        <w:t>Radnici</w:t>
      </w:r>
    </w:p>
    <w:p w14:paraId="74CF26D6" w14:textId="77777777" w:rsidR="00894AEB" w:rsidRPr="00032827" w:rsidRDefault="00894AEB" w:rsidP="00894AEB">
      <w:pPr>
        <w:spacing w:after="0"/>
        <w:ind w:left="709"/>
        <w:rPr>
          <w:rFonts w:eastAsia="Calibri" w:cs="Tahoma"/>
          <w:szCs w:val="20"/>
        </w:rPr>
      </w:pPr>
    </w:p>
    <w:p w14:paraId="4A11E065" w14:textId="77777777" w:rsidR="00894AEB" w:rsidRPr="00032827" w:rsidRDefault="00894AEB" w:rsidP="00CD2BDF">
      <w:pPr>
        <w:numPr>
          <w:ilvl w:val="0"/>
          <w:numId w:val="13"/>
        </w:numPr>
        <w:spacing w:after="0"/>
        <w:contextualSpacing/>
        <w:rPr>
          <w:rFonts w:eastAsia="Calibri" w:cs="Tahoma"/>
          <w:szCs w:val="20"/>
        </w:rPr>
      </w:pPr>
      <w:r w:rsidRPr="00032827">
        <w:rPr>
          <w:rFonts w:eastAsia="Calibri" w:cs="Tahoma"/>
          <w:szCs w:val="20"/>
          <w:u w:val="single"/>
        </w:rPr>
        <w:t>Kategorije osobnih podataka u evidenciji:</w:t>
      </w:r>
    </w:p>
    <w:p w14:paraId="2ADA57E3" w14:textId="77777777" w:rsidR="00894AEB" w:rsidRPr="00032827" w:rsidRDefault="00894AEB" w:rsidP="00894AEB">
      <w:pPr>
        <w:suppressAutoHyphens/>
        <w:spacing w:after="0"/>
        <w:ind w:left="709"/>
        <w:rPr>
          <w:rFonts w:eastAsia="Times New Roman" w:cs="Tahoma"/>
          <w:szCs w:val="20"/>
          <w:lang w:eastAsia="ar-SA"/>
        </w:rPr>
      </w:pPr>
    </w:p>
    <w:p w14:paraId="156A6719" w14:textId="77777777" w:rsidR="00894AEB" w:rsidRPr="00032827" w:rsidRDefault="00894AEB" w:rsidP="00894AEB">
      <w:pPr>
        <w:spacing w:after="0"/>
        <w:jc w:val="center"/>
        <w:rPr>
          <w:rFonts w:eastAsia="Calibri" w:cs="Tahoma"/>
          <w:b/>
          <w:szCs w:val="20"/>
        </w:rPr>
      </w:pPr>
      <w:r w:rsidRPr="00032827">
        <w:rPr>
          <w:rFonts w:eastAsia="Calibri" w:cs="Tahoma"/>
          <w:b/>
          <w:szCs w:val="20"/>
        </w:rPr>
        <w:t>PISMENI OBLIK</w:t>
      </w:r>
    </w:p>
    <w:p w14:paraId="2E01F66F" w14:textId="77777777" w:rsidR="00894AEB" w:rsidRPr="00032827" w:rsidRDefault="00894AEB" w:rsidP="00894AEB">
      <w:pPr>
        <w:suppressAutoHyphens/>
        <w:spacing w:after="0"/>
        <w:ind w:left="709"/>
        <w:rPr>
          <w:rFonts w:eastAsia="Times New Roman" w:cs="Tahoma"/>
          <w:szCs w:val="20"/>
          <w:lang w:eastAsia="ar-SA"/>
        </w:rPr>
      </w:pPr>
    </w:p>
    <w:p w14:paraId="6A7B07D6" w14:textId="77777777" w:rsidR="001B1780" w:rsidRPr="00032827" w:rsidRDefault="001B1780" w:rsidP="001B1780">
      <w:pPr>
        <w:pStyle w:val="t-98-2"/>
        <w:spacing w:before="0" w:beforeAutospacing="0" w:after="0" w:afterAutospacing="0"/>
        <w:ind w:left="709"/>
        <w:rPr>
          <w:rFonts w:ascii="Tahoma" w:hAnsi="Tahoma" w:cs="Tahoma"/>
          <w:b/>
        </w:rPr>
      </w:pPr>
      <w:r w:rsidRPr="00032827">
        <w:rPr>
          <w:rFonts w:ascii="Tahoma" w:hAnsi="Tahoma" w:cs="Tahoma"/>
        </w:rPr>
        <w:t xml:space="preserve">• </w:t>
      </w:r>
      <w:r w:rsidRPr="00032827">
        <w:rPr>
          <w:rFonts w:ascii="Tahoma" w:hAnsi="Tahoma" w:cs="Tahoma"/>
          <w:b/>
        </w:rPr>
        <w:t>Isplatna lista</w:t>
      </w:r>
    </w:p>
    <w:p w14:paraId="0CE88891" w14:textId="77777777" w:rsidR="001B1780" w:rsidRPr="00032827" w:rsidRDefault="001B1780" w:rsidP="001B1780">
      <w:pPr>
        <w:suppressAutoHyphens/>
        <w:spacing w:after="0"/>
        <w:ind w:left="709"/>
        <w:rPr>
          <w:rFonts w:cs="Tahoma"/>
        </w:rPr>
      </w:pPr>
      <w:r w:rsidRPr="00032827">
        <w:rPr>
          <w:rFonts w:cs="Tahoma"/>
        </w:rPr>
        <w:t>Prezime, Ime, Adresa, Mjesto, Radno mjesto, Organizacijska jedinica, OIB, Osnovica, Datum isplate, God.rad.staža, IBAN broj računa, Naziv banke, Razdoblje na koje se plaća odnosi, Podaci o plaći/naknadi plaće, Opis plaće, Propisani ili ugovoreni dodaci na plaću radnika, Datum predaje radniku/radnici, Potpis odgovorne osobe poslodavca;</w:t>
      </w:r>
    </w:p>
    <w:p w14:paraId="2C739DD7" w14:textId="77777777" w:rsidR="001B1780" w:rsidRPr="00032827" w:rsidRDefault="001B1780" w:rsidP="00894AEB">
      <w:pPr>
        <w:suppressAutoHyphens/>
        <w:spacing w:after="0"/>
        <w:ind w:left="709"/>
        <w:rPr>
          <w:rFonts w:eastAsia="Times New Roman" w:cs="Tahoma"/>
          <w:szCs w:val="20"/>
          <w:lang w:eastAsia="ar-SA"/>
        </w:rPr>
      </w:pPr>
    </w:p>
    <w:p w14:paraId="01F41431" w14:textId="2CC9B978" w:rsidR="005A7416" w:rsidRPr="00032827" w:rsidRDefault="005A7416" w:rsidP="00894AEB">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Izjava – planer putovanja</w:t>
      </w:r>
    </w:p>
    <w:p w14:paraId="636174C6" w14:textId="31898409" w:rsidR="005A7416" w:rsidRPr="00032827" w:rsidRDefault="00A0727B" w:rsidP="00894AEB">
      <w:pPr>
        <w:suppressAutoHyphens/>
        <w:spacing w:after="0"/>
        <w:ind w:left="709"/>
        <w:rPr>
          <w:rFonts w:eastAsia="Times New Roman" w:cs="Tahoma"/>
          <w:szCs w:val="20"/>
          <w:lang w:eastAsia="hr-HR"/>
        </w:rPr>
      </w:pPr>
      <w:r w:rsidRPr="00032827">
        <w:rPr>
          <w:rFonts w:eastAsia="Times New Roman" w:cs="Tahoma"/>
          <w:szCs w:val="20"/>
          <w:lang w:eastAsia="hr-HR"/>
        </w:rPr>
        <w:t>Ime, Prezime, OIB, Adresa stanovanja, Iznos km, Mjesto, Datum, Potpis, Duljina puta, Trajanje puta, Troškovi puta, Gorivo;</w:t>
      </w:r>
    </w:p>
    <w:p w14:paraId="5FFDF386" w14:textId="77777777" w:rsidR="00A124CC" w:rsidRPr="00032827" w:rsidRDefault="00A124CC" w:rsidP="00894AEB">
      <w:pPr>
        <w:suppressAutoHyphens/>
        <w:spacing w:after="0"/>
        <w:ind w:left="709"/>
        <w:rPr>
          <w:rFonts w:eastAsia="Times New Roman" w:cs="Tahoma"/>
          <w:szCs w:val="20"/>
          <w:lang w:eastAsia="hr-HR"/>
        </w:rPr>
      </w:pPr>
    </w:p>
    <w:p w14:paraId="2C743957" w14:textId="101C3724" w:rsidR="00A124CC" w:rsidRPr="00032827" w:rsidRDefault="00A124CC" w:rsidP="00894AEB">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003B4DB4" w:rsidRPr="00032827">
        <w:rPr>
          <w:rFonts w:eastAsia="Times New Roman" w:cs="Tahoma"/>
          <w:b/>
          <w:szCs w:val="20"/>
          <w:lang w:eastAsia="hr-HR"/>
        </w:rPr>
        <w:t>Putni nalog/</w:t>
      </w:r>
      <w:r w:rsidRPr="00032827">
        <w:rPr>
          <w:rFonts w:eastAsia="Times New Roman" w:cs="Tahoma"/>
          <w:b/>
          <w:szCs w:val="20"/>
          <w:lang w:eastAsia="hr-HR"/>
        </w:rPr>
        <w:t>Obračun putnih troškova po kilometru</w:t>
      </w:r>
      <w:r w:rsidR="003B4DB4" w:rsidRPr="00032827">
        <w:rPr>
          <w:rFonts w:eastAsia="Times New Roman" w:cs="Tahoma"/>
          <w:b/>
          <w:szCs w:val="20"/>
          <w:lang w:eastAsia="hr-HR"/>
        </w:rPr>
        <w:t>/Izvještaj o sudjelovanju</w:t>
      </w:r>
    </w:p>
    <w:p w14:paraId="272D961C" w14:textId="48A22BF0" w:rsidR="003B4DB4" w:rsidRPr="00032827" w:rsidRDefault="00A124CC" w:rsidP="003B4DB4">
      <w:pPr>
        <w:suppressAutoHyphens/>
        <w:spacing w:after="0"/>
        <w:ind w:left="709"/>
        <w:rPr>
          <w:rFonts w:eastAsia="Times New Roman" w:cs="Tahoma"/>
          <w:szCs w:val="20"/>
          <w:lang w:eastAsia="hr-HR"/>
        </w:rPr>
      </w:pPr>
      <w:r w:rsidRPr="00032827">
        <w:rPr>
          <w:rFonts w:eastAsia="Times New Roman" w:cs="Tahoma"/>
          <w:szCs w:val="20"/>
          <w:lang w:eastAsia="hr-HR"/>
        </w:rPr>
        <w:t>Ime, Prezime, Šifra, Ukupno km, kn/km, Ukupno;</w:t>
      </w:r>
    </w:p>
    <w:p w14:paraId="1EDADD5A" w14:textId="77777777" w:rsidR="00CC784C" w:rsidRPr="00032827" w:rsidRDefault="00CC784C" w:rsidP="00894AEB">
      <w:pPr>
        <w:suppressAutoHyphens/>
        <w:spacing w:after="0"/>
        <w:ind w:left="709"/>
        <w:rPr>
          <w:rFonts w:eastAsia="Times New Roman" w:cs="Tahoma"/>
          <w:szCs w:val="20"/>
          <w:lang w:eastAsia="hr-HR"/>
        </w:rPr>
      </w:pPr>
    </w:p>
    <w:p w14:paraId="4D6A96FE" w14:textId="65760A2F" w:rsidR="00CC784C" w:rsidRPr="00032827" w:rsidRDefault="00CC784C" w:rsidP="00894AEB">
      <w:pPr>
        <w:suppressAutoHyphens/>
        <w:spacing w:after="0"/>
        <w:ind w:left="709"/>
        <w:rPr>
          <w:rFonts w:eastAsia="Times New Roman" w:cs="Tahoma"/>
          <w:szCs w:val="20"/>
          <w:lang w:eastAsia="hr-HR"/>
        </w:rPr>
      </w:pPr>
      <w:r w:rsidRPr="00032827">
        <w:rPr>
          <w:rFonts w:eastAsia="Times New Roman" w:cs="Tahoma"/>
          <w:szCs w:val="20"/>
          <w:lang w:eastAsia="hr-HR"/>
        </w:rPr>
        <w:t>•</w:t>
      </w:r>
      <w:r w:rsidR="00576A07" w:rsidRPr="00032827">
        <w:rPr>
          <w:rFonts w:eastAsia="Times New Roman" w:cs="Tahoma"/>
          <w:szCs w:val="20"/>
          <w:lang w:eastAsia="hr-HR"/>
        </w:rPr>
        <w:t xml:space="preserve"> </w:t>
      </w:r>
      <w:r w:rsidR="00576A07" w:rsidRPr="00032827">
        <w:rPr>
          <w:rFonts w:eastAsia="Times New Roman" w:cs="Tahoma"/>
          <w:b/>
          <w:szCs w:val="20"/>
          <w:lang w:eastAsia="hr-HR"/>
        </w:rPr>
        <w:t>Potpisna lista po mjesecu</w:t>
      </w:r>
    </w:p>
    <w:p w14:paraId="56390B5E" w14:textId="77ED4825" w:rsidR="00576A07" w:rsidRPr="00032827" w:rsidRDefault="00576A07" w:rsidP="00894AEB">
      <w:pPr>
        <w:suppressAutoHyphens/>
        <w:spacing w:after="0"/>
        <w:ind w:left="709"/>
        <w:rPr>
          <w:rFonts w:eastAsia="Times New Roman" w:cs="Tahoma"/>
          <w:szCs w:val="20"/>
          <w:lang w:eastAsia="hr-HR"/>
        </w:rPr>
      </w:pPr>
      <w:r w:rsidRPr="00032827">
        <w:rPr>
          <w:rFonts w:eastAsia="Times New Roman" w:cs="Tahoma"/>
          <w:szCs w:val="20"/>
          <w:lang w:eastAsia="hr-HR"/>
        </w:rPr>
        <w:t>Ime, Prezime, Šifra, Fond sati, Potpis;</w:t>
      </w:r>
    </w:p>
    <w:p w14:paraId="7DE6E76F" w14:textId="77777777" w:rsidR="00B741E5" w:rsidRPr="00032827" w:rsidRDefault="00B741E5" w:rsidP="00894AEB">
      <w:pPr>
        <w:suppressAutoHyphens/>
        <w:spacing w:after="0"/>
        <w:ind w:left="709"/>
        <w:rPr>
          <w:rFonts w:eastAsia="Times New Roman" w:cs="Tahoma"/>
          <w:szCs w:val="20"/>
          <w:lang w:eastAsia="hr-HR"/>
        </w:rPr>
      </w:pPr>
    </w:p>
    <w:p w14:paraId="1E498284" w14:textId="79A1696D" w:rsidR="00B741E5" w:rsidRPr="00032827" w:rsidRDefault="00B741E5" w:rsidP="00894AEB">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Zbrojni nalog</w:t>
      </w:r>
    </w:p>
    <w:p w14:paraId="535B88F1" w14:textId="40567FAC" w:rsidR="00B741E5" w:rsidRPr="00032827" w:rsidRDefault="00B741E5" w:rsidP="00894AEB">
      <w:pPr>
        <w:suppressAutoHyphens/>
        <w:spacing w:after="0"/>
        <w:ind w:left="709"/>
        <w:rPr>
          <w:rFonts w:eastAsia="Times New Roman" w:cs="Tahoma"/>
          <w:szCs w:val="20"/>
          <w:lang w:eastAsia="hr-HR"/>
        </w:rPr>
      </w:pPr>
      <w:r w:rsidRPr="00032827">
        <w:rPr>
          <w:rFonts w:eastAsia="Times New Roman" w:cs="Tahoma"/>
          <w:szCs w:val="20"/>
          <w:lang w:eastAsia="hr-HR"/>
        </w:rPr>
        <w:t>Ime, Prezime, IBAN, Naziv banke, Datum isplate;</w:t>
      </w:r>
    </w:p>
    <w:p w14:paraId="4F693D49" w14:textId="77777777" w:rsidR="00E61ABC" w:rsidRPr="00032827" w:rsidRDefault="00E61ABC" w:rsidP="00894AEB">
      <w:pPr>
        <w:suppressAutoHyphens/>
        <w:spacing w:after="0"/>
        <w:ind w:left="709"/>
        <w:rPr>
          <w:rFonts w:eastAsia="Times New Roman" w:cs="Tahoma"/>
          <w:szCs w:val="20"/>
          <w:lang w:eastAsia="hr-HR"/>
        </w:rPr>
      </w:pPr>
    </w:p>
    <w:p w14:paraId="0C5E9FD3" w14:textId="77777777" w:rsidR="00E61ABC" w:rsidRPr="00032827" w:rsidRDefault="00E61ABC" w:rsidP="00E61ABC">
      <w:pPr>
        <w:pStyle w:val="t-98-2"/>
        <w:spacing w:before="0" w:beforeAutospacing="0" w:after="0" w:afterAutospacing="0"/>
        <w:rPr>
          <w:rFonts w:ascii="Tahoma" w:hAnsi="Tahoma" w:cs="Tahoma"/>
          <w:b/>
        </w:rPr>
      </w:pPr>
      <w:r w:rsidRPr="00032827">
        <w:rPr>
          <w:rFonts w:ascii="Tahoma" w:hAnsi="Tahoma" w:cs="Tahoma"/>
          <w:lang w:eastAsia="hr-HR"/>
        </w:rPr>
        <w:t xml:space="preserve">• </w:t>
      </w:r>
      <w:r w:rsidRPr="00032827">
        <w:rPr>
          <w:rFonts w:ascii="Tahoma" w:hAnsi="Tahoma" w:cs="Tahoma"/>
          <w:b/>
        </w:rPr>
        <w:t>Izvješće o primicima, porezu na dohodak i prirezu te doprinosima za obvezna osiguranja (Obrazac JOPPD)</w:t>
      </w:r>
    </w:p>
    <w:p w14:paraId="25262923" w14:textId="77777777" w:rsidR="00E61ABC" w:rsidRPr="00032827" w:rsidRDefault="00E61ABC" w:rsidP="00E61ABC">
      <w:pPr>
        <w:pStyle w:val="t-98"/>
        <w:spacing w:before="0" w:beforeAutospacing="0" w:after="0" w:afterAutospacing="0"/>
        <w:rPr>
          <w:rFonts w:ascii="Tahoma" w:hAnsi="Tahoma" w:cs="Tahoma"/>
        </w:rPr>
      </w:pPr>
      <w:r w:rsidRPr="00032827">
        <w:rPr>
          <w:rFonts w:ascii="Tahoma" w:hAnsi="Tahoma" w:cs="Tahoma"/>
        </w:rPr>
        <w:t xml:space="preserve">Oznaka izvješća, Vrsta izvješća, Podaci o podnositelju izvješća: Naziv/ime i prezime, Adresa, Adresa elektroničke pošte, OIB, Oznaka podnositelja; Podaci o obvezniku plaćanja: Naziv/ime i prezime, Adresa, Adresa elektroničke pošte, OIB, Oznaka podnositelja; Broj osoba za koje se podnosi izvješće, Broj redaka na popisu pojedinačnih obračuna sa stranice, Podaci o ukupnom iznosu obračunanog predujma poreza na dohodak i prireza porezu na dohodak, Iznos, Ukupan iznos predujma poreza na dohodak i prireza porezu na dohodak po osnovi nesamostalnog rada, </w:t>
      </w:r>
      <w:r w:rsidRPr="00032827">
        <w:rPr>
          <w:rFonts w:ascii="Tahoma" w:hAnsi="Tahoma" w:cs="Tahoma"/>
        </w:rPr>
        <w:lastRenderedPageBreak/>
        <w:t>Ukupan iznos predujma poreza na dohodak i prireza porezu na dohodak po osnovi dohotka od kapitala, Ukupan iznos predujma poreza na dohodak i prireza porezu na dohodak po osnovi dohotka od imovinskih prava, Ukupan iznos predujma poreza na dohodak i prireza porezu na dohodak po osnovi dohotka od osiguranja, Ukupan iznos predujma poreza na dohodak i prireza porezu na dohodak po osnovi primitka od kojeg se utvrđuje drugi dohodak, Podaci o ukupnom iznosu obračunanog doprinosa, Doprinos za mirovinsko osiguranje na temelju generacijske solidarnosti: Ukupan iznos doprinosa za mirovinsko osiguranje na temelju generacijske solidarnosti po osnovi radnog odnosa, Ukupan iznos doprinosa za mirovinsko osiguranje na temelju generacijske solidarnosti po osnovi drugog dohotka, Ukupan iznos doprinosa za mirovinsko osiguranje na temelju generacijske solidarnosti po osnovi poduzetničke plaće, Ukupan iznos doprinosa za mirovinsko osiguranje na temelju generacijske solidarnosti za osiguranike za koje se doprinos uplaćuje prema posebnim propisima, Ukupan iznos posebnog doprinosa za mirovinsko osiguranje na temelju generacijske solidarnosti za osobe osigurane u određenim okolnostima, Ukupan iznos dodatnog doprinosa za mirovinsko osiguranje na temelju generacijske solidarnosti za staž osiguranja koji se računa s povećanim trajanjem; Doprinos za mirovinsko osiguranje na temelju individualne kapitalizirane štednje: Ukupan iznos doprinosa za mirovinsko osiguranje na temelju individualne kapitalizirane štednje po osnovi radnog odnosa, Ukupan iznos doprinosa za mirovinsko osiguranje na temelju individualne kapitalizirane štednje po osnovi drugog dohotka, Ukupan iznos doprinosa za mirovinsko osiguranje na temelju individualne kapitalizirane štednje po osnovi poduzetničke plaće, kupan iznos doprinosa za mirovinsko osiguranje na temelju individualne kapitalizirane štednje za osiguranike za koje se doprinos uplaćuje prema posebnim propisima, Ukupan iznos dodatnog doprinosa za mirovinsko osiguranje na temelju individualne kapitalizirane štednje za staž osiguranja koji se računa s povećanim trajanjem; Doprinos za zdravstveno osiguranje: Ukupan iznos doprinosa za zdravstveno osiguranje po osnovi radnog odnosa, Ukupan iznos doprinosa za zaštitu zdravlja na radu po osnovi radnog odnosa, Ukupan iznos doprinosa za zdravstveno osiguranje po osnovi poduzetničke plaće, Ukupan iznos doprinosa za zaštitu zdravlja na radu po osnovi poduzetničke plaće, Ukupan iznos doprinosa za zdravstveno osiguranje po osnovi drugog dohotka, Ukupan iznos posebnog doprinosa za korištenje zdravstvene zaštite u inozemstvu, Ukupan iznos dodatnog doprinosa za zdravstveno osiguranje – za obveznike po osnovi korisnika mirovina, Ukupan iznos doprinosa za zdravstveno osiguranje - za osiguranike za koje se doprinos uplaćuje prema posebnim propisima, Ukupan iznos doprinosa za zaštitu zdravlja na radu -za osiguranike za koje se doprinos uplaćuje prema posebnim propisima, Ukupan iznos posebnog doprinosa za zaštitu zdravlja na radu -za osobe osigurane u određenim okolnostima; Doprinos za zapošljavanje: Ukupan iznos doprinosa za zapošljavanje, Ukupan iznos posebnog doprinosa za zapošljavanje osoba s invaliditetom; Isplaćeni neoporezivi primici, Naplaćena kamata za doprinose za mirovinsko osiguranje na temelju individualne kapitalizirane štednje; Izvješće sastavio (Ime, Prezime, Potpis), Potpis službenika PU, Potpis i pečat ovlaštene osobe obveznika podnošenja, Datum primitka;</w:t>
      </w:r>
    </w:p>
    <w:p w14:paraId="78F23F0B" w14:textId="353EC17A" w:rsidR="007149E4" w:rsidRPr="00032827" w:rsidRDefault="007149E4" w:rsidP="0064661A">
      <w:pPr>
        <w:pStyle w:val="t-98"/>
        <w:spacing w:before="0" w:beforeAutospacing="0" w:after="0" w:afterAutospacing="0"/>
        <w:ind w:left="0"/>
        <w:rPr>
          <w:rFonts w:ascii="Tahoma" w:hAnsi="Tahoma" w:cs="Tahoma"/>
        </w:rPr>
      </w:pPr>
    </w:p>
    <w:p w14:paraId="0B46C4B5" w14:textId="258062C9" w:rsidR="00B4524C" w:rsidRPr="00032827" w:rsidRDefault="00B4524C" w:rsidP="00E61ABC">
      <w:pPr>
        <w:pStyle w:val="t-98"/>
        <w:spacing w:before="0" w:beforeAutospacing="0" w:after="0" w:afterAutospacing="0"/>
        <w:rPr>
          <w:rFonts w:ascii="Tahoma" w:hAnsi="Tahoma" w:cs="Tahoma"/>
          <w:b/>
          <w:lang w:eastAsia="hr-HR"/>
        </w:rPr>
      </w:pPr>
      <w:r w:rsidRPr="00032827">
        <w:rPr>
          <w:rFonts w:ascii="Tahoma" w:hAnsi="Tahoma" w:cs="Tahoma"/>
          <w:lang w:eastAsia="hr-HR"/>
        </w:rPr>
        <w:t xml:space="preserve">• </w:t>
      </w:r>
      <w:r w:rsidRPr="00032827">
        <w:rPr>
          <w:rFonts w:ascii="Tahoma" w:hAnsi="Tahoma" w:cs="Tahoma"/>
          <w:b/>
          <w:lang w:eastAsia="hr-HR"/>
        </w:rPr>
        <w:t xml:space="preserve">Specifikacija </w:t>
      </w:r>
      <w:r w:rsidR="00691CCC" w:rsidRPr="00032827">
        <w:rPr>
          <w:rFonts w:ascii="Tahoma" w:hAnsi="Tahoma" w:cs="Tahoma"/>
          <w:b/>
          <w:lang w:eastAsia="hr-HR"/>
        </w:rPr>
        <w:t>Radnik</w:t>
      </w:r>
      <w:r w:rsidRPr="00032827">
        <w:rPr>
          <w:rFonts w:ascii="Tahoma" w:hAnsi="Tahoma" w:cs="Tahoma"/>
          <w:b/>
          <w:lang w:eastAsia="hr-HR"/>
        </w:rPr>
        <w:t>a – jubilarne nagrade</w:t>
      </w:r>
    </w:p>
    <w:p w14:paraId="2ABE615B" w14:textId="5C8D1266" w:rsidR="00B4524C" w:rsidRPr="00032827" w:rsidRDefault="00B4524C" w:rsidP="00E61ABC">
      <w:pPr>
        <w:pStyle w:val="t-98"/>
        <w:spacing w:before="0" w:beforeAutospacing="0" w:after="0" w:afterAutospacing="0"/>
        <w:rPr>
          <w:rFonts w:ascii="Tahoma" w:hAnsi="Tahoma" w:cs="Tahoma"/>
          <w:lang w:eastAsia="hr-HR"/>
        </w:rPr>
      </w:pPr>
      <w:r w:rsidRPr="00032827">
        <w:rPr>
          <w:rFonts w:ascii="Tahoma" w:hAnsi="Tahoma" w:cs="Tahoma"/>
          <w:lang w:eastAsia="hr-HR"/>
        </w:rPr>
        <w:t>Ime, Prezime, Radni staž;</w:t>
      </w:r>
    </w:p>
    <w:p w14:paraId="38BB6A41" w14:textId="77777777" w:rsidR="00B4524C" w:rsidRPr="00032827" w:rsidRDefault="00B4524C" w:rsidP="00E61ABC">
      <w:pPr>
        <w:pStyle w:val="t-98"/>
        <w:spacing w:before="0" w:beforeAutospacing="0" w:after="0" w:afterAutospacing="0"/>
        <w:rPr>
          <w:rFonts w:ascii="Tahoma" w:hAnsi="Tahoma" w:cs="Tahoma"/>
        </w:rPr>
      </w:pPr>
    </w:p>
    <w:p w14:paraId="6A992884" w14:textId="1B39CE5D" w:rsidR="007149E4" w:rsidRPr="00032827" w:rsidRDefault="007149E4" w:rsidP="007149E4">
      <w:pPr>
        <w:suppressAutoHyphens/>
        <w:spacing w:after="0"/>
        <w:ind w:left="709"/>
        <w:rPr>
          <w:rFonts w:eastAsia="Times New Roman" w:cs="Tahoma"/>
          <w:b/>
          <w:szCs w:val="20"/>
          <w:lang w:eastAsia="ar-SA"/>
        </w:rPr>
      </w:pPr>
      <w:r w:rsidRPr="00032827">
        <w:rPr>
          <w:rFonts w:cs="Tahoma"/>
          <w:szCs w:val="20"/>
          <w:lang w:eastAsia="hr-HR"/>
        </w:rPr>
        <w:t>•</w:t>
      </w:r>
      <w:r w:rsidRPr="00032827">
        <w:rPr>
          <w:rFonts w:cs="Tahoma"/>
          <w:szCs w:val="20"/>
        </w:rPr>
        <w:t xml:space="preserve"> </w:t>
      </w:r>
      <w:r w:rsidRPr="00032827">
        <w:rPr>
          <w:rFonts w:cs="Tahoma"/>
          <w:b/>
          <w:szCs w:val="20"/>
        </w:rPr>
        <w:t>Odluke o isplati</w:t>
      </w:r>
      <w:r w:rsidRPr="00032827">
        <w:rPr>
          <w:rFonts w:cs="Tahoma"/>
          <w:szCs w:val="20"/>
        </w:rPr>
        <w:t xml:space="preserve"> </w:t>
      </w:r>
      <w:r w:rsidRPr="00032827">
        <w:rPr>
          <w:rFonts w:eastAsia="Times New Roman" w:cs="Tahoma"/>
          <w:b/>
          <w:szCs w:val="20"/>
          <w:lang w:eastAsia="ar-SA"/>
        </w:rPr>
        <w:t>neoporezivih naknada (solidarne pomoći, otpremnine)</w:t>
      </w:r>
    </w:p>
    <w:p w14:paraId="10B4522F" w14:textId="77777777" w:rsidR="007149E4" w:rsidRPr="00032827" w:rsidRDefault="007149E4" w:rsidP="007149E4">
      <w:pPr>
        <w:suppressAutoHyphens/>
        <w:spacing w:after="0"/>
        <w:ind w:left="709"/>
        <w:rPr>
          <w:rFonts w:eastAsia="Times New Roman" w:cs="Tahoma"/>
          <w:szCs w:val="20"/>
          <w:lang w:eastAsia="ar-SA"/>
        </w:rPr>
      </w:pPr>
      <w:r w:rsidRPr="00032827">
        <w:rPr>
          <w:rFonts w:eastAsia="Times New Roman" w:cs="Tahoma"/>
          <w:szCs w:val="20"/>
          <w:lang w:eastAsia="ar-SA"/>
        </w:rPr>
        <w:t>Ime, Prezime, Vrsta naknade, Iznos, Datum plaćanja;</w:t>
      </w:r>
    </w:p>
    <w:p w14:paraId="45D3E1EB" w14:textId="77777777" w:rsidR="00B4524C" w:rsidRPr="00032827" w:rsidRDefault="00B4524C" w:rsidP="007149E4">
      <w:pPr>
        <w:suppressAutoHyphens/>
        <w:spacing w:after="0"/>
        <w:ind w:left="709"/>
        <w:rPr>
          <w:rFonts w:eastAsia="Times New Roman" w:cs="Tahoma"/>
          <w:szCs w:val="20"/>
          <w:lang w:eastAsia="ar-SA"/>
        </w:rPr>
      </w:pPr>
    </w:p>
    <w:p w14:paraId="3D30A34C" w14:textId="77777777" w:rsidR="00B4524C" w:rsidRPr="00032827" w:rsidRDefault="00B4524C" w:rsidP="00B4524C">
      <w:pPr>
        <w:suppressAutoHyphens/>
        <w:spacing w:after="0"/>
        <w:ind w:left="709"/>
        <w:rPr>
          <w:rFonts w:cs="Tahoma"/>
          <w:b/>
        </w:rPr>
      </w:pPr>
      <w:r w:rsidRPr="00032827">
        <w:rPr>
          <w:rFonts w:cs="Tahoma"/>
          <w:szCs w:val="20"/>
          <w:lang w:eastAsia="hr-HR"/>
        </w:rPr>
        <w:t>•</w:t>
      </w:r>
      <w:r w:rsidRPr="00032827">
        <w:rPr>
          <w:rFonts w:cs="Tahoma"/>
          <w:szCs w:val="20"/>
        </w:rPr>
        <w:t xml:space="preserve"> </w:t>
      </w:r>
      <w:r w:rsidRPr="00032827">
        <w:rPr>
          <w:rFonts w:cs="Tahoma"/>
          <w:b/>
        </w:rPr>
        <w:t>Podloge za obustave</w:t>
      </w:r>
    </w:p>
    <w:p w14:paraId="0DF580BD" w14:textId="77777777" w:rsidR="00B4524C" w:rsidRPr="00032827" w:rsidRDefault="00B4524C" w:rsidP="00B4524C">
      <w:pPr>
        <w:suppressAutoHyphens/>
        <w:spacing w:after="0"/>
        <w:ind w:left="709"/>
        <w:rPr>
          <w:rFonts w:eastAsia="Times New Roman" w:cs="Tahoma"/>
          <w:szCs w:val="20"/>
          <w:lang w:eastAsia="ar-SA"/>
        </w:rPr>
      </w:pPr>
      <w:r w:rsidRPr="00032827">
        <w:rPr>
          <w:rFonts w:eastAsia="Times New Roman" w:cs="Tahoma"/>
          <w:szCs w:val="20"/>
          <w:lang w:eastAsia="ar-SA"/>
        </w:rPr>
        <w:t>Ime, Prezime, Vrsta obustave, Iznos, Primatelj, Datum;</w:t>
      </w:r>
    </w:p>
    <w:p w14:paraId="274A80E9" w14:textId="77777777" w:rsidR="00C010BF" w:rsidRPr="00032827" w:rsidRDefault="00C010BF" w:rsidP="00B4524C">
      <w:pPr>
        <w:suppressAutoHyphens/>
        <w:spacing w:after="0"/>
        <w:ind w:left="709"/>
        <w:rPr>
          <w:rFonts w:eastAsia="Times New Roman" w:cs="Tahoma"/>
          <w:szCs w:val="20"/>
          <w:lang w:eastAsia="ar-SA"/>
        </w:rPr>
      </w:pPr>
    </w:p>
    <w:p w14:paraId="70402EAD" w14:textId="3F6726E3" w:rsidR="00C010BF" w:rsidRPr="00032827" w:rsidRDefault="00C010BF" w:rsidP="00B4524C">
      <w:pPr>
        <w:suppressAutoHyphens/>
        <w:spacing w:after="0"/>
        <w:ind w:left="709"/>
        <w:rPr>
          <w:rFonts w:cs="Tahoma"/>
          <w:szCs w:val="20"/>
          <w:lang w:eastAsia="hr-HR"/>
        </w:rPr>
      </w:pPr>
      <w:r w:rsidRPr="00032827">
        <w:rPr>
          <w:rFonts w:cs="Tahoma"/>
          <w:szCs w:val="20"/>
          <w:lang w:eastAsia="hr-HR"/>
        </w:rPr>
        <w:t xml:space="preserve">• </w:t>
      </w:r>
      <w:r w:rsidRPr="00032827">
        <w:rPr>
          <w:rFonts w:cs="Tahoma"/>
          <w:b/>
          <w:szCs w:val="20"/>
          <w:lang w:eastAsia="hr-HR"/>
        </w:rPr>
        <w:t>Odluke o isplati stimulacija</w:t>
      </w:r>
    </w:p>
    <w:p w14:paraId="15538021" w14:textId="734BB571" w:rsidR="00C010BF" w:rsidRPr="00032827" w:rsidRDefault="00C010BF" w:rsidP="00B4524C">
      <w:pPr>
        <w:suppressAutoHyphens/>
        <w:spacing w:after="0"/>
        <w:ind w:left="709"/>
        <w:rPr>
          <w:rFonts w:eastAsia="Times New Roman" w:cs="Tahoma"/>
          <w:szCs w:val="20"/>
          <w:lang w:eastAsia="ar-SA"/>
        </w:rPr>
      </w:pPr>
      <w:r w:rsidRPr="00032827">
        <w:rPr>
          <w:rFonts w:cs="Tahoma"/>
          <w:szCs w:val="20"/>
          <w:lang w:eastAsia="hr-HR"/>
        </w:rPr>
        <w:t>Ime, Prezime, Postotak, Datum plaćanja;</w:t>
      </w:r>
    </w:p>
    <w:p w14:paraId="6C8ECBE3" w14:textId="77777777" w:rsidR="00B4524C" w:rsidRPr="00032827" w:rsidRDefault="00B4524C" w:rsidP="007149E4">
      <w:pPr>
        <w:suppressAutoHyphens/>
        <w:spacing w:after="0"/>
        <w:ind w:left="709"/>
        <w:rPr>
          <w:rFonts w:eastAsia="Times New Roman" w:cs="Tahoma"/>
          <w:szCs w:val="20"/>
          <w:lang w:eastAsia="ar-SA"/>
        </w:rPr>
      </w:pPr>
    </w:p>
    <w:p w14:paraId="0C6473AC" w14:textId="42D9CB72" w:rsidR="005C274B" w:rsidRPr="00032827" w:rsidRDefault="005C274B" w:rsidP="005C274B">
      <w:pPr>
        <w:spacing w:after="0"/>
        <w:jc w:val="center"/>
        <w:rPr>
          <w:rFonts w:eastAsia="Calibri" w:cs="Tahoma"/>
          <w:b/>
          <w:szCs w:val="20"/>
        </w:rPr>
      </w:pPr>
      <w:r w:rsidRPr="00032827">
        <w:rPr>
          <w:rFonts w:eastAsia="Calibri" w:cs="Tahoma"/>
          <w:b/>
          <w:szCs w:val="20"/>
        </w:rPr>
        <w:t>ELEKTRONIČKI OBLIK</w:t>
      </w:r>
    </w:p>
    <w:p w14:paraId="0069817C" w14:textId="77777777" w:rsidR="007149E4" w:rsidRPr="00032827" w:rsidRDefault="007149E4" w:rsidP="00E61ABC">
      <w:pPr>
        <w:pStyle w:val="t-98"/>
        <w:spacing w:before="0" w:beforeAutospacing="0" w:after="0" w:afterAutospacing="0"/>
        <w:rPr>
          <w:rFonts w:ascii="Tahoma" w:hAnsi="Tahoma" w:cs="Tahoma"/>
        </w:rPr>
      </w:pPr>
    </w:p>
    <w:p w14:paraId="64E285AE" w14:textId="77777777" w:rsidR="005E2805" w:rsidRPr="00032827" w:rsidRDefault="005E2805" w:rsidP="005E2805">
      <w:pPr>
        <w:pStyle w:val="t-98-2"/>
        <w:spacing w:before="0" w:beforeAutospacing="0" w:after="0" w:afterAutospacing="0"/>
        <w:ind w:left="709"/>
        <w:rPr>
          <w:rFonts w:ascii="Tahoma" w:hAnsi="Tahoma" w:cs="Tahoma"/>
          <w:b/>
        </w:rPr>
      </w:pPr>
      <w:r w:rsidRPr="00032827">
        <w:rPr>
          <w:rFonts w:ascii="Tahoma" w:hAnsi="Tahoma" w:cs="Tahoma"/>
        </w:rPr>
        <w:t xml:space="preserve">• </w:t>
      </w:r>
      <w:r w:rsidRPr="00032827">
        <w:rPr>
          <w:rFonts w:ascii="Tahoma" w:hAnsi="Tahoma" w:cs="Tahoma"/>
          <w:b/>
        </w:rPr>
        <w:t>Isplatna lista</w:t>
      </w:r>
    </w:p>
    <w:p w14:paraId="612F477D" w14:textId="77777777" w:rsidR="005E2805" w:rsidRPr="00032827" w:rsidRDefault="005E2805" w:rsidP="005E2805">
      <w:pPr>
        <w:suppressAutoHyphens/>
        <w:spacing w:after="0"/>
        <w:ind w:left="709"/>
        <w:rPr>
          <w:rFonts w:cs="Tahoma"/>
        </w:rPr>
      </w:pPr>
      <w:r w:rsidRPr="00032827">
        <w:rPr>
          <w:rFonts w:cs="Tahoma"/>
        </w:rPr>
        <w:t xml:space="preserve">Prezime, Ime, Adresa, Mjesto, Radno mjesto, Organizacijska jedinica, OIB, Osnovica, Datum isplate, God.rad.staža, IBAN broj računa, Naziv banke, Razdoblje na koje se plaća odnosi, Podaci </w:t>
      </w:r>
      <w:r w:rsidRPr="00032827">
        <w:rPr>
          <w:rFonts w:cs="Tahoma"/>
        </w:rPr>
        <w:lastRenderedPageBreak/>
        <w:t>o plaći/naknadi plaće, Opis plaće, Propisani ili ugovoreni dodaci na plaću radnika, Datum predaje radniku/radnici, Potpis odgovorne osobe poslodavca;</w:t>
      </w:r>
    </w:p>
    <w:p w14:paraId="234D3B23" w14:textId="77777777" w:rsidR="005E2805" w:rsidRPr="00032827" w:rsidRDefault="005E2805" w:rsidP="00E61ABC">
      <w:pPr>
        <w:pStyle w:val="t-98"/>
        <w:spacing w:before="0" w:beforeAutospacing="0" w:after="0" w:afterAutospacing="0"/>
        <w:rPr>
          <w:rFonts w:ascii="Tahoma" w:hAnsi="Tahoma" w:cs="Tahoma"/>
        </w:rPr>
      </w:pPr>
    </w:p>
    <w:p w14:paraId="13610738" w14:textId="77F2E916" w:rsidR="00E61ABC" w:rsidRPr="00032827" w:rsidRDefault="005C274B" w:rsidP="00894AEB">
      <w:pPr>
        <w:suppressAutoHyphens/>
        <w:spacing w:after="0"/>
        <w:ind w:left="709"/>
        <w:rPr>
          <w:rFonts w:cs="Tahoma"/>
          <w:szCs w:val="20"/>
          <w:lang w:eastAsia="hr-HR"/>
        </w:rPr>
      </w:pPr>
      <w:r w:rsidRPr="00032827">
        <w:rPr>
          <w:rFonts w:cs="Tahoma"/>
          <w:szCs w:val="20"/>
          <w:lang w:eastAsia="hr-HR"/>
        </w:rPr>
        <w:t xml:space="preserve">• </w:t>
      </w:r>
      <w:r w:rsidRPr="00032827">
        <w:rPr>
          <w:rFonts w:cs="Tahoma"/>
          <w:b/>
          <w:szCs w:val="20"/>
          <w:lang w:eastAsia="hr-HR"/>
        </w:rPr>
        <w:t>Excel tablica – fond sati</w:t>
      </w:r>
    </w:p>
    <w:p w14:paraId="2C0932E9" w14:textId="3CE4E608" w:rsidR="005C274B" w:rsidRPr="00032827" w:rsidRDefault="005C274B" w:rsidP="00894AEB">
      <w:pPr>
        <w:suppressAutoHyphens/>
        <w:spacing w:after="0"/>
        <w:ind w:left="709"/>
        <w:rPr>
          <w:rFonts w:eastAsia="Times New Roman" w:cs="Tahoma"/>
          <w:szCs w:val="20"/>
          <w:lang w:eastAsia="hr-HR"/>
        </w:rPr>
      </w:pPr>
      <w:r w:rsidRPr="00032827">
        <w:rPr>
          <w:rFonts w:eastAsia="Times New Roman" w:cs="Tahoma"/>
          <w:szCs w:val="20"/>
          <w:lang w:eastAsia="hr-HR"/>
        </w:rPr>
        <w:t>Ime, Prezime, OIB, Radno mjesto, Fond sati;</w:t>
      </w:r>
    </w:p>
    <w:p w14:paraId="0C5824CF" w14:textId="77777777" w:rsidR="005E2805" w:rsidRPr="00032827" w:rsidRDefault="005E2805" w:rsidP="00894AEB">
      <w:pPr>
        <w:suppressAutoHyphens/>
        <w:spacing w:after="0"/>
        <w:ind w:left="709"/>
        <w:rPr>
          <w:rFonts w:eastAsia="Times New Roman" w:cs="Tahoma"/>
          <w:szCs w:val="20"/>
          <w:lang w:eastAsia="hr-HR"/>
        </w:rPr>
      </w:pPr>
    </w:p>
    <w:p w14:paraId="53005D4E" w14:textId="6957C36F" w:rsidR="002759F7" w:rsidRPr="00032827" w:rsidRDefault="002759F7" w:rsidP="002759F7">
      <w:pPr>
        <w:suppressAutoHyphens/>
        <w:spacing w:after="0"/>
        <w:ind w:left="709"/>
        <w:jc w:val="center"/>
        <w:rPr>
          <w:rFonts w:eastAsia="Times New Roman" w:cs="Tahoma"/>
          <w:b/>
          <w:szCs w:val="20"/>
          <w:lang w:eastAsia="hr-HR"/>
        </w:rPr>
      </w:pPr>
      <w:r w:rsidRPr="00032827">
        <w:rPr>
          <w:rFonts w:eastAsia="Times New Roman" w:cs="Tahoma"/>
          <w:b/>
          <w:szCs w:val="20"/>
          <w:lang w:eastAsia="hr-HR"/>
        </w:rPr>
        <w:t>APLIKACIJE</w:t>
      </w:r>
    </w:p>
    <w:p w14:paraId="50084BFB" w14:textId="77777777" w:rsidR="002759F7" w:rsidRPr="00032827" w:rsidRDefault="002759F7" w:rsidP="00894AEB">
      <w:pPr>
        <w:suppressAutoHyphens/>
        <w:spacing w:after="0"/>
        <w:ind w:left="709"/>
        <w:rPr>
          <w:rFonts w:eastAsia="Times New Roman" w:cs="Tahoma"/>
          <w:szCs w:val="20"/>
          <w:lang w:eastAsia="hr-HR"/>
        </w:rPr>
      </w:pPr>
    </w:p>
    <w:p w14:paraId="0443DF23" w14:textId="418B3436" w:rsidR="002759F7" w:rsidRPr="00032827" w:rsidRDefault="005E2805" w:rsidP="0064661A">
      <w:pPr>
        <w:suppressAutoHyphens/>
        <w:spacing w:after="0"/>
        <w:ind w:left="709"/>
        <w:rPr>
          <w:rFonts w:cs="Tahoma"/>
          <w:b/>
          <w:szCs w:val="20"/>
          <w:lang w:eastAsia="hr-HR"/>
        </w:rPr>
      </w:pPr>
      <w:r w:rsidRPr="00032827">
        <w:rPr>
          <w:rFonts w:cs="Tahoma"/>
          <w:szCs w:val="20"/>
          <w:lang w:eastAsia="hr-HR"/>
        </w:rPr>
        <w:t xml:space="preserve">• </w:t>
      </w:r>
      <w:r w:rsidR="00537D0C" w:rsidRPr="00032827">
        <w:rPr>
          <w:rFonts w:cs="Tahoma"/>
          <w:b/>
          <w:szCs w:val="20"/>
          <w:lang w:eastAsia="hr-HR"/>
        </w:rPr>
        <w:t>Aplikacija obračun plać</w:t>
      </w:r>
      <w:r w:rsidR="007854EA">
        <w:rPr>
          <w:rFonts w:cs="Tahoma"/>
          <w:b/>
          <w:szCs w:val="20"/>
          <w:lang w:eastAsia="hr-HR"/>
        </w:rPr>
        <w:t>a</w:t>
      </w:r>
    </w:p>
    <w:p w14:paraId="1E9BDB55" w14:textId="77777777" w:rsidR="00894AEB" w:rsidRPr="00032827" w:rsidRDefault="00894AEB" w:rsidP="00576A07">
      <w:pPr>
        <w:suppressAutoHyphens/>
        <w:spacing w:after="0"/>
        <w:rPr>
          <w:rFonts w:eastAsia="Times New Roman" w:cs="Tahoma"/>
          <w:szCs w:val="20"/>
          <w:lang w:eastAsia="ar-SA"/>
        </w:rPr>
      </w:pPr>
    </w:p>
    <w:p w14:paraId="5C3A0E7D" w14:textId="77777777" w:rsidR="00894AEB" w:rsidRPr="00032827" w:rsidRDefault="00894AEB" w:rsidP="00CD2BDF">
      <w:pPr>
        <w:numPr>
          <w:ilvl w:val="0"/>
          <w:numId w:val="13"/>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3A4ABD9B" w14:textId="77777777" w:rsidR="00894AEB" w:rsidRPr="00032827" w:rsidRDefault="00894AEB" w:rsidP="00894AEB">
      <w:pPr>
        <w:suppressAutoHyphens/>
        <w:spacing w:after="0"/>
        <w:ind w:left="708"/>
        <w:rPr>
          <w:rFonts w:eastAsia="Times New Roman" w:cs="Tahoma"/>
          <w:szCs w:val="20"/>
          <w:lang w:eastAsia="ar-SA"/>
        </w:rPr>
      </w:pPr>
    </w:p>
    <w:p w14:paraId="6058C83C" w14:textId="2E42C806" w:rsidR="00894AEB" w:rsidRPr="00032827" w:rsidRDefault="00263D7F" w:rsidP="00894AEB">
      <w:pPr>
        <w:suppressAutoHyphens/>
        <w:spacing w:after="0"/>
        <w:ind w:left="708"/>
        <w:rPr>
          <w:rFonts w:eastAsia="Times New Roman" w:cs="Tahoma"/>
          <w:szCs w:val="20"/>
          <w:lang w:eastAsia="ar-SA"/>
        </w:rPr>
      </w:pPr>
      <w:r w:rsidRPr="00032827">
        <w:rPr>
          <w:rFonts w:cs="Tahoma"/>
        </w:rPr>
        <w:t xml:space="preserve">• </w:t>
      </w:r>
      <w:r w:rsidR="002759F7" w:rsidRPr="00032827">
        <w:rPr>
          <w:rFonts w:cs="Tahoma"/>
        </w:rPr>
        <w:t>Neposredno od ispitanika</w:t>
      </w:r>
    </w:p>
    <w:tbl>
      <w:tblPr>
        <w:tblStyle w:val="Reetkatablice"/>
        <w:tblW w:w="0" w:type="auto"/>
        <w:tblLook w:val="04A0" w:firstRow="1" w:lastRow="0" w:firstColumn="1" w:lastColumn="0" w:noHBand="0" w:noVBand="1"/>
      </w:tblPr>
      <w:tblGrid>
        <w:gridCol w:w="9344"/>
      </w:tblGrid>
      <w:tr w:rsidR="00894AEB" w:rsidRPr="00032827" w14:paraId="1D355588" w14:textId="77777777" w:rsidTr="0001621C">
        <w:trPr>
          <w:hidden/>
        </w:trPr>
        <w:tc>
          <w:tcPr>
            <w:tcW w:w="9344" w:type="dxa"/>
          </w:tcPr>
          <w:p w14:paraId="49069956"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199D8756" w14:textId="77777777" w:rsidTr="0001621C">
        <w:trPr>
          <w:hidden/>
        </w:trPr>
        <w:tc>
          <w:tcPr>
            <w:tcW w:w="9344" w:type="dxa"/>
          </w:tcPr>
          <w:p w14:paraId="221EFB5B" w14:textId="77777777" w:rsidR="00894AEB" w:rsidRPr="00032827" w:rsidRDefault="00894AEB" w:rsidP="0001621C">
            <w:pPr>
              <w:suppressAutoHyphens/>
              <w:ind w:left="709"/>
              <w:rPr>
                <w:rFonts w:eastAsia="Times New Roman" w:cs="Tahoma"/>
                <w:vanish/>
                <w:szCs w:val="20"/>
                <w:lang w:eastAsia="ar-SA"/>
              </w:rPr>
            </w:pPr>
          </w:p>
        </w:tc>
      </w:tr>
      <w:tr w:rsidR="00894AEB" w:rsidRPr="00032827" w14:paraId="62E977D0" w14:textId="77777777" w:rsidTr="0001621C">
        <w:trPr>
          <w:hidden/>
        </w:trPr>
        <w:tc>
          <w:tcPr>
            <w:tcW w:w="9344" w:type="dxa"/>
          </w:tcPr>
          <w:p w14:paraId="4B5DA756" w14:textId="77777777" w:rsidR="00894AEB" w:rsidRPr="00032827" w:rsidRDefault="00894AEB" w:rsidP="0001621C">
            <w:pPr>
              <w:suppressAutoHyphens/>
              <w:ind w:left="709"/>
              <w:rPr>
                <w:rFonts w:eastAsia="Times New Roman" w:cs="Tahoma"/>
                <w:vanish/>
                <w:szCs w:val="20"/>
                <w:lang w:eastAsia="ar-SA"/>
              </w:rPr>
            </w:pPr>
          </w:p>
        </w:tc>
      </w:tr>
    </w:tbl>
    <w:p w14:paraId="31A66425" w14:textId="77777777" w:rsidR="00894AEB" w:rsidRPr="00032827" w:rsidRDefault="00894AEB" w:rsidP="00894AEB">
      <w:pPr>
        <w:suppressAutoHyphens/>
        <w:spacing w:after="0"/>
        <w:ind w:left="709"/>
        <w:rPr>
          <w:rFonts w:eastAsia="Times New Roman" w:cs="Tahoma"/>
          <w:szCs w:val="20"/>
          <w:lang w:eastAsia="ar-SA"/>
        </w:rPr>
      </w:pPr>
    </w:p>
    <w:p w14:paraId="575CA366" w14:textId="77777777" w:rsidR="00894AEB" w:rsidRPr="00032827" w:rsidRDefault="00894AEB" w:rsidP="00CD2BDF">
      <w:pPr>
        <w:numPr>
          <w:ilvl w:val="0"/>
          <w:numId w:val="13"/>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17F57698" w14:textId="27875F1A" w:rsidR="00894AEB" w:rsidRPr="00032827" w:rsidRDefault="00894AEB" w:rsidP="00894AEB">
      <w:pPr>
        <w:suppressAutoHyphens/>
        <w:spacing w:after="0"/>
        <w:ind w:left="708"/>
        <w:rPr>
          <w:rFonts w:eastAsia="Times New Roman" w:cs="Tahoma"/>
          <w:szCs w:val="20"/>
          <w:lang w:eastAsia="ar-SA"/>
        </w:rPr>
      </w:pPr>
    </w:p>
    <w:p w14:paraId="4264139D" w14:textId="0023D3E2" w:rsidR="005A5832" w:rsidRPr="00032827" w:rsidRDefault="005A5832" w:rsidP="0021103B">
      <w:pPr>
        <w:spacing w:after="0"/>
        <w:ind w:left="709"/>
        <w:rPr>
          <w:rFonts w:cs="Tahoma"/>
          <w:szCs w:val="20"/>
        </w:rPr>
      </w:pPr>
      <w:r w:rsidRPr="00032827">
        <w:rPr>
          <w:rFonts w:cs="Tahoma"/>
          <w:szCs w:val="20"/>
        </w:rPr>
        <w:t xml:space="preserve">• Isplatne liste, analitička evidencija o plaćama za koje se plaćaju obvezni doprinosi čuvaju se </w:t>
      </w:r>
      <w:r w:rsidRPr="00032827">
        <w:rPr>
          <w:rFonts w:cs="Tahoma"/>
          <w:b/>
          <w:szCs w:val="20"/>
        </w:rPr>
        <w:t xml:space="preserve">trajno </w:t>
      </w:r>
      <w:r w:rsidRPr="00032827">
        <w:rPr>
          <w:rFonts w:cs="Tahoma"/>
          <w:szCs w:val="20"/>
        </w:rPr>
        <w:t xml:space="preserve">prema čl. 10 st. 2 </w:t>
      </w:r>
      <w:r w:rsidRPr="00032827">
        <w:rPr>
          <w:rFonts w:cs="Tahoma"/>
          <w:b/>
          <w:szCs w:val="20"/>
        </w:rPr>
        <w:t xml:space="preserve">Zakona o računovodstvu </w:t>
      </w:r>
      <w:r w:rsidRPr="00032827">
        <w:rPr>
          <w:rFonts w:cs="Tahoma"/>
          <w:szCs w:val="20"/>
        </w:rPr>
        <w:t>(NN 75/15, 134/15).</w:t>
      </w:r>
    </w:p>
    <w:p w14:paraId="79843906" w14:textId="77777777" w:rsidR="0021103B" w:rsidRPr="00032827" w:rsidRDefault="0021103B" w:rsidP="0021103B">
      <w:pPr>
        <w:spacing w:after="0"/>
        <w:ind w:left="709"/>
        <w:rPr>
          <w:rFonts w:cs="Tahoma"/>
          <w:szCs w:val="20"/>
        </w:rPr>
      </w:pPr>
    </w:p>
    <w:p w14:paraId="1451354C" w14:textId="1B170C77" w:rsidR="005A5832" w:rsidRPr="00032827" w:rsidRDefault="005A5832" w:rsidP="0021103B">
      <w:pPr>
        <w:spacing w:after="0"/>
        <w:ind w:left="709"/>
        <w:rPr>
          <w:rFonts w:cs="Tahoma"/>
          <w:szCs w:val="20"/>
        </w:rPr>
      </w:pPr>
      <w:r w:rsidRPr="00032827">
        <w:rPr>
          <w:rFonts w:cs="Tahoma"/>
          <w:szCs w:val="20"/>
        </w:rPr>
        <w:t xml:space="preserve">• Isprave na temelju kojih su podaci uneseni u dnevnik i glavnu knjigu </w:t>
      </w:r>
      <w:r w:rsidRPr="00032827">
        <w:rPr>
          <w:rFonts w:cs="Tahoma"/>
          <w:color w:val="000000"/>
          <w:szCs w:val="20"/>
        </w:rPr>
        <w:t xml:space="preserve">čuvaju se </w:t>
      </w:r>
      <w:r w:rsidRPr="00032827">
        <w:rPr>
          <w:rFonts w:cs="Tahoma"/>
          <w:b/>
          <w:color w:val="000000"/>
          <w:szCs w:val="20"/>
        </w:rPr>
        <w:t>jedanaest</w:t>
      </w:r>
      <w:r w:rsidRPr="00032827">
        <w:rPr>
          <w:rFonts w:cs="Tahoma"/>
          <w:color w:val="000000"/>
          <w:szCs w:val="20"/>
        </w:rPr>
        <w:t xml:space="preserve"> godina </w:t>
      </w:r>
      <w:r w:rsidRPr="00032827">
        <w:rPr>
          <w:rFonts w:cs="Tahoma"/>
          <w:szCs w:val="20"/>
        </w:rPr>
        <w:t xml:space="preserve">prema čl. 10 st. 2 </w:t>
      </w:r>
      <w:r w:rsidRPr="00032827">
        <w:rPr>
          <w:rFonts w:cs="Tahoma"/>
          <w:b/>
          <w:szCs w:val="20"/>
        </w:rPr>
        <w:t xml:space="preserve">Zakona o računovodstvu </w:t>
      </w:r>
      <w:r w:rsidRPr="00032827">
        <w:rPr>
          <w:rFonts w:cs="Tahoma"/>
          <w:szCs w:val="20"/>
        </w:rPr>
        <w:t>(NN 75/15, 134/15).</w:t>
      </w:r>
    </w:p>
    <w:p w14:paraId="5E460154" w14:textId="77777777" w:rsidR="0021103B" w:rsidRPr="00032827" w:rsidRDefault="0021103B" w:rsidP="0021103B">
      <w:pPr>
        <w:spacing w:after="0"/>
        <w:ind w:left="709"/>
        <w:rPr>
          <w:rFonts w:cs="Tahoma"/>
          <w:szCs w:val="20"/>
        </w:rPr>
      </w:pPr>
    </w:p>
    <w:p w14:paraId="0A764E20" w14:textId="77777777" w:rsidR="005A5832" w:rsidRPr="00032827" w:rsidRDefault="005A5832" w:rsidP="0021103B">
      <w:pPr>
        <w:spacing w:after="0"/>
        <w:ind w:left="709"/>
        <w:rPr>
          <w:rFonts w:cs="Tahoma"/>
          <w:szCs w:val="20"/>
        </w:rPr>
      </w:pPr>
      <w:r w:rsidRPr="00032827">
        <w:rPr>
          <w:rFonts w:cs="Tahoma"/>
          <w:szCs w:val="20"/>
        </w:rPr>
        <w:t xml:space="preserve">• Isprave na temelju kojih su podaci uneseni u pomoćne knjige čuvaju se </w:t>
      </w:r>
      <w:r w:rsidRPr="00032827">
        <w:rPr>
          <w:rFonts w:cs="Tahoma"/>
          <w:b/>
          <w:color w:val="000000"/>
          <w:szCs w:val="20"/>
        </w:rPr>
        <w:t>jedanaest</w:t>
      </w:r>
      <w:r w:rsidRPr="00032827">
        <w:rPr>
          <w:rFonts w:cs="Tahoma"/>
          <w:szCs w:val="20"/>
        </w:rPr>
        <w:t xml:space="preserve"> godina prema čl. 10 st. 2 </w:t>
      </w:r>
      <w:r w:rsidRPr="00032827">
        <w:rPr>
          <w:rFonts w:cs="Tahoma"/>
          <w:b/>
          <w:szCs w:val="20"/>
        </w:rPr>
        <w:t xml:space="preserve">Zakona o računovodstvu </w:t>
      </w:r>
      <w:r w:rsidRPr="00032827">
        <w:rPr>
          <w:rFonts w:cs="Tahoma"/>
          <w:szCs w:val="20"/>
        </w:rPr>
        <w:t>(NN 75/15, 134/15).</w:t>
      </w:r>
    </w:p>
    <w:p w14:paraId="779FC6DC" w14:textId="77777777" w:rsidR="005A5832" w:rsidRPr="00032827" w:rsidRDefault="005A5832" w:rsidP="005A5832">
      <w:pPr>
        <w:spacing w:after="0"/>
        <w:ind w:left="709"/>
        <w:rPr>
          <w:rFonts w:cs="Tahoma"/>
          <w:b/>
          <w:szCs w:val="20"/>
        </w:rPr>
      </w:pPr>
    </w:p>
    <w:p w14:paraId="0F582DC2" w14:textId="74932E94" w:rsidR="005A5832" w:rsidRPr="00032827" w:rsidRDefault="005A5832" w:rsidP="005A5832">
      <w:pPr>
        <w:suppressAutoHyphens/>
        <w:spacing w:after="0"/>
        <w:ind w:left="709"/>
        <w:rPr>
          <w:rFonts w:eastAsia="Times New Roman" w:cs="Tahoma"/>
          <w:szCs w:val="20"/>
          <w:lang w:eastAsia="ar-SA"/>
        </w:rPr>
      </w:pPr>
      <w:r w:rsidRPr="00032827">
        <w:rPr>
          <w:rFonts w:eastAsia="Times New Roman" w:cs="Tahoma"/>
          <w:szCs w:val="20"/>
          <w:lang w:eastAsia="ar-SA"/>
        </w:rPr>
        <w:t xml:space="preserve">• Evidencije i isprave o dnevnom gotovinskom prometu, poslovne knjige i knjigovodstvene isprave te druge evidencije čuvaju se </w:t>
      </w:r>
      <w:r w:rsidRPr="00032827">
        <w:rPr>
          <w:rFonts w:eastAsia="Times New Roman" w:cs="Tahoma"/>
          <w:b/>
          <w:szCs w:val="20"/>
          <w:lang w:eastAsia="ar-SA"/>
        </w:rPr>
        <w:t>deset godina</w:t>
      </w:r>
      <w:r w:rsidRPr="00032827">
        <w:rPr>
          <w:rFonts w:eastAsia="Times New Roman" w:cs="Tahoma"/>
          <w:szCs w:val="20"/>
          <w:lang w:eastAsia="ar-SA"/>
        </w:rPr>
        <w:t xml:space="preserve"> od početka tijeka zastare prema čl. 66 st. 17 </w:t>
      </w:r>
      <w:r w:rsidRPr="00032827">
        <w:rPr>
          <w:rFonts w:eastAsia="Times New Roman" w:cs="Tahoma"/>
          <w:b/>
          <w:szCs w:val="20"/>
          <w:lang w:eastAsia="ar-SA"/>
        </w:rPr>
        <w:t>Općeg poreznog zakona</w:t>
      </w:r>
      <w:r w:rsidRPr="00032827">
        <w:rPr>
          <w:rFonts w:eastAsia="Times New Roman" w:cs="Tahoma"/>
          <w:szCs w:val="20"/>
          <w:lang w:eastAsia="ar-SA"/>
        </w:rPr>
        <w:t xml:space="preserve"> (NN 115/16).</w:t>
      </w:r>
    </w:p>
    <w:p w14:paraId="652A2726" w14:textId="77777777" w:rsidR="005A5832" w:rsidRPr="00032827" w:rsidRDefault="005A5832" w:rsidP="00894AEB">
      <w:pPr>
        <w:suppressAutoHyphens/>
        <w:spacing w:after="0"/>
        <w:ind w:left="708"/>
        <w:rPr>
          <w:rFonts w:eastAsia="Times New Roman" w:cs="Tahoma"/>
          <w:szCs w:val="20"/>
          <w:lang w:eastAsia="ar-SA"/>
        </w:rPr>
      </w:pPr>
    </w:p>
    <w:p w14:paraId="0D93DF4D" w14:textId="757FB1C2" w:rsidR="005A5832" w:rsidRPr="00032827" w:rsidRDefault="005A5832" w:rsidP="005A5832">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7854EA">
        <w:rPr>
          <w:rFonts w:eastAsia="Times New Roman" w:cs="Tahoma"/>
          <w:szCs w:val="20"/>
          <w:lang w:eastAsia="ar-SA"/>
        </w:rPr>
        <w:t>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4F099ECC" w14:textId="77777777" w:rsidR="00894AEB" w:rsidRPr="00032827" w:rsidRDefault="00894AEB" w:rsidP="00894AEB">
      <w:pPr>
        <w:suppressAutoHyphens/>
        <w:spacing w:after="0"/>
        <w:ind w:left="709"/>
        <w:rPr>
          <w:rFonts w:eastAsia="Times New Roman" w:cs="Tahoma"/>
          <w:szCs w:val="20"/>
          <w:lang w:eastAsia="ar-SA"/>
        </w:rPr>
      </w:pPr>
    </w:p>
    <w:p w14:paraId="3F1DE2BC" w14:textId="77777777" w:rsidR="00894AEB" w:rsidRPr="00032827" w:rsidRDefault="00894AEB" w:rsidP="00CD2BDF">
      <w:pPr>
        <w:numPr>
          <w:ilvl w:val="0"/>
          <w:numId w:val="13"/>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78900BFA" w14:textId="77777777" w:rsidR="00894AEB" w:rsidRPr="00032827" w:rsidRDefault="00894AEB" w:rsidP="00894AEB">
      <w:pPr>
        <w:spacing w:after="0"/>
        <w:ind w:left="709"/>
        <w:rPr>
          <w:rFonts w:eastAsia="Calibri" w:cs="Tahoma"/>
          <w:szCs w:val="20"/>
        </w:rPr>
      </w:pPr>
    </w:p>
    <w:p w14:paraId="4928732D"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2FD75AD8" w14:textId="77777777" w:rsidR="00894AEB" w:rsidRPr="00032827" w:rsidRDefault="00894AEB" w:rsidP="00894AEB">
      <w:pPr>
        <w:suppressAutoHyphens/>
        <w:spacing w:after="0"/>
        <w:ind w:left="709"/>
        <w:rPr>
          <w:rFonts w:eastAsia="Times New Roman" w:cs="Tahoma"/>
          <w:szCs w:val="20"/>
          <w:lang w:eastAsia="ar-SA"/>
        </w:rPr>
      </w:pPr>
    </w:p>
    <w:p w14:paraId="73C4CD9B" w14:textId="77777777" w:rsidR="00894AEB" w:rsidRPr="00032827" w:rsidRDefault="00894AEB" w:rsidP="00894AEB">
      <w:pPr>
        <w:spacing w:after="0"/>
        <w:ind w:left="709"/>
        <w:rPr>
          <w:rFonts w:eastAsia="Calibri" w:cs="Tahoma"/>
          <w:bCs/>
          <w:szCs w:val="20"/>
        </w:rPr>
      </w:pPr>
      <w:r w:rsidRPr="00032827">
        <w:rPr>
          <w:rFonts w:eastAsia="Calibri" w:cs="Times New Roman"/>
        </w:rPr>
        <w:t>- Državnim ustanovama i tijelima u okviru nužnih nacionalnih pravnih propisa</w:t>
      </w:r>
    </w:p>
    <w:p w14:paraId="6010BBE7" w14:textId="77777777" w:rsidR="00894AEB" w:rsidRPr="00032827" w:rsidRDefault="00894AEB" w:rsidP="00894AEB">
      <w:pPr>
        <w:spacing w:after="0"/>
        <w:ind w:left="709"/>
        <w:rPr>
          <w:rFonts w:eastAsia="Calibri" w:cs="Tahoma"/>
          <w:bCs/>
          <w:szCs w:val="20"/>
        </w:rPr>
      </w:pPr>
      <w:r w:rsidRPr="00032827">
        <w:rPr>
          <w:rFonts w:eastAsia="Calibri" w:cs="Tahoma"/>
          <w:bCs/>
          <w:szCs w:val="20"/>
        </w:rPr>
        <w:t>- Izvršiteljima obrade (gore navedeni)</w:t>
      </w:r>
    </w:p>
    <w:p w14:paraId="7D056BD9" w14:textId="77777777" w:rsidR="00894AEB" w:rsidRPr="00032827" w:rsidRDefault="00894AEB" w:rsidP="00894AEB">
      <w:pPr>
        <w:spacing w:after="0"/>
        <w:ind w:left="709"/>
        <w:rPr>
          <w:rFonts w:eastAsia="Calibri" w:cs="Tahoma"/>
          <w:szCs w:val="20"/>
        </w:rPr>
      </w:pPr>
    </w:p>
    <w:p w14:paraId="5407695A" w14:textId="77777777" w:rsidR="00894AEB" w:rsidRPr="00032827" w:rsidRDefault="00894AEB" w:rsidP="00CD2BDF">
      <w:pPr>
        <w:numPr>
          <w:ilvl w:val="0"/>
          <w:numId w:val="1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3B6195E9" w14:textId="77777777" w:rsidR="00894AEB" w:rsidRPr="00032827" w:rsidRDefault="00894AEB" w:rsidP="00894AEB">
      <w:pPr>
        <w:suppressAutoHyphens/>
        <w:spacing w:after="0"/>
        <w:rPr>
          <w:rFonts w:eastAsia="Times New Roman" w:cs="Tahoma"/>
          <w:szCs w:val="20"/>
          <w:lang w:eastAsia="ar-SA"/>
        </w:rPr>
      </w:pPr>
    </w:p>
    <w:p w14:paraId="29C0DAEC" w14:textId="77777777"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669B49F4" w14:textId="77777777" w:rsidR="00894AEB" w:rsidRPr="00032827" w:rsidRDefault="00894AEB" w:rsidP="00894AEB">
      <w:pPr>
        <w:suppressAutoHyphens/>
        <w:spacing w:after="0"/>
        <w:ind w:left="709"/>
        <w:rPr>
          <w:rFonts w:eastAsia="Times New Roman" w:cs="Tahoma"/>
          <w:szCs w:val="20"/>
          <w:lang w:eastAsia="ar-SA"/>
        </w:rPr>
      </w:pPr>
    </w:p>
    <w:p w14:paraId="6E70F4A6" w14:textId="77777777" w:rsidR="00894AEB" w:rsidRPr="00032827" w:rsidRDefault="00894AEB" w:rsidP="00CD2BDF">
      <w:pPr>
        <w:numPr>
          <w:ilvl w:val="0"/>
          <w:numId w:val="13"/>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7E666A6E" w14:textId="77777777" w:rsidR="00894AEB" w:rsidRPr="00032827" w:rsidRDefault="00894AEB" w:rsidP="00894AEB">
      <w:pPr>
        <w:suppressAutoHyphens/>
        <w:spacing w:after="0"/>
        <w:ind w:left="709"/>
        <w:rPr>
          <w:rFonts w:eastAsia="Times New Roman" w:cs="Tahoma"/>
          <w:b/>
          <w:szCs w:val="20"/>
          <w:lang w:eastAsia="ar-SA"/>
        </w:rPr>
      </w:pPr>
    </w:p>
    <w:p w14:paraId="3A0DEDFB" w14:textId="5F3EB962" w:rsidR="00894AEB" w:rsidRPr="00032827" w:rsidRDefault="00894AEB" w:rsidP="00894AEB">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045AC244" w14:textId="77777777" w:rsidR="00E80FF2" w:rsidRPr="00032827" w:rsidRDefault="00E80FF2" w:rsidP="00894AEB">
      <w:pPr>
        <w:suppressAutoHyphens/>
        <w:spacing w:after="0"/>
        <w:ind w:left="709"/>
        <w:rPr>
          <w:rFonts w:eastAsia="Times New Roman" w:cs="Tahoma"/>
          <w:szCs w:val="20"/>
          <w:lang w:eastAsia="ar-SA"/>
        </w:rPr>
      </w:pPr>
    </w:p>
    <w:tbl>
      <w:tblPr>
        <w:tblStyle w:val="Navadnatabela526"/>
        <w:tblW w:w="0" w:type="auto"/>
        <w:tblInd w:w="709" w:type="dxa"/>
        <w:tblLook w:val="04A0" w:firstRow="1" w:lastRow="0" w:firstColumn="1" w:lastColumn="0" w:noHBand="0" w:noVBand="1"/>
      </w:tblPr>
      <w:tblGrid>
        <w:gridCol w:w="8361"/>
      </w:tblGrid>
      <w:tr w:rsidR="00E80FF2" w:rsidRPr="00032827" w14:paraId="1719AA70"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1691363" w14:textId="77777777" w:rsidR="00E80FF2" w:rsidRPr="00032827" w:rsidRDefault="00E80FF2" w:rsidP="00E80FF2">
            <w:pPr>
              <w:jc w:val="center"/>
              <w:rPr>
                <w:rFonts w:cs="Tahoma"/>
                <w:b/>
              </w:rPr>
            </w:pPr>
            <w:r w:rsidRPr="00032827">
              <w:rPr>
                <w:rFonts w:cs="Tahoma"/>
                <w:b/>
              </w:rPr>
              <w:t>PISMENI OBLIK</w:t>
            </w:r>
          </w:p>
        </w:tc>
      </w:tr>
    </w:tbl>
    <w:p w14:paraId="4EAC4CA0" w14:textId="77777777" w:rsidR="00E80FF2" w:rsidRPr="00032827" w:rsidRDefault="00E80FF2" w:rsidP="00E80FF2">
      <w:pPr>
        <w:spacing w:after="0"/>
        <w:jc w:val="left"/>
        <w:rPr>
          <w:rFonts w:eastAsia="Calibri" w:cs="Times New Roman"/>
        </w:rPr>
      </w:pPr>
    </w:p>
    <w:tbl>
      <w:tblPr>
        <w:tblStyle w:val="Navadnatabela526"/>
        <w:tblW w:w="0" w:type="auto"/>
        <w:tblInd w:w="709" w:type="dxa"/>
        <w:tblLook w:val="04A0" w:firstRow="1" w:lastRow="0" w:firstColumn="1" w:lastColumn="0" w:noHBand="0" w:noVBand="1"/>
      </w:tblPr>
      <w:tblGrid>
        <w:gridCol w:w="3971"/>
        <w:gridCol w:w="4390"/>
      </w:tblGrid>
      <w:tr w:rsidR="00E80FF2" w:rsidRPr="00032827" w14:paraId="2141B98E"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430469F8" w14:textId="77777777" w:rsidR="00E80FF2" w:rsidRPr="00032827" w:rsidRDefault="00E80FF2" w:rsidP="00E80FF2">
            <w:pPr>
              <w:jc w:val="center"/>
              <w:rPr>
                <w:rFonts w:cs="Tahoma"/>
              </w:rPr>
            </w:pPr>
            <w:r w:rsidRPr="00032827">
              <w:rPr>
                <w:rFonts w:cs="Tahoma"/>
              </w:rPr>
              <w:t>Sustav pohrane</w:t>
            </w:r>
          </w:p>
        </w:tc>
        <w:tc>
          <w:tcPr>
            <w:tcW w:w="4391" w:type="dxa"/>
          </w:tcPr>
          <w:p w14:paraId="1B6232C0" w14:textId="77777777" w:rsidR="00E80FF2" w:rsidRPr="00032827" w:rsidRDefault="00E80FF2" w:rsidP="00E80FF2">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E80FF2" w:rsidRPr="00032827" w14:paraId="3CBA4207"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5646FAAA" w14:textId="626824F1" w:rsidR="00E80FF2" w:rsidRPr="00032827" w:rsidRDefault="00E80FF2" w:rsidP="00FA0507">
            <w:pPr>
              <w:pStyle w:val="t-98-2"/>
              <w:spacing w:before="0" w:beforeAutospacing="0" w:after="0" w:afterAutospacing="0"/>
              <w:ind w:left="0"/>
              <w:jc w:val="left"/>
              <w:rPr>
                <w:rFonts w:ascii="Tahoma" w:hAnsi="Tahoma" w:cs="Tahoma"/>
                <w:b/>
                <w:i w:val="0"/>
              </w:rPr>
            </w:pPr>
            <w:r w:rsidRPr="00032827">
              <w:rPr>
                <w:rFonts w:ascii="Tahoma" w:hAnsi="Tahoma" w:cs="Tahoma"/>
                <w:i w:val="0"/>
              </w:rPr>
              <w:lastRenderedPageBreak/>
              <w:t xml:space="preserve">• </w:t>
            </w:r>
            <w:r w:rsidRPr="00032827">
              <w:rPr>
                <w:rFonts w:ascii="Tahoma" w:hAnsi="Tahoma" w:cs="Tahoma"/>
                <w:b/>
                <w:i w:val="0"/>
              </w:rPr>
              <w:t>Isplatna lista</w:t>
            </w:r>
          </w:p>
          <w:p w14:paraId="02CF5ADB" w14:textId="1CD58C24" w:rsidR="00E80FF2" w:rsidRPr="00032827" w:rsidRDefault="00E80FF2" w:rsidP="00FA0507">
            <w:pPr>
              <w:suppressAutoHyphens/>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Izjava – planer putovanja</w:t>
            </w:r>
          </w:p>
          <w:p w14:paraId="357F9BFF" w14:textId="119766A0" w:rsidR="00E80FF2" w:rsidRPr="00032827" w:rsidRDefault="00E80FF2" w:rsidP="00FA0507">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Putni nalog/Obračun putnih troškova po kilometru/Izvještaj o sudjelovanju</w:t>
            </w:r>
          </w:p>
          <w:p w14:paraId="6B722521" w14:textId="2E297A25" w:rsidR="00E80FF2" w:rsidRPr="00032827" w:rsidRDefault="00E80FF2" w:rsidP="00FA0507">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Zbrojni nalog</w:t>
            </w:r>
          </w:p>
          <w:p w14:paraId="7936CF14" w14:textId="71F1158F" w:rsidR="00E80FF2" w:rsidRPr="00032827" w:rsidRDefault="00E80FF2" w:rsidP="00FA0507">
            <w:pPr>
              <w:pStyle w:val="t-98-2"/>
              <w:spacing w:before="0" w:beforeAutospacing="0" w:after="0" w:afterAutospacing="0"/>
              <w:ind w:left="0"/>
              <w:jc w:val="left"/>
              <w:rPr>
                <w:rFonts w:ascii="Tahoma" w:hAnsi="Tahoma" w:cs="Tahoma"/>
                <w:b/>
                <w:i w:val="0"/>
              </w:rPr>
            </w:pPr>
            <w:r w:rsidRPr="00032827">
              <w:rPr>
                <w:rFonts w:ascii="Tahoma" w:hAnsi="Tahoma" w:cs="Tahoma"/>
                <w:i w:val="0"/>
                <w:lang w:eastAsia="hr-HR"/>
              </w:rPr>
              <w:t xml:space="preserve">• </w:t>
            </w:r>
            <w:r w:rsidRPr="00032827">
              <w:rPr>
                <w:rFonts w:ascii="Tahoma" w:hAnsi="Tahoma" w:cs="Tahoma"/>
                <w:b/>
                <w:i w:val="0"/>
              </w:rPr>
              <w:t>Izvješće o primicima, porezu na dohodak i prirezu te doprinosima za obvezna osiguranja (Obrazac JOPPD)</w:t>
            </w:r>
          </w:p>
          <w:p w14:paraId="61F6C34B" w14:textId="05C29F66" w:rsidR="00E80FF2" w:rsidRPr="00032827" w:rsidRDefault="00E80FF2" w:rsidP="00FA0507">
            <w:pPr>
              <w:pStyle w:val="t-98"/>
              <w:spacing w:before="0" w:beforeAutospacing="0" w:after="0" w:afterAutospacing="0"/>
              <w:ind w:left="0"/>
              <w:jc w:val="left"/>
              <w:rPr>
                <w:rFonts w:ascii="Tahoma" w:hAnsi="Tahoma" w:cs="Tahoma"/>
                <w:b/>
                <w:i w:val="0"/>
                <w:lang w:eastAsia="hr-HR"/>
              </w:rPr>
            </w:pPr>
            <w:r w:rsidRPr="00032827">
              <w:rPr>
                <w:rFonts w:ascii="Tahoma" w:hAnsi="Tahoma" w:cs="Tahoma"/>
                <w:i w:val="0"/>
                <w:lang w:eastAsia="hr-HR"/>
              </w:rPr>
              <w:t xml:space="preserve">• </w:t>
            </w:r>
            <w:r w:rsidRPr="00032827">
              <w:rPr>
                <w:rFonts w:ascii="Tahoma" w:hAnsi="Tahoma" w:cs="Tahoma"/>
                <w:b/>
                <w:i w:val="0"/>
                <w:lang w:eastAsia="hr-HR"/>
              </w:rPr>
              <w:t>Specifikacija Radnika – jubilarne nagrade</w:t>
            </w:r>
          </w:p>
          <w:p w14:paraId="691494D8" w14:textId="5A291E60" w:rsidR="00E80FF2" w:rsidRPr="00032827" w:rsidRDefault="00E80FF2" w:rsidP="00FA0507">
            <w:pPr>
              <w:suppressAutoHyphens/>
              <w:jc w:val="left"/>
              <w:rPr>
                <w:rFonts w:cs="Tahoma"/>
                <w:b/>
                <w:i w:val="0"/>
                <w:szCs w:val="20"/>
                <w:lang w:eastAsia="ar-SA"/>
              </w:rPr>
            </w:pPr>
            <w:r w:rsidRPr="00032827">
              <w:rPr>
                <w:rFonts w:cs="Tahoma"/>
                <w:i w:val="0"/>
                <w:szCs w:val="20"/>
                <w:lang w:eastAsia="hr-HR"/>
              </w:rPr>
              <w:t>•</w:t>
            </w:r>
            <w:r w:rsidRPr="00032827">
              <w:rPr>
                <w:rFonts w:cs="Tahoma"/>
                <w:i w:val="0"/>
                <w:szCs w:val="20"/>
              </w:rPr>
              <w:t xml:space="preserve"> </w:t>
            </w:r>
            <w:r w:rsidRPr="00032827">
              <w:rPr>
                <w:rFonts w:cs="Tahoma"/>
                <w:b/>
                <w:i w:val="0"/>
                <w:szCs w:val="20"/>
              </w:rPr>
              <w:t>Odluke o isplati</w:t>
            </w:r>
            <w:r w:rsidRPr="00032827">
              <w:rPr>
                <w:rFonts w:cs="Tahoma"/>
                <w:i w:val="0"/>
                <w:szCs w:val="20"/>
              </w:rPr>
              <w:t xml:space="preserve"> </w:t>
            </w:r>
            <w:r w:rsidRPr="00032827">
              <w:rPr>
                <w:rFonts w:cs="Tahoma"/>
                <w:b/>
                <w:i w:val="0"/>
                <w:szCs w:val="20"/>
                <w:lang w:eastAsia="ar-SA"/>
              </w:rPr>
              <w:t>neoporezivih naknada (solidarne pomoći, otpremnine)</w:t>
            </w:r>
          </w:p>
          <w:p w14:paraId="1428924D" w14:textId="06D35F4E" w:rsidR="00E80FF2" w:rsidRPr="00032827" w:rsidRDefault="00E80FF2" w:rsidP="00FA0507">
            <w:pPr>
              <w:suppressAutoHyphens/>
              <w:jc w:val="left"/>
              <w:rPr>
                <w:rFonts w:cs="Tahoma"/>
                <w:b/>
                <w:i w:val="0"/>
              </w:rPr>
            </w:pPr>
            <w:r w:rsidRPr="00032827">
              <w:rPr>
                <w:rFonts w:cs="Tahoma"/>
                <w:i w:val="0"/>
                <w:szCs w:val="20"/>
                <w:lang w:eastAsia="hr-HR"/>
              </w:rPr>
              <w:t>•</w:t>
            </w:r>
            <w:r w:rsidRPr="00032827">
              <w:rPr>
                <w:rFonts w:cs="Tahoma"/>
                <w:i w:val="0"/>
                <w:szCs w:val="20"/>
              </w:rPr>
              <w:t xml:space="preserve"> </w:t>
            </w:r>
            <w:r w:rsidRPr="00032827">
              <w:rPr>
                <w:rFonts w:cs="Tahoma"/>
                <w:b/>
                <w:i w:val="0"/>
              </w:rPr>
              <w:t>Podloge za obustave</w:t>
            </w:r>
          </w:p>
          <w:p w14:paraId="5F7D2713" w14:textId="4776D87E" w:rsidR="00E80FF2" w:rsidRPr="00032827" w:rsidRDefault="00E80FF2" w:rsidP="00FA0507">
            <w:pPr>
              <w:suppressAutoHyphens/>
              <w:jc w:val="left"/>
              <w:rPr>
                <w:rFonts w:cs="Tahoma"/>
                <w:szCs w:val="20"/>
                <w:lang w:eastAsia="hr-HR"/>
              </w:rPr>
            </w:pPr>
            <w:r w:rsidRPr="00032827">
              <w:rPr>
                <w:rFonts w:cs="Tahoma"/>
                <w:i w:val="0"/>
                <w:szCs w:val="20"/>
                <w:lang w:eastAsia="hr-HR"/>
              </w:rPr>
              <w:t xml:space="preserve">• </w:t>
            </w:r>
            <w:r w:rsidRPr="00032827">
              <w:rPr>
                <w:rFonts w:cs="Tahoma"/>
                <w:b/>
                <w:i w:val="0"/>
                <w:szCs w:val="20"/>
                <w:lang w:eastAsia="hr-HR"/>
              </w:rPr>
              <w:t>Odluke o isplati stimulacija</w:t>
            </w:r>
          </w:p>
        </w:tc>
        <w:tc>
          <w:tcPr>
            <w:tcW w:w="4391" w:type="dxa"/>
          </w:tcPr>
          <w:p w14:paraId="40A15CDC" w14:textId="63EBDF20" w:rsidR="00AE441F" w:rsidRPr="00032827" w:rsidRDefault="00AE441F" w:rsidP="00AE441F">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 koja nastaje ili se koristi u obavljanju poslovnih funkcija stavlja se u za to određene omote, fascikle ili registratore.</w:t>
            </w:r>
          </w:p>
          <w:p w14:paraId="7008BCA2" w14:textId="77777777" w:rsidR="00AE441F" w:rsidRPr="00032827" w:rsidRDefault="00AE441F" w:rsidP="007F7C5D">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1FA29EFE" w14:textId="4B8207E8" w:rsidR="00E80FF2" w:rsidRPr="00032827" w:rsidRDefault="00FA0507" w:rsidP="001D09B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32827">
              <w:rPr>
                <w:rFonts w:eastAsia="Times New Roman" w:cs="Tahoma"/>
                <w:szCs w:val="24"/>
                <w:lang w:eastAsia="hr-HR"/>
              </w:rPr>
              <w:t>• Sustavi pohrane u pismenom obliku pohra</w:t>
            </w:r>
            <w:r w:rsidR="001D09BD" w:rsidRPr="00032827">
              <w:rPr>
                <w:rFonts w:eastAsia="Times New Roman" w:cs="Tahoma"/>
                <w:szCs w:val="24"/>
                <w:lang w:eastAsia="hr-HR"/>
              </w:rPr>
              <w:t>njuju se u zaključanom ormaru Odjela</w:t>
            </w:r>
            <w:r w:rsidRPr="00032827">
              <w:rPr>
                <w:rFonts w:eastAsia="Times New Roman" w:cs="Tahoma"/>
                <w:szCs w:val="24"/>
                <w:lang w:eastAsia="hr-HR"/>
              </w:rPr>
              <w:t xml:space="preserve"> računovodstva u </w:t>
            </w:r>
            <w:r w:rsidRPr="00032827">
              <w:rPr>
                <w:rFonts w:cs="Tahoma"/>
                <w:szCs w:val="20"/>
              </w:rPr>
              <w:t>glavnoj upravnoj zgradi voditelja obrade</w:t>
            </w:r>
            <w:r w:rsidR="001D09BD" w:rsidRPr="00032827">
              <w:rPr>
                <w:rFonts w:cs="Tahoma"/>
                <w:szCs w:val="20"/>
              </w:rPr>
              <w:t xml:space="preserve"> </w:t>
            </w:r>
            <w:r w:rsidR="001D09BD" w:rsidRPr="00032827">
              <w:rPr>
                <w:rFonts w:asciiTheme="minorHAnsi" w:hAnsiTheme="minorHAnsi" w:cs="Tahoma"/>
                <w:sz w:val="22"/>
                <w:szCs w:val="20"/>
              </w:rPr>
              <w:t>(Josipa Jovića 11, 53231 Plitvička jezera, Hrvatska)</w:t>
            </w:r>
            <w:r w:rsidRPr="00032827">
              <w:rPr>
                <w:rFonts w:cs="Tahoma"/>
                <w:szCs w:val="20"/>
              </w:rPr>
              <w:t>. Pristup prostoriji je ograničen. Pristup podacima imaju Referent obračuna plaće, Referent platnog prometa i Voditelji evidencije radnog vremena.</w:t>
            </w:r>
          </w:p>
        </w:tc>
      </w:tr>
      <w:tr w:rsidR="00F930DD" w:rsidRPr="00032827" w14:paraId="5E79E01D" w14:textId="77777777" w:rsidTr="004B0CCD">
        <w:tc>
          <w:tcPr>
            <w:cnfStyle w:val="001000000000" w:firstRow="0" w:lastRow="0" w:firstColumn="1" w:lastColumn="0" w:oddVBand="0" w:evenVBand="0" w:oddHBand="0" w:evenHBand="0" w:firstRowFirstColumn="0" w:firstRowLastColumn="0" w:lastRowFirstColumn="0" w:lastRowLastColumn="0"/>
            <w:tcW w:w="3972" w:type="dxa"/>
          </w:tcPr>
          <w:p w14:paraId="34AE8B31" w14:textId="2FF9C91B" w:rsidR="00F930DD" w:rsidRPr="00032827" w:rsidRDefault="00F930DD" w:rsidP="00F930DD">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Potpisna lista po mjesecu</w:t>
            </w:r>
          </w:p>
        </w:tc>
        <w:tc>
          <w:tcPr>
            <w:tcW w:w="4391" w:type="dxa"/>
          </w:tcPr>
          <w:p w14:paraId="29E2FED7" w14:textId="77777777" w:rsidR="00AE441F" w:rsidRPr="00032827" w:rsidRDefault="00AE441F" w:rsidP="00AE441F">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 koja nastaje ili se koristi u obavljanju poslovnih funkcija stavlja se u za to određene omote, fascikle ili registratore.</w:t>
            </w:r>
          </w:p>
          <w:p w14:paraId="23436E34" w14:textId="77777777" w:rsidR="00AE441F" w:rsidRPr="00032827" w:rsidRDefault="00AE441F" w:rsidP="00F37051">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p>
          <w:p w14:paraId="271EAA59" w14:textId="045746CA" w:rsidR="00F930DD" w:rsidRPr="00032827" w:rsidRDefault="00F930DD" w:rsidP="00F37051">
            <w:pPr>
              <w:cnfStyle w:val="000000000000" w:firstRow="0" w:lastRow="0" w:firstColumn="0" w:lastColumn="0" w:oddVBand="0" w:evenVBand="0" w:oddHBand="0" w:evenHBand="0" w:firstRowFirstColumn="0" w:firstRowLastColumn="0" w:lastRowFirstColumn="0" w:lastRowLastColumn="0"/>
              <w:rPr>
                <w:rFonts w:cs="Tahoma"/>
                <w:szCs w:val="20"/>
              </w:rPr>
            </w:pPr>
            <w:r w:rsidRPr="00032827">
              <w:rPr>
                <w:rFonts w:eastAsia="Times New Roman" w:cs="Tahoma"/>
                <w:szCs w:val="20"/>
                <w:lang w:eastAsia="ar-SA"/>
              </w:rPr>
              <w:t>• Sustavi pohrane u</w:t>
            </w:r>
            <w:r w:rsidR="00F37051" w:rsidRPr="00032827">
              <w:rPr>
                <w:rFonts w:eastAsia="Times New Roman" w:cs="Tahoma"/>
                <w:szCs w:val="20"/>
                <w:lang w:eastAsia="ar-SA"/>
              </w:rPr>
              <w:t xml:space="preserve"> pisanom obliku </w:t>
            </w:r>
            <w:r w:rsidRPr="00032827">
              <w:rPr>
                <w:rFonts w:eastAsia="Times New Roman" w:cs="Tahoma"/>
                <w:szCs w:val="20"/>
                <w:lang w:eastAsia="ar-SA"/>
              </w:rPr>
              <w:t xml:space="preserve">pohranjuju se </w:t>
            </w:r>
            <w:r w:rsidRPr="00032827">
              <w:rPr>
                <w:rFonts w:cs="Tahoma"/>
                <w:szCs w:val="20"/>
              </w:rPr>
              <w:t xml:space="preserve">u zaključanom ormaru </w:t>
            </w:r>
            <w:r w:rsidR="00F37051" w:rsidRPr="00032827">
              <w:rPr>
                <w:rFonts w:cs="Tahoma"/>
                <w:szCs w:val="20"/>
              </w:rPr>
              <w:t>u uredu</w:t>
            </w:r>
            <w:r w:rsidRPr="00032827">
              <w:rPr>
                <w:rFonts w:cs="Tahoma"/>
                <w:szCs w:val="20"/>
              </w:rPr>
              <w:t xml:space="preserve"> </w:t>
            </w:r>
            <w:r w:rsidR="00F37051" w:rsidRPr="00032827">
              <w:rPr>
                <w:rFonts w:cs="Tahoma"/>
                <w:szCs w:val="20"/>
              </w:rPr>
              <w:t xml:space="preserve">Voditelja </w:t>
            </w:r>
            <w:r w:rsidRPr="00032827">
              <w:rPr>
                <w:rFonts w:cs="Tahoma"/>
                <w:szCs w:val="20"/>
              </w:rPr>
              <w:t xml:space="preserve">odjeljenja u </w:t>
            </w:r>
            <w:r w:rsidR="00F37051" w:rsidRPr="00032827">
              <w:rPr>
                <w:rFonts w:cs="Tahoma"/>
                <w:szCs w:val="20"/>
              </w:rPr>
              <w:t xml:space="preserve">poslovnim zgradama voditelja obrade. </w:t>
            </w:r>
            <w:r w:rsidRPr="00032827">
              <w:rPr>
                <w:rFonts w:cs="Tahoma"/>
                <w:szCs w:val="20"/>
              </w:rPr>
              <w:t xml:space="preserve">Pristup prostoriji je ograničen. Pristup podacima ima </w:t>
            </w:r>
            <w:r w:rsidR="00F37051" w:rsidRPr="00032827">
              <w:rPr>
                <w:rFonts w:cs="Tahoma"/>
                <w:szCs w:val="20"/>
              </w:rPr>
              <w:t>Voditelj odjeljenja/osoba ovlaštena za vođenje evidencije o korištenju radnog vremena.</w:t>
            </w:r>
          </w:p>
        </w:tc>
      </w:tr>
      <w:tr w:rsidR="007F7C5D" w:rsidRPr="00032827" w14:paraId="52858486"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A69F6F9" w14:textId="6B915EAF" w:rsidR="007F7C5D" w:rsidRPr="00032827" w:rsidRDefault="00AE441F" w:rsidP="00E73EA9">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Putni nalog/Obračun putnih troškova po kilometru</w:t>
            </w:r>
          </w:p>
        </w:tc>
        <w:tc>
          <w:tcPr>
            <w:tcW w:w="4391" w:type="dxa"/>
          </w:tcPr>
          <w:p w14:paraId="6CE78AEB" w14:textId="77777777" w:rsidR="00AE441F" w:rsidRPr="00032827" w:rsidRDefault="00AE441F" w:rsidP="00AE441F">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 koja nastaje ili se koristi u obavljanju poslovnih funkcija stavlja se u za to određene omote, fascikle ili registratore.</w:t>
            </w:r>
          </w:p>
          <w:p w14:paraId="0964D1D9" w14:textId="77777777" w:rsidR="00AE441F" w:rsidRPr="00032827" w:rsidRDefault="00AE441F" w:rsidP="00AE441F">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4"/>
                <w:lang w:eastAsia="hr-HR"/>
              </w:rPr>
            </w:pPr>
          </w:p>
          <w:p w14:paraId="4E3496AF" w14:textId="2EF20B63" w:rsidR="007F7C5D" w:rsidRPr="00032827" w:rsidRDefault="007F7C5D" w:rsidP="006374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32827">
              <w:rPr>
                <w:rFonts w:eastAsia="Times New Roman" w:cs="Tahoma"/>
                <w:szCs w:val="24"/>
                <w:lang w:eastAsia="hr-HR"/>
              </w:rPr>
              <w:t>• Sustavi pohrane u pismenom obliku</w:t>
            </w:r>
            <w:r w:rsidR="00AE441F" w:rsidRPr="00032827">
              <w:rPr>
                <w:rFonts w:eastAsia="Times New Roman" w:cs="Tahoma"/>
                <w:szCs w:val="24"/>
                <w:lang w:eastAsia="hr-HR"/>
              </w:rPr>
              <w:t xml:space="preserve"> </w:t>
            </w:r>
            <w:r w:rsidRPr="00032827">
              <w:rPr>
                <w:rFonts w:eastAsia="Times New Roman" w:cs="Tahoma"/>
                <w:szCs w:val="24"/>
                <w:lang w:eastAsia="hr-HR"/>
              </w:rPr>
              <w:t>pohra</w:t>
            </w:r>
            <w:r w:rsidR="001D09BD" w:rsidRPr="00032827">
              <w:rPr>
                <w:rFonts w:eastAsia="Times New Roman" w:cs="Tahoma"/>
                <w:szCs w:val="24"/>
                <w:lang w:eastAsia="hr-HR"/>
              </w:rPr>
              <w:t>njuju se u zaključanom ormaru Odjela</w:t>
            </w:r>
            <w:r w:rsidRPr="00032827">
              <w:rPr>
                <w:rFonts w:eastAsia="Times New Roman" w:cs="Tahoma"/>
                <w:szCs w:val="24"/>
                <w:lang w:eastAsia="hr-HR"/>
              </w:rPr>
              <w:t xml:space="preserve"> financija (platni promet) u </w:t>
            </w:r>
            <w:r w:rsidRPr="00032827">
              <w:rPr>
                <w:rFonts w:cs="Tahoma"/>
                <w:szCs w:val="20"/>
              </w:rPr>
              <w:t>glavnoj upravnoj zgradi voditelja obrade</w:t>
            </w:r>
            <w:r w:rsidR="001D09BD" w:rsidRPr="00032827">
              <w:rPr>
                <w:rFonts w:cs="Tahoma"/>
                <w:szCs w:val="20"/>
              </w:rPr>
              <w:t xml:space="preserve"> </w:t>
            </w:r>
            <w:r w:rsidR="006374C7" w:rsidRPr="00032827">
              <w:rPr>
                <w:rFonts w:asciiTheme="minorHAnsi" w:hAnsiTheme="minorHAnsi" w:cs="Tahoma"/>
                <w:sz w:val="22"/>
                <w:szCs w:val="20"/>
              </w:rPr>
              <w:t>(Josipa Jovića 11, 53231 Plitvička jezera, Hrvatska)</w:t>
            </w:r>
            <w:r w:rsidRPr="00032827">
              <w:rPr>
                <w:rFonts w:cs="Tahoma"/>
                <w:szCs w:val="20"/>
              </w:rPr>
              <w:t>. Pristup prostoriji je ograničen. Pristup podacima imaju Referent platnog prometa i Blagajnik.</w:t>
            </w:r>
          </w:p>
        </w:tc>
      </w:tr>
    </w:tbl>
    <w:p w14:paraId="5083D285" w14:textId="77777777" w:rsidR="00E80FF2" w:rsidRPr="00032827" w:rsidRDefault="00E80FF2" w:rsidP="00E80FF2">
      <w:pPr>
        <w:spacing w:after="0"/>
        <w:jc w:val="left"/>
        <w:rPr>
          <w:rFonts w:eastAsia="Calibri" w:cs="Times New Roman"/>
        </w:rPr>
      </w:pPr>
    </w:p>
    <w:tbl>
      <w:tblPr>
        <w:tblStyle w:val="Navadnatabela526"/>
        <w:tblW w:w="8363" w:type="dxa"/>
        <w:tblInd w:w="709" w:type="dxa"/>
        <w:tblLook w:val="04A0" w:firstRow="1" w:lastRow="0" w:firstColumn="1" w:lastColumn="0" w:noHBand="0" w:noVBand="1"/>
      </w:tblPr>
      <w:tblGrid>
        <w:gridCol w:w="8363"/>
      </w:tblGrid>
      <w:tr w:rsidR="00E80FF2" w:rsidRPr="00032827" w14:paraId="0C438E0D"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C301932" w14:textId="77777777" w:rsidR="00E80FF2" w:rsidRPr="00032827" w:rsidRDefault="00E80FF2" w:rsidP="00E80FF2">
            <w:pPr>
              <w:jc w:val="center"/>
              <w:rPr>
                <w:rFonts w:cs="Tahoma"/>
                <w:b/>
              </w:rPr>
            </w:pPr>
            <w:r w:rsidRPr="00032827">
              <w:rPr>
                <w:rFonts w:cs="Tahoma"/>
                <w:b/>
              </w:rPr>
              <w:t>ELEKTRONIČKI OBLIK</w:t>
            </w:r>
          </w:p>
        </w:tc>
      </w:tr>
    </w:tbl>
    <w:p w14:paraId="16AD3801" w14:textId="77777777" w:rsidR="00E80FF2" w:rsidRPr="00032827" w:rsidRDefault="00E80FF2" w:rsidP="00E80FF2">
      <w:pPr>
        <w:spacing w:after="0"/>
        <w:jc w:val="left"/>
        <w:rPr>
          <w:rFonts w:eastAsia="Calibri" w:cs="Times New Roman"/>
        </w:rPr>
      </w:pPr>
    </w:p>
    <w:tbl>
      <w:tblPr>
        <w:tblStyle w:val="Navadnatabela526"/>
        <w:tblW w:w="0" w:type="auto"/>
        <w:tblInd w:w="709" w:type="dxa"/>
        <w:tblLook w:val="04A0" w:firstRow="1" w:lastRow="0" w:firstColumn="1" w:lastColumn="0" w:noHBand="0" w:noVBand="1"/>
      </w:tblPr>
      <w:tblGrid>
        <w:gridCol w:w="3971"/>
        <w:gridCol w:w="4390"/>
      </w:tblGrid>
      <w:tr w:rsidR="00E80FF2" w:rsidRPr="00032827" w14:paraId="67EEB53D"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0E4A4972" w14:textId="77777777" w:rsidR="00E80FF2" w:rsidRPr="00032827" w:rsidRDefault="00E80FF2" w:rsidP="00E80FF2">
            <w:pPr>
              <w:jc w:val="center"/>
              <w:rPr>
                <w:rFonts w:cs="Tahoma"/>
              </w:rPr>
            </w:pPr>
            <w:r w:rsidRPr="00032827">
              <w:rPr>
                <w:rFonts w:cs="Tahoma"/>
              </w:rPr>
              <w:t>Sustav pohrane</w:t>
            </w:r>
          </w:p>
        </w:tc>
        <w:tc>
          <w:tcPr>
            <w:tcW w:w="4391" w:type="dxa"/>
          </w:tcPr>
          <w:p w14:paraId="52F04E0A" w14:textId="77777777" w:rsidR="00E80FF2" w:rsidRPr="00032827" w:rsidRDefault="00E80FF2" w:rsidP="00E80FF2">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803D87" w:rsidRPr="00032827" w14:paraId="4D76B8F4"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D42119E" w14:textId="77777777" w:rsidR="00803D87" w:rsidRPr="00032827" w:rsidRDefault="00803D87" w:rsidP="00803D87">
            <w:pPr>
              <w:pStyle w:val="t-98-2"/>
              <w:spacing w:before="0" w:beforeAutospacing="0" w:after="0" w:afterAutospacing="0"/>
              <w:ind w:left="0"/>
              <w:rPr>
                <w:rFonts w:ascii="Tahoma" w:hAnsi="Tahoma" w:cs="Tahoma"/>
                <w:b/>
                <w:i w:val="0"/>
              </w:rPr>
            </w:pPr>
            <w:r w:rsidRPr="00032827">
              <w:rPr>
                <w:rFonts w:ascii="Tahoma" w:hAnsi="Tahoma" w:cs="Tahoma"/>
                <w:i w:val="0"/>
              </w:rPr>
              <w:t xml:space="preserve">• </w:t>
            </w:r>
            <w:r w:rsidRPr="00032827">
              <w:rPr>
                <w:rFonts w:ascii="Tahoma" w:hAnsi="Tahoma" w:cs="Tahoma"/>
                <w:b/>
                <w:i w:val="0"/>
              </w:rPr>
              <w:t>Isplatna lista</w:t>
            </w:r>
          </w:p>
          <w:p w14:paraId="6AAAE6A9" w14:textId="77777777" w:rsidR="00803D87" w:rsidRPr="00032827" w:rsidRDefault="00803D87" w:rsidP="00803D87">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Excel tablica – fond sati</w:t>
            </w:r>
          </w:p>
          <w:p w14:paraId="395FE2CC" w14:textId="77777777" w:rsidR="00803D87" w:rsidRPr="00032827" w:rsidRDefault="00803D87" w:rsidP="00803D87">
            <w:pPr>
              <w:spacing w:after="200" w:line="276" w:lineRule="auto"/>
              <w:rPr>
                <w:rFonts w:eastAsia="Calibri" w:cs="Tahoma"/>
                <w:szCs w:val="20"/>
                <w:lang w:eastAsia="hr-HR"/>
              </w:rPr>
            </w:pPr>
          </w:p>
          <w:p w14:paraId="55984BD8" w14:textId="77777777" w:rsidR="00803D87" w:rsidRPr="00032827" w:rsidRDefault="00803D87" w:rsidP="00803D87">
            <w:pPr>
              <w:suppressAutoHyphens/>
              <w:rPr>
                <w:rFonts w:cs="Tahoma"/>
                <w:i w:val="0"/>
                <w:szCs w:val="20"/>
              </w:rPr>
            </w:pPr>
          </w:p>
        </w:tc>
        <w:tc>
          <w:tcPr>
            <w:tcW w:w="4391" w:type="dxa"/>
          </w:tcPr>
          <w:p w14:paraId="2E8C7A30" w14:textId="1EA95E14" w:rsidR="00803D87" w:rsidRPr="00032827" w:rsidRDefault="00803D87" w:rsidP="00803D87">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5E384140" w14:textId="77777777" w:rsidR="00803D87" w:rsidRPr="00032827" w:rsidRDefault="00803D87" w:rsidP="00803D87">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4EA28FE2" w14:textId="099AE0AB" w:rsidR="00803D87" w:rsidRPr="00032827" w:rsidRDefault="00803D87" w:rsidP="00803D87">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Elektronički sustav pohrane osobnih podataka pohranjuje se na</w:t>
            </w:r>
            <w:r w:rsidR="006374C7" w:rsidRPr="00032827">
              <w:rPr>
                <w:rFonts w:eastAsia="Times New Roman" w:cs="Tahoma"/>
                <w:szCs w:val="20"/>
                <w:lang w:eastAsia="ar-SA"/>
              </w:rPr>
              <w:t xml:space="preserve"> virtualnom</w:t>
            </w:r>
            <w:r w:rsidRPr="00032827">
              <w:rPr>
                <w:rFonts w:eastAsia="Times New Roman" w:cs="Tahoma"/>
                <w:szCs w:val="20"/>
                <w:lang w:eastAsia="ar-SA"/>
              </w:rPr>
              <w:t xml:space="preserve"> serveru u serverskoj sobi</w:t>
            </w:r>
            <w:r w:rsidR="006374C7" w:rsidRPr="00032827">
              <w:rPr>
                <w:rFonts w:eastAsia="Times New Roman" w:cs="Tahoma"/>
                <w:szCs w:val="20"/>
                <w:lang w:eastAsia="ar-SA"/>
              </w:rPr>
              <w:t xml:space="preserve"> hotela Plitvice.</w:t>
            </w:r>
            <w:r w:rsidRPr="00032827">
              <w:rPr>
                <w:rFonts w:eastAsia="Times New Roman" w:cs="Tahoma"/>
                <w:szCs w:val="20"/>
                <w:lang w:eastAsia="ar-SA"/>
              </w:rPr>
              <w:t xml:space="preserve"> Pristup podacima zaštićen je upisivanjem korisničkog imena i lozinke na razini operacijskog sustava Windows.</w:t>
            </w:r>
            <w:r w:rsidRPr="00032827">
              <w:rPr>
                <w:rFonts w:cs="Tahoma"/>
                <w:szCs w:val="20"/>
              </w:rPr>
              <w:t xml:space="preserve"> Pristup podacima imaju ovlaštena osoba za </w:t>
            </w:r>
            <w:r w:rsidRPr="00032827">
              <w:rPr>
                <w:rFonts w:cs="Tahoma"/>
                <w:szCs w:val="20"/>
              </w:rPr>
              <w:lastRenderedPageBreak/>
              <w:t>vođenje evidencije o korištenju radnog vremena, Referent obračuna plaće, Voditelj službe EFP i Voditelj računovodstva.</w:t>
            </w:r>
          </w:p>
        </w:tc>
      </w:tr>
      <w:tr w:rsidR="00E80FF2" w:rsidRPr="00032827" w14:paraId="04E95B5E" w14:textId="77777777" w:rsidTr="004B0CCD">
        <w:tc>
          <w:tcPr>
            <w:cnfStyle w:val="001000000000" w:firstRow="0" w:lastRow="0" w:firstColumn="1" w:lastColumn="0" w:oddVBand="0" w:evenVBand="0" w:oddHBand="0" w:evenHBand="0" w:firstRowFirstColumn="0" w:firstRowLastColumn="0" w:lastRowFirstColumn="0" w:lastRowLastColumn="0"/>
            <w:tcW w:w="3972" w:type="dxa"/>
          </w:tcPr>
          <w:p w14:paraId="223163D2" w14:textId="2925C4B5" w:rsidR="00E80FF2" w:rsidRPr="00032827" w:rsidRDefault="00AE441F" w:rsidP="00E80FF2">
            <w:pPr>
              <w:suppressAutoHyphens/>
              <w:rPr>
                <w:rFonts w:cs="Tahoma"/>
                <w:b/>
                <w:i w:val="0"/>
              </w:rPr>
            </w:pPr>
            <w:r w:rsidRPr="00032827">
              <w:rPr>
                <w:rFonts w:cs="Tahoma"/>
                <w:i w:val="0"/>
                <w:szCs w:val="20"/>
              </w:rPr>
              <w:lastRenderedPageBreak/>
              <w:t>•</w:t>
            </w:r>
            <w:r w:rsidRPr="00032827">
              <w:rPr>
                <w:rFonts w:cs="Tahoma"/>
                <w:b/>
                <w:i w:val="0"/>
                <w:szCs w:val="20"/>
              </w:rPr>
              <w:t xml:space="preserve"> Aplikacija obračun plaća</w:t>
            </w:r>
          </w:p>
        </w:tc>
        <w:tc>
          <w:tcPr>
            <w:tcW w:w="4391" w:type="dxa"/>
          </w:tcPr>
          <w:p w14:paraId="11660193" w14:textId="115730FB" w:rsidR="001943DB" w:rsidRPr="00032827" w:rsidRDefault="001943DB" w:rsidP="001943DB">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58FED916" w14:textId="77777777" w:rsidR="001943DB" w:rsidRPr="00032827" w:rsidRDefault="001943DB" w:rsidP="001943DB">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p>
          <w:p w14:paraId="2B3755F5" w14:textId="3C52AB64" w:rsidR="00E80FF2" w:rsidRPr="00032827" w:rsidRDefault="001943DB" w:rsidP="00D71036">
            <w:pPr>
              <w:suppressAutoHyphens/>
              <w:cnfStyle w:val="000000000000" w:firstRow="0" w:lastRow="0" w:firstColumn="0" w:lastColumn="0" w:oddVBand="0" w:evenVBand="0" w:oddHBand="0" w:evenHBand="0" w:firstRowFirstColumn="0" w:firstRowLastColumn="0" w:lastRowFirstColumn="0" w:lastRowLastColumn="0"/>
              <w:rPr>
                <w:rFonts w:cs="Tahoma"/>
                <w:szCs w:val="20"/>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AE441F" w:rsidRPr="00032827">
              <w:rPr>
                <w:rFonts w:cs="Tahoma"/>
                <w:szCs w:val="20"/>
              </w:rPr>
              <w:t>Pristup podacima imaju Referent obračuna plaća, Voditelj računovodstva i Voditelj službe EFP.</w:t>
            </w:r>
          </w:p>
        </w:tc>
      </w:tr>
    </w:tbl>
    <w:p w14:paraId="17322DA0" w14:textId="4D0D8183" w:rsidR="00894AEB" w:rsidRPr="00032827" w:rsidRDefault="00894AEB" w:rsidP="00894AEB">
      <w:pPr>
        <w:spacing w:after="0"/>
        <w:rPr>
          <w:rFonts w:eastAsia="Times New Roman" w:cs="Tahoma"/>
          <w:szCs w:val="20"/>
          <w:highlight w:val="yellow"/>
          <w:lang w:eastAsia="hr-HR"/>
        </w:rPr>
      </w:pPr>
    </w:p>
    <w:p w14:paraId="07A88F64" w14:textId="4D24724E" w:rsidR="001F29C8" w:rsidRPr="00032827" w:rsidRDefault="001F29C8" w:rsidP="001F29C8">
      <w:pPr>
        <w:spacing w:after="0"/>
        <w:ind w:left="709"/>
        <w:rPr>
          <w:rFonts w:eastAsia="Times New Roman" w:cs="Tahoma"/>
          <w:szCs w:val="20"/>
          <w:lang w:eastAsia="hr-HR"/>
        </w:rPr>
      </w:pPr>
      <w:r w:rsidRPr="00411DE5">
        <w:rPr>
          <w:rFonts w:eastAsia="Times New Roman" w:cs="Tahoma"/>
          <w:szCs w:val="20"/>
          <w:lang w:eastAsia="hr-HR"/>
        </w:rPr>
        <w:t xml:space="preserve">• Serverska soba smještena je u prizemlju hotela Plitvice. U prostoriji je uspostavljen senzor za detekciju dima i temperature. </w:t>
      </w:r>
      <w:r w:rsidRPr="00411DE5">
        <w:rPr>
          <w:rFonts w:eastAsia="Calibri" w:cs="Tahoma"/>
          <w:szCs w:val="20"/>
        </w:rPr>
        <w:t>Serverska soba je unutar radnog vremena i izvan radnog vremena zaključana.</w:t>
      </w:r>
      <w:r w:rsidRPr="00411DE5">
        <w:rPr>
          <w:rFonts w:eastAsia="Times New Roman" w:cs="Tahoma"/>
          <w:szCs w:val="20"/>
          <w:lang w:eastAsia="hr-HR"/>
        </w:rPr>
        <w:t xml:space="preserve"> Besprekidno napajanje osigurano je UPS sistemom i generatorom. Pristup prostorijama serverske sobe im</w:t>
      </w:r>
      <w:r w:rsidR="007854EA" w:rsidRPr="00411DE5">
        <w:rPr>
          <w:rFonts w:eastAsia="Times New Roman" w:cs="Tahoma"/>
          <w:szCs w:val="20"/>
          <w:lang w:eastAsia="hr-HR"/>
        </w:rPr>
        <w:t>aju ravnatelj</w:t>
      </w:r>
      <w:r w:rsidR="007854EA">
        <w:rPr>
          <w:rFonts w:eastAsia="Times New Roman" w:cs="Tahoma"/>
          <w:szCs w:val="20"/>
          <w:lang w:eastAsia="hr-HR"/>
        </w:rPr>
        <w:t xml:space="preserve"> Ustanove, tajnik Ustanove, radnici Nadzornog operativnog centra i radnici Odjela informatike i telekomunikacija.</w:t>
      </w:r>
    </w:p>
    <w:p w14:paraId="3F3E828C" w14:textId="77777777" w:rsidR="00894AEB" w:rsidRPr="00032827" w:rsidRDefault="00894AEB" w:rsidP="00894AEB">
      <w:pPr>
        <w:spacing w:after="0"/>
        <w:rPr>
          <w:rFonts w:eastAsia="Times New Roman" w:cs="Tahoma"/>
          <w:szCs w:val="20"/>
          <w:lang w:eastAsia="hr-HR"/>
        </w:rPr>
      </w:pPr>
    </w:p>
    <w:p w14:paraId="2A54B8BA" w14:textId="0790621F"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0F3F813A" w14:textId="77777777" w:rsidR="00E64745" w:rsidRPr="00032827" w:rsidRDefault="00E64745" w:rsidP="00E64745">
      <w:pPr>
        <w:pStyle w:val="Odlomakpopisa"/>
      </w:pPr>
    </w:p>
    <w:p w14:paraId="76FC6EFC" w14:textId="77777777" w:rsidR="00411DE5" w:rsidRDefault="00E64745" w:rsidP="00411DE5">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411DE5">
        <w:rPr>
          <w:rFonts w:eastAsia="Calibri" w:cs="Tahoma"/>
          <w:szCs w:val="20"/>
          <w:lang w:eastAsia="hr-HR"/>
        </w:rPr>
        <w:t>a.</w:t>
      </w:r>
    </w:p>
    <w:p w14:paraId="5CCA5C66" w14:textId="77777777" w:rsidR="00411DE5" w:rsidRDefault="00411DE5" w:rsidP="00411DE5">
      <w:pPr>
        <w:pStyle w:val="Odlomakpopisa"/>
        <w:spacing w:after="200" w:line="276" w:lineRule="auto"/>
        <w:rPr>
          <w:rFonts w:eastAsia="Calibri" w:cs="Tahoma"/>
          <w:szCs w:val="20"/>
          <w:lang w:eastAsia="hr-HR"/>
        </w:rPr>
      </w:pPr>
    </w:p>
    <w:p w14:paraId="6F6C9069" w14:textId="5A47AF30" w:rsidR="00894AEB" w:rsidRPr="00411DE5" w:rsidRDefault="00894AEB" w:rsidP="00411DE5">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32ECEDB4" w14:textId="77777777" w:rsidR="00894AEB" w:rsidRPr="00032827" w:rsidRDefault="00894AEB" w:rsidP="00894AEB">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4667D90C" w14:textId="77777777" w:rsidR="00894AEB" w:rsidRPr="00032827" w:rsidRDefault="00894AEB" w:rsidP="00894AEB">
      <w:pPr>
        <w:suppressAutoHyphens/>
        <w:spacing w:after="0"/>
        <w:ind w:left="709"/>
        <w:rPr>
          <w:rFonts w:eastAsia="Times New Roman" w:cs="Tahoma"/>
          <w:szCs w:val="20"/>
          <w:lang w:eastAsia="ar-SA"/>
        </w:rPr>
      </w:pPr>
    </w:p>
    <w:p w14:paraId="18FE8637" w14:textId="77777777" w:rsidR="00894AEB" w:rsidRPr="00032827" w:rsidRDefault="00894AEB" w:rsidP="00CD2BDF">
      <w:pPr>
        <w:numPr>
          <w:ilvl w:val="0"/>
          <w:numId w:val="13"/>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776FB22F" w14:textId="77777777" w:rsidR="00894AEB" w:rsidRPr="00032827" w:rsidRDefault="00894AEB" w:rsidP="00894AEB">
      <w:pPr>
        <w:spacing w:after="0"/>
        <w:ind w:left="708"/>
        <w:rPr>
          <w:rFonts w:eastAsia="Calibri" w:cs="Tahoma"/>
          <w:color w:val="000000"/>
          <w:szCs w:val="20"/>
          <w:u w:val="single"/>
        </w:rPr>
      </w:pPr>
    </w:p>
    <w:p w14:paraId="1313BCD9" w14:textId="77777777" w:rsidR="00894AEB" w:rsidRPr="00032827" w:rsidRDefault="00894AEB" w:rsidP="00894AEB">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12BB9342" w14:textId="410CF65C" w:rsidR="00894AEB" w:rsidRPr="00032827" w:rsidRDefault="00894AEB" w:rsidP="008F7E37">
      <w:pPr>
        <w:spacing w:after="0"/>
        <w:rPr>
          <w:rFonts w:eastAsia="Calibri" w:cs="Tahoma"/>
          <w:szCs w:val="20"/>
        </w:rPr>
      </w:pPr>
    </w:p>
    <w:p w14:paraId="295407C8" w14:textId="26C0FDC5" w:rsidR="00894AEB" w:rsidRPr="00032827" w:rsidRDefault="00894AEB" w:rsidP="008F7E37">
      <w:pPr>
        <w:spacing w:after="0"/>
        <w:rPr>
          <w:rFonts w:eastAsia="Calibri" w:cs="Tahoma"/>
          <w:szCs w:val="20"/>
        </w:rPr>
      </w:pPr>
    </w:p>
    <w:p w14:paraId="54D441F6" w14:textId="6DF35A93" w:rsidR="0001621C" w:rsidRPr="00032827" w:rsidRDefault="0001621C" w:rsidP="008F7E37">
      <w:pPr>
        <w:spacing w:after="0"/>
        <w:rPr>
          <w:rFonts w:eastAsia="Calibri" w:cs="Tahoma"/>
          <w:szCs w:val="20"/>
        </w:rPr>
      </w:pPr>
    </w:p>
    <w:p w14:paraId="2BE69BEF" w14:textId="48F8F445" w:rsidR="0001621C" w:rsidRPr="00032827" w:rsidRDefault="0001621C" w:rsidP="008F7E37">
      <w:pPr>
        <w:spacing w:after="0"/>
        <w:rPr>
          <w:rFonts w:eastAsia="Calibri" w:cs="Tahoma"/>
          <w:szCs w:val="20"/>
        </w:rPr>
      </w:pPr>
    </w:p>
    <w:p w14:paraId="11BFC9BF" w14:textId="05AB4D3A" w:rsidR="0001621C" w:rsidRPr="00032827" w:rsidRDefault="0001621C" w:rsidP="008F7E37">
      <w:pPr>
        <w:spacing w:after="0"/>
        <w:rPr>
          <w:rFonts w:eastAsia="Calibri" w:cs="Tahoma"/>
          <w:szCs w:val="20"/>
        </w:rPr>
      </w:pPr>
    </w:p>
    <w:p w14:paraId="6B51351B" w14:textId="513A3152" w:rsidR="0001621C" w:rsidRPr="00032827" w:rsidRDefault="00803D87" w:rsidP="0001621C">
      <w:pPr>
        <w:spacing w:after="0"/>
        <w:jc w:val="center"/>
        <w:rPr>
          <w:rFonts w:eastAsia="Calibri" w:cs="Tahoma"/>
          <w:b/>
          <w:szCs w:val="20"/>
        </w:rPr>
      </w:pPr>
      <w:r w:rsidRPr="00032827">
        <w:rPr>
          <w:rFonts w:eastAsia="Calibri" w:cs="Tahoma"/>
          <w:b/>
          <w:szCs w:val="20"/>
        </w:rPr>
        <w:t>12</w:t>
      </w:r>
      <w:r w:rsidR="0001621C" w:rsidRPr="00032827">
        <w:rPr>
          <w:rFonts w:eastAsia="Calibri" w:cs="Tahoma"/>
          <w:b/>
          <w:szCs w:val="20"/>
        </w:rPr>
        <w:t>.</w:t>
      </w:r>
    </w:p>
    <w:p w14:paraId="256F4046" w14:textId="77777777" w:rsidR="0001621C" w:rsidRPr="00032827" w:rsidRDefault="0001621C" w:rsidP="0001621C">
      <w:pPr>
        <w:spacing w:after="0"/>
        <w:rPr>
          <w:rFonts w:eastAsia="Calibri" w:cs="Tahoma"/>
          <w:szCs w:val="20"/>
        </w:rPr>
      </w:pPr>
    </w:p>
    <w:p w14:paraId="380193D3" w14:textId="4247F93A" w:rsidR="0001621C" w:rsidRPr="00032827" w:rsidRDefault="0001621C" w:rsidP="0001621C">
      <w:pPr>
        <w:keepNext/>
        <w:suppressAutoHyphens/>
        <w:spacing w:after="0"/>
        <w:ind w:left="708"/>
        <w:jc w:val="center"/>
        <w:outlineLvl w:val="0"/>
        <w:rPr>
          <w:rFonts w:eastAsia="Times New Roman" w:cs="Tahoma"/>
          <w:b/>
          <w:bCs/>
          <w:kern w:val="32"/>
          <w:sz w:val="24"/>
          <w:szCs w:val="20"/>
          <w:lang w:eastAsia="ar-SA"/>
        </w:rPr>
      </w:pPr>
      <w:bookmarkStart w:id="15" w:name="_Toc520457988"/>
      <w:r w:rsidRPr="00032827">
        <w:rPr>
          <w:rFonts w:eastAsia="Times New Roman" w:cs="Tahoma"/>
          <w:b/>
          <w:bCs/>
          <w:kern w:val="32"/>
          <w:sz w:val="24"/>
          <w:szCs w:val="20"/>
          <w:lang w:eastAsia="ar-SA"/>
        </w:rPr>
        <w:t xml:space="preserve">EVIDENCIJA PODATAKA O </w:t>
      </w:r>
      <w:r w:rsidR="00D43D40" w:rsidRPr="00032827">
        <w:rPr>
          <w:rFonts w:eastAsia="Times New Roman" w:cs="Tahoma"/>
          <w:b/>
          <w:bCs/>
          <w:kern w:val="32"/>
          <w:sz w:val="24"/>
          <w:szCs w:val="20"/>
          <w:lang w:eastAsia="ar-SA"/>
        </w:rPr>
        <w:t>PRODUŽENJU ULAZNICA</w:t>
      </w:r>
      <w:r w:rsidR="007E3776" w:rsidRPr="00032827">
        <w:rPr>
          <w:rFonts w:eastAsia="Times New Roman" w:cs="Tahoma"/>
          <w:b/>
          <w:bCs/>
          <w:kern w:val="32"/>
          <w:sz w:val="24"/>
          <w:szCs w:val="20"/>
          <w:lang w:eastAsia="ar-SA"/>
        </w:rPr>
        <w:t xml:space="preserve"> GOSTIJU</w:t>
      </w:r>
      <w:bookmarkEnd w:id="15"/>
    </w:p>
    <w:p w14:paraId="2F90C9B0" w14:textId="77777777" w:rsidR="0001621C" w:rsidRPr="00032827" w:rsidRDefault="0001621C" w:rsidP="0001621C">
      <w:pPr>
        <w:spacing w:after="0"/>
        <w:rPr>
          <w:rFonts w:eastAsia="Calibri" w:cs="Tahoma"/>
          <w:color w:val="000000"/>
          <w:szCs w:val="20"/>
        </w:rPr>
      </w:pPr>
    </w:p>
    <w:p w14:paraId="60963C14"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7E8BAE9E" w14:textId="77777777" w:rsidR="0001621C" w:rsidRPr="00032827" w:rsidRDefault="0001621C" w:rsidP="0001621C">
      <w:pPr>
        <w:spacing w:after="0"/>
        <w:rPr>
          <w:rFonts w:eastAsia="Calibri" w:cs="Tahoma"/>
          <w:color w:val="000000"/>
          <w:szCs w:val="20"/>
        </w:rPr>
      </w:pPr>
    </w:p>
    <w:p w14:paraId="4FB6DE0E"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3571A643" w14:textId="77777777" w:rsidR="0001621C" w:rsidRPr="00032827" w:rsidRDefault="0001621C" w:rsidP="0001621C">
      <w:pPr>
        <w:suppressAutoHyphens/>
        <w:spacing w:after="0"/>
        <w:ind w:left="708"/>
        <w:rPr>
          <w:rFonts w:eastAsia="Times New Roman" w:cs="Tahoma"/>
          <w:szCs w:val="20"/>
          <w:u w:val="single"/>
          <w:lang w:eastAsia="ar-SA"/>
        </w:rPr>
      </w:pPr>
    </w:p>
    <w:p w14:paraId="640436BF" w14:textId="77777777" w:rsidR="0001621C" w:rsidRPr="00032827" w:rsidRDefault="0001621C" w:rsidP="00CD2BDF">
      <w:pPr>
        <w:numPr>
          <w:ilvl w:val="0"/>
          <w:numId w:val="1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10B5387F" w14:textId="77777777" w:rsidR="0001621C" w:rsidRPr="00032827" w:rsidRDefault="0001621C" w:rsidP="0001621C">
      <w:pPr>
        <w:suppressAutoHyphens/>
        <w:spacing w:after="0"/>
        <w:ind w:left="708"/>
        <w:rPr>
          <w:rFonts w:eastAsia="Times New Roman" w:cs="Tahoma"/>
          <w:b/>
          <w:szCs w:val="20"/>
          <w:lang w:eastAsia="ar-SA"/>
        </w:rPr>
      </w:pPr>
    </w:p>
    <w:p w14:paraId="13452453" w14:textId="4F2246C9" w:rsidR="0001621C" w:rsidRPr="00032827" w:rsidRDefault="009B3263" w:rsidP="0001621C">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w:t>
      </w:r>
      <w:r w:rsidR="000B3DB1" w:rsidRPr="00032827">
        <w:rPr>
          <w:rFonts w:eastAsia="Times New Roman" w:cs="Tahoma"/>
          <w:b/>
          <w:szCs w:val="20"/>
          <w:lang w:eastAsia="ar-SA"/>
        </w:rPr>
        <w:t xml:space="preserve"> produženju ulaznica gostiju</w:t>
      </w:r>
    </w:p>
    <w:p w14:paraId="5E8F42DE" w14:textId="77777777" w:rsidR="0001621C" w:rsidRPr="00032827" w:rsidRDefault="0001621C" w:rsidP="0001621C">
      <w:pPr>
        <w:suppressAutoHyphens/>
        <w:spacing w:after="0"/>
        <w:ind w:left="708"/>
        <w:rPr>
          <w:rFonts w:eastAsia="Times New Roman" w:cs="Tahoma"/>
          <w:szCs w:val="20"/>
          <w:lang w:eastAsia="ar-SA"/>
        </w:rPr>
      </w:pPr>
    </w:p>
    <w:p w14:paraId="390519C3" w14:textId="77777777" w:rsidR="0001621C" w:rsidRPr="00032827" w:rsidRDefault="0001621C" w:rsidP="00CD2BDF">
      <w:pPr>
        <w:numPr>
          <w:ilvl w:val="0"/>
          <w:numId w:val="15"/>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13BA22E3" w14:textId="77777777" w:rsidR="0001621C" w:rsidRPr="00032827" w:rsidRDefault="0001621C" w:rsidP="0001621C">
      <w:pPr>
        <w:suppressAutoHyphens/>
        <w:spacing w:after="0"/>
        <w:ind w:left="708"/>
        <w:rPr>
          <w:rFonts w:eastAsia="Times New Roman" w:cs="Tahoma"/>
          <w:szCs w:val="20"/>
          <w:lang w:eastAsia="ar-SA"/>
        </w:rPr>
      </w:pPr>
    </w:p>
    <w:p w14:paraId="6A480184" w14:textId="3898D635"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44748E">
        <w:rPr>
          <w:rFonts w:eastAsia="Times New Roman" w:cs="Tahoma"/>
          <w:szCs w:val="20"/>
          <w:lang w:eastAsia="ar-SA"/>
        </w:rPr>
        <w:t>Ustanova</w:t>
      </w:r>
      <w:r w:rsidRPr="00032827">
        <w:rPr>
          <w:rFonts w:eastAsia="Times New Roman" w:cs="Tahoma"/>
          <w:szCs w:val="20"/>
          <w:lang w:eastAsia="ar-SA"/>
        </w:rPr>
        <w:t xml:space="preserve">: </w:t>
      </w:r>
      <w:r w:rsidR="0044748E">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676F1CB0" w14:textId="7A651F45"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44748E">
        <w:rPr>
          <w:rFonts w:eastAsia="Times New Roman" w:cs="Tahoma"/>
          <w:b/>
          <w:szCs w:val="20"/>
          <w:lang w:eastAsia="ar-SA"/>
        </w:rPr>
        <w:t>Znanstveno – stručni centar dr. Ivo Pevalek, Josipa Jovića 19</w:t>
      </w:r>
      <w:r w:rsidR="00966DB0" w:rsidRPr="00032827">
        <w:rPr>
          <w:rFonts w:eastAsia="Calibri" w:cs="Tahoma"/>
          <w:b/>
          <w:bCs/>
          <w:szCs w:val="20"/>
        </w:rPr>
        <w:t>, 53231 Plitvička jezera, Hrvatska</w:t>
      </w:r>
    </w:p>
    <w:p w14:paraId="2CAC6FD2" w14:textId="088CB253"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6E4A83A2" w14:textId="4EC1415C"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3BA8CE78" w14:textId="0E6AE448"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5605ABBB" w14:textId="2C1D210D"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6291F184" w14:textId="77777777" w:rsidR="00FB40CD" w:rsidRPr="00032827" w:rsidRDefault="00FB40CD" w:rsidP="00FB40CD">
      <w:pPr>
        <w:spacing w:after="0"/>
        <w:ind w:left="709"/>
        <w:rPr>
          <w:rFonts w:eastAsia="Times New Roman" w:cs="Tahoma"/>
          <w:b/>
          <w:szCs w:val="20"/>
          <w:lang w:eastAsia="ar-SA"/>
        </w:rPr>
      </w:pPr>
    </w:p>
    <w:p w14:paraId="13EB3D2E" w14:textId="2D377188"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44748E">
        <w:rPr>
          <w:rFonts w:eastAsia="Times New Roman" w:cs="Tahoma"/>
          <w:b/>
          <w:color w:val="000000"/>
          <w:szCs w:val="20"/>
          <w:lang w:eastAsia="hr-HR"/>
        </w:rPr>
        <w:t>a:</w:t>
      </w:r>
    </w:p>
    <w:p w14:paraId="4296DA96" w14:textId="6BFBC6FF"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44748E">
        <w:rPr>
          <w:rFonts w:eastAsia="Times New Roman" w:cs="Tahoma"/>
          <w:color w:val="000000"/>
          <w:szCs w:val="20"/>
          <w:lang w:eastAsia="hr-HR"/>
        </w:rPr>
        <w:t>: Josipa Matanić</w:t>
      </w:r>
    </w:p>
    <w:p w14:paraId="304C9445" w14:textId="4AD9EED7"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44748E">
        <w:rPr>
          <w:rFonts w:eastAsia="Times New Roman" w:cs="Tahoma"/>
          <w:color w:val="000000"/>
          <w:szCs w:val="20"/>
          <w:lang w:eastAsia="hr-HR"/>
        </w:rPr>
        <w:t xml:space="preserve"> broj i Mjesto rada službenika: Znanstveno – stručni centar dr. Ivo Pevalek, Josipa Jovića 19, 53231 Plitvička Jezera</w:t>
      </w:r>
    </w:p>
    <w:p w14:paraId="04E0E480" w14:textId="40495B81"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44748E">
        <w:rPr>
          <w:rFonts w:eastAsia="Times New Roman" w:cs="Tahoma"/>
          <w:color w:val="000000"/>
          <w:szCs w:val="20"/>
          <w:lang w:eastAsia="hr-HR"/>
        </w:rPr>
        <w:t>lefona službenika, ako postoji: +385 (53) 751 375</w:t>
      </w:r>
    </w:p>
    <w:p w14:paraId="42AAB647" w14:textId="7AC40B35"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44748E">
        <w:rPr>
          <w:rFonts w:eastAsia="Times New Roman" w:cs="Tahoma"/>
          <w:color w:val="000000"/>
          <w:szCs w:val="20"/>
          <w:lang w:eastAsia="hr-HR"/>
        </w:rPr>
        <w:t xml:space="preserve">etinac službenika, ako postoji: </w:t>
      </w:r>
      <w:hyperlink r:id="rId16" w:history="1">
        <w:r w:rsidR="0044748E" w:rsidRPr="007D2B32">
          <w:rPr>
            <w:rStyle w:val="Hiperveza"/>
            <w:rFonts w:eastAsia="Times New Roman" w:cs="Tahoma"/>
            <w:szCs w:val="20"/>
            <w:lang w:eastAsia="hr-HR"/>
          </w:rPr>
          <w:t>josipa.matanic@np-plitvicka-jezera.hr</w:t>
        </w:r>
      </w:hyperlink>
    </w:p>
    <w:p w14:paraId="3B5BB450" w14:textId="77777777" w:rsidR="0001621C" w:rsidRPr="00032827" w:rsidRDefault="0001621C" w:rsidP="0044748E">
      <w:pPr>
        <w:suppressAutoHyphens/>
        <w:spacing w:after="0"/>
        <w:rPr>
          <w:rFonts w:eastAsia="Times New Roman" w:cs="Tahoma"/>
          <w:szCs w:val="20"/>
          <w:lang w:eastAsia="ar-SA"/>
        </w:rPr>
      </w:pPr>
    </w:p>
    <w:p w14:paraId="48214757" w14:textId="77777777" w:rsidR="0001621C" w:rsidRPr="00032827" w:rsidRDefault="0001621C" w:rsidP="00CD2BDF">
      <w:pPr>
        <w:numPr>
          <w:ilvl w:val="0"/>
          <w:numId w:val="15"/>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3FBAAC1F" w14:textId="77777777" w:rsidR="0001621C" w:rsidRPr="00032827" w:rsidRDefault="0001621C" w:rsidP="0001621C">
      <w:pPr>
        <w:suppressAutoHyphens/>
        <w:spacing w:after="0"/>
        <w:ind w:left="708"/>
        <w:rPr>
          <w:rFonts w:eastAsia="Times New Roman" w:cs="Tahoma"/>
          <w:color w:val="000000"/>
          <w:szCs w:val="20"/>
          <w:lang w:eastAsia="ar-SA"/>
        </w:rPr>
      </w:pPr>
    </w:p>
    <w:p w14:paraId="38B8DBC6" w14:textId="7D6188CF" w:rsidR="0001621C" w:rsidRPr="00032827" w:rsidRDefault="00460F98" w:rsidP="0001621C">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Rao d.o.o.</w:t>
      </w:r>
      <w:r w:rsidRPr="00032827">
        <w:rPr>
          <w:rFonts w:eastAsia="Times New Roman" w:cs="Tahoma"/>
          <w:szCs w:val="20"/>
          <w:lang w:eastAsia="hr-HR"/>
        </w:rPr>
        <w:t xml:space="preserve"> – održavanje aplikacije RAO</w:t>
      </w:r>
    </w:p>
    <w:p w14:paraId="6F7BCF15" w14:textId="77777777" w:rsidR="00460F98" w:rsidRPr="00032827" w:rsidRDefault="00460F98" w:rsidP="0001621C">
      <w:pPr>
        <w:suppressAutoHyphens/>
        <w:spacing w:after="0"/>
        <w:ind w:left="708"/>
        <w:rPr>
          <w:rFonts w:eastAsia="Times New Roman" w:cs="Tahoma"/>
          <w:szCs w:val="20"/>
          <w:lang w:eastAsia="ar-SA"/>
        </w:rPr>
      </w:pPr>
    </w:p>
    <w:p w14:paraId="26D3FDB1" w14:textId="77777777" w:rsidR="0001621C" w:rsidRPr="00032827" w:rsidRDefault="0001621C" w:rsidP="00CD2BDF">
      <w:pPr>
        <w:numPr>
          <w:ilvl w:val="0"/>
          <w:numId w:val="1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2DB84312" w14:textId="77777777" w:rsidR="0001621C" w:rsidRPr="00032827" w:rsidRDefault="0001621C" w:rsidP="0001621C">
      <w:pPr>
        <w:suppressAutoHyphens/>
        <w:spacing w:after="0"/>
        <w:rPr>
          <w:rFonts w:eastAsia="Times New Roman" w:cs="Tahoma"/>
          <w:szCs w:val="20"/>
          <w:u w:val="single"/>
          <w:lang w:eastAsia="ar-SA"/>
        </w:rPr>
      </w:pPr>
    </w:p>
    <w:p w14:paraId="10F1E63B" w14:textId="044500C6" w:rsidR="0001621C" w:rsidRPr="00032827" w:rsidRDefault="00460F98" w:rsidP="0001621C">
      <w:pPr>
        <w:suppressAutoHyphens/>
        <w:spacing w:after="0"/>
        <w:ind w:left="708"/>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b/>
          <w:szCs w:val="20"/>
          <w:lang w:eastAsia="hr-HR"/>
        </w:rPr>
        <w:t>Produženje ulaznica hotelskih gostiju.</w:t>
      </w:r>
      <w:r w:rsidR="0001621C" w:rsidRPr="00032827">
        <w:rPr>
          <w:rFonts w:eastAsia="Times New Roman" w:cs="Tahoma"/>
          <w:szCs w:val="20"/>
          <w:lang w:eastAsia="ar-SA"/>
        </w:rPr>
        <w:tab/>
      </w:r>
    </w:p>
    <w:p w14:paraId="2B1A0CFF" w14:textId="77777777" w:rsidR="0001621C" w:rsidRPr="00032827" w:rsidRDefault="0001621C" w:rsidP="0001621C">
      <w:pPr>
        <w:spacing w:after="0"/>
        <w:ind w:left="708"/>
        <w:rPr>
          <w:rFonts w:eastAsia="Calibri" w:cs="Tahoma"/>
          <w:szCs w:val="20"/>
        </w:rPr>
      </w:pPr>
    </w:p>
    <w:p w14:paraId="217168E2"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16D15C34" w14:textId="77777777" w:rsidR="0001621C" w:rsidRPr="00032827" w:rsidRDefault="0001621C" w:rsidP="0001621C">
      <w:pPr>
        <w:suppressAutoHyphens/>
        <w:spacing w:after="0"/>
        <w:ind w:left="708"/>
        <w:rPr>
          <w:rFonts w:eastAsia="Times New Roman" w:cs="Tahoma"/>
          <w:b/>
          <w:szCs w:val="20"/>
          <w:highlight w:val="yellow"/>
          <w:lang w:eastAsia="ar-SA"/>
        </w:rPr>
      </w:pPr>
    </w:p>
    <w:p w14:paraId="78CAEFE8"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1C62A041" w14:textId="77777777" w:rsidR="0001621C" w:rsidRPr="00032827" w:rsidRDefault="0001621C" w:rsidP="0001621C">
      <w:pPr>
        <w:suppressAutoHyphens/>
        <w:spacing w:after="0"/>
        <w:ind w:left="708"/>
        <w:rPr>
          <w:rFonts w:eastAsia="Times New Roman" w:cs="Tahoma"/>
          <w:szCs w:val="20"/>
          <w:lang w:eastAsia="ar-SA"/>
        </w:rPr>
      </w:pPr>
    </w:p>
    <w:p w14:paraId="0EAA9297" w14:textId="77777777" w:rsidR="0001621C" w:rsidRPr="00032827" w:rsidRDefault="0001621C" w:rsidP="00CD2BDF">
      <w:pPr>
        <w:numPr>
          <w:ilvl w:val="0"/>
          <w:numId w:val="1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40C66E71" w14:textId="77777777" w:rsidR="0001621C" w:rsidRPr="00032827" w:rsidRDefault="0001621C" w:rsidP="0001621C">
      <w:pPr>
        <w:suppressAutoHyphens/>
        <w:spacing w:after="0"/>
        <w:ind w:left="256"/>
        <w:rPr>
          <w:rFonts w:eastAsia="Times New Roman" w:cs="Tahoma"/>
          <w:szCs w:val="20"/>
          <w:lang w:eastAsia="ar-SA"/>
        </w:rPr>
      </w:pPr>
    </w:p>
    <w:p w14:paraId="1787B8C0"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4CC74D1B" w14:textId="77777777" w:rsidR="0001621C" w:rsidRPr="00032827" w:rsidRDefault="0001621C" w:rsidP="0001621C">
      <w:pPr>
        <w:suppressAutoHyphens/>
        <w:spacing w:after="0"/>
        <w:ind w:left="709"/>
        <w:rPr>
          <w:rFonts w:eastAsia="Times New Roman" w:cs="Tahoma"/>
          <w:szCs w:val="20"/>
          <w:lang w:eastAsia="ar-SA"/>
        </w:rPr>
      </w:pPr>
    </w:p>
    <w:p w14:paraId="421E669C" w14:textId="77777777" w:rsidR="004F1504" w:rsidRPr="00032827" w:rsidRDefault="004F1504" w:rsidP="004F1504">
      <w:pPr>
        <w:spacing w:after="0"/>
        <w:ind w:left="1276" w:hanging="567"/>
        <w:rPr>
          <w:rFonts w:eastAsia="Times New Roman" w:cs="Tahoma"/>
          <w:szCs w:val="24"/>
          <w:lang w:eastAsia="hr-HR"/>
        </w:rPr>
      </w:pPr>
      <w:r w:rsidRPr="00032827">
        <w:rPr>
          <w:rFonts w:eastAsia="Times New Roman" w:cs="Tahoma"/>
          <w:szCs w:val="24"/>
          <w:lang w:eastAsia="hr-HR"/>
        </w:rPr>
        <w:t>• Vođenje evidencije na temelju:</w:t>
      </w:r>
    </w:p>
    <w:p w14:paraId="23533901" w14:textId="77777777" w:rsidR="004F1504" w:rsidRPr="00032827" w:rsidRDefault="004F1504" w:rsidP="004F1504">
      <w:pPr>
        <w:spacing w:after="0"/>
        <w:ind w:left="1276" w:hanging="567"/>
        <w:rPr>
          <w:rFonts w:eastAsia="Times New Roman" w:cs="Tahoma"/>
          <w:szCs w:val="24"/>
          <w:lang w:eastAsia="hr-HR"/>
        </w:rPr>
      </w:pPr>
    </w:p>
    <w:p w14:paraId="4ABE9608" w14:textId="77777777" w:rsidR="004F1504" w:rsidRPr="00032827" w:rsidRDefault="004F1504" w:rsidP="004F1504">
      <w:pPr>
        <w:numPr>
          <w:ilvl w:val="0"/>
          <w:numId w:val="33"/>
        </w:numPr>
        <w:tabs>
          <w:tab w:val="num" w:pos="993"/>
        </w:tabs>
        <w:suppressAutoHyphens/>
        <w:spacing w:after="0" w:line="259" w:lineRule="auto"/>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w:t>
      </w:r>
      <w:r w:rsidRPr="00032827">
        <w:lastRenderedPageBreak/>
        <w:t xml:space="preserve">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3E464BDB" w14:textId="77777777" w:rsidR="0053302C" w:rsidRPr="00032827" w:rsidRDefault="004F1504" w:rsidP="0053302C">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3B724B46" w14:textId="2198C330" w:rsidR="008D5C42" w:rsidRPr="00032827" w:rsidRDefault="0053302C" w:rsidP="00914471">
      <w:pPr>
        <w:numPr>
          <w:ilvl w:val="0"/>
          <w:numId w:val="33"/>
        </w:numPr>
        <w:tabs>
          <w:tab w:val="num" w:pos="993"/>
        </w:tabs>
        <w:suppressAutoHyphens/>
        <w:spacing w:after="0" w:line="259" w:lineRule="auto"/>
        <w:ind w:left="993" w:hanging="284"/>
        <w:rPr>
          <w:rFonts w:eastAsia="Times New Roman" w:cs="Tahoma"/>
          <w:b/>
          <w:szCs w:val="20"/>
          <w:lang w:eastAsia="hr-HR"/>
        </w:rPr>
      </w:pPr>
      <w:r w:rsidRPr="00032827">
        <w:rPr>
          <w:rFonts w:eastAsia="Calibri" w:cs="Tahoma"/>
          <w:b/>
          <w:szCs w:val="20"/>
        </w:rPr>
        <w:t>Pravilnika o unutarnjem redu u Nacionalnom parku “Plitvička jezera”</w:t>
      </w:r>
      <w:r w:rsidR="00914471" w:rsidRPr="00032827">
        <w:rPr>
          <w:rFonts w:eastAsia="Calibri" w:cs="Tahoma"/>
          <w:szCs w:val="20"/>
        </w:rPr>
        <w:t>;</w:t>
      </w:r>
    </w:p>
    <w:p w14:paraId="0C12A735" w14:textId="45E1CD54" w:rsidR="00914471" w:rsidRPr="00032827" w:rsidRDefault="00914471" w:rsidP="00914471">
      <w:pPr>
        <w:widowControl w:val="0"/>
        <w:tabs>
          <w:tab w:val="left" w:pos="1134"/>
          <w:tab w:val="left" w:pos="2153"/>
        </w:tabs>
        <w:suppressAutoHyphens/>
        <w:autoSpaceDE w:val="0"/>
        <w:autoSpaceDN w:val="0"/>
        <w:adjustRightInd w:val="0"/>
        <w:spacing w:after="0"/>
        <w:ind w:left="709"/>
        <w:rPr>
          <w:rFonts w:eastAsia="Times New Roman" w:cs="Tahoma"/>
          <w:szCs w:val="20"/>
          <w:lang w:eastAsia="hr-HR"/>
        </w:rPr>
      </w:pPr>
      <w:r w:rsidRPr="00032827">
        <w:rPr>
          <w:rFonts w:eastAsia="Times New Roman" w:cs="Tahoma"/>
          <w:szCs w:val="24"/>
          <w:lang w:eastAsia="hr-HR"/>
        </w:rPr>
        <w:t xml:space="preserve">• </w:t>
      </w:r>
      <w:r w:rsidRPr="00032827">
        <w:rPr>
          <w:rFonts w:eastAsia="Times New Roman" w:cs="Tahoma"/>
          <w:szCs w:val="20"/>
          <w:lang w:eastAsia="hr-HR"/>
        </w:rPr>
        <w:t>Rok čuvanja na temelju:</w:t>
      </w:r>
    </w:p>
    <w:p w14:paraId="028EF652" w14:textId="77777777" w:rsidR="00897FCC" w:rsidRPr="00032827" w:rsidRDefault="00897FCC" w:rsidP="00914471">
      <w:pPr>
        <w:widowControl w:val="0"/>
        <w:tabs>
          <w:tab w:val="left" w:pos="1134"/>
          <w:tab w:val="left" w:pos="2153"/>
        </w:tabs>
        <w:suppressAutoHyphens/>
        <w:autoSpaceDE w:val="0"/>
        <w:autoSpaceDN w:val="0"/>
        <w:adjustRightInd w:val="0"/>
        <w:spacing w:after="0"/>
        <w:ind w:left="709"/>
        <w:rPr>
          <w:rFonts w:eastAsia="Times New Roman" w:cs="Tahoma"/>
          <w:szCs w:val="20"/>
          <w:lang w:eastAsia="hr-HR"/>
        </w:rPr>
      </w:pPr>
    </w:p>
    <w:p w14:paraId="7C84C1FB" w14:textId="425C7C04" w:rsidR="00914471" w:rsidRPr="00032827" w:rsidRDefault="00897FCC" w:rsidP="00A375B7">
      <w:pPr>
        <w:pStyle w:val="Odlomakpopisa"/>
        <w:numPr>
          <w:ilvl w:val="0"/>
          <w:numId w:val="73"/>
        </w:numPr>
        <w:spacing w:after="0"/>
        <w:ind w:left="993" w:hanging="284"/>
        <w:jc w:val="left"/>
        <w:rPr>
          <w:rFonts w:cs="Tahoma"/>
          <w:szCs w:val="20"/>
        </w:rPr>
      </w:pPr>
      <w:r w:rsidRPr="00032827">
        <w:rPr>
          <w:rFonts w:cs="Tahoma"/>
          <w:szCs w:val="20"/>
        </w:rPr>
        <w:t xml:space="preserve">čl. 225 </w:t>
      </w:r>
      <w:r w:rsidRPr="00032827">
        <w:rPr>
          <w:rFonts w:cs="Tahoma"/>
          <w:b/>
          <w:szCs w:val="20"/>
        </w:rPr>
        <w:t xml:space="preserve">Zakona o obveznim odnosima </w:t>
      </w:r>
      <w:r w:rsidRPr="00032827">
        <w:rPr>
          <w:rFonts w:eastAsia="Times New Roman" w:cs="Tahoma"/>
          <w:color w:val="000000"/>
          <w:szCs w:val="20"/>
          <w:lang w:eastAsia="hr-HR"/>
        </w:rPr>
        <w:t>(NN 35/2005, 41/200</w:t>
      </w:r>
      <w:r w:rsidR="00A375B7" w:rsidRPr="00032827">
        <w:rPr>
          <w:rFonts w:eastAsia="Times New Roman" w:cs="Tahoma"/>
          <w:color w:val="000000"/>
          <w:szCs w:val="20"/>
          <w:lang w:eastAsia="hr-HR"/>
        </w:rPr>
        <w:t>8, 125/2011, 78/2015 i 29/2018);</w:t>
      </w:r>
    </w:p>
    <w:p w14:paraId="6CB46571" w14:textId="77777777" w:rsidR="008D5C42" w:rsidRPr="00032827" w:rsidRDefault="008D5C42" w:rsidP="008D5C42">
      <w:pPr>
        <w:suppressAutoHyphens/>
        <w:spacing w:after="0" w:line="259" w:lineRule="auto"/>
        <w:ind w:left="709"/>
        <w:rPr>
          <w:rFonts w:eastAsia="Times New Roman" w:cs="Tahoma"/>
          <w:b/>
          <w:szCs w:val="20"/>
          <w:lang w:eastAsia="hr-HR"/>
        </w:rPr>
      </w:pPr>
    </w:p>
    <w:p w14:paraId="02EFE696" w14:textId="77777777" w:rsidR="0001621C" w:rsidRPr="00032827" w:rsidRDefault="0001621C" w:rsidP="00CD2BDF">
      <w:pPr>
        <w:numPr>
          <w:ilvl w:val="0"/>
          <w:numId w:val="15"/>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486DAFC1" w14:textId="77777777" w:rsidR="0001621C" w:rsidRPr="00032827" w:rsidRDefault="0001621C" w:rsidP="0001621C">
      <w:pPr>
        <w:spacing w:after="0"/>
        <w:ind w:left="709"/>
        <w:rPr>
          <w:rFonts w:eastAsia="Calibri" w:cs="Tahoma"/>
          <w:szCs w:val="20"/>
        </w:rPr>
      </w:pPr>
    </w:p>
    <w:p w14:paraId="16F5E56C" w14:textId="5483CE6D" w:rsidR="0001621C" w:rsidRPr="00032827" w:rsidRDefault="00AB372E" w:rsidP="0001621C">
      <w:pPr>
        <w:spacing w:after="0"/>
        <w:ind w:left="709"/>
        <w:rPr>
          <w:rFonts w:eastAsia="Times New Roman" w:cs="Tahoma"/>
          <w:szCs w:val="20"/>
          <w:lang w:eastAsia="hr-HR"/>
        </w:rPr>
      </w:pPr>
      <w:r w:rsidRPr="00032827">
        <w:rPr>
          <w:rFonts w:eastAsia="Times New Roman" w:cs="Tahoma"/>
          <w:szCs w:val="20"/>
          <w:lang w:eastAsia="hr-HR"/>
        </w:rPr>
        <w:t xml:space="preserve">• </w:t>
      </w:r>
      <w:r w:rsidR="00A179FA" w:rsidRPr="00032827">
        <w:rPr>
          <w:rFonts w:eastAsia="Times New Roman" w:cs="Tahoma"/>
          <w:szCs w:val="20"/>
          <w:lang w:eastAsia="hr-HR"/>
        </w:rPr>
        <w:t>Gosti svih smještajnih j</w:t>
      </w:r>
      <w:r w:rsidR="00A375B7" w:rsidRPr="00032827">
        <w:rPr>
          <w:rFonts w:eastAsia="Times New Roman" w:cs="Tahoma"/>
          <w:szCs w:val="20"/>
          <w:lang w:eastAsia="hr-HR"/>
        </w:rPr>
        <w:t>edinica</w:t>
      </w:r>
    </w:p>
    <w:p w14:paraId="58CCE9C0" w14:textId="77777777" w:rsidR="00AB372E" w:rsidRPr="00032827" w:rsidRDefault="00AB372E" w:rsidP="0001621C">
      <w:pPr>
        <w:spacing w:after="0"/>
        <w:ind w:left="709"/>
        <w:rPr>
          <w:rFonts w:eastAsia="Calibri" w:cs="Tahoma"/>
          <w:szCs w:val="20"/>
        </w:rPr>
      </w:pPr>
    </w:p>
    <w:p w14:paraId="726F0EB0" w14:textId="77777777" w:rsidR="0001621C" w:rsidRPr="00032827" w:rsidRDefault="0001621C" w:rsidP="00CD2BDF">
      <w:pPr>
        <w:numPr>
          <w:ilvl w:val="0"/>
          <w:numId w:val="15"/>
        </w:numPr>
        <w:spacing w:after="0"/>
        <w:contextualSpacing/>
        <w:rPr>
          <w:rFonts w:eastAsia="Calibri" w:cs="Tahoma"/>
          <w:szCs w:val="20"/>
        </w:rPr>
      </w:pPr>
      <w:r w:rsidRPr="00032827">
        <w:rPr>
          <w:rFonts w:eastAsia="Calibri" w:cs="Tahoma"/>
          <w:szCs w:val="20"/>
          <w:u w:val="single"/>
        </w:rPr>
        <w:t>Kategorije osobnih podataka u evidenciji:</w:t>
      </w:r>
    </w:p>
    <w:p w14:paraId="0CE7A9F9" w14:textId="77777777" w:rsidR="0001621C" w:rsidRPr="00032827" w:rsidRDefault="0001621C" w:rsidP="00A179FA">
      <w:pPr>
        <w:suppressAutoHyphens/>
        <w:spacing w:after="0"/>
        <w:rPr>
          <w:rFonts w:eastAsia="Times New Roman" w:cs="Tahoma"/>
          <w:szCs w:val="20"/>
          <w:lang w:eastAsia="ar-SA"/>
        </w:rPr>
      </w:pPr>
    </w:p>
    <w:p w14:paraId="286DF665" w14:textId="77777777" w:rsidR="0001621C" w:rsidRPr="00032827" w:rsidRDefault="0001621C" w:rsidP="0001621C">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50F26806" w14:textId="77777777" w:rsidR="00AB372E" w:rsidRPr="00032827" w:rsidRDefault="00AB372E" w:rsidP="0001621C">
      <w:pPr>
        <w:suppressAutoHyphens/>
        <w:spacing w:after="0"/>
        <w:jc w:val="center"/>
        <w:rPr>
          <w:rFonts w:eastAsia="Times New Roman" w:cs="Tahoma"/>
          <w:b/>
          <w:szCs w:val="20"/>
          <w:lang w:eastAsia="hr-HR"/>
        </w:rPr>
      </w:pPr>
    </w:p>
    <w:p w14:paraId="7E8D8D8F" w14:textId="29A59AB4" w:rsidR="00AB372E" w:rsidRPr="00032827" w:rsidRDefault="007C479B" w:rsidP="007C479B">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AB372E" w:rsidRPr="00032827">
        <w:rPr>
          <w:rFonts w:eastAsia="Times New Roman" w:cs="Tahoma"/>
          <w:b/>
          <w:szCs w:val="20"/>
          <w:lang w:eastAsia="hr-HR"/>
        </w:rPr>
        <w:t>Aplikacija RAO</w:t>
      </w:r>
    </w:p>
    <w:p w14:paraId="177CAFEC" w14:textId="24185869" w:rsidR="00AB372E" w:rsidRPr="00032827" w:rsidRDefault="00A179FA" w:rsidP="007C479B">
      <w:pPr>
        <w:suppressAutoHyphens/>
        <w:spacing w:after="0"/>
        <w:ind w:left="709"/>
        <w:rPr>
          <w:rFonts w:eastAsia="Times New Roman" w:cs="Tahoma"/>
          <w:szCs w:val="20"/>
          <w:lang w:eastAsia="hr-HR"/>
        </w:rPr>
      </w:pPr>
      <w:r w:rsidRPr="00032827">
        <w:rPr>
          <w:rFonts w:eastAsia="Times New Roman" w:cs="Tahoma"/>
          <w:szCs w:val="20"/>
          <w:lang w:eastAsia="hr-HR"/>
        </w:rPr>
        <w:t xml:space="preserve">Bar koda, </w:t>
      </w:r>
      <w:r w:rsidR="00AB372E" w:rsidRPr="00032827">
        <w:rPr>
          <w:rFonts w:eastAsia="Times New Roman" w:cs="Tahoma"/>
          <w:szCs w:val="20"/>
          <w:lang w:eastAsia="hr-HR"/>
        </w:rPr>
        <w:t>Ime, Prezime, Datum dolaska, Datum odlaska,</w:t>
      </w:r>
      <w:r w:rsidR="007C479B" w:rsidRPr="00032827">
        <w:rPr>
          <w:rFonts w:eastAsia="Times New Roman" w:cs="Tahoma"/>
          <w:szCs w:val="20"/>
          <w:lang w:eastAsia="hr-HR"/>
        </w:rPr>
        <w:t xml:space="preserve"> Broj sobe, Broj ulaznice;</w:t>
      </w:r>
    </w:p>
    <w:p w14:paraId="1D925596" w14:textId="77777777" w:rsidR="0001621C" w:rsidRPr="00032827" w:rsidRDefault="0001621C" w:rsidP="0001621C">
      <w:pPr>
        <w:suppressAutoHyphens/>
        <w:spacing w:after="0"/>
        <w:ind w:left="709"/>
        <w:rPr>
          <w:rFonts w:eastAsia="Times New Roman" w:cs="Tahoma"/>
          <w:szCs w:val="20"/>
          <w:lang w:eastAsia="ar-SA"/>
        </w:rPr>
      </w:pPr>
    </w:p>
    <w:p w14:paraId="11EA2D9E" w14:textId="77777777" w:rsidR="0001621C" w:rsidRPr="00032827" w:rsidRDefault="0001621C" w:rsidP="00CD2BDF">
      <w:pPr>
        <w:numPr>
          <w:ilvl w:val="0"/>
          <w:numId w:val="15"/>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5FE4BCDF" w14:textId="596AD92A" w:rsidR="0001621C" w:rsidRPr="00032827" w:rsidRDefault="0001621C" w:rsidP="0001621C">
      <w:pPr>
        <w:suppressAutoHyphens/>
        <w:spacing w:after="0"/>
        <w:ind w:left="708"/>
        <w:rPr>
          <w:rFonts w:eastAsia="Times New Roman" w:cs="Tahoma"/>
          <w:szCs w:val="20"/>
          <w:lang w:eastAsia="ar-SA"/>
        </w:rPr>
      </w:pPr>
    </w:p>
    <w:p w14:paraId="731A07E1" w14:textId="6EC10A88" w:rsidR="009151B5" w:rsidRPr="00032827" w:rsidRDefault="009151B5" w:rsidP="0001621C">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p w14:paraId="0F1EE41B" w14:textId="4C23DE95" w:rsidR="007C479B" w:rsidRPr="00032827" w:rsidRDefault="007C479B" w:rsidP="0001621C">
      <w:pPr>
        <w:suppressAutoHyphens/>
        <w:spacing w:after="0"/>
        <w:ind w:left="708"/>
        <w:rPr>
          <w:rFonts w:eastAsia="Times New Roman" w:cs="Tahoma"/>
          <w:szCs w:val="20"/>
          <w:lang w:eastAsia="ar-SA"/>
        </w:rPr>
      </w:pPr>
      <w:r w:rsidRPr="00032827">
        <w:rPr>
          <w:rFonts w:eastAsia="Times New Roman" w:cs="Tahoma"/>
          <w:szCs w:val="20"/>
          <w:lang w:eastAsia="hr-HR"/>
        </w:rPr>
        <w:t>•</w:t>
      </w:r>
      <w:r w:rsidR="00AF6631" w:rsidRPr="00032827">
        <w:rPr>
          <w:rFonts w:eastAsia="Times New Roman" w:cs="Tahoma"/>
          <w:szCs w:val="20"/>
          <w:lang w:eastAsia="hr-HR"/>
        </w:rPr>
        <w:t xml:space="preserve"> Aplikacija K</w:t>
      </w:r>
      <w:r w:rsidRPr="00032827">
        <w:rPr>
          <w:rFonts w:eastAsia="Times New Roman" w:cs="Tahoma"/>
          <w:szCs w:val="20"/>
          <w:lang w:eastAsia="hr-HR"/>
        </w:rPr>
        <w:t>or</w:t>
      </w:r>
    </w:p>
    <w:tbl>
      <w:tblPr>
        <w:tblStyle w:val="Reetkatablice"/>
        <w:tblW w:w="0" w:type="auto"/>
        <w:tblLook w:val="04A0" w:firstRow="1" w:lastRow="0" w:firstColumn="1" w:lastColumn="0" w:noHBand="0" w:noVBand="1"/>
      </w:tblPr>
      <w:tblGrid>
        <w:gridCol w:w="9344"/>
      </w:tblGrid>
      <w:tr w:rsidR="0001621C" w:rsidRPr="00032827" w14:paraId="1E686517" w14:textId="77777777" w:rsidTr="0001621C">
        <w:trPr>
          <w:hidden/>
        </w:trPr>
        <w:tc>
          <w:tcPr>
            <w:tcW w:w="9344" w:type="dxa"/>
          </w:tcPr>
          <w:p w14:paraId="46C56960"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22D6FDA4" w14:textId="77777777" w:rsidTr="0001621C">
        <w:trPr>
          <w:hidden/>
        </w:trPr>
        <w:tc>
          <w:tcPr>
            <w:tcW w:w="9344" w:type="dxa"/>
          </w:tcPr>
          <w:p w14:paraId="25FAD556"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578291B4" w14:textId="77777777" w:rsidTr="0001621C">
        <w:trPr>
          <w:hidden/>
        </w:trPr>
        <w:tc>
          <w:tcPr>
            <w:tcW w:w="9344" w:type="dxa"/>
          </w:tcPr>
          <w:p w14:paraId="2CCD354D" w14:textId="77777777" w:rsidR="0001621C" w:rsidRPr="00032827" w:rsidRDefault="0001621C" w:rsidP="0001621C">
            <w:pPr>
              <w:suppressAutoHyphens/>
              <w:ind w:left="709"/>
              <w:rPr>
                <w:rFonts w:eastAsia="Times New Roman" w:cs="Tahoma"/>
                <w:vanish/>
                <w:szCs w:val="20"/>
                <w:lang w:eastAsia="ar-SA"/>
              </w:rPr>
            </w:pPr>
          </w:p>
        </w:tc>
      </w:tr>
    </w:tbl>
    <w:p w14:paraId="471C9236" w14:textId="77777777" w:rsidR="0001621C" w:rsidRPr="00032827" w:rsidRDefault="0001621C" w:rsidP="0001621C">
      <w:pPr>
        <w:suppressAutoHyphens/>
        <w:spacing w:after="0"/>
        <w:ind w:left="709"/>
        <w:rPr>
          <w:rFonts w:eastAsia="Times New Roman" w:cs="Tahoma"/>
          <w:szCs w:val="20"/>
          <w:lang w:eastAsia="ar-SA"/>
        </w:rPr>
      </w:pPr>
    </w:p>
    <w:p w14:paraId="2E220A12" w14:textId="77777777" w:rsidR="0001621C" w:rsidRPr="00032827" w:rsidRDefault="0001621C" w:rsidP="00CD2BDF">
      <w:pPr>
        <w:numPr>
          <w:ilvl w:val="0"/>
          <w:numId w:val="15"/>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6AE90FF4" w14:textId="77777777" w:rsidR="0001621C" w:rsidRPr="00032827" w:rsidRDefault="0001621C" w:rsidP="0001621C">
      <w:pPr>
        <w:suppressAutoHyphens/>
        <w:spacing w:after="0"/>
        <w:ind w:left="708"/>
        <w:rPr>
          <w:rFonts w:eastAsia="Times New Roman" w:cs="Tahoma"/>
          <w:szCs w:val="20"/>
          <w:lang w:eastAsia="ar-SA"/>
        </w:rPr>
      </w:pPr>
    </w:p>
    <w:p w14:paraId="70BC1D03" w14:textId="320DC55D" w:rsidR="00A375B7" w:rsidRPr="00032827" w:rsidRDefault="00A375B7" w:rsidP="00A375B7">
      <w:pPr>
        <w:suppressAutoHyphens/>
        <w:spacing w:after="0"/>
        <w:ind w:left="709"/>
        <w:rPr>
          <w:rFonts w:eastAsia="Times New Roman" w:cs="Tahoma"/>
          <w:szCs w:val="20"/>
          <w:lang w:eastAsia="ar-SA"/>
        </w:rPr>
      </w:pPr>
      <w:r w:rsidRPr="00032827">
        <w:rPr>
          <w:rFonts w:eastAsia="Times New Roman" w:cs="Tahoma"/>
          <w:szCs w:val="20"/>
          <w:lang w:eastAsia="hr-HR"/>
        </w:rPr>
        <w:t xml:space="preserve">• Podaci </w:t>
      </w:r>
      <w:r w:rsidRPr="00032827">
        <w:rPr>
          <w:rFonts w:eastAsia="Times New Roman" w:cs="Tahoma"/>
          <w:szCs w:val="20"/>
          <w:lang w:eastAsia="ar-SA"/>
        </w:rPr>
        <w:t xml:space="preserve">čuvaju </w:t>
      </w:r>
      <w:r w:rsidRPr="00032827">
        <w:rPr>
          <w:rFonts w:eastAsia="Times New Roman" w:cs="Tahoma"/>
          <w:b/>
          <w:szCs w:val="20"/>
          <w:lang w:eastAsia="ar-SA"/>
        </w:rPr>
        <w:t>se 5 godina</w:t>
      </w:r>
      <w:r w:rsidRPr="00032827">
        <w:rPr>
          <w:rFonts w:eastAsia="Times New Roman" w:cs="Tahoma"/>
          <w:szCs w:val="20"/>
          <w:lang w:eastAsia="ar-SA"/>
        </w:rPr>
        <w:t xml:space="preserve"> na temelju čl. 225. (opći rok zastare) </w:t>
      </w:r>
      <w:r w:rsidRPr="00032827">
        <w:rPr>
          <w:rFonts w:eastAsia="Times New Roman" w:cs="Tahoma"/>
          <w:b/>
          <w:szCs w:val="20"/>
          <w:lang w:eastAsia="ar-SA"/>
        </w:rPr>
        <w:t xml:space="preserve">Zakona o obveznim odnosima </w:t>
      </w:r>
      <w:r w:rsidRPr="00032827">
        <w:rPr>
          <w:rFonts w:eastAsia="Times New Roman" w:cs="Tahoma"/>
          <w:szCs w:val="20"/>
          <w:lang w:eastAsia="ar-SA"/>
        </w:rPr>
        <w:t>(NN 35/2005, 41/2008, 125/2011, 78/2015 i 29/2018);</w:t>
      </w:r>
    </w:p>
    <w:p w14:paraId="09DAA46E" w14:textId="2559B90F" w:rsidR="0001621C" w:rsidRPr="00032827" w:rsidRDefault="0001621C" w:rsidP="0001621C">
      <w:pPr>
        <w:suppressAutoHyphens/>
        <w:spacing w:after="0"/>
        <w:ind w:left="709"/>
        <w:rPr>
          <w:rFonts w:eastAsia="Times New Roman" w:cs="Tahoma"/>
          <w:szCs w:val="20"/>
          <w:lang w:eastAsia="ar-SA"/>
        </w:rPr>
      </w:pPr>
    </w:p>
    <w:p w14:paraId="443A6B19" w14:textId="54C0E845" w:rsidR="00003673" w:rsidRPr="00032827" w:rsidRDefault="00003673" w:rsidP="0000367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411DE5">
        <w:rPr>
          <w:rFonts w:eastAsia="Times New Roman" w:cs="Tahoma"/>
          <w:szCs w:val="20"/>
          <w:lang w:eastAsia="ar-SA"/>
        </w:rPr>
        <w:t xml:space="preserve"> 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7E1D4704" w14:textId="77777777" w:rsidR="00003673" w:rsidRPr="00032827" w:rsidRDefault="00003673" w:rsidP="0001621C">
      <w:pPr>
        <w:suppressAutoHyphens/>
        <w:spacing w:after="0"/>
        <w:ind w:left="709"/>
        <w:rPr>
          <w:rFonts w:eastAsia="Times New Roman" w:cs="Tahoma"/>
          <w:szCs w:val="20"/>
          <w:lang w:eastAsia="ar-SA"/>
        </w:rPr>
      </w:pPr>
    </w:p>
    <w:p w14:paraId="23E2B92C" w14:textId="77777777" w:rsidR="0001621C" w:rsidRPr="00032827" w:rsidRDefault="0001621C" w:rsidP="00CD2BDF">
      <w:pPr>
        <w:numPr>
          <w:ilvl w:val="0"/>
          <w:numId w:val="15"/>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4BE6A314" w14:textId="77777777" w:rsidR="0001621C" w:rsidRPr="00032827" w:rsidRDefault="0001621C" w:rsidP="0001621C">
      <w:pPr>
        <w:spacing w:after="0"/>
        <w:ind w:left="709"/>
        <w:rPr>
          <w:rFonts w:eastAsia="Calibri" w:cs="Tahoma"/>
          <w:szCs w:val="20"/>
        </w:rPr>
      </w:pPr>
    </w:p>
    <w:p w14:paraId="6A0B04CA"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43C3A102" w14:textId="77777777" w:rsidR="0001621C" w:rsidRPr="00032827" w:rsidRDefault="0001621C" w:rsidP="0001621C">
      <w:pPr>
        <w:suppressAutoHyphens/>
        <w:spacing w:after="0"/>
        <w:ind w:left="709"/>
        <w:rPr>
          <w:rFonts w:eastAsia="Times New Roman" w:cs="Tahoma"/>
          <w:szCs w:val="20"/>
          <w:lang w:eastAsia="ar-SA"/>
        </w:rPr>
      </w:pPr>
    </w:p>
    <w:p w14:paraId="4304AB95" w14:textId="77777777"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p>
    <w:p w14:paraId="25375583"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56D84905" w14:textId="77777777" w:rsidR="0001621C" w:rsidRPr="00032827" w:rsidRDefault="0001621C" w:rsidP="0001621C">
      <w:pPr>
        <w:spacing w:after="0"/>
        <w:ind w:left="709"/>
        <w:rPr>
          <w:rFonts w:eastAsia="Calibri" w:cs="Tahoma"/>
          <w:szCs w:val="20"/>
        </w:rPr>
      </w:pPr>
    </w:p>
    <w:p w14:paraId="42763B21" w14:textId="77777777" w:rsidR="0001621C" w:rsidRPr="00032827" w:rsidRDefault="0001621C" w:rsidP="00CD2BDF">
      <w:pPr>
        <w:numPr>
          <w:ilvl w:val="0"/>
          <w:numId w:val="1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4CC7338F" w14:textId="77777777" w:rsidR="0001621C" w:rsidRPr="00032827" w:rsidRDefault="0001621C" w:rsidP="0001621C">
      <w:pPr>
        <w:suppressAutoHyphens/>
        <w:spacing w:after="0"/>
        <w:rPr>
          <w:rFonts w:eastAsia="Times New Roman" w:cs="Tahoma"/>
          <w:szCs w:val="20"/>
          <w:lang w:eastAsia="ar-SA"/>
        </w:rPr>
      </w:pPr>
    </w:p>
    <w:p w14:paraId="1111D53C"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742E21EE" w14:textId="77777777" w:rsidR="0001621C" w:rsidRPr="00032827" w:rsidRDefault="0001621C" w:rsidP="0001621C">
      <w:pPr>
        <w:suppressAutoHyphens/>
        <w:spacing w:after="0"/>
        <w:ind w:left="709"/>
        <w:rPr>
          <w:rFonts w:eastAsia="Times New Roman" w:cs="Tahoma"/>
          <w:szCs w:val="20"/>
          <w:lang w:eastAsia="ar-SA"/>
        </w:rPr>
      </w:pPr>
    </w:p>
    <w:p w14:paraId="28D89E13" w14:textId="77777777" w:rsidR="0001621C" w:rsidRPr="00032827" w:rsidRDefault="0001621C" w:rsidP="00CD2BDF">
      <w:pPr>
        <w:numPr>
          <w:ilvl w:val="0"/>
          <w:numId w:val="15"/>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19350710" w14:textId="77777777" w:rsidR="0001621C" w:rsidRPr="00032827" w:rsidRDefault="0001621C" w:rsidP="0001621C">
      <w:pPr>
        <w:suppressAutoHyphens/>
        <w:spacing w:after="0"/>
        <w:ind w:left="709"/>
        <w:rPr>
          <w:rFonts w:eastAsia="Times New Roman" w:cs="Tahoma"/>
          <w:b/>
          <w:szCs w:val="20"/>
          <w:lang w:eastAsia="ar-SA"/>
        </w:rPr>
      </w:pPr>
    </w:p>
    <w:p w14:paraId="225CA138"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52A17D83" w14:textId="0670ECC6" w:rsidR="0058415D" w:rsidRPr="00032827" w:rsidRDefault="0058415D" w:rsidP="00CF6C56">
      <w:pPr>
        <w:suppressAutoHyphens/>
        <w:spacing w:after="0"/>
        <w:rPr>
          <w:rFonts w:eastAsia="Times New Roman" w:cs="Tahoma"/>
          <w:b/>
          <w:szCs w:val="20"/>
          <w:lang w:eastAsia="ar-SA"/>
        </w:rPr>
      </w:pPr>
    </w:p>
    <w:tbl>
      <w:tblPr>
        <w:tblStyle w:val="Navadnatabela527"/>
        <w:tblW w:w="8363" w:type="dxa"/>
        <w:tblInd w:w="709" w:type="dxa"/>
        <w:tblLook w:val="04A0" w:firstRow="1" w:lastRow="0" w:firstColumn="1" w:lastColumn="0" w:noHBand="0" w:noVBand="1"/>
      </w:tblPr>
      <w:tblGrid>
        <w:gridCol w:w="8363"/>
      </w:tblGrid>
      <w:tr w:rsidR="00CF6C56" w:rsidRPr="00032827" w14:paraId="19C4AC1F"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7E00FA2" w14:textId="77777777" w:rsidR="00CF6C56" w:rsidRPr="00032827" w:rsidRDefault="00CF6C56" w:rsidP="00CF6C56">
            <w:pPr>
              <w:jc w:val="center"/>
              <w:rPr>
                <w:rFonts w:cs="Tahoma"/>
                <w:b/>
              </w:rPr>
            </w:pPr>
            <w:r w:rsidRPr="00032827">
              <w:rPr>
                <w:rFonts w:cs="Tahoma"/>
                <w:b/>
              </w:rPr>
              <w:t>ELEKTRONIČKI OBLIK</w:t>
            </w:r>
          </w:p>
        </w:tc>
      </w:tr>
    </w:tbl>
    <w:p w14:paraId="290BD4D0" w14:textId="77777777" w:rsidR="00CF6C56" w:rsidRPr="00032827" w:rsidRDefault="00CF6C56" w:rsidP="00CF6C56">
      <w:pPr>
        <w:spacing w:after="0"/>
        <w:jc w:val="left"/>
        <w:rPr>
          <w:rFonts w:eastAsia="Calibri" w:cs="Times New Roman"/>
        </w:rPr>
      </w:pPr>
    </w:p>
    <w:tbl>
      <w:tblPr>
        <w:tblStyle w:val="Navadnatabela527"/>
        <w:tblW w:w="0" w:type="auto"/>
        <w:tblInd w:w="709" w:type="dxa"/>
        <w:tblLook w:val="04A0" w:firstRow="1" w:lastRow="0" w:firstColumn="1" w:lastColumn="0" w:noHBand="0" w:noVBand="1"/>
      </w:tblPr>
      <w:tblGrid>
        <w:gridCol w:w="3971"/>
        <w:gridCol w:w="4390"/>
      </w:tblGrid>
      <w:tr w:rsidR="00CF6C56" w:rsidRPr="00032827" w14:paraId="18AF5B7F"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45F00834" w14:textId="77777777" w:rsidR="00CF6C56" w:rsidRPr="00032827" w:rsidRDefault="00CF6C56" w:rsidP="00CF6C56">
            <w:pPr>
              <w:jc w:val="center"/>
              <w:rPr>
                <w:rFonts w:cs="Tahoma"/>
              </w:rPr>
            </w:pPr>
            <w:r w:rsidRPr="00032827">
              <w:rPr>
                <w:rFonts w:cs="Tahoma"/>
              </w:rPr>
              <w:t>Sustav pohrane</w:t>
            </w:r>
          </w:p>
        </w:tc>
        <w:tc>
          <w:tcPr>
            <w:tcW w:w="4391" w:type="dxa"/>
          </w:tcPr>
          <w:p w14:paraId="24778829" w14:textId="77777777" w:rsidR="00CF6C56" w:rsidRPr="00032827" w:rsidRDefault="00CF6C56" w:rsidP="00CF6C56">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CF6C56" w:rsidRPr="00032827" w14:paraId="4D1EA0FB"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1A55DF5F" w14:textId="0FC48029" w:rsidR="00CF6C56" w:rsidRPr="00032827" w:rsidRDefault="00CF6C56" w:rsidP="00CF6C56">
            <w:pPr>
              <w:suppressAutoHyphens/>
              <w:rPr>
                <w:rFonts w:cs="Tahoma"/>
                <w:b/>
                <w:i w:val="0"/>
                <w:szCs w:val="20"/>
                <w:lang w:eastAsia="hr-HR"/>
              </w:rPr>
            </w:pPr>
            <w:r w:rsidRPr="00032827">
              <w:rPr>
                <w:rFonts w:cs="Tahoma"/>
                <w:i w:val="0"/>
                <w:szCs w:val="20"/>
                <w:lang w:eastAsia="hr-HR"/>
              </w:rPr>
              <w:lastRenderedPageBreak/>
              <w:t xml:space="preserve">• </w:t>
            </w:r>
            <w:r w:rsidRPr="00032827">
              <w:rPr>
                <w:rFonts w:cs="Tahoma"/>
                <w:b/>
                <w:i w:val="0"/>
                <w:szCs w:val="20"/>
                <w:lang w:eastAsia="hr-HR"/>
              </w:rPr>
              <w:t>Aplikacija RAO</w:t>
            </w:r>
          </w:p>
        </w:tc>
        <w:tc>
          <w:tcPr>
            <w:tcW w:w="4391" w:type="dxa"/>
          </w:tcPr>
          <w:p w14:paraId="721AF98D" w14:textId="0FE47E74" w:rsidR="00C22A89" w:rsidRPr="00032827" w:rsidRDefault="00C22A89" w:rsidP="00C22A8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4BD3CEBA" w14:textId="77777777" w:rsidR="00C22A89" w:rsidRPr="00032827" w:rsidRDefault="00C22A89" w:rsidP="00C22A8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681A1EDB" w14:textId="5EFAF7A7" w:rsidR="00CF6C56" w:rsidRPr="00032827" w:rsidRDefault="00C22A89" w:rsidP="00C22A89">
            <w:pPr>
              <w:suppressAutoHyphens/>
              <w:cnfStyle w:val="000000100000" w:firstRow="0" w:lastRow="0" w:firstColumn="0" w:lastColumn="0" w:oddVBand="0" w:evenVBand="0" w:oddHBand="1" w:evenHBand="0" w:firstRowFirstColumn="0" w:firstRowLastColumn="0" w:lastRowFirstColumn="0" w:lastRowLastColumn="0"/>
              <w:rPr>
                <w:rFonts w:eastAsia="Calibri" w:cs="Tahoma"/>
                <w:szCs w:val="20"/>
              </w:rPr>
            </w:pPr>
            <w:r w:rsidRPr="00032827">
              <w:rPr>
                <w:rFonts w:eastAsia="Times New Roman" w:cs="Tahoma"/>
                <w:szCs w:val="20"/>
                <w:lang w:eastAsia="ar-SA"/>
              </w:rPr>
              <w:t xml:space="preserve">• Elektronički sustav pohrane osobnih podataka namješten je na serveru u serverskoj sobi vanjskog izvršitelja obrade osobnih podataka. </w:t>
            </w:r>
            <w:r w:rsidRPr="00032827">
              <w:rPr>
                <w:rFonts w:eastAsia="Calibri" w:cs="Tahoma"/>
                <w:szCs w:val="20"/>
              </w:rPr>
              <w:t xml:space="preserve">Izvršitelj obrade obvezuje se voditelju obrade da će u njegovo ime izvršavati obradu osobnih podataka u obujmu i na način određen ugovorom o obradi osobnih podataka. </w:t>
            </w:r>
            <w:r w:rsidRPr="00032827">
              <w:rPr>
                <w:rFonts w:eastAsia="Times New Roman" w:cs="Tahoma"/>
                <w:szCs w:val="20"/>
                <w:lang w:eastAsia="ar-SA"/>
              </w:rPr>
              <w:t xml:space="preserve">Aplikacija omogućava kontrolu pristupa podacima u samoj aplikaciji od strane zaposlenika (prava čitanja ili uređivanja). Pristup podacima zaštićen je upisivanjem korisničkog imena i lozinke na razini operacijskog sustava Windows i aplikacije. </w:t>
            </w:r>
            <w:r w:rsidR="00CF6C56" w:rsidRPr="00032827">
              <w:rPr>
                <w:rFonts w:eastAsia="Times New Roman" w:cs="Tahoma"/>
                <w:szCs w:val="20"/>
                <w:lang w:eastAsia="ar-SA"/>
              </w:rPr>
              <w:t>Pristup podacima imaju Recepcioner i Šef recepcije.</w:t>
            </w:r>
          </w:p>
        </w:tc>
      </w:tr>
    </w:tbl>
    <w:p w14:paraId="43E9BE8E" w14:textId="02003C4B" w:rsidR="0001621C" w:rsidRPr="00032827" w:rsidRDefault="0001621C" w:rsidP="0001621C">
      <w:pPr>
        <w:spacing w:after="0"/>
        <w:rPr>
          <w:rFonts w:eastAsia="Times New Roman" w:cs="Tahoma"/>
          <w:szCs w:val="20"/>
          <w:highlight w:val="yellow"/>
          <w:lang w:eastAsia="hr-HR"/>
        </w:rPr>
      </w:pPr>
    </w:p>
    <w:p w14:paraId="3702A04B" w14:textId="561C474E" w:rsidR="001F29C8" w:rsidRPr="00032827" w:rsidRDefault="001F29C8" w:rsidP="001F29C8">
      <w:pPr>
        <w:spacing w:after="0"/>
        <w:ind w:left="709"/>
        <w:rPr>
          <w:rFonts w:eastAsia="Times New Roman" w:cs="Tahoma"/>
          <w:szCs w:val="20"/>
          <w:lang w:eastAsia="hr-HR"/>
        </w:rPr>
      </w:pPr>
      <w:r w:rsidRPr="00E709E2">
        <w:rPr>
          <w:rFonts w:eastAsia="Times New Roman" w:cs="Tahoma"/>
          <w:szCs w:val="20"/>
          <w:lang w:eastAsia="hr-HR"/>
        </w:rPr>
        <w:t xml:space="preserve">• Serverska soba smještena je u prizemlju hotela Plitvice. U prostoriji je uspostavljen senzor za detekciju dima i temperature. </w:t>
      </w:r>
      <w:r w:rsidRPr="00E709E2">
        <w:rPr>
          <w:rFonts w:eastAsia="Calibri" w:cs="Tahoma"/>
          <w:szCs w:val="20"/>
        </w:rPr>
        <w:t>Serverska soba je unutar radnog vremena i izvan radnog vremena zaključana.</w:t>
      </w:r>
      <w:r w:rsidRPr="00E709E2">
        <w:rPr>
          <w:rFonts w:eastAsia="Times New Roman" w:cs="Tahoma"/>
          <w:szCs w:val="20"/>
          <w:lang w:eastAsia="hr-HR"/>
        </w:rPr>
        <w:t xml:space="preserve"> Besprekidno napajanje osigurano je UPS sistemom i generatorom. Pristup prostorijama serverske sobe </w:t>
      </w:r>
      <w:r w:rsidR="009A6E0A" w:rsidRPr="00E709E2">
        <w:rPr>
          <w:rFonts w:eastAsia="Times New Roman" w:cs="Tahoma"/>
          <w:szCs w:val="20"/>
          <w:lang w:eastAsia="hr-HR"/>
        </w:rPr>
        <w:t>ravnatelj</w:t>
      </w:r>
      <w:r w:rsidR="009A6E0A">
        <w:rPr>
          <w:rFonts w:eastAsia="Times New Roman" w:cs="Tahoma"/>
          <w:szCs w:val="20"/>
          <w:lang w:eastAsia="hr-HR"/>
        </w:rPr>
        <w:t xml:space="preserve"> Ustanove, tajnik Ustanove, radnici Nadzornog operativnog centra i radnici Odjela informatike i telekomunikacija.</w:t>
      </w:r>
    </w:p>
    <w:p w14:paraId="2C4F5C9E" w14:textId="77777777" w:rsidR="0001621C" w:rsidRPr="00032827" w:rsidRDefault="0001621C" w:rsidP="0001621C">
      <w:pPr>
        <w:spacing w:after="0"/>
        <w:rPr>
          <w:rFonts w:eastAsia="Times New Roman" w:cs="Tahoma"/>
          <w:szCs w:val="20"/>
          <w:lang w:eastAsia="hr-HR"/>
        </w:rPr>
      </w:pPr>
    </w:p>
    <w:p w14:paraId="68391618" w14:textId="294019B7"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711192A6" w14:textId="77777777" w:rsidR="00E64745" w:rsidRPr="00032827" w:rsidRDefault="00E64745" w:rsidP="00E64745">
      <w:pPr>
        <w:pStyle w:val="Odlomakpopisa"/>
      </w:pPr>
    </w:p>
    <w:p w14:paraId="4A33D4C7" w14:textId="40B70A5D" w:rsidR="00E64745" w:rsidRPr="00032827" w:rsidRDefault="00E64745" w:rsidP="00E64745">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A6E0A">
        <w:rPr>
          <w:rFonts w:eastAsia="Calibri" w:cs="Tahoma"/>
          <w:szCs w:val="20"/>
          <w:lang w:eastAsia="hr-HR"/>
        </w:rPr>
        <w:t>a.</w:t>
      </w:r>
    </w:p>
    <w:p w14:paraId="1A73F88D" w14:textId="77777777" w:rsidR="0001621C" w:rsidRPr="00032827" w:rsidRDefault="0001621C" w:rsidP="00CD2BDF">
      <w:pPr>
        <w:numPr>
          <w:ilvl w:val="0"/>
          <w:numId w:val="1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6E12E80D" w14:textId="77777777" w:rsidR="0001621C" w:rsidRPr="00032827" w:rsidRDefault="0001621C" w:rsidP="0001621C">
      <w:pPr>
        <w:suppressAutoHyphens/>
        <w:spacing w:after="0"/>
        <w:ind w:left="709"/>
        <w:rPr>
          <w:rFonts w:eastAsia="Times New Roman" w:cs="Tahoma"/>
          <w:szCs w:val="20"/>
          <w:lang w:eastAsia="ar-SA"/>
        </w:rPr>
      </w:pPr>
    </w:p>
    <w:p w14:paraId="665D28B7"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1EEFE733" w14:textId="77777777" w:rsidR="0001621C" w:rsidRPr="00032827" w:rsidRDefault="0001621C" w:rsidP="0001621C">
      <w:pPr>
        <w:suppressAutoHyphens/>
        <w:spacing w:after="0"/>
        <w:ind w:left="709"/>
        <w:rPr>
          <w:rFonts w:eastAsia="Times New Roman" w:cs="Tahoma"/>
          <w:szCs w:val="20"/>
          <w:lang w:eastAsia="ar-SA"/>
        </w:rPr>
      </w:pPr>
    </w:p>
    <w:p w14:paraId="74854686" w14:textId="77777777" w:rsidR="0001621C" w:rsidRPr="00032827" w:rsidRDefault="0001621C" w:rsidP="00CD2BDF">
      <w:pPr>
        <w:numPr>
          <w:ilvl w:val="0"/>
          <w:numId w:val="15"/>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37EF68F5" w14:textId="77777777" w:rsidR="0001621C" w:rsidRPr="00032827" w:rsidRDefault="0001621C" w:rsidP="0001621C">
      <w:pPr>
        <w:spacing w:after="0"/>
        <w:ind w:left="708"/>
        <w:rPr>
          <w:rFonts w:eastAsia="Calibri" w:cs="Tahoma"/>
          <w:color w:val="000000"/>
          <w:szCs w:val="20"/>
          <w:u w:val="single"/>
        </w:rPr>
      </w:pPr>
    </w:p>
    <w:p w14:paraId="769A5698"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19F8EC06" w14:textId="77777777" w:rsidR="0001621C" w:rsidRPr="00032827" w:rsidRDefault="0001621C" w:rsidP="0001621C">
      <w:pPr>
        <w:spacing w:after="0"/>
        <w:rPr>
          <w:rFonts w:eastAsia="Calibri" w:cs="Tahoma"/>
          <w:szCs w:val="20"/>
        </w:rPr>
      </w:pPr>
    </w:p>
    <w:p w14:paraId="7D835DBF" w14:textId="77777777" w:rsidR="0001621C" w:rsidRPr="00032827" w:rsidRDefault="0001621C" w:rsidP="0001621C">
      <w:pPr>
        <w:spacing w:after="0"/>
        <w:rPr>
          <w:rFonts w:eastAsia="Calibri" w:cs="Tahoma"/>
          <w:szCs w:val="20"/>
        </w:rPr>
      </w:pPr>
    </w:p>
    <w:p w14:paraId="33B051BD" w14:textId="77777777" w:rsidR="0001621C" w:rsidRPr="00032827" w:rsidRDefault="0001621C" w:rsidP="0001621C">
      <w:pPr>
        <w:spacing w:after="0"/>
        <w:rPr>
          <w:rFonts w:eastAsia="Calibri" w:cs="Tahoma"/>
          <w:szCs w:val="20"/>
        </w:rPr>
      </w:pPr>
    </w:p>
    <w:p w14:paraId="616B847C" w14:textId="77777777" w:rsidR="0001621C" w:rsidRPr="00032827" w:rsidRDefault="0001621C" w:rsidP="0001621C">
      <w:pPr>
        <w:spacing w:after="0"/>
        <w:rPr>
          <w:rFonts w:eastAsia="Calibri" w:cs="Tahoma"/>
          <w:szCs w:val="20"/>
        </w:rPr>
      </w:pPr>
    </w:p>
    <w:p w14:paraId="74C67BD6" w14:textId="77777777" w:rsidR="0001621C" w:rsidRPr="00032827" w:rsidRDefault="0001621C" w:rsidP="0001621C">
      <w:pPr>
        <w:spacing w:after="0"/>
        <w:rPr>
          <w:rFonts w:eastAsia="Calibri" w:cs="Tahoma"/>
          <w:szCs w:val="20"/>
        </w:rPr>
      </w:pPr>
    </w:p>
    <w:p w14:paraId="7D89A511" w14:textId="77777777" w:rsidR="0001621C" w:rsidRPr="00032827" w:rsidRDefault="0001621C" w:rsidP="0001621C">
      <w:pPr>
        <w:spacing w:after="0"/>
        <w:rPr>
          <w:rFonts w:eastAsia="Calibri" w:cs="Tahoma"/>
          <w:szCs w:val="20"/>
        </w:rPr>
      </w:pPr>
    </w:p>
    <w:p w14:paraId="37FAD9FE" w14:textId="054118C0" w:rsidR="0001621C" w:rsidRPr="00032827" w:rsidRDefault="0001621C" w:rsidP="0001621C">
      <w:pPr>
        <w:spacing w:after="0"/>
        <w:jc w:val="center"/>
        <w:rPr>
          <w:rFonts w:eastAsia="Calibri" w:cs="Tahoma"/>
          <w:b/>
          <w:szCs w:val="20"/>
        </w:rPr>
      </w:pPr>
      <w:r w:rsidRPr="00032827">
        <w:rPr>
          <w:rFonts w:eastAsia="Calibri" w:cs="Tahoma"/>
          <w:b/>
          <w:szCs w:val="20"/>
        </w:rPr>
        <w:t>1</w:t>
      </w:r>
      <w:r w:rsidR="00257C22" w:rsidRPr="00032827">
        <w:rPr>
          <w:rFonts w:eastAsia="Calibri" w:cs="Tahoma"/>
          <w:b/>
          <w:szCs w:val="20"/>
        </w:rPr>
        <w:t>3</w:t>
      </w:r>
      <w:r w:rsidRPr="00032827">
        <w:rPr>
          <w:rFonts w:eastAsia="Calibri" w:cs="Tahoma"/>
          <w:b/>
          <w:szCs w:val="20"/>
        </w:rPr>
        <w:t>.</w:t>
      </w:r>
    </w:p>
    <w:p w14:paraId="2D89C050" w14:textId="77777777" w:rsidR="0001621C" w:rsidRPr="00032827" w:rsidRDefault="0001621C" w:rsidP="0001621C">
      <w:pPr>
        <w:spacing w:after="0"/>
        <w:rPr>
          <w:rFonts w:eastAsia="Calibri" w:cs="Tahoma"/>
          <w:szCs w:val="20"/>
        </w:rPr>
      </w:pPr>
    </w:p>
    <w:p w14:paraId="354A464B" w14:textId="6D970AA1" w:rsidR="006A47BE" w:rsidRPr="00032827" w:rsidRDefault="006A47BE" w:rsidP="006A47BE">
      <w:pPr>
        <w:keepNext/>
        <w:suppressAutoHyphens/>
        <w:spacing w:after="0"/>
        <w:ind w:left="708"/>
        <w:jc w:val="center"/>
        <w:outlineLvl w:val="0"/>
        <w:rPr>
          <w:rFonts w:eastAsia="Times New Roman" w:cs="Tahoma"/>
          <w:b/>
          <w:bCs/>
          <w:kern w:val="32"/>
          <w:sz w:val="24"/>
          <w:szCs w:val="20"/>
          <w:lang w:eastAsia="ar-SA"/>
        </w:rPr>
      </w:pPr>
      <w:bookmarkStart w:id="16" w:name="_Toc520457989"/>
      <w:r w:rsidRPr="00032827">
        <w:rPr>
          <w:rFonts w:eastAsia="Times New Roman" w:cs="Tahoma"/>
          <w:b/>
          <w:bCs/>
          <w:kern w:val="32"/>
          <w:sz w:val="24"/>
          <w:szCs w:val="20"/>
          <w:lang w:eastAsia="ar-SA"/>
        </w:rPr>
        <w:t xml:space="preserve">EVIDENCIJA PODATAKA O </w:t>
      </w:r>
      <w:r w:rsidR="00FB38F9" w:rsidRPr="00032827">
        <w:rPr>
          <w:rFonts w:eastAsia="Times New Roman" w:cs="Tahoma"/>
          <w:b/>
          <w:bCs/>
          <w:kern w:val="32"/>
          <w:sz w:val="24"/>
          <w:szCs w:val="20"/>
          <w:lang w:eastAsia="ar-SA"/>
        </w:rPr>
        <w:t>GOSTIMA U SMJEŠTAJNIM OBJEKTIM</w:t>
      </w:r>
      <w:bookmarkEnd w:id="16"/>
      <w:r w:rsidR="009A6E0A">
        <w:rPr>
          <w:rFonts w:eastAsia="Times New Roman" w:cs="Tahoma"/>
          <w:b/>
          <w:bCs/>
          <w:kern w:val="32"/>
          <w:sz w:val="24"/>
          <w:szCs w:val="20"/>
          <w:lang w:eastAsia="ar-SA"/>
        </w:rPr>
        <w:t>A</w:t>
      </w:r>
    </w:p>
    <w:p w14:paraId="6CD8A269" w14:textId="77777777" w:rsidR="0001621C" w:rsidRPr="00032827" w:rsidRDefault="0001621C" w:rsidP="00FB38F9">
      <w:pPr>
        <w:spacing w:after="0"/>
        <w:rPr>
          <w:rFonts w:eastAsia="Calibri" w:cs="Tahoma"/>
          <w:color w:val="000000"/>
          <w:szCs w:val="20"/>
        </w:rPr>
      </w:pPr>
    </w:p>
    <w:p w14:paraId="4DDB7647"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77555D6D" w14:textId="77777777" w:rsidR="0001621C" w:rsidRPr="00032827" w:rsidRDefault="0001621C" w:rsidP="0001621C">
      <w:pPr>
        <w:spacing w:after="0"/>
        <w:rPr>
          <w:rFonts w:eastAsia="Calibri" w:cs="Tahoma"/>
          <w:color w:val="000000"/>
          <w:szCs w:val="20"/>
        </w:rPr>
      </w:pPr>
    </w:p>
    <w:p w14:paraId="20EE246C"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6AF80698" w14:textId="77777777" w:rsidR="0001621C" w:rsidRPr="00032827" w:rsidRDefault="0001621C" w:rsidP="0001621C">
      <w:pPr>
        <w:suppressAutoHyphens/>
        <w:spacing w:after="0"/>
        <w:ind w:left="708"/>
        <w:rPr>
          <w:rFonts w:eastAsia="Times New Roman" w:cs="Tahoma"/>
          <w:szCs w:val="20"/>
          <w:u w:val="single"/>
          <w:lang w:eastAsia="ar-SA"/>
        </w:rPr>
      </w:pPr>
    </w:p>
    <w:p w14:paraId="4821DA5F" w14:textId="77777777" w:rsidR="0001621C" w:rsidRPr="00032827" w:rsidRDefault="0001621C" w:rsidP="00CD2BDF">
      <w:pPr>
        <w:numPr>
          <w:ilvl w:val="0"/>
          <w:numId w:val="1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55C350BE" w14:textId="77777777" w:rsidR="0001621C" w:rsidRPr="00032827" w:rsidRDefault="0001621C" w:rsidP="0001621C">
      <w:pPr>
        <w:suppressAutoHyphens/>
        <w:spacing w:after="0"/>
        <w:ind w:left="708"/>
        <w:rPr>
          <w:rFonts w:eastAsia="Times New Roman" w:cs="Tahoma"/>
          <w:b/>
          <w:szCs w:val="20"/>
          <w:lang w:eastAsia="ar-SA"/>
        </w:rPr>
      </w:pPr>
    </w:p>
    <w:p w14:paraId="40FD67E2" w14:textId="5B879226" w:rsidR="0001621C" w:rsidRPr="00032827" w:rsidRDefault="00FB38F9" w:rsidP="0001621C">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gostima u smještajnim objektima</w:t>
      </w:r>
    </w:p>
    <w:p w14:paraId="5487214B" w14:textId="77777777" w:rsidR="0001621C" w:rsidRPr="00032827" w:rsidRDefault="0001621C" w:rsidP="0001621C">
      <w:pPr>
        <w:suppressAutoHyphens/>
        <w:spacing w:after="0"/>
        <w:ind w:left="708"/>
        <w:rPr>
          <w:rFonts w:eastAsia="Times New Roman" w:cs="Tahoma"/>
          <w:szCs w:val="20"/>
          <w:lang w:eastAsia="ar-SA"/>
        </w:rPr>
      </w:pPr>
    </w:p>
    <w:p w14:paraId="5F150C11" w14:textId="77777777" w:rsidR="0001621C" w:rsidRPr="00032827" w:rsidRDefault="0001621C" w:rsidP="00CD2BDF">
      <w:pPr>
        <w:numPr>
          <w:ilvl w:val="0"/>
          <w:numId w:val="16"/>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457CCF80" w14:textId="77777777" w:rsidR="0001621C" w:rsidRPr="00032827" w:rsidRDefault="0001621C" w:rsidP="0001621C">
      <w:pPr>
        <w:suppressAutoHyphens/>
        <w:spacing w:after="0"/>
        <w:ind w:left="708"/>
        <w:rPr>
          <w:rFonts w:eastAsia="Times New Roman" w:cs="Tahoma"/>
          <w:szCs w:val="20"/>
          <w:lang w:eastAsia="ar-SA"/>
        </w:rPr>
      </w:pPr>
    </w:p>
    <w:p w14:paraId="329A127B" w14:textId="5892F253"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C50DB3">
        <w:rPr>
          <w:rFonts w:eastAsia="Times New Roman" w:cs="Tahoma"/>
          <w:szCs w:val="20"/>
          <w:lang w:eastAsia="ar-SA"/>
        </w:rPr>
        <w:t>Ustanova</w:t>
      </w:r>
      <w:r w:rsidRPr="00032827">
        <w:rPr>
          <w:rFonts w:eastAsia="Times New Roman" w:cs="Tahoma"/>
          <w:szCs w:val="20"/>
          <w:lang w:eastAsia="ar-SA"/>
        </w:rPr>
        <w:t xml:space="preserve">: </w:t>
      </w:r>
      <w:r w:rsidR="00C50DB3">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5BC3C196" w14:textId="66B35D3F"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C50DB3">
        <w:rPr>
          <w:rFonts w:eastAsia="Calibri" w:cs="Tahoma"/>
          <w:b/>
          <w:bCs/>
          <w:szCs w:val="20"/>
        </w:rPr>
        <w:t>Znanstveno – stručni centar dr. Ivo Pevalek, Josipa Jovića 19</w:t>
      </w:r>
      <w:r w:rsidR="00966DB0" w:rsidRPr="00032827">
        <w:rPr>
          <w:rFonts w:eastAsia="Calibri" w:cs="Tahoma"/>
          <w:b/>
          <w:bCs/>
          <w:szCs w:val="20"/>
        </w:rPr>
        <w:t>, 53231 Plitvička jezera, Hrvatska</w:t>
      </w:r>
    </w:p>
    <w:p w14:paraId="7FE68D93" w14:textId="103283FE"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4AD24ACB" w14:textId="6CBA18F6"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008C3A79" w14:textId="46AAAEF7"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1EABD694" w14:textId="61EFEE8C"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399353C1" w14:textId="77777777" w:rsidR="00FB40CD" w:rsidRPr="00032827" w:rsidRDefault="00FB40CD" w:rsidP="00FB40CD">
      <w:pPr>
        <w:spacing w:after="0"/>
        <w:ind w:left="709"/>
        <w:rPr>
          <w:rFonts w:eastAsia="Times New Roman" w:cs="Tahoma"/>
          <w:b/>
          <w:szCs w:val="20"/>
          <w:lang w:eastAsia="ar-SA"/>
        </w:rPr>
      </w:pPr>
    </w:p>
    <w:p w14:paraId="6400DFC3" w14:textId="362470EE"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C50DB3">
        <w:rPr>
          <w:rFonts w:eastAsia="Times New Roman" w:cs="Tahoma"/>
          <w:b/>
          <w:color w:val="000000"/>
          <w:szCs w:val="20"/>
          <w:lang w:eastAsia="hr-HR"/>
        </w:rPr>
        <w:t>a:</w:t>
      </w:r>
    </w:p>
    <w:p w14:paraId="10953514" w14:textId="3B30FFBA"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C50DB3">
        <w:rPr>
          <w:rFonts w:eastAsia="Times New Roman" w:cs="Tahoma"/>
          <w:color w:val="000000"/>
          <w:szCs w:val="20"/>
          <w:lang w:eastAsia="hr-HR"/>
        </w:rPr>
        <w:t>: Josipa Matanić</w:t>
      </w:r>
    </w:p>
    <w:p w14:paraId="4721EFB2" w14:textId="1F2681DE"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C50DB3">
        <w:rPr>
          <w:rFonts w:eastAsia="Times New Roman" w:cs="Tahoma"/>
          <w:color w:val="000000"/>
          <w:szCs w:val="20"/>
          <w:lang w:eastAsia="hr-HR"/>
        </w:rPr>
        <w:t xml:space="preserve"> broj i Mjesto rada službenika: Znanstveno – stručni centar dr. Ivo Pevalek, Josipa Jovića 19, 53231 Plitvička Jezera</w:t>
      </w:r>
    </w:p>
    <w:p w14:paraId="7BF558AD" w14:textId="52B7D220"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C50DB3">
        <w:rPr>
          <w:rFonts w:eastAsia="Times New Roman" w:cs="Tahoma"/>
          <w:color w:val="000000"/>
          <w:szCs w:val="20"/>
          <w:lang w:eastAsia="hr-HR"/>
        </w:rPr>
        <w:t>lefona službenika, ako postoji: +385 (53) 751 375</w:t>
      </w:r>
    </w:p>
    <w:p w14:paraId="0E57DCF6" w14:textId="153A40D5"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C50DB3">
        <w:rPr>
          <w:rFonts w:eastAsia="Times New Roman" w:cs="Tahoma"/>
          <w:color w:val="000000"/>
          <w:szCs w:val="20"/>
          <w:lang w:eastAsia="hr-HR"/>
        </w:rPr>
        <w:t xml:space="preserve">etinac službenika, ako postoji: </w:t>
      </w:r>
      <w:hyperlink r:id="rId17" w:history="1">
        <w:r w:rsidR="00C50DB3" w:rsidRPr="00694096">
          <w:rPr>
            <w:rStyle w:val="Hiperveza"/>
            <w:rFonts w:eastAsia="Times New Roman" w:cs="Tahoma"/>
            <w:szCs w:val="20"/>
            <w:lang w:eastAsia="hr-HR"/>
          </w:rPr>
          <w:t>josipa.matanic@np-plitvicka-jezera.hr</w:t>
        </w:r>
      </w:hyperlink>
    </w:p>
    <w:p w14:paraId="2B18A04F" w14:textId="77777777" w:rsidR="0001621C" w:rsidRPr="00032827" w:rsidRDefault="0001621C" w:rsidP="00C50DB3">
      <w:pPr>
        <w:suppressAutoHyphens/>
        <w:spacing w:after="0"/>
        <w:rPr>
          <w:rFonts w:eastAsia="Times New Roman" w:cs="Tahoma"/>
          <w:szCs w:val="20"/>
          <w:lang w:eastAsia="ar-SA"/>
        </w:rPr>
      </w:pPr>
    </w:p>
    <w:p w14:paraId="6ACACB24" w14:textId="77777777" w:rsidR="0001621C" w:rsidRPr="00032827" w:rsidRDefault="0001621C" w:rsidP="00CD2BDF">
      <w:pPr>
        <w:numPr>
          <w:ilvl w:val="0"/>
          <w:numId w:val="16"/>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00E0191F" w14:textId="77777777" w:rsidR="0001621C" w:rsidRPr="00032827" w:rsidRDefault="0001621C" w:rsidP="0001621C">
      <w:pPr>
        <w:suppressAutoHyphens/>
        <w:spacing w:after="0"/>
        <w:ind w:left="708"/>
        <w:rPr>
          <w:rFonts w:eastAsia="Times New Roman" w:cs="Tahoma"/>
          <w:color w:val="000000"/>
          <w:szCs w:val="20"/>
          <w:lang w:eastAsia="ar-SA"/>
        </w:rPr>
      </w:pPr>
    </w:p>
    <w:p w14:paraId="4B5C4F70" w14:textId="3B40DEB7" w:rsidR="0001621C" w:rsidRPr="00032827" w:rsidRDefault="00FB38F9" w:rsidP="0001621C">
      <w:pPr>
        <w:suppressAutoHyphens/>
        <w:spacing w:after="0"/>
        <w:ind w:left="708"/>
      </w:pPr>
      <w:r w:rsidRPr="00032827">
        <w:rPr>
          <w:rFonts w:eastAsia="Times New Roman" w:cs="Tahoma"/>
          <w:szCs w:val="20"/>
          <w:lang w:eastAsia="hr-HR"/>
        </w:rPr>
        <w:t>•</w:t>
      </w:r>
      <w:r w:rsidR="005E4F14" w:rsidRPr="00032827">
        <w:rPr>
          <w:rFonts w:eastAsia="Times New Roman" w:cs="Tahoma"/>
          <w:szCs w:val="20"/>
          <w:lang w:eastAsia="hr-HR"/>
        </w:rPr>
        <w:t xml:space="preserve"> </w:t>
      </w:r>
      <w:r w:rsidR="00001255" w:rsidRPr="00032827">
        <w:rPr>
          <w:rFonts w:eastAsia="Times New Roman" w:cs="Tahoma"/>
          <w:b/>
          <w:szCs w:val="20"/>
          <w:lang w:eastAsia="hr-HR"/>
        </w:rPr>
        <w:t>Kor d.o.o.</w:t>
      </w:r>
      <w:r w:rsidR="00001255" w:rsidRPr="00032827">
        <w:rPr>
          <w:rFonts w:eastAsia="Times New Roman" w:cs="Tahoma"/>
          <w:szCs w:val="20"/>
          <w:lang w:eastAsia="hr-HR"/>
        </w:rPr>
        <w:t xml:space="preserve"> – </w:t>
      </w:r>
      <w:r w:rsidR="00F07A2F" w:rsidRPr="00032827">
        <w:t>održavanje aplikacije, VPN pristup aplikaciji</w:t>
      </w:r>
    </w:p>
    <w:p w14:paraId="42ACF742" w14:textId="00968495" w:rsidR="008729A4" w:rsidRPr="00032827" w:rsidRDefault="008729A4" w:rsidP="0001621C">
      <w:pPr>
        <w:suppressAutoHyphens/>
        <w:spacing w:after="0"/>
        <w:ind w:left="708"/>
        <w:rPr>
          <w:rFonts w:eastAsia="Times New Roman" w:cs="Tahoma"/>
          <w:szCs w:val="20"/>
          <w:lang w:eastAsia="hr-HR"/>
        </w:rPr>
      </w:pPr>
    </w:p>
    <w:p w14:paraId="2969074C" w14:textId="1C0F6160" w:rsidR="008729A4" w:rsidRPr="00032827" w:rsidRDefault="008729A4" w:rsidP="0001621C">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b/>
        </w:rPr>
        <w:t xml:space="preserve">GDI GISDATA </w:t>
      </w:r>
      <w:r w:rsidRPr="00032827">
        <w:rPr>
          <w:rFonts w:eastAsia="Times New Roman" w:cs="Tahoma"/>
          <w:b/>
          <w:szCs w:val="20"/>
          <w:lang w:eastAsia="hr-HR"/>
        </w:rPr>
        <w:t>d.o.o.</w:t>
      </w:r>
      <w:r w:rsidRPr="00032827">
        <w:rPr>
          <w:rFonts w:eastAsia="Times New Roman" w:cs="Tahoma"/>
          <w:szCs w:val="20"/>
          <w:lang w:eastAsia="hr-HR"/>
        </w:rPr>
        <w:t xml:space="preserve"> </w:t>
      </w:r>
      <w:r w:rsidRPr="00032827">
        <w:t>– održavanje GIS baze podataka</w:t>
      </w:r>
    </w:p>
    <w:p w14:paraId="77D94A45" w14:textId="66034268" w:rsidR="00E90422" w:rsidRPr="00032827" w:rsidRDefault="00E90422" w:rsidP="0001621C">
      <w:pPr>
        <w:suppressAutoHyphens/>
        <w:spacing w:after="0"/>
        <w:ind w:left="708"/>
        <w:rPr>
          <w:rFonts w:eastAsia="Times New Roman" w:cs="Tahoma"/>
          <w:szCs w:val="20"/>
          <w:lang w:eastAsia="hr-HR"/>
        </w:rPr>
      </w:pPr>
    </w:p>
    <w:p w14:paraId="70B0CB94" w14:textId="77777777" w:rsidR="00E90422" w:rsidRPr="00032827" w:rsidRDefault="00E90422" w:rsidP="00E90422">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 xml:space="preserve">PHOBS d.o.o. – </w:t>
      </w:r>
      <w:r w:rsidRPr="00032827">
        <w:rPr>
          <w:rFonts w:eastAsia="Times New Roman" w:cs="Tahoma"/>
          <w:szCs w:val="20"/>
          <w:lang w:eastAsia="hr-HR"/>
        </w:rPr>
        <w:t>održavanje aplikacije PHOBS</w:t>
      </w:r>
    </w:p>
    <w:p w14:paraId="497EE493" w14:textId="77777777" w:rsidR="00E90422" w:rsidRPr="00032827" w:rsidRDefault="00E90422" w:rsidP="00E90422">
      <w:pPr>
        <w:suppressAutoHyphens/>
        <w:spacing w:after="0"/>
        <w:ind w:left="708"/>
        <w:rPr>
          <w:rFonts w:eastAsia="Times New Roman" w:cs="Tahoma"/>
          <w:szCs w:val="20"/>
          <w:lang w:eastAsia="hr-HR"/>
        </w:rPr>
      </w:pPr>
    </w:p>
    <w:p w14:paraId="2413C654" w14:textId="77777777" w:rsidR="00E90422" w:rsidRPr="00032827" w:rsidRDefault="00E90422" w:rsidP="00E90422">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Promosapiens d.o.o.</w:t>
      </w:r>
      <w:r w:rsidRPr="00032827">
        <w:rPr>
          <w:rFonts w:eastAsia="Times New Roman" w:cs="Tahoma"/>
          <w:szCs w:val="20"/>
          <w:lang w:eastAsia="hr-HR"/>
        </w:rPr>
        <w:t xml:space="preserve"> – održavanje web stranice</w:t>
      </w:r>
    </w:p>
    <w:p w14:paraId="25AC3FB6" w14:textId="77777777" w:rsidR="00E90422" w:rsidRPr="00032827" w:rsidRDefault="00E90422" w:rsidP="00E90422">
      <w:pPr>
        <w:suppressAutoHyphens/>
        <w:spacing w:after="0"/>
        <w:ind w:left="708"/>
        <w:rPr>
          <w:rFonts w:eastAsia="Times New Roman" w:cs="Tahoma"/>
          <w:szCs w:val="20"/>
          <w:lang w:eastAsia="hr-HR"/>
        </w:rPr>
      </w:pPr>
    </w:p>
    <w:p w14:paraId="5C14EFA0" w14:textId="77777777" w:rsidR="00E90422" w:rsidRPr="00032827" w:rsidRDefault="00E90422" w:rsidP="00E90422">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Hodak d.o.o.</w:t>
      </w:r>
      <w:r w:rsidRPr="00032827">
        <w:rPr>
          <w:rFonts w:eastAsia="Times New Roman" w:cs="Tahoma"/>
          <w:szCs w:val="20"/>
          <w:lang w:eastAsia="hr-HR"/>
        </w:rPr>
        <w:t xml:space="preserve"> – održavanje programskog rješenja Hodak</w:t>
      </w:r>
    </w:p>
    <w:p w14:paraId="2A39A40B" w14:textId="77777777" w:rsidR="00E90422" w:rsidRPr="00032827" w:rsidRDefault="00E90422" w:rsidP="00E90422">
      <w:pPr>
        <w:suppressAutoHyphens/>
        <w:spacing w:after="0"/>
        <w:ind w:left="708"/>
        <w:rPr>
          <w:rFonts w:eastAsia="Times New Roman" w:cs="Tahoma"/>
          <w:szCs w:val="20"/>
          <w:lang w:eastAsia="hr-HR"/>
        </w:rPr>
      </w:pPr>
    </w:p>
    <w:p w14:paraId="26178E0A" w14:textId="64B33E84" w:rsidR="00E90422" w:rsidRPr="00032827" w:rsidRDefault="00E90422" w:rsidP="00E90422">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Avalon d.o.o.</w:t>
      </w:r>
      <w:r w:rsidRPr="00032827">
        <w:rPr>
          <w:rFonts w:eastAsia="Times New Roman" w:cs="Tahoma"/>
          <w:szCs w:val="20"/>
          <w:lang w:eastAsia="hr-HR"/>
        </w:rPr>
        <w:t xml:space="preserve"> – pružanje usluga hostinga web stranice</w:t>
      </w:r>
    </w:p>
    <w:p w14:paraId="479D40F7" w14:textId="77777777" w:rsidR="00FB38F9" w:rsidRPr="00032827" w:rsidRDefault="00FB38F9" w:rsidP="0001621C">
      <w:pPr>
        <w:suppressAutoHyphens/>
        <w:spacing w:after="0"/>
        <w:ind w:left="708"/>
        <w:rPr>
          <w:rFonts w:eastAsia="Times New Roman" w:cs="Tahoma"/>
          <w:szCs w:val="20"/>
          <w:lang w:eastAsia="ar-SA"/>
        </w:rPr>
      </w:pPr>
    </w:p>
    <w:p w14:paraId="2F606214" w14:textId="77777777" w:rsidR="0001621C" w:rsidRPr="00032827" w:rsidRDefault="0001621C" w:rsidP="00CD2BDF">
      <w:pPr>
        <w:numPr>
          <w:ilvl w:val="0"/>
          <w:numId w:val="1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65EA2CF8" w14:textId="77777777" w:rsidR="005D1507" w:rsidRPr="00032827" w:rsidRDefault="005D1507" w:rsidP="005D1507">
      <w:pPr>
        <w:suppressAutoHyphens/>
        <w:spacing w:after="0"/>
        <w:rPr>
          <w:rFonts w:eastAsia="Times New Roman" w:cs="Tahoma"/>
          <w:szCs w:val="20"/>
          <w:u w:val="single"/>
          <w:lang w:eastAsia="ar-SA"/>
        </w:rPr>
      </w:pPr>
    </w:p>
    <w:p w14:paraId="1F9F6818" w14:textId="324F85F5" w:rsidR="0001621C" w:rsidRPr="00032827" w:rsidRDefault="005D1507" w:rsidP="005D1507">
      <w:pPr>
        <w:suppressAutoHyphens/>
        <w:spacing w:after="0"/>
        <w:ind w:left="709"/>
        <w:rPr>
          <w:rFonts w:eastAsia="Times New Roman" w:cs="Tahoma"/>
          <w:szCs w:val="20"/>
          <w:lang w:eastAsia="ar-SA"/>
        </w:rPr>
      </w:pPr>
      <w:r w:rsidRPr="00032827">
        <w:rPr>
          <w:rFonts w:eastAsia="Times New Roman" w:cs="Tahoma"/>
          <w:szCs w:val="20"/>
          <w:lang w:eastAsia="ar-SA"/>
        </w:rPr>
        <w:t>Predmetni podaci se prikupljaju od strane pružatelja usluga smještaja te se obrađuju od strane pružatelja usluga smještaja u ugostiteljskom objektu u sljedeće zakonite svrhe:</w:t>
      </w:r>
    </w:p>
    <w:p w14:paraId="2614899B" w14:textId="77777777" w:rsidR="005D1507" w:rsidRPr="00032827" w:rsidRDefault="005D1507" w:rsidP="005D1507">
      <w:pPr>
        <w:suppressAutoHyphens/>
        <w:spacing w:after="0"/>
        <w:ind w:left="709"/>
        <w:rPr>
          <w:rFonts w:eastAsia="Times New Roman" w:cs="Tahoma"/>
          <w:szCs w:val="20"/>
          <w:u w:val="single"/>
          <w:lang w:eastAsia="ar-SA"/>
        </w:rPr>
      </w:pPr>
    </w:p>
    <w:p w14:paraId="3D1B80CE" w14:textId="0FA808AB" w:rsidR="007B7C7E" w:rsidRPr="00032827" w:rsidRDefault="0095594C" w:rsidP="005F5C95">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005F5C95" w:rsidRPr="00032827">
        <w:rPr>
          <w:rFonts w:eastAsia="Times New Roman" w:cs="Tahoma"/>
          <w:b/>
          <w:szCs w:val="20"/>
          <w:lang w:eastAsia="hr-HR"/>
        </w:rPr>
        <w:t xml:space="preserve">Praćenje zauzetosti kapaciteta i rezervacija smještaja i ostalih ugostiteljskih usluga, </w:t>
      </w:r>
      <w:r w:rsidR="00FA4C61" w:rsidRPr="00032827">
        <w:rPr>
          <w:rFonts w:eastAsia="Times New Roman" w:cs="Tahoma"/>
          <w:b/>
          <w:szCs w:val="20"/>
          <w:lang w:eastAsia="hr-HR"/>
        </w:rPr>
        <w:t>p</w:t>
      </w:r>
      <w:r w:rsidR="00D748A6" w:rsidRPr="00032827">
        <w:rPr>
          <w:rFonts w:eastAsia="Times New Roman" w:cs="Tahoma"/>
          <w:b/>
          <w:szCs w:val="20"/>
          <w:lang w:eastAsia="hr-HR"/>
        </w:rPr>
        <w:t>raćenje</w:t>
      </w:r>
      <w:r w:rsidR="007B7C7E" w:rsidRPr="00032827">
        <w:rPr>
          <w:rFonts w:eastAsia="Times New Roman" w:cs="Tahoma"/>
          <w:b/>
          <w:szCs w:val="20"/>
          <w:lang w:eastAsia="hr-HR"/>
        </w:rPr>
        <w:t xml:space="preserve"> izvršenja o</w:t>
      </w:r>
      <w:r w:rsidR="00D748A6" w:rsidRPr="00032827">
        <w:rPr>
          <w:rFonts w:eastAsia="Times New Roman" w:cs="Tahoma"/>
          <w:b/>
          <w:szCs w:val="20"/>
          <w:lang w:eastAsia="hr-HR"/>
        </w:rPr>
        <w:t>bveze prijave i odjave turista</w:t>
      </w:r>
      <w:r w:rsidR="007B7C7E" w:rsidRPr="00032827">
        <w:rPr>
          <w:rFonts w:eastAsia="Times New Roman" w:cs="Tahoma"/>
          <w:b/>
          <w:szCs w:val="20"/>
          <w:lang w:eastAsia="hr-HR"/>
        </w:rPr>
        <w:t xml:space="preserve">, </w:t>
      </w:r>
      <w:r w:rsidR="00847238" w:rsidRPr="00032827">
        <w:rPr>
          <w:rFonts w:eastAsia="Times New Roman" w:cs="Tahoma"/>
          <w:b/>
          <w:szCs w:val="20"/>
          <w:lang w:eastAsia="hr-HR"/>
        </w:rPr>
        <w:t xml:space="preserve">vođenje </w:t>
      </w:r>
      <w:r w:rsidR="00D748A6" w:rsidRPr="00032827">
        <w:rPr>
          <w:rFonts w:eastAsia="Times New Roman" w:cs="Tahoma"/>
          <w:b/>
          <w:szCs w:val="20"/>
          <w:lang w:eastAsia="hr-HR"/>
        </w:rPr>
        <w:t>evidencije</w:t>
      </w:r>
      <w:r w:rsidR="007B7C7E" w:rsidRPr="00032827">
        <w:rPr>
          <w:rFonts w:eastAsia="Times New Roman" w:cs="Tahoma"/>
          <w:b/>
          <w:szCs w:val="20"/>
          <w:lang w:eastAsia="hr-HR"/>
        </w:rPr>
        <w:t xml:space="preserve"> </w:t>
      </w:r>
      <w:r w:rsidR="007B7C7E" w:rsidRPr="00032827">
        <w:rPr>
          <w:rFonts w:eastAsia="Times New Roman" w:cs="Tahoma"/>
          <w:b/>
          <w:szCs w:val="20"/>
          <w:lang w:eastAsia="hr-HR"/>
        </w:rPr>
        <w:lastRenderedPageBreak/>
        <w:t>obračuna i naplate boravišne pristojbe,</w:t>
      </w:r>
      <w:r w:rsidR="00847238" w:rsidRPr="00032827">
        <w:rPr>
          <w:rFonts w:eastAsia="Times New Roman" w:cs="Tahoma"/>
          <w:b/>
          <w:szCs w:val="20"/>
          <w:lang w:eastAsia="hr-HR"/>
        </w:rPr>
        <w:t xml:space="preserve"> </w:t>
      </w:r>
      <w:r w:rsidR="007910F0" w:rsidRPr="00032827">
        <w:rPr>
          <w:rFonts w:eastAsia="Times New Roman" w:cs="Tahoma"/>
          <w:b/>
          <w:szCs w:val="20"/>
          <w:lang w:eastAsia="hr-HR"/>
        </w:rPr>
        <w:t>vođenje</w:t>
      </w:r>
      <w:r w:rsidR="007B7C7E" w:rsidRPr="00032827">
        <w:rPr>
          <w:rFonts w:eastAsia="Times New Roman" w:cs="Tahoma"/>
          <w:b/>
          <w:szCs w:val="20"/>
          <w:lang w:eastAsia="hr-HR"/>
        </w:rPr>
        <w:t xml:space="preserve"> knjige ili popisa gostiju</w:t>
      </w:r>
      <w:r w:rsidR="00847238" w:rsidRPr="00032827">
        <w:rPr>
          <w:rFonts w:eastAsia="Times New Roman" w:cs="Tahoma"/>
          <w:b/>
          <w:szCs w:val="20"/>
          <w:lang w:eastAsia="hr-HR"/>
        </w:rPr>
        <w:t>, prijave stranaca Ministarstvu unutarnjih poslova</w:t>
      </w:r>
      <w:r w:rsidR="002B6F40" w:rsidRPr="00032827">
        <w:rPr>
          <w:rFonts w:eastAsia="Times New Roman" w:cs="Tahoma"/>
          <w:b/>
          <w:szCs w:val="20"/>
          <w:lang w:eastAsia="hr-HR"/>
        </w:rPr>
        <w:t>, vođenje</w:t>
      </w:r>
      <w:r w:rsidR="00847238" w:rsidRPr="00032827">
        <w:rPr>
          <w:rFonts w:eastAsia="Times New Roman" w:cs="Tahoma"/>
          <w:b/>
          <w:szCs w:val="20"/>
          <w:lang w:eastAsia="hr-HR"/>
        </w:rPr>
        <w:t xml:space="preserve"> popisa turista od </w:t>
      </w:r>
      <w:r w:rsidR="002B6F40" w:rsidRPr="00032827">
        <w:rPr>
          <w:rFonts w:eastAsia="Times New Roman" w:cs="Tahoma"/>
          <w:b/>
          <w:szCs w:val="20"/>
          <w:lang w:eastAsia="hr-HR"/>
        </w:rPr>
        <w:t>strane turistički</w:t>
      </w:r>
      <w:r w:rsidR="0040455B" w:rsidRPr="00032827">
        <w:rPr>
          <w:rFonts w:eastAsia="Times New Roman" w:cs="Tahoma"/>
          <w:b/>
          <w:szCs w:val="20"/>
          <w:lang w:eastAsia="hr-HR"/>
        </w:rPr>
        <w:t xml:space="preserve">h zajednica, </w:t>
      </w:r>
      <w:r w:rsidR="002B6F40" w:rsidRPr="00032827">
        <w:rPr>
          <w:rFonts w:eastAsia="Times New Roman" w:cs="Tahoma"/>
          <w:b/>
          <w:szCs w:val="20"/>
          <w:lang w:eastAsia="hr-HR"/>
        </w:rPr>
        <w:t>statistička obrada</w:t>
      </w:r>
      <w:r w:rsidR="007A4277" w:rsidRPr="00032827">
        <w:rPr>
          <w:rFonts w:eastAsia="Times New Roman" w:cs="Tahoma"/>
          <w:b/>
          <w:szCs w:val="20"/>
          <w:lang w:eastAsia="hr-HR"/>
        </w:rPr>
        <w:t xml:space="preserve">, </w:t>
      </w:r>
      <w:r w:rsidR="002B6F40" w:rsidRPr="00032827">
        <w:rPr>
          <w:rFonts w:eastAsia="Times New Roman" w:cs="Tahoma"/>
          <w:b/>
          <w:szCs w:val="20"/>
          <w:lang w:eastAsia="hr-HR"/>
        </w:rPr>
        <w:t>izvještavanje</w:t>
      </w:r>
      <w:r w:rsidR="007A4277" w:rsidRPr="00032827">
        <w:rPr>
          <w:rFonts w:eastAsia="Times New Roman" w:cs="Tahoma"/>
          <w:b/>
          <w:szCs w:val="20"/>
          <w:lang w:eastAsia="hr-HR"/>
        </w:rPr>
        <w:t xml:space="preserve"> i</w:t>
      </w:r>
      <w:r w:rsidR="00847238" w:rsidRPr="00032827">
        <w:rPr>
          <w:rFonts w:eastAsia="Times New Roman" w:cs="Tahoma"/>
          <w:b/>
          <w:szCs w:val="20"/>
          <w:lang w:eastAsia="hr-HR"/>
        </w:rPr>
        <w:t xml:space="preserve"> </w:t>
      </w:r>
      <w:r w:rsidR="002B6F40" w:rsidRPr="00032827">
        <w:rPr>
          <w:rFonts w:eastAsia="Times New Roman" w:cs="Tahoma"/>
          <w:b/>
          <w:szCs w:val="20"/>
          <w:lang w:eastAsia="hr-HR"/>
        </w:rPr>
        <w:t>nadzor</w:t>
      </w:r>
      <w:r w:rsidR="005D1507" w:rsidRPr="00032827">
        <w:rPr>
          <w:rFonts w:eastAsia="Times New Roman" w:cs="Tahoma"/>
          <w:b/>
          <w:szCs w:val="20"/>
          <w:lang w:eastAsia="hr-HR"/>
        </w:rPr>
        <w:t xml:space="preserve"> nad poslovanjem u dijelu koji se</w:t>
      </w:r>
      <w:r w:rsidR="0040455B" w:rsidRPr="00032827">
        <w:rPr>
          <w:rFonts w:eastAsia="Times New Roman" w:cs="Tahoma"/>
          <w:b/>
          <w:szCs w:val="20"/>
          <w:lang w:eastAsia="hr-HR"/>
        </w:rPr>
        <w:t xml:space="preserve"> odnosi na zakonitost obavljanja</w:t>
      </w:r>
      <w:r w:rsidR="005D1507" w:rsidRPr="00032827">
        <w:rPr>
          <w:rFonts w:eastAsia="Times New Roman" w:cs="Tahoma"/>
          <w:b/>
          <w:szCs w:val="20"/>
          <w:lang w:eastAsia="hr-HR"/>
        </w:rPr>
        <w:t xml:space="preserve"> djelatnosti odnosno pružanja re</w:t>
      </w:r>
      <w:r w:rsidR="0040455B" w:rsidRPr="00032827">
        <w:rPr>
          <w:rFonts w:eastAsia="Times New Roman" w:cs="Tahoma"/>
          <w:b/>
          <w:szCs w:val="20"/>
          <w:lang w:eastAsia="hr-HR"/>
        </w:rPr>
        <w:t>gistriranih usluga te poštivanje</w:t>
      </w:r>
      <w:r w:rsidR="005D1507" w:rsidRPr="00032827">
        <w:rPr>
          <w:rFonts w:eastAsia="Times New Roman" w:cs="Tahoma"/>
          <w:b/>
          <w:szCs w:val="20"/>
          <w:lang w:eastAsia="hr-HR"/>
        </w:rPr>
        <w:t xml:space="preserve"> poreznih i drugih propisa o javnim davanjima</w:t>
      </w:r>
      <w:r w:rsidR="007A4277" w:rsidRPr="00032827">
        <w:rPr>
          <w:rFonts w:eastAsia="Times New Roman" w:cs="Tahoma"/>
          <w:b/>
          <w:szCs w:val="20"/>
          <w:lang w:eastAsia="hr-HR"/>
        </w:rPr>
        <w:t>.</w:t>
      </w:r>
    </w:p>
    <w:p w14:paraId="77B70E24" w14:textId="44BC74D8" w:rsidR="0001621C" w:rsidRPr="00032827" w:rsidRDefault="0001621C" w:rsidP="005D1507">
      <w:pPr>
        <w:spacing w:after="0"/>
        <w:rPr>
          <w:rFonts w:eastAsia="Calibri" w:cs="Tahoma"/>
          <w:szCs w:val="20"/>
        </w:rPr>
      </w:pPr>
    </w:p>
    <w:p w14:paraId="44A68552"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43557993" w14:textId="77777777" w:rsidR="0001621C" w:rsidRPr="00032827" w:rsidRDefault="0001621C" w:rsidP="0001621C">
      <w:pPr>
        <w:suppressAutoHyphens/>
        <w:spacing w:after="0"/>
        <w:ind w:left="708"/>
        <w:rPr>
          <w:rFonts w:eastAsia="Times New Roman" w:cs="Tahoma"/>
          <w:b/>
          <w:szCs w:val="20"/>
          <w:highlight w:val="yellow"/>
          <w:lang w:eastAsia="ar-SA"/>
        </w:rPr>
      </w:pPr>
    </w:p>
    <w:p w14:paraId="4125CDA0"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624E4911" w14:textId="77777777" w:rsidR="0001621C" w:rsidRPr="00032827" w:rsidRDefault="0001621C" w:rsidP="0001621C">
      <w:pPr>
        <w:suppressAutoHyphens/>
        <w:spacing w:after="0"/>
        <w:ind w:left="708"/>
        <w:rPr>
          <w:rFonts w:eastAsia="Times New Roman" w:cs="Tahoma"/>
          <w:szCs w:val="20"/>
          <w:lang w:eastAsia="ar-SA"/>
        </w:rPr>
      </w:pPr>
    </w:p>
    <w:p w14:paraId="7055F820" w14:textId="77777777" w:rsidR="0001621C" w:rsidRPr="00032827" w:rsidRDefault="0001621C" w:rsidP="00CD2BDF">
      <w:pPr>
        <w:numPr>
          <w:ilvl w:val="0"/>
          <w:numId w:val="1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2D1CD37F" w14:textId="77777777" w:rsidR="0001621C" w:rsidRPr="00032827" w:rsidRDefault="0001621C" w:rsidP="0001621C">
      <w:pPr>
        <w:suppressAutoHyphens/>
        <w:spacing w:after="0"/>
        <w:ind w:left="256"/>
        <w:rPr>
          <w:rFonts w:eastAsia="Times New Roman" w:cs="Tahoma"/>
          <w:szCs w:val="20"/>
          <w:lang w:eastAsia="ar-SA"/>
        </w:rPr>
      </w:pPr>
    </w:p>
    <w:p w14:paraId="45EA69F5"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4CEFA608" w14:textId="77777777" w:rsidR="0001621C" w:rsidRPr="00032827" w:rsidRDefault="0001621C" w:rsidP="0001621C">
      <w:pPr>
        <w:suppressAutoHyphens/>
        <w:spacing w:after="0"/>
        <w:ind w:left="709"/>
        <w:rPr>
          <w:rFonts w:eastAsia="Times New Roman" w:cs="Tahoma"/>
          <w:szCs w:val="20"/>
          <w:lang w:eastAsia="ar-SA"/>
        </w:rPr>
      </w:pPr>
    </w:p>
    <w:p w14:paraId="77DB3C5A" w14:textId="77777777" w:rsidR="007D0D2F" w:rsidRPr="00032827" w:rsidRDefault="007D0D2F" w:rsidP="002E3117">
      <w:pPr>
        <w:spacing w:after="0"/>
        <w:ind w:left="1276" w:hanging="567"/>
        <w:rPr>
          <w:rFonts w:eastAsia="Times New Roman" w:cs="Tahoma"/>
          <w:szCs w:val="24"/>
          <w:lang w:eastAsia="hr-HR"/>
        </w:rPr>
      </w:pPr>
      <w:r w:rsidRPr="00032827">
        <w:rPr>
          <w:rFonts w:eastAsia="Times New Roman" w:cs="Tahoma"/>
          <w:szCs w:val="24"/>
          <w:lang w:eastAsia="hr-HR"/>
        </w:rPr>
        <w:t>• Vođenje evidencije na temelju:</w:t>
      </w:r>
    </w:p>
    <w:p w14:paraId="30A74620" w14:textId="77777777" w:rsidR="007D0D2F" w:rsidRPr="00032827" w:rsidRDefault="007D0D2F" w:rsidP="002E3117">
      <w:pPr>
        <w:spacing w:after="0"/>
        <w:ind w:left="1276" w:hanging="567"/>
        <w:rPr>
          <w:rFonts w:eastAsia="Times New Roman" w:cs="Tahoma"/>
          <w:szCs w:val="24"/>
          <w:lang w:eastAsia="hr-HR"/>
        </w:rPr>
      </w:pPr>
    </w:p>
    <w:p w14:paraId="1C3A162A" w14:textId="77777777" w:rsidR="007D0D2F" w:rsidRPr="00032827" w:rsidRDefault="007D0D2F" w:rsidP="002E3117">
      <w:pPr>
        <w:numPr>
          <w:ilvl w:val="0"/>
          <w:numId w:val="33"/>
        </w:numPr>
        <w:tabs>
          <w:tab w:val="num" w:pos="993"/>
        </w:tabs>
        <w:suppressAutoHyphens/>
        <w:spacing w:after="0" w:line="259" w:lineRule="auto"/>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252CFEB6" w14:textId="77777777" w:rsidR="005302E2" w:rsidRPr="00032827" w:rsidRDefault="007D0D2F" w:rsidP="002E311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6EB3EDA1" w14:textId="282B6C63" w:rsidR="00E45D95" w:rsidRPr="00032827" w:rsidRDefault="005302E2" w:rsidP="002E311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praćenja izvršenja obveze prijave i odjave turista od strane obveznika prijave i odjave </w:t>
      </w:r>
      <w:r w:rsidRPr="00032827">
        <w:rPr>
          <w:rFonts w:eastAsia="Times New Roman" w:cs="Tahoma"/>
          <w:b/>
          <w:szCs w:val="20"/>
          <w:lang w:eastAsia="hr-HR"/>
        </w:rPr>
        <w:t>Zakona o boravišnoj pristojbi</w:t>
      </w:r>
      <w:r w:rsidRPr="00032827">
        <w:rPr>
          <w:rFonts w:eastAsia="Times New Roman" w:cs="Tahoma"/>
          <w:szCs w:val="20"/>
          <w:lang w:eastAsia="hr-HR"/>
        </w:rPr>
        <w:t xml:space="preserve"> (NN 152/08, 59/09, 97/13, 158/13 i 30/14) i </w:t>
      </w:r>
      <w:r w:rsidRPr="00032827">
        <w:rPr>
          <w:rFonts w:eastAsia="Times New Roman" w:cs="Tahoma"/>
          <w:b/>
          <w:szCs w:val="20"/>
          <w:lang w:eastAsia="hr-HR"/>
        </w:rPr>
        <w:t xml:space="preserve">Pravilnika o načinu vođenja popisa turista te o obliku i sadržaju obrasca prijave turista turističkoj zajednici </w:t>
      </w:r>
      <w:r w:rsidR="00E45D95" w:rsidRPr="00032827">
        <w:rPr>
          <w:rFonts w:eastAsia="Times New Roman" w:cs="Tahoma"/>
          <w:szCs w:val="20"/>
          <w:lang w:eastAsia="hr-HR"/>
        </w:rPr>
        <w:t>(NN 126/15),</w:t>
      </w:r>
    </w:p>
    <w:p w14:paraId="624FD50B" w14:textId="77777777" w:rsidR="00233957" w:rsidRPr="00032827" w:rsidRDefault="00E45D95" w:rsidP="002E311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cs="Tahoma"/>
          <w:szCs w:val="20"/>
        </w:rPr>
        <w:t>evidencije, obračuna i naplate boravišne pristojbe</w:t>
      </w:r>
      <w:r w:rsidRPr="00032827">
        <w:rPr>
          <w:rFonts w:eastAsia="Times New Roman" w:cs="Tahoma"/>
          <w:szCs w:val="20"/>
          <w:lang w:eastAsia="hr-HR"/>
        </w:rPr>
        <w:t xml:space="preserve"> </w:t>
      </w:r>
      <w:r w:rsidRPr="00032827">
        <w:rPr>
          <w:rFonts w:cs="Tahoma"/>
          <w:szCs w:val="20"/>
        </w:rPr>
        <w:t xml:space="preserve">na temelju </w:t>
      </w:r>
      <w:r w:rsidRPr="00032827">
        <w:rPr>
          <w:rFonts w:cs="Tahoma"/>
          <w:b/>
          <w:szCs w:val="20"/>
        </w:rPr>
        <w:t>Zakona o boravišnoj pristojbi</w:t>
      </w:r>
      <w:r w:rsidRPr="00032827">
        <w:rPr>
          <w:rFonts w:cs="Tahoma"/>
          <w:szCs w:val="20"/>
        </w:rPr>
        <w:t xml:space="preserve"> (NN 152/08, 59/09, </w:t>
      </w:r>
      <w:r w:rsidR="00233957" w:rsidRPr="00032827">
        <w:rPr>
          <w:rFonts w:cs="Tahoma"/>
          <w:szCs w:val="20"/>
        </w:rPr>
        <w:t>97/13, 158/13 i 30/14</w:t>
      </w:r>
      <w:r w:rsidRPr="00032827">
        <w:rPr>
          <w:rFonts w:cs="Tahoma"/>
          <w:szCs w:val="20"/>
        </w:rPr>
        <w:t xml:space="preserve"> i </w:t>
      </w:r>
      <w:r w:rsidRPr="00032827">
        <w:rPr>
          <w:rFonts w:cs="Tahoma"/>
          <w:b/>
          <w:szCs w:val="20"/>
        </w:rPr>
        <w:t>Zakona o carinskoj službi</w:t>
      </w:r>
      <w:r w:rsidR="00233957" w:rsidRPr="00032827">
        <w:rPr>
          <w:rFonts w:cs="Tahoma"/>
          <w:szCs w:val="20"/>
        </w:rPr>
        <w:t xml:space="preserve"> (NN 68/13, 30/14 i 115/16),</w:t>
      </w:r>
    </w:p>
    <w:p w14:paraId="49B2E4E1" w14:textId="77777777" w:rsidR="00233957" w:rsidRPr="00032827" w:rsidRDefault="00233957" w:rsidP="002E311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vođenja knjige ili popisa gostiju od strane pružatelja usluga smještaja te praćenja izvršenja navedene obveze od strane inspekcijskih tijela vođenja na temelju </w:t>
      </w:r>
      <w:r w:rsidRPr="00032827">
        <w:rPr>
          <w:rFonts w:eastAsia="Times New Roman" w:cs="Tahoma"/>
          <w:b/>
          <w:szCs w:val="20"/>
          <w:lang w:eastAsia="hr-HR"/>
        </w:rPr>
        <w:t>Zakona o ugostiteljskoj djelatnosti</w:t>
      </w:r>
      <w:r w:rsidRPr="00032827">
        <w:rPr>
          <w:rFonts w:eastAsia="Times New Roman" w:cs="Tahoma"/>
          <w:szCs w:val="20"/>
          <w:lang w:eastAsia="hr-HR"/>
        </w:rPr>
        <w:t xml:space="preserve"> (85/15 i 121/16) i </w:t>
      </w:r>
      <w:r w:rsidRPr="00032827">
        <w:rPr>
          <w:rFonts w:eastAsia="Times New Roman" w:cs="Tahoma"/>
          <w:b/>
          <w:szCs w:val="20"/>
          <w:lang w:eastAsia="hr-HR"/>
        </w:rPr>
        <w:t>Zakona o turističkoj inspekciji</w:t>
      </w:r>
      <w:r w:rsidRPr="00032827">
        <w:rPr>
          <w:rFonts w:eastAsia="Times New Roman" w:cs="Tahoma"/>
          <w:szCs w:val="20"/>
          <w:lang w:eastAsia="hr-HR"/>
        </w:rPr>
        <w:t xml:space="preserve"> (NN 19/14),</w:t>
      </w:r>
    </w:p>
    <w:p w14:paraId="742A3F22" w14:textId="77777777" w:rsidR="00233957" w:rsidRPr="00032827" w:rsidRDefault="00233957" w:rsidP="002E311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prijave stranaca Ministarstvu unutarnjih poslova te praćenja izvršenja navedene obveze od strane inspekcijskih tijela na temelju </w:t>
      </w:r>
      <w:r w:rsidRPr="00032827">
        <w:rPr>
          <w:rFonts w:eastAsia="Times New Roman" w:cs="Tahoma"/>
          <w:b/>
          <w:szCs w:val="20"/>
          <w:lang w:eastAsia="hr-HR"/>
        </w:rPr>
        <w:t>Zakona o strancima</w:t>
      </w:r>
      <w:r w:rsidRPr="00032827">
        <w:rPr>
          <w:rFonts w:eastAsia="Times New Roman" w:cs="Tahoma"/>
          <w:szCs w:val="20"/>
          <w:lang w:eastAsia="hr-HR"/>
        </w:rPr>
        <w:t xml:space="preserve"> (NN 130/11, 74/13 i 69/17) i </w:t>
      </w:r>
      <w:r w:rsidRPr="00032827">
        <w:rPr>
          <w:rFonts w:eastAsia="Times New Roman" w:cs="Tahoma"/>
          <w:b/>
          <w:szCs w:val="20"/>
          <w:lang w:eastAsia="hr-HR"/>
        </w:rPr>
        <w:t>Zakona o policijskim poslovima i ovlastima</w:t>
      </w:r>
      <w:r w:rsidRPr="00032827">
        <w:rPr>
          <w:rFonts w:eastAsia="Times New Roman" w:cs="Tahoma"/>
          <w:szCs w:val="20"/>
          <w:lang w:eastAsia="hr-HR"/>
        </w:rPr>
        <w:t xml:space="preserve"> (NN76/09 i 92/14),</w:t>
      </w:r>
    </w:p>
    <w:p w14:paraId="099030A4" w14:textId="77777777" w:rsidR="00DE0250" w:rsidRPr="00032827" w:rsidRDefault="00233957" w:rsidP="002E311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vođenja popisa turista od strane turističkih zajednica te statističke obrade i izvještavanja na temelju </w:t>
      </w:r>
      <w:r w:rsidRPr="00032827">
        <w:rPr>
          <w:rFonts w:eastAsia="Times New Roman" w:cs="Tahoma"/>
          <w:b/>
          <w:szCs w:val="20"/>
          <w:lang w:eastAsia="hr-HR"/>
        </w:rPr>
        <w:t>Zakona o boravišnoj pristojbi</w:t>
      </w:r>
      <w:r w:rsidRPr="00032827">
        <w:rPr>
          <w:rFonts w:eastAsia="Times New Roman" w:cs="Tahoma"/>
          <w:szCs w:val="20"/>
          <w:lang w:eastAsia="hr-HR"/>
        </w:rPr>
        <w:t xml:space="preserve"> (NN 152/08, 59/09, 97/13, 158/13 i 30/14) i </w:t>
      </w:r>
      <w:r w:rsidRPr="00032827">
        <w:rPr>
          <w:rFonts w:eastAsia="Times New Roman" w:cs="Tahoma"/>
          <w:b/>
          <w:szCs w:val="20"/>
          <w:lang w:eastAsia="hr-HR"/>
        </w:rPr>
        <w:t>Zakona o turističkim zajednicama i promicanju hrvatskog turizma</w:t>
      </w:r>
      <w:r w:rsidR="00DE0250" w:rsidRPr="00032827">
        <w:rPr>
          <w:rFonts w:eastAsia="Times New Roman" w:cs="Tahoma"/>
          <w:szCs w:val="20"/>
          <w:lang w:eastAsia="hr-HR"/>
        </w:rPr>
        <w:t xml:space="preserve"> (NN 152/08),</w:t>
      </w:r>
    </w:p>
    <w:p w14:paraId="0A4969AB" w14:textId="2141830F" w:rsidR="00DE0250" w:rsidRPr="00032827" w:rsidRDefault="00DE0250" w:rsidP="002E311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nadzora nad poslovanjem pružatelja usluge smještaja u dijelu koji se odnosi na zakonitost obavljanje djelatnosti odnosno pružanja registriranih usluga te poštivanja poreznih i drugih propisa o javnim davanjima na temelju </w:t>
      </w:r>
      <w:r w:rsidRPr="00032827">
        <w:rPr>
          <w:rFonts w:eastAsia="Times New Roman" w:cs="Tahoma"/>
          <w:b/>
          <w:szCs w:val="20"/>
          <w:lang w:eastAsia="hr-HR"/>
        </w:rPr>
        <w:t>Zakona o carinskoj službi</w:t>
      </w:r>
      <w:r w:rsidRPr="00032827">
        <w:rPr>
          <w:rFonts w:eastAsia="Times New Roman" w:cs="Tahoma"/>
          <w:szCs w:val="20"/>
          <w:lang w:eastAsia="hr-HR"/>
        </w:rPr>
        <w:t xml:space="preserve"> (NN 68/13, 30/14 i 115/16), </w:t>
      </w:r>
      <w:r w:rsidRPr="00032827">
        <w:rPr>
          <w:rFonts w:eastAsia="Times New Roman" w:cs="Tahoma"/>
          <w:b/>
          <w:szCs w:val="20"/>
          <w:lang w:eastAsia="hr-HR"/>
        </w:rPr>
        <w:t>Općeg poreznog zakona</w:t>
      </w:r>
      <w:r w:rsidRPr="00032827">
        <w:rPr>
          <w:rFonts w:eastAsia="Times New Roman" w:cs="Tahoma"/>
          <w:szCs w:val="20"/>
          <w:lang w:eastAsia="hr-HR"/>
        </w:rPr>
        <w:t xml:space="preserve"> (NN 115/16) te </w:t>
      </w:r>
      <w:r w:rsidRPr="00032827">
        <w:rPr>
          <w:rFonts w:eastAsia="Times New Roman" w:cs="Tahoma"/>
          <w:b/>
          <w:szCs w:val="20"/>
          <w:lang w:eastAsia="hr-HR"/>
        </w:rPr>
        <w:t>Zakona o inspekciji cestovnog prometa i cesta</w:t>
      </w:r>
      <w:r w:rsidRPr="00032827">
        <w:rPr>
          <w:rFonts w:eastAsia="Times New Roman" w:cs="Tahoma"/>
          <w:szCs w:val="20"/>
          <w:lang w:eastAsia="hr-HR"/>
        </w:rPr>
        <w:t xml:space="preserve"> (NN 22/14);</w:t>
      </w:r>
    </w:p>
    <w:p w14:paraId="694D88F3" w14:textId="5E8BBC73" w:rsidR="00DE0250" w:rsidRPr="00032827" w:rsidRDefault="00DE0250" w:rsidP="002E3117">
      <w:pPr>
        <w:tabs>
          <w:tab w:val="num" w:pos="993"/>
        </w:tabs>
        <w:suppressAutoHyphens/>
        <w:spacing w:after="0" w:line="259" w:lineRule="auto"/>
        <w:rPr>
          <w:rFonts w:eastAsia="Times New Roman" w:cs="Tahoma"/>
          <w:szCs w:val="20"/>
          <w:lang w:eastAsia="hr-HR"/>
        </w:rPr>
      </w:pPr>
    </w:p>
    <w:p w14:paraId="6A91E4E0" w14:textId="77777777" w:rsidR="00DE0250" w:rsidRPr="00032827" w:rsidRDefault="00DE0250" w:rsidP="002E3117">
      <w:pPr>
        <w:widowControl w:val="0"/>
        <w:tabs>
          <w:tab w:val="left" w:pos="1134"/>
          <w:tab w:val="left" w:pos="2153"/>
        </w:tabs>
        <w:suppressAutoHyphens/>
        <w:autoSpaceDE w:val="0"/>
        <w:autoSpaceDN w:val="0"/>
        <w:adjustRightInd w:val="0"/>
        <w:spacing w:after="0"/>
        <w:ind w:left="709"/>
        <w:rPr>
          <w:rFonts w:eastAsia="Times New Roman" w:cs="Tahoma"/>
          <w:szCs w:val="20"/>
          <w:lang w:eastAsia="hr-HR"/>
        </w:rPr>
      </w:pPr>
      <w:r w:rsidRPr="00032827">
        <w:rPr>
          <w:rFonts w:eastAsia="Times New Roman" w:cs="Tahoma"/>
          <w:szCs w:val="24"/>
          <w:lang w:eastAsia="hr-HR"/>
        </w:rPr>
        <w:t xml:space="preserve">• </w:t>
      </w:r>
      <w:r w:rsidRPr="00032827">
        <w:rPr>
          <w:rFonts w:eastAsia="Times New Roman" w:cs="Tahoma"/>
          <w:szCs w:val="20"/>
          <w:lang w:eastAsia="hr-HR"/>
        </w:rPr>
        <w:t>Rok čuvanja na temelju:</w:t>
      </w:r>
    </w:p>
    <w:p w14:paraId="7A06559D" w14:textId="77777777" w:rsidR="00DE0250" w:rsidRPr="00032827" w:rsidRDefault="00DE0250" w:rsidP="002E3117">
      <w:pPr>
        <w:widowControl w:val="0"/>
        <w:tabs>
          <w:tab w:val="left" w:pos="1134"/>
          <w:tab w:val="left" w:pos="2153"/>
        </w:tabs>
        <w:suppressAutoHyphens/>
        <w:autoSpaceDE w:val="0"/>
        <w:autoSpaceDN w:val="0"/>
        <w:adjustRightInd w:val="0"/>
        <w:spacing w:after="0"/>
        <w:ind w:left="709"/>
        <w:rPr>
          <w:rFonts w:eastAsia="Times New Roman" w:cs="Tahoma"/>
          <w:szCs w:val="20"/>
          <w:lang w:eastAsia="hr-HR"/>
        </w:rPr>
      </w:pPr>
    </w:p>
    <w:p w14:paraId="61155463" w14:textId="3C612FC2" w:rsidR="00DE0250" w:rsidRPr="00032827" w:rsidRDefault="001D79E7" w:rsidP="002E3117">
      <w:pPr>
        <w:pStyle w:val="Odlomakpopisa"/>
        <w:numPr>
          <w:ilvl w:val="0"/>
          <w:numId w:val="73"/>
        </w:numPr>
        <w:spacing w:after="0"/>
        <w:ind w:left="993" w:hanging="284"/>
        <w:rPr>
          <w:rFonts w:cs="Tahoma"/>
          <w:szCs w:val="20"/>
        </w:rPr>
      </w:pPr>
      <w:r w:rsidRPr="00032827">
        <w:rPr>
          <w:rFonts w:cs="Tahoma"/>
          <w:szCs w:val="20"/>
        </w:rPr>
        <w:t>čl. 6.</w:t>
      </w:r>
      <w:r w:rsidR="00DE0250" w:rsidRPr="00032827">
        <w:rPr>
          <w:rFonts w:cs="Tahoma"/>
          <w:szCs w:val="20"/>
        </w:rPr>
        <w:t xml:space="preserve"> </w:t>
      </w:r>
      <w:r w:rsidR="00DE0250" w:rsidRPr="00032827">
        <w:rPr>
          <w:rFonts w:eastAsia="Times New Roman" w:cs="Tahoma"/>
          <w:b/>
          <w:szCs w:val="20"/>
          <w:lang w:eastAsia="hr-HR"/>
        </w:rPr>
        <w:t>Pravilnika o načinu vođenja popisa turista te o obliku i sadržaju obra</w:t>
      </w:r>
      <w:r w:rsidRPr="00032827">
        <w:rPr>
          <w:rFonts w:eastAsia="Times New Roman" w:cs="Tahoma"/>
          <w:b/>
          <w:szCs w:val="20"/>
          <w:lang w:eastAsia="hr-HR"/>
        </w:rPr>
        <w:t xml:space="preserve">sca prijave turista turističkoj </w:t>
      </w:r>
      <w:r w:rsidR="00DE0250" w:rsidRPr="00032827">
        <w:rPr>
          <w:rFonts w:eastAsia="Times New Roman" w:cs="Tahoma"/>
          <w:b/>
          <w:szCs w:val="20"/>
          <w:lang w:eastAsia="hr-HR"/>
        </w:rPr>
        <w:t>zajednici</w:t>
      </w:r>
      <w:r w:rsidR="0040455B" w:rsidRPr="00032827">
        <w:rPr>
          <w:rFonts w:eastAsia="Times New Roman" w:cs="Tahoma"/>
          <w:b/>
          <w:szCs w:val="20"/>
          <w:lang w:eastAsia="hr-HR"/>
        </w:rPr>
        <w:t>.</w:t>
      </w:r>
    </w:p>
    <w:p w14:paraId="3769848A" w14:textId="77777777" w:rsidR="0001621C" w:rsidRPr="00032827" w:rsidRDefault="0001621C" w:rsidP="0001621C">
      <w:pPr>
        <w:spacing w:after="0"/>
        <w:ind w:left="708"/>
        <w:rPr>
          <w:rFonts w:eastAsia="Calibri" w:cs="Tahoma"/>
          <w:szCs w:val="20"/>
        </w:rPr>
      </w:pPr>
    </w:p>
    <w:p w14:paraId="660E6E08" w14:textId="77777777" w:rsidR="0001621C" w:rsidRPr="00032827" w:rsidRDefault="0001621C" w:rsidP="00CD2BDF">
      <w:pPr>
        <w:numPr>
          <w:ilvl w:val="0"/>
          <w:numId w:val="16"/>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52A0292F" w14:textId="77777777" w:rsidR="0001621C" w:rsidRPr="00032827" w:rsidRDefault="0001621C" w:rsidP="0001621C">
      <w:pPr>
        <w:spacing w:after="0"/>
        <w:ind w:left="709"/>
        <w:rPr>
          <w:rFonts w:eastAsia="Calibri" w:cs="Tahoma"/>
          <w:szCs w:val="20"/>
        </w:rPr>
      </w:pPr>
    </w:p>
    <w:p w14:paraId="6558C8B6" w14:textId="3DCBFEB7" w:rsidR="0001621C" w:rsidRPr="00032827" w:rsidRDefault="00531A57" w:rsidP="0001621C">
      <w:pPr>
        <w:spacing w:after="0"/>
        <w:ind w:left="709"/>
        <w:rPr>
          <w:rFonts w:eastAsia="Times New Roman" w:cs="Tahoma"/>
          <w:szCs w:val="20"/>
          <w:lang w:eastAsia="hr-HR"/>
        </w:rPr>
      </w:pPr>
      <w:r w:rsidRPr="00032827">
        <w:rPr>
          <w:rFonts w:eastAsia="Times New Roman" w:cs="Tahoma"/>
          <w:szCs w:val="20"/>
          <w:lang w:eastAsia="hr-HR"/>
        </w:rPr>
        <w:t xml:space="preserve">• </w:t>
      </w:r>
      <w:r w:rsidR="006C0230" w:rsidRPr="00032827">
        <w:rPr>
          <w:rFonts w:eastAsia="Times New Roman" w:cs="Tahoma"/>
          <w:szCs w:val="20"/>
          <w:lang w:eastAsia="hr-HR"/>
        </w:rPr>
        <w:t>Platitelj</w:t>
      </w:r>
    </w:p>
    <w:p w14:paraId="5382E888" w14:textId="34DDEF58" w:rsidR="006C0230" w:rsidRPr="00032827" w:rsidRDefault="006C0230" w:rsidP="0001621C">
      <w:pPr>
        <w:spacing w:after="0"/>
        <w:ind w:left="709"/>
        <w:rPr>
          <w:rFonts w:eastAsia="Calibri" w:cs="Tahoma"/>
          <w:szCs w:val="20"/>
        </w:rPr>
      </w:pPr>
      <w:r w:rsidRPr="00032827">
        <w:rPr>
          <w:rFonts w:eastAsia="Times New Roman" w:cs="Tahoma"/>
          <w:szCs w:val="20"/>
          <w:lang w:eastAsia="hr-HR"/>
        </w:rPr>
        <w:t>• Suputnik</w:t>
      </w:r>
    </w:p>
    <w:p w14:paraId="1A18E9C0" w14:textId="77777777" w:rsidR="0001621C" w:rsidRPr="00032827" w:rsidRDefault="0001621C" w:rsidP="0001621C">
      <w:pPr>
        <w:spacing w:after="0"/>
        <w:ind w:left="709"/>
        <w:rPr>
          <w:rFonts w:eastAsia="Calibri" w:cs="Tahoma"/>
          <w:szCs w:val="20"/>
        </w:rPr>
      </w:pPr>
    </w:p>
    <w:p w14:paraId="48CC3959" w14:textId="77777777" w:rsidR="0001621C" w:rsidRPr="00032827" w:rsidRDefault="0001621C" w:rsidP="00CD2BDF">
      <w:pPr>
        <w:numPr>
          <w:ilvl w:val="0"/>
          <w:numId w:val="16"/>
        </w:numPr>
        <w:spacing w:after="0"/>
        <w:contextualSpacing/>
        <w:rPr>
          <w:rFonts w:eastAsia="Calibri" w:cs="Tahoma"/>
          <w:szCs w:val="20"/>
        </w:rPr>
      </w:pPr>
      <w:r w:rsidRPr="00032827">
        <w:rPr>
          <w:rFonts w:eastAsia="Calibri" w:cs="Tahoma"/>
          <w:szCs w:val="20"/>
          <w:u w:val="single"/>
        </w:rPr>
        <w:t>Kategorije osobnih podataka u evidenciji:</w:t>
      </w:r>
    </w:p>
    <w:p w14:paraId="5DC0F9ED" w14:textId="77777777" w:rsidR="0001621C" w:rsidRPr="00032827" w:rsidRDefault="0001621C" w:rsidP="0001621C">
      <w:pPr>
        <w:suppressAutoHyphens/>
        <w:spacing w:after="0"/>
        <w:ind w:left="709"/>
        <w:rPr>
          <w:rFonts w:eastAsia="Times New Roman" w:cs="Tahoma"/>
          <w:szCs w:val="20"/>
          <w:lang w:eastAsia="ar-SA"/>
        </w:rPr>
      </w:pPr>
    </w:p>
    <w:p w14:paraId="4F40D6D5" w14:textId="77777777" w:rsidR="0001621C" w:rsidRPr="00032827" w:rsidRDefault="0001621C" w:rsidP="0001621C">
      <w:pPr>
        <w:spacing w:after="0"/>
        <w:jc w:val="center"/>
        <w:rPr>
          <w:rFonts w:eastAsia="Calibri" w:cs="Tahoma"/>
          <w:b/>
          <w:szCs w:val="20"/>
        </w:rPr>
      </w:pPr>
      <w:r w:rsidRPr="00032827">
        <w:rPr>
          <w:rFonts w:eastAsia="Calibri" w:cs="Tahoma"/>
          <w:b/>
          <w:szCs w:val="20"/>
        </w:rPr>
        <w:t>PISMENI OBLIK</w:t>
      </w:r>
    </w:p>
    <w:p w14:paraId="439C3262" w14:textId="13727B12" w:rsidR="00DF34D8" w:rsidRPr="00032827" w:rsidRDefault="00DF34D8" w:rsidP="00F50297">
      <w:pPr>
        <w:suppressAutoHyphens/>
        <w:spacing w:after="0"/>
        <w:rPr>
          <w:rFonts w:eastAsia="Times New Roman" w:cs="Tahoma"/>
          <w:szCs w:val="20"/>
          <w:lang w:eastAsia="hr-HR"/>
        </w:rPr>
      </w:pPr>
    </w:p>
    <w:p w14:paraId="3F1E866E" w14:textId="77777777" w:rsidR="00DF34D8" w:rsidRPr="00032827" w:rsidRDefault="00DF34D8" w:rsidP="00DF34D8">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Popis gostiju po smještajnim jedinicama</w:t>
      </w:r>
    </w:p>
    <w:p w14:paraId="11180082" w14:textId="77777777" w:rsidR="00DF34D8" w:rsidRPr="00032827" w:rsidRDefault="00DF34D8" w:rsidP="00DF34D8">
      <w:pPr>
        <w:suppressAutoHyphens/>
        <w:spacing w:after="0"/>
        <w:ind w:left="709"/>
        <w:rPr>
          <w:rFonts w:eastAsia="Times New Roman" w:cs="Tahoma"/>
          <w:szCs w:val="20"/>
          <w:lang w:eastAsia="hr-HR"/>
        </w:rPr>
      </w:pPr>
      <w:r w:rsidRPr="00032827">
        <w:rPr>
          <w:rFonts w:eastAsia="Times New Roman" w:cs="Tahoma"/>
          <w:szCs w:val="20"/>
          <w:lang w:eastAsia="ar-SA"/>
        </w:rPr>
        <w:t xml:space="preserve">Ime, Prezime, </w:t>
      </w:r>
      <w:r w:rsidRPr="00032827">
        <w:rPr>
          <w:rFonts w:eastAsia="Times New Roman" w:cs="Tahoma"/>
          <w:szCs w:val="20"/>
          <w:lang w:eastAsia="hr-HR"/>
        </w:rPr>
        <w:t>Datum dolaska, Broj noćenja, Datum odlaska, Broj osoba, Spol, Naziv agencije, Tip sobe;</w:t>
      </w:r>
    </w:p>
    <w:p w14:paraId="5A45B430" w14:textId="77777777" w:rsidR="00DF34D8" w:rsidRPr="00032827" w:rsidRDefault="00DF34D8" w:rsidP="00F50297">
      <w:pPr>
        <w:suppressAutoHyphens/>
        <w:spacing w:after="0"/>
        <w:rPr>
          <w:rFonts w:eastAsia="Times New Roman" w:cs="Tahoma"/>
          <w:szCs w:val="20"/>
          <w:lang w:eastAsia="hr-HR"/>
        </w:rPr>
      </w:pPr>
    </w:p>
    <w:p w14:paraId="47C29FF1" w14:textId="0A8E58AA" w:rsidR="00AE4865" w:rsidRPr="00032827" w:rsidRDefault="00AE4865" w:rsidP="0001621C">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Lista identifikacijskih isprava</w:t>
      </w:r>
    </w:p>
    <w:p w14:paraId="3832A91C" w14:textId="0B21846B" w:rsidR="00AE4865" w:rsidRPr="00032827" w:rsidRDefault="006F48CA" w:rsidP="0001621C">
      <w:pPr>
        <w:suppressAutoHyphens/>
        <w:spacing w:after="0"/>
        <w:ind w:left="709"/>
        <w:rPr>
          <w:rFonts w:eastAsia="Times New Roman" w:cs="Tahoma"/>
          <w:szCs w:val="20"/>
          <w:lang w:eastAsia="hr-HR"/>
        </w:rPr>
      </w:pPr>
      <w:r w:rsidRPr="00032827">
        <w:rPr>
          <w:rFonts w:eastAsia="Times New Roman" w:cs="Tahoma"/>
          <w:szCs w:val="20"/>
          <w:lang w:eastAsia="hr-HR"/>
        </w:rPr>
        <w:t>Redni broj, Broj sobe, Ime, Prezime,</w:t>
      </w:r>
      <w:r w:rsidR="008D15D7" w:rsidRPr="00032827">
        <w:rPr>
          <w:rFonts w:eastAsia="Times New Roman" w:cs="Tahoma"/>
          <w:szCs w:val="20"/>
          <w:lang w:eastAsia="hr-HR"/>
        </w:rPr>
        <w:t xml:space="preserve"> Datum dolaska, Broj noćenja, Datum odlaska, Naziv agencije, Naziv grupe,</w:t>
      </w:r>
      <w:r w:rsidRPr="00032827">
        <w:rPr>
          <w:rFonts w:eastAsia="Times New Roman" w:cs="Tahoma"/>
          <w:szCs w:val="20"/>
          <w:lang w:eastAsia="hr-HR"/>
        </w:rPr>
        <w:t xml:space="preserve"> Broj identifikacijske isprave, Datum rođenja, Napomena;</w:t>
      </w:r>
    </w:p>
    <w:p w14:paraId="51E77DF6" w14:textId="77777777" w:rsidR="00AE4865" w:rsidRPr="00032827" w:rsidRDefault="00AE4865" w:rsidP="0001621C">
      <w:pPr>
        <w:suppressAutoHyphens/>
        <w:spacing w:after="0"/>
        <w:ind w:left="709"/>
        <w:rPr>
          <w:rFonts w:eastAsia="Times New Roman" w:cs="Tahoma"/>
          <w:szCs w:val="20"/>
          <w:lang w:eastAsia="ar-SA"/>
        </w:rPr>
      </w:pPr>
    </w:p>
    <w:p w14:paraId="67EDDA9E" w14:textId="0BFC3E41" w:rsidR="00531A57" w:rsidRPr="00032827" w:rsidRDefault="00531A57" w:rsidP="0001621C">
      <w:pPr>
        <w:suppressAutoHyphens/>
        <w:spacing w:after="0"/>
        <w:ind w:left="709"/>
        <w:rPr>
          <w:rFonts w:eastAsia="Times New Roman" w:cs="Tahoma"/>
          <w:szCs w:val="20"/>
          <w:lang w:eastAsia="hr-HR"/>
        </w:rPr>
      </w:pPr>
      <w:r w:rsidRPr="00032827">
        <w:rPr>
          <w:rFonts w:eastAsia="Times New Roman" w:cs="Tahoma"/>
          <w:szCs w:val="20"/>
          <w:lang w:eastAsia="hr-HR"/>
        </w:rPr>
        <w:t>•</w:t>
      </w:r>
      <w:r w:rsidR="00531F5C" w:rsidRPr="00032827">
        <w:rPr>
          <w:rFonts w:eastAsia="Times New Roman" w:cs="Tahoma"/>
          <w:szCs w:val="20"/>
          <w:lang w:eastAsia="hr-HR"/>
        </w:rPr>
        <w:t xml:space="preserve"> </w:t>
      </w:r>
      <w:r w:rsidR="002D2D16" w:rsidRPr="00032827">
        <w:rPr>
          <w:rFonts w:eastAsia="Times New Roman" w:cs="Tahoma"/>
          <w:b/>
          <w:szCs w:val="20"/>
          <w:lang w:eastAsia="hr-HR"/>
        </w:rPr>
        <w:t>Knjiga domaćih i stranih gosti</w:t>
      </w:r>
    </w:p>
    <w:p w14:paraId="64CE78B2" w14:textId="06F6F698" w:rsidR="002D2D16" w:rsidRPr="00032827" w:rsidRDefault="00F86B52" w:rsidP="0001621C">
      <w:pPr>
        <w:suppressAutoHyphens/>
        <w:spacing w:after="0"/>
        <w:ind w:left="709"/>
        <w:rPr>
          <w:rFonts w:eastAsia="Times New Roman" w:cs="Tahoma"/>
          <w:szCs w:val="20"/>
          <w:lang w:eastAsia="hr-HR"/>
        </w:rPr>
      </w:pPr>
      <w:r w:rsidRPr="00032827">
        <w:rPr>
          <w:rFonts w:eastAsia="Times New Roman" w:cs="Tahoma"/>
          <w:szCs w:val="20"/>
          <w:lang w:eastAsia="hr-HR"/>
        </w:rPr>
        <w:t>Tip gosta, Prezime, Ime, Spol, Državljanstvo, Datum dolaska, Broj noćenja, Datum odlaska, Broj sobe, Tip sobe, Aranžman, Cjenik, Valuta, Cijena aranžmana, Boravišna pristojba, Način narudžbe, Tržišni segment, Izvor, Vrsta posla, Komentar, Datum rođenja, Država rođenja, Kategorija bp., Država, Mjesto (hrv), Ulica (hrv), Vrsta isprave, Broj isprave, Naziv ustanove, Adresa ustanove, Podatak o suputniku</w:t>
      </w:r>
      <w:r w:rsidR="008641BC" w:rsidRPr="00032827">
        <w:rPr>
          <w:rFonts w:eastAsia="Times New Roman" w:cs="Tahoma"/>
          <w:szCs w:val="20"/>
          <w:lang w:eastAsia="hr-HR"/>
        </w:rPr>
        <w:t>, Mjesto ulaska</w:t>
      </w:r>
      <w:r w:rsidRPr="00032827">
        <w:rPr>
          <w:rFonts w:eastAsia="Times New Roman" w:cs="Tahoma"/>
          <w:szCs w:val="20"/>
          <w:lang w:eastAsia="hr-HR"/>
        </w:rPr>
        <w:t>;</w:t>
      </w:r>
    </w:p>
    <w:p w14:paraId="72900F03" w14:textId="6BC56F76" w:rsidR="00737E08" w:rsidRPr="00032827" w:rsidRDefault="00737E08" w:rsidP="00400297">
      <w:pPr>
        <w:suppressAutoHyphens/>
        <w:spacing w:after="0"/>
        <w:rPr>
          <w:rFonts w:eastAsia="Times New Roman" w:cs="Tahoma"/>
          <w:szCs w:val="20"/>
          <w:lang w:eastAsia="hr-HR"/>
        </w:rPr>
      </w:pPr>
    </w:p>
    <w:p w14:paraId="1B9CEA1E" w14:textId="476A3C9B" w:rsidR="00737E08" w:rsidRPr="00032827" w:rsidRDefault="00737E08" w:rsidP="007C4CED">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006160A0" w:rsidRPr="00032827">
        <w:rPr>
          <w:rFonts w:eastAsia="Times New Roman" w:cs="Tahoma"/>
          <w:b/>
          <w:szCs w:val="20"/>
          <w:lang w:eastAsia="hr-HR"/>
        </w:rPr>
        <w:t>Lista doručaka</w:t>
      </w:r>
    </w:p>
    <w:p w14:paraId="35ACF61B" w14:textId="13E6CAC9" w:rsidR="006160A0" w:rsidRPr="00032827" w:rsidRDefault="006160A0" w:rsidP="007C4CED">
      <w:pPr>
        <w:suppressAutoHyphens/>
        <w:spacing w:after="0"/>
        <w:ind w:left="709"/>
        <w:rPr>
          <w:rFonts w:eastAsia="Times New Roman" w:cs="Tahoma"/>
          <w:szCs w:val="20"/>
          <w:lang w:eastAsia="hr-HR"/>
        </w:rPr>
      </w:pPr>
      <w:r w:rsidRPr="00032827">
        <w:rPr>
          <w:rFonts w:eastAsia="Times New Roman" w:cs="Tahoma"/>
          <w:szCs w:val="20"/>
          <w:lang w:eastAsia="hr-HR"/>
        </w:rPr>
        <w:t>Ime, Prezime, Broj sobe, Datum;</w:t>
      </w:r>
    </w:p>
    <w:p w14:paraId="1781ED99" w14:textId="77777777" w:rsidR="00E7226E" w:rsidRPr="00032827" w:rsidRDefault="00E7226E" w:rsidP="007C4CED">
      <w:pPr>
        <w:suppressAutoHyphens/>
        <w:spacing w:after="0"/>
        <w:ind w:left="709"/>
        <w:rPr>
          <w:rFonts w:eastAsia="Times New Roman" w:cs="Tahoma"/>
          <w:szCs w:val="20"/>
          <w:lang w:eastAsia="hr-HR"/>
        </w:rPr>
      </w:pPr>
    </w:p>
    <w:p w14:paraId="6E84B569" w14:textId="30A3848F" w:rsidR="00E7226E" w:rsidRPr="00032827" w:rsidRDefault="00E7226E" w:rsidP="007C4CED">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Lista raspoloživijih soba po datumu</w:t>
      </w:r>
    </w:p>
    <w:p w14:paraId="51937A1F" w14:textId="39BC3620" w:rsidR="00E7226E" w:rsidRPr="00032827" w:rsidRDefault="00E7226E" w:rsidP="007C4CED">
      <w:pPr>
        <w:suppressAutoHyphens/>
        <w:spacing w:after="0"/>
        <w:ind w:left="709"/>
        <w:rPr>
          <w:rFonts w:eastAsia="Times New Roman" w:cs="Tahoma"/>
          <w:szCs w:val="20"/>
          <w:lang w:eastAsia="hr-HR"/>
        </w:rPr>
      </w:pPr>
      <w:r w:rsidRPr="00032827">
        <w:rPr>
          <w:rFonts w:eastAsia="Times New Roman" w:cs="Tahoma"/>
          <w:szCs w:val="20"/>
          <w:lang w:eastAsia="hr-HR"/>
        </w:rPr>
        <w:t>Ime, Prezime, Datum dolaska, Datum odlaska;</w:t>
      </w:r>
    </w:p>
    <w:p w14:paraId="62FC395A" w14:textId="77777777" w:rsidR="008C1518" w:rsidRPr="00032827" w:rsidRDefault="008C1518" w:rsidP="007C4CED">
      <w:pPr>
        <w:suppressAutoHyphens/>
        <w:spacing w:after="0"/>
        <w:ind w:left="709"/>
        <w:rPr>
          <w:rFonts w:eastAsia="Times New Roman" w:cs="Tahoma"/>
          <w:szCs w:val="20"/>
          <w:lang w:eastAsia="hr-HR"/>
        </w:rPr>
      </w:pPr>
    </w:p>
    <w:p w14:paraId="0C211C66" w14:textId="6580888D" w:rsidR="00562698" w:rsidRPr="00032827" w:rsidRDefault="00562698" w:rsidP="007C4CED">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Lista večera</w:t>
      </w:r>
    </w:p>
    <w:p w14:paraId="0F036324" w14:textId="717A6077" w:rsidR="00562698" w:rsidRPr="00032827" w:rsidRDefault="00562698" w:rsidP="007C4CED">
      <w:pPr>
        <w:suppressAutoHyphens/>
        <w:spacing w:after="0"/>
        <w:ind w:left="709"/>
        <w:rPr>
          <w:rFonts w:eastAsia="Times New Roman" w:cs="Tahoma"/>
          <w:szCs w:val="20"/>
          <w:lang w:eastAsia="hr-HR"/>
        </w:rPr>
      </w:pPr>
      <w:r w:rsidRPr="00032827">
        <w:rPr>
          <w:rFonts w:eastAsia="Times New Roman" w:cs="Tahoma"/>
          <w:szCs w:val="20"/>
          <w:lang w:eastAsia="hr-HR"/>
        </w:rPr>
        <w:t xml:space="preserve">Ime, Prezime, </w:t>
      </w:r>
      <w:r w:rsidR="003A3B10" w:rsidRPr="00032827">
        <w:rPr>
          <w:rFonts w:eastAsia="Times New Roman" w:cs="Tahoma"/>
          <w:szCs w:val="20"/>
          <w:lang w:eastAsia="hr-HR"/>
        </w:rPr>
        <w:t>Broj sobe/Broj bungalova</w:t>
      </w:r>
      <w:r w:rsidRPr="00032827">
        <w:rPr>
          <w:rFonts w:eastAsia="Times New Roman" w:cs="Tahoma"/>
          <w:szCs w:val="20"/>
          <w:lang w:eastAsia="hr-HR"/>
        </w:rPr>
        <w:t>;</w:t>
      </w:r>
    </w:p>
    <w:p w14:paraId="75875049" w14:textId="77777777" w:rsidR="00562698" w:rsidRPr="00032827" w:rsidRDefault="00562698" w:rsidP="007C4CED">
      <w:pPr>
        <w:suppressAutoHyphens/>
        <w:spacing w:after="0"/>
        <w:ind w:left="709"/>
        <w:rPr>
          <w:rFonts w:eastAsia="Times New Roman" w:cs="Tahoma"/>
          <w:szCs w:val="20"/>
          <w:lang w:eastAsia="hr-HR"/>
        </w:rPr>
      </w:pPr>
    </w:p>
    <w:p w14:paraId="01312623" w14:textId="15654CC1" w:rsidR="008C1518" w:rsidRPr="00032827" w:rsidRDefault="008C1518" w:rsidP="007C4CED">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Lista pansionskih obroka</w:t>
      </w:r>
    </w:p>
    <w:p w14:paraId="2B5B15D0" w14:textId="50A14135" w:rsidR="000903D8" w:rsidRPr="00032827" w:rsidRDefault="008C1518" w:rsidP="000903D8">
      <w:pPr>
        <w:suppressAutoHyphens/>
        <w:spacing w:after="0"/>
        <w:ind w:left="709"/>
        <w:rPr>
          <w:rFonts w:eastAsia="Times New Roman" w:cs="Tahoma"/>
          <w:szCs w:val="20"/>
          <w:lang w:eastAsia="hr-HR"/>
        </w:rPr>
      </w:pPr>
      <w:r w:rsidRPr="00032827">
        <w:rPr>
          <w:rFonts w:eastAsia="Times New Roman" w:cs="Tahoma"/>
          <w:szCs w:val="20"/>
          <w:lang w:eastAsia="hr-HR"/>
        </w:rPr>
        <w:t>Ime, Prezime, Broj sobe</w:t>
      </w:r>
      <w:r w:rsidR="003A3B10" w:rsidRPr="00032827">
        <w:rPr>
          <w:rFonts w:eastAsia="Times New Roman" w:cs="Tahoma"/>
          <w:szCs w:val="20"/>
          <w:lang w:eastAsia="hr-HR"/>
        </w:rPr>
        <w:t>/Broj bungalova</w:t>
      </w:r>
      <w:r w:rsidRPr="00032827">
        <w:rPr>
          <w:rFonts w:eastAsia="Times New Roman" w:cs="Tahoma"/>
          <w:szCs w:val="20"/>
          <w:lang w:eastAsia="hr-HR"/>
        </w:rPr>
        <w:t>, Datum;</w:t>
      </w:r>
    </w:p>
    <w:p w14:paraId="554F7102" w14:textId="63AF4300" w:rsidR="006A3871" w:rsidRPr="00032827" w:rsidRDefault="006A3871" w:rsidP="000903D8">
      <w:pPr>
        <w:suppressAutoHyphens/>
        <w:spacing w:after="0"/>
        <w:ind w:left="709"/>
        <w:rPr>
          <w:rFonts w:eastAsia="Times New Roman" w:cs="Tahoma"/>
          <w:szCs w:val="20"/>
          <w:lang w:eastAsia="hr-HR"/>
        </w:rPr>
      </w:pPr>
    </w:p>
    <w:p w14:paraId="7E4E4C32" w14:textId="765C9DDD" w:rsidR="006A3871" w:rsidRPr="00032827" w:rsidRDefault="006A3871" w:rsidP="006A3871">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Redovne najave za period</w:t>
      </w:r>
    </w:p>
    <w:p w14:paraId="1CCE0F34" w14:textId="77777777" w:rsidR="006A3871" w:rsidRPr="00032827" w:rsidRDefault="006A3871" w:rsidP="006A3871">
      <w:pPr>
        <w:suppressAutoHyphens/>
        <w:spacing w:after="0"/>
        <w:ind w:left="709"/>
        <w:rPr>
          <w:rFonts w:eastAsia="Times New Roman" w:cs="Tahoma"/>
          <w:szCs w:val="20"/>
          <w:lang w:eastAsia="ar-SA"/>
        </w:rPr>
      </w:pPr>
      <w:r w:rsidRPr="00032827">
        <w:rPr>
          <w:rFonts w:eastAsia="Times New Roman" w:cs="Tahoma"/>
          <w:szCs w:val="20"/>
          <w:lang w:eastAsia="ar-SA"/>
        </w:rPr>
        <w:t>Broj rezervacije, Datum rezervacije, Ime, Prezime, Vrsta gostiju, Način rezerviranja, Status rezervacije, Datum i vrijeme dolaska, Datum i vrijeme odlaska, Broj osoba, Ugostiteljski objekt, Usluga, Tip sobe, Broj sobe, Tip cijene, Valuta, Broj telefona, E-mail, Napomena;</w:t>
      </w:r>
    </w:p>
    <w:p w14:paraId="282A0D3E" w14:textId="77777777" w:rsidR="006A3871" w:rsidRPr="00032827" w:rsidRDefault="006A3871" w:rsidP="006A3871">
      <w:pPr>
        <w:suppressAutoHyphens/>
        <w:spacing w:after="0"/>
        <w:ind w:left="709"/>
        <w:rPr>
          <w:rFonts w:eastAsia="Times New Roman" w:cs="Tahoma"/>
          <w:szCs w:val="20"/>
          <w:lang w:eastAsia="ar-SA"/>
        </w:rPr>
      </w:pPr>
    </w:p>
    <w:p w14:paraId="704AC4B5" w14:textId="77777777" w:rsidR="006A3871" w:rsidRPr="00032827" w:rsidRDefault="006A3871" w:rsidP="006A3871">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Putnička uputnica</w:t>
      </w:r>
    </w:p>
    <w:p w14:paraId="55AA38B5" w14:textId="1B0AFDCE" w:rsidR="006A3871" w:rsidRPr="00032827" w:rsidRDefault="006A3871" w:rsidP="006A3871">
      <w:pPr>
        <w:suppressAutoHyphens/>
        <w:spacing w:after="0"/>
        <w:ind w:left="709"/>
        <w:rPr>
          <w:rFonts w:eastAsia="Times New Roman" w:cs="Tahoma"/>
          <w:szCs w:val="20"/>
          <w:lang w:eastAsia="ar-SA"/>
        </w:rPr>
      </w:pPr>
      <w:r w:rsidRPr="00032827">
        <w:rPr>
          <w:rFonts w:eastAsia="Times New Roman" w:cs="Tahoma"/>
          <w:szCs w:val="20"/>
          <w:lang w:eastAsia="ar-SA"/>
        </w:rPr>
        <w:t xml:space="preserve">Broj uputnice, Ime, Prezime, </w:t>
      </w:r>
      <w:r w:rsidRPr="00032827">
        <w:rPr>
          <w:rFonts w:eastAsia="Times New Roman" w:cs="Tahoma"/>
          <w:szCs w:val="20"/>
          <w:lang w:eastAsia="hr-HR"/>
        </w:rPr>
        <w:t xml:space="preserve">Datum dolaska, Broj noćenja, Datum odlaska, Broj osoba, Vrsta usluge, Način plaćanja, Datum; </w:t>
      </w:r>
      <w:r w:rsidRPr="00032827">
        <w:rPr>
          <w:rFonts w:eastAsia="Times New Roman" w:cs="Tahoma"/>
          <w:szCs w:val="20"/>
          <w:u w:val="single"/>
          <w:lang w:eastAsia="ar-SA"/>
        </w:rPr>
        <w:t>Predstavnik agencije:</w:t>
      </w:r>
      <w:r w:rsidRPr="00032827">
        <w:rPr>
          <w:rFonts w:eastAsia="Times New Roman" w:cs="Tahoma"/>
          <w:szCs w:val="20"/>
          <w:lang w:eastAsia="ar-SA"/>
        </w:rPr>
        <w:t xml:space="preserve"> Ime, Prezime, Broj telefona;</w:t>
      </w:r>
    </w:p>
    <w:p w14:paraId="4F584258" w14:textId="07F5F833" w:rsidR="003430E1" w:rsidRPr="00032827" w:rsidRDefault="003430E1" w:rsidP="000903D8">
      <w:pPr>
        <w:suppressAutoHyphens/>
        <w:spacing w:after="0"/>
        <w:ind w:left="709"/>
        <w:rPr>
          <w:rFonts w:eastAsia="Times New Roman" w:cs="Tahoma"/>
          <w:szCs w:val="20"/>
          <w:lang w:eastAsia="hr-HR"/>
        </w:rPr>
      </w:pPr>
    </w:p>
    <w:p w14:paraId="56C42784" w14:textId="77777777" w:rsidR="003430E1" w:rsidRPr="00032827" w:rsidRDefault="003430E1" w:rsidP="003430E1">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Ponuda za plaćanje</w:t>
      </w:r>
    </w:p>
    <w:p w14:paraId="3E2CE239" w14:textId="77777777" w:rsidR="003430E1" w:rsidRPr="00032827" w:rsidRDefault="003430E1" w:rsidP="003430E1">
      <w:pPr>
        <w:suppressAutoHyphens/>
        <w:spacing w:after="0"/>
        <w:ind w:left="709"/>
        <w:rPr>
          <w:rFonts w:eastAsia="Times New Roman" w:cs="Tahoma"/>
          <w:szCs w:val="20"/>
          <w:lang w:eastAsia="hr-HR"/>
        </w:rPr>
      </w:pPr>
      <w:r w:rsidRPr="00032827">
        <w:rPr>
          <w:rFonts w:eastAsia="Times New Roman" w:cs="Tahoma"/>
          <w:szCs w:val="20"/>
          <w:lang w:eastAsia="hr-HR"/>
        </w:rPr>
        <w:t>Ime, Prezime, Adresa, OIB, Datum dolaska, Datum odlaska, Broj osoba, Usluga, Struktura soba, Broj rezervacije, Iznos;</w:t>
      </w:r>
    </w:p>
    <w:p w14:paraId="5AEF8B6F" w14:textId="77777777" w:rsidR="003430E1" w:rsidRPr="00032827" w:rsidRDefault="003430E1" w:rsidP="003430E1">
      <w:pPr>
        <w:suppressAutoHyphens/>
        <w:spacing w:after="0"/>
        <w:ind w:left="709"/>
        <w:rPr>
          <w:rFonts w:eastAsia="Times New Roman" w:cs="Tahoma"/>
          <w:szCs w:val="20"/>
          <w:lang w:eastAsia="hr-HR"/>
        </w:rPr>
      </w:pPr>
    </w:p>
    <w:p w14:paraId="32C4FC4A" w14:textId="77777777" w:rsidR="003430E1" w:rsidRPr="00032827" w:rsidRDefault="003430E1" w:rsidP="003430E1">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Obavijest o plaćanju</w:t>
      </w:r>
    </w:p>
    <w:p w14:paraId="023F704F" w14:textId="6555A676" w:rsidR="003430E1" w:rsidRPr="00032827" w:rsidRDefault="003430E1" w:rsidP="003430E1">
      <w:pPr>
        <w:suppressAutoHyphens/>
        <w:spacing w:after="0"/>
        <w:ind w:left="709"/>
        <w:rPr>
          <w:rFonts w:eastAsia="Times New Roman" w:cs="Tahoma"/>
          <w:color w:val="000000"/>
          <w:szCs w:val="20"/>
          <w:lang w:eastAsia="ar-SA"/>
        </w:rPr>
      </w:pPr>
      <w:r w:rsidRPr="00032827">
        <w:rPr>
          <w:rFonts w:eastAsia="Times New Roman" w:cs="Tahoma"/>
          <w:color w:val="000000"/>
          <w:szCs w:val="20"/>
          <w:lang w:eastAsia="ar-SA"/>
        </w:rPr>
        <w:t>Broj ponude, Ime, Prezime, Iznos, Datum plaćanja;</w:t>
      </w:r>
    </w:p>
    <w:p w14:paraId="02BDCD27" w14:textId="77777777" w:rsidR="00FE538D" w:rsidRPr="00032827" w:rsidRDefault="00FE538D" w:rsidP="00FE538D">
      <w:pPr>
        <w:suppressAutoHyphens/>
        <w:spacing w:after="0"/>
        <w:rPr>
          <w:rFonts w:eastAsia="Times New Roman" w:cs="Tahoma"/>
          <w:szCs w:val="20"/>
          <w:lang w:eastAsia="ar-SA"/>
        </w:rPr>
      </w:pPr>
    </w:p>
    <w:p w14:paraId="62D2DDA0" w14:textId="02E3999D" w:rsidR="0001621C" w:rsidRPr="00032827" w:rsidRDefault="0027646E" w:rsidP="0001621C">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4E8D24D5" w14:textId="77777777" w:rsidR="0001621C" w:rsidRPr="00032827" w:rsidRDefault="0001621C" w:rsidP="0001621C">
      <w:pPr>
        <w:suppressAutoHyphens/>
        <w:spacing w:after="0"/>
        <w:ind w:left="709"/>
        <w:rPr>
          <w:rFonts w:eastAsia="Times New Roman" w:cs="Tahoma"/>
          <w:szCs w:val="20"/>
          <w:lang w:eastAsia="ar-SA"/>
        </w:rPr>
      </w:pPr>
    </w:p>
    <w:p w14:paraId="2016410F" w14:textId="2A48EE2A" w:rsidR="003430E1" w:rsidRPr="00032827" w:rsidRDefault="00531A57" w:rsidP="003430E1">
      <w:pPr>
        <w:suppressAutoHyphens/>
        <w:spacing w:after="0"/>
        <w:ind w:left="709"/>
        <w:rPr>
          <w:rFonts w:eastAsia="Times New Roman" w:cs="Tahoma"/>
          <w:szCs w:val="20"/>
          <w:lang w:eastAsia="hr-HR"/>
        </w:rPr>
      </w:pPr>
      <w:r w:rsidRPr="00032827">
        <w:rPr>
          <w:rFonts w:eastAsia="Times New Roman" w:cs="Tahoma"/>
          <w:szCs w:val="20"/>
          <w:lang w:eastAsia="hr-HR"/>
        </w:rPr>
        <w:t>•</w:t>
      </w:r>
      <w:r w:rsidR="00DD5958" w:rsidRPr="00032827">
        <w:rPr>
          <w:rFonts w:eastAsia="Times New Roman" w:cs="Tahoma"/>
          <w:szCs w:val="20"/>
          <w:lang w:eastAsia="hr-HR"/>
        </w:rPr>
        <w:t xml:space="preserve"> Sva dokumentacija također pohranjuje se u elektroničkom obliku.</w:t>
      </w:r>
    </w:p>
    <w:p w14:paraId="4AE583A5" w14:textId="61F8283B" w:rsidR="0067020A" w:rsidRPr="00032827" w:rsidRDefault="0067020A" w:rsidP="003430E1">
      <w:pPr>
        <w:suppressAutoHyphens/>
        <w:spacing w:after="0"/>
        <w:ind w:left="709"/>
        <w:rPr>
          <w:rFonts w:eastAsia="Times New Roman" w:cs="Tahoma"/>
          <w:szCs w:val="20"/>
          <w:lang w:eastAsia="hr-HR"/>
        </w:rPr>
      </w:pPr>
    </w:p>
    <w:p w14:paraId="2721BBA0" w14:textId="74AA6195" w:rsidR="0067020A" w:rsidRPr="00032827" w:rsidRDefault="0067020A" w:rsidP="0067020A">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00951E4D" w:rsidRPr="00032827">
        <w:rPr>
          <w:rFonts w:eastAsia="Times New Roman" w:cs="Tahoma"/>
          <w:b/>
          <w:szCs w:val="20"/>
          <w:lang w:eastAsia="hr-HR"/>
        </w:rPr>
        <w:t>P</w:t>
      </w:r>
      <w:r w:rsidR="00DC7C2B" w:rsidRPr="00032827">
        <w:rPr>
          <w:rFonts w:eastAsia="Times New Roman" w:cs="Tahoma"/>
          <w:b/>
          <w:szCs w:val="20"/>
          <w:lang w:eastAsia="hr-HR"/>
        </w:rPr>
        <w:t>rijave i odjave gostiju</w:t>
      </w:r>
      <w:r w:rsidR="00951E4D" w:rsidRPr="00032827">
        <w:rPr>
          <w:rFonts w:eastAsia="Times New Roman" w:cs="Tahoma"/>
          <w:b/>
          <w:szCs w:val="20"/>
          <w:lang w:eastAsia="hr-HR"/>
        </w:rPr>
        <w:t xml:space="preserve"> </w:t>
      </w:r>
      <w:r w:rsidR="00951E4D" w:rsidRPr="00032827">
        <w:rPr>
          <w:rFonts w:eastAsia="Times New Roman" w:cs="Tahoma"/>
          <w:szCs w:val="20"/>
          <w:lang w:eastAsia="hr-HR"/>
        </w:rPr>
        <w:t xml:space="preserve">(putem e-maila/web stranice </w:t>
      </w:r>
      <w:hyperlink r:id="rId18" w:history="1">
        <w:r w:rsidR="00951E4D" w:rsidRPr="00032827">
          <w:rPr>
            <w:rStyle w:val="Hiperveza"/>
            <w:rFonts w:eastAsia="Times New Roman" w:cs="Tahoma"/>
            <w:szCs w:val="20"/>
            <w:lang w:eastAsia="hr-HR"/>
          </w:rPr>
          <w:t>www.np-plitvicka-jezera.hr</w:t>
        </w:r>
      </w:hyperlink>
      <w:r w:rsidR="00951E4D" w:rsidRPr="00032827">
        <w:rPr>
          <w:rStyle w:val="Hiperveza"/>
          <w:rFonts w:eastAsia="Times New Roman" w:cs="Tahoma"/>
          <w:szCs w:val="20"/>
          <w:lang w:eastAsia="hr-HR"/>
        </w:rPr>
        <w:t>)</w:t>
      </w:r>
    </w:p>
    <w:p w14:paraId="16E4BB9E" w14:textId="02F07ECA" w:rsidR="003430E1" w:rsidRPr="00032827" w:rsidRDefault="0067020A" w:rsidP="00951E4D">
      <w:pPr>
        <w:suppressAutoHyphens/>
        <w:spacing w:after="0"/>
        <w:ind w:left="709"/>
        <w:rPr>
          <w:rFonts w:eastAsia="Times New Roman" w:cs="Tahoma"/>
          <w:szCs w:val="20"/>
          <w:lang w:eastAsia="ar-SA"/>
        </w:rPr>
      </w:pPr>
      <w:r w:rsidRPr="00032827">
        <w:rPr>
          <w:rFonts w:eastAsia="Times New Roman" w:cs="Tahoma"/>
          <w:szCs w:val="20"/>
          <w:lang w:eastAsia="ar-SA"/>
        </w:rPr>
        <w:t xml:space="preserve">Origin, Naziv objekta, Kapacitet, Cjenik, ID, Datum dolaska, Datum odlaska, Noćenja, Tip smještaja, Usluga, Broj odraslih osoba, Broj djece (Dječje godine), Total smještaja, Boravišna taksa, Ukupno, Dodatni zahtjevi, Dodatni komentari, Uvjeti garancije i plaćanja, Autorizirani iznos, Broj transakcije, Broj potvrde klijenta; </w:t>
      </w:r>
      <w:r w:rsidRPr="00032827">
        <w:rPr>
          <w:rFonts w:eastAsia="Times New Roman" w:cs="Tahoma"/>
          <w:szCs w:val="20"/>
          <w:u w:val="single"/>
          <w:lang w:eastAsia="ar-SA"/>
        </w:rPr>
        <w:t>Informacije o klijentu:</w:t>
      </w:r>
      <w:r w:rsidRPr="00032827">
        <w:rPr>
          <w:rFonts w:eastAsia="Times New Roman" w:cs="Tahoma"/>
          <w:szCs w:val="20"/>
          <w:lang w:eastAsia="ar-SA"/>
        </w:rPr>
        <w:t xml:space="preserve"> Nositelj rezervacije (Ime, Prezime), Adresa, Poštanski broj, Mjesto, Država, Telefon, E-mail; Podaci za naplatu: Tip kartice, </w:t>
      </w:r>
      <w:r w:rsidRPr="00032827">
        <w:rPr>
          <w:rFonts w:eastAsia="Times New Roman" w:cs="Tahoma"/>
          <w:szCs w:val="20"/>
          <w:lang w:eastAsia="ar-SA"/>
        </w:rPr>
        <w:lastRenderedPageBreak/>
        <w:t>Broj kartice, Datum valjanosti, Korisnik kartice; Povijest rezervacije, Datum, Koris</w:t>
      </w:r>
      <w:r w:rsidR="00951E4D" w:rsidRPr="00032827">
        <w:rPr>
          <w:rFonts w:eastAsia="Times New Roman" w:cs="Tahoma"/>
          <w:szCs w:val="20"/>
          <w:lang w:eastAsia="ar-SA"/>
        </w:rPr>
        <w:t>nik, Cijena po noćenju, Ukupno;</w:t>
      </w:r>
    </w:p>
    <w:p w14:paraId="5F3CAE5F" w14:textId="77777777" w:rsidR="00951E4D" w:rsidRPr="00032827" w:rsidRDefault="00951E4D" w:rsidP="00951E4D">
      <w:pPr>
        <w:suppressAutoHyphens/>
        <w:spacing w:after="0"/>
        <w:ind w:left="709"/>
        <w:rPr>
          <w:rFonts w:eastAsia="Times New Roman" w:cs="Tahoma"/>
          <w:szCs w:val="20"/>
          <w:lang w:eastAsia="ar-SA"/>
        </w:rPr>
      </w:pPr>
    </w:p>
    <w:p w14:paraId="5FFE4E70" w14:textId="77777777" w:rsidR="003430E1" w:rsidRPr="00032827" w:rsidRDefault="003430E1" w:rsidP="003430E1">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3A140587" w14:textId="77777777" w:rsidR="003430E1" w:rsidRPr="00032827" w:rsidRDefault="003430E1" w:rsidP="003430E1">
      <w:pPr>
        <w:suppressAutoHyphens/>
        <w:spacing w:after="0"/>
        <w:rPr>
          <w:rFonts w:eastAsia="Times New Roman" w:cs="Tahoma"/>
          <w:b/>
          <w:szCs w:val="20"/>
          <w:lang w:eastAsia="hr-HR"/>
        </w:rPr>
      </w:pPr>
    </w:p>
    <w:p w14:paraId="39ACBDC0" w14:textId="77777777" w:rsidR="009E6D11" w:rsidRPr="00032827" w:rsidRDefault="009E6D11" w:rsidP="009E6D11">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b/>
          <w:szCs w:val="20"/>
          <w:lang w:eastAsia="hr-HR"/>
        </w:rPr>
        <w:t>Programsko rješenje HODAK</w:t>
      </w:r>
    </w:p>
    <w:p w14:paraId="32F84F2F" w14:textId="77777777" w:rsidR="009E6D11" w:rsidRPr="00032827" w:rsidRDefault="009E6D11" w:rsidP="009E6D11">
      <w:pPr>
        <w:suppressAutoHyphens/>
        <w:spacing w:after="0"/>
        <w:ind w:left="709"/>
        <w:rPr>
          <w:rFonts w:eastAsia="Times New Roman" w:cs="Tahoma"/>
          <w:szCs w:val="20"/>
          <w:lang w:eastAsia="ar-SA"/>
        </w:rPr>
      </w:pPr>
      <w:r w:rsidRPr="00032827">
        <w:rPr>
          <w:rFonts w:eastAsia="Times New Roman" w:cs="Tahoma"/>
          <w:szCs w:val="20"/>
          <w:lang w:eastAsia="ar-SA"/>
        </w:rPr>
        <w:t>Broj rezervacije, Datum rezervacije, Ime, Prezime, Vrsta gostiju, Način rezerviranja, Status rezervacije, Datum i vrijeme dolaska, Datum i vrijeme odlaska, Broj osoba, Ugostiteljski objekt, Usluga, Tip sobe, Broj sobe, Tip cijene, Valuta, Broj telefona, E-mail, Napomena;</w:t>
      </w:r>
    </w:p>
    <w:p w14:paraId="6B71A9B6" w14:textId="77777777" w:rsidR="0001621C" w:rsidRPr="00032827" w:rsidRDefault="0001621C" w:rsidP="0001621C">
      <w:pPr>
        <w:suppressAutoHyphens/>
        <w:spacing w:after="0"/>
        <w:ind w:left="709"/>
        <w:rPr>
          <w:rFonts w:eastAsia="Times New Roman" w:cs="Tahoma"/>
          <w:szCs w:val="20"/>
          <w:lang w:eastAsia="ar-SA"/>
        </w:rPr>
      </w:pPr>
    </w:p>
    <w:p w14:paraId="36E0205D" w14:textId="4AAEBD1C" w:rsidR="00531A57" w:rsidRPr="00032827" w:rsidRDefault="00531A57" w:rsidP="0001621C">
      <w:pPr>
        <w:suppressAutoHyphens/>
        <w:spacing w:after="0"/>
        <w:ind w:left="709"/>
        <w:rPr>
          <w:rFonts w:eastAsia="Times New Roman" w:cs="Tahoma"/>
          <w:b/>
          <w:szCs w:val="20"/>
          <w:lang w:eastAsia="hr-HR"/>
        </w:rPr>
      </w:pPr>
      <w:r w:rsidRPr="00032827">
        <w:rPr>
          <w:rFonts w:eastAsia="Times New Roman" w:cs="Tahoma"/>
          <w:szCs w:val="20"/>
          <w:lang w:eastAsia="hr-HR"/>
        </w:rPr>
        <w:t>•</w:t>
      </w:r>
      <w:r w:rsidR="004E69D3" w:rsidRPr="00032827">
        <w:rPr>
          <w:rFonts w:eastAsia="Times New Roman" w:cs="Tahoma"/>
          <w:szCs w:val="20"/>
          <w:lang w:eastAsia="hr-HR"/>
        </w:rPr>
        <w:t xml:space="preserve"> </w:t>
      </w:r>
      <w:r w:rsidR="00001255" w:rsidRPr="00032827">
        <w:rPr>
          <w:rFonts w:eastAsia="Times New Roman" w:cs="Tahoma"/>
          <w:b/>
          <w:szCs w:val="20"/>
          <w:lang w:eastAsia="hr-HR"/>
        </w:rPr>
        <w:t>Aplikacija Kor</w:t>
      </w:r>
    </w:p>
    <w:p w14:paraId="3A5EE3AD" w14:textId="1F04034C" w:rsidR="00DB7C96" w:rsidRPr="00032827" w:rsidRDefault="006C0230" w:rsidP="0001621C">
      <w:pPr>
        <w:suppressAutoHyphens/>
        <w:spacing w:after="0"/>
        <w:ind w:left="709"/>
        <w:rPr>
          <w:rFonts w:eastAsia="Times New Roman" w:cs="Tahoma"/>
          <w:szCs w:val="20"/>
          <w:lang w:eastAsia="hr-HR"/>
        </w:rPr>
      </w:pPr>
      <w:r w:rsidRPr="00032827">
        <w:rPr>
          <w:rFonts w:eastAsia="Times New Roman" w:cs="Tahoma"/>
          <w:szCs w:val="20"/>
          <w:u w:val="single"/>
          <w:lang w:eastAsia="hr-HR"/>
        </w:rPr>
        <w:t>Platitelj:</w:t>
      </w:r>
      <w:r w:rsidRPr="00032827">
        <w:rPr>
          <w:rFonts w:eastAsia="Times New Roman" w:cs="Tahoma"/>
          <w:szCs w:val="20"/>
          <w:lang w:eastAsia="hr-HR"/>
        </w:rPr>
        <w:t xml:space="preserve"> </w:t>
      </w:r>
      <w:r w:rsidR="00DB7C96" w:rsidRPr="00032827">
        <w:rPr>
          <w:rFonts w:eastAsia="Times New Roman" w:cs="Tahoma"/>
          <w:szCs w:val="20"/>
          <w:lang w:eastAsia="hr-HR"/>
        </w:rPr>
        <w:t>Tip gosta</w:t>
      </w:r>
      <w:r w:rsidR="005527CD" w:rsidRPr="00032827">
        <w:rPr>
          <w:rFonts w:eastAsia="Times New Roman" w:cs="Tahoma"/>
          <w:szCs w:val="20"/>
          <w:lang w:eastAsia="hr-HR"/>
        </w:rPr>
        <w:t>, Prezime, Ime, Spol, Državljanstvo, Datum dolaska, Broj noćenja, Datum odlaska, Broj sobe, Tip sobe, Ar</w:t>
      </w:r>
      <w:r w:rsidR="007B5963" w:rsidRPr="00032827">
        <w:rPr>
          <w:rFonts w:eastAsia="Times New Roman" w:cs="Tahoma"/>
          <w:szCs w:val="20"/>
          <w:lang w:eastAsia="hr-HR"/>
        </w:rPr>
        <w:t xml:space="preserve">anžman, Cjenik, Valuta, Cijena aranžmana, Boravišna pristojba, </w:t>
      </w:r>
      <w:r w:rsidR="00AB2E6B" w:rsidRPr="00032827">
        <w:rPr>
          <w:rFonts w:eastAsia="Times New Roman" w:cs="Tahoma"/>
          <w:szCs w:val="20"/>
          <w:lang w:eastAsia="hr-HR"/>
        </w:rPr>
        <w:t>Način narudžbe, Tržišni segment</w:t>
      </w:r>
      <w:r w:rsidR="00CC57FB" w:rsidRPr="00032827">
        <w:rPr>
          <w:rFonts w:eastAsia="Times New Roman" w:cs="Tahoma"/>
          <w:szCs w:val="20"/>
          <w:lang w:eastAsia="hr-HR"/>
        </w:rPr>
        <w:t>, Izvor, Vrsta posla, Komentar</w:t>
      </w:r>
      <w:r w:rsidR="00115C4E" w:rsidRPr="00032827">
        <w:rPr>
          <w:rFonts w:eastAsia="Times New Roman" w:cs="Tahoma"/>
          <w:szCs w:val="20"/>
          <w:lang w:eastAsia="hr-HR"/>
        </w:rPr>
        <w:t xml:space="preserve">, Datum rođenja, Država rođenja, </w:t>
      </w:r>
      <w:r w:rsidR="00D943AE" w:rsidRPr="00032827">
        <w:rPr>
          <w:rFonts w:eastAsia="Times New Roman" w:cs="Tahoma"/>
          <w:szCs w:val="20"/>
          <w:lang w:eastAsia="hr-HR"/>
        </w:rPr>
        <w:t>Kategorija BP</w:t>
      </w:r>
      <w:r w:rsidR="00BD5211" w:rsidRPr="00032827">
        <w:rPr>
          <w:rFonts w:eastAsia="Times New Roman" w:cs="Tahoma"/>
          <w:szCs w:val="20"/>
          <w:lang w:eastAsia="hr-HR"/>
        </w:rPr>
        <w:t>., Država,</w:t>
      </w:r>
      <w:r w:rsidR="00D943AE" w:rsidRPr="00032827">
        <w:rPr>
          <w:rFonts w:eastAsia="Times New Roman" w:cs="Tahoma"/>
          <w:szCs w:val="20"/>
          <w:lang w:eastAsia="hr-HR"/>
        </w:rPr>
        <w:t xml:space="preserve"> Mjesto, Ulica</w:t>
      </w:r>
      <w:r w:rsidR="009A44D2" w:rsidRPr="00032827">
        <w:rPr>
          <w:rFonts w:eastAsia="Times New Roman" w:cs="Tahoma"/>
          <w:szCs w:val="20"/>
          <w:lang w:eastAsia="hr-HR"/>
        </w:rPr>
        <w:t>,</w:t>
      </w:r>
      <w:r w:rsidR="00BD5211" w:rsidRPr="00032827">
        <w:rPr>
          <w:rFonts w:eastAsia="Times New Roman" w:cs="Tahoma"/>
          <w:szCs w:val="20"/>
          <w:lang w:eastAsia="hr-HR"/>
        </w:rPr>
        <w:t xml:space="preserve"> Vrsta isprave, Broj isprave</w:t>
      </w:r>
      <w:r w:rsidR="00A34A80" w:rsidRPr="00032827">
        <w:rPr>
          <w:rFonts w:eastAsia="Times New Roman" w:cs="Tahoma"/>
          <w:szCs w:val="20"/>
          <w:lang w:eastAsia="hr-HR"/>
        </w:rPr>
        <w:t>, Naziv ustanove</w:t>
      </w:r>
      <w:r w:rsidR="00C22954" w:rsidRPr="00032827">
        <w:rPr>
          <w:rFonts w:eastAsia="Times New Roman" w:cs="Tahoma"/>
          <w:szCs w:val="20"/>
          <w:lang w:eastAsia="hr-HR"/>
        </w:rPr>
        <w:t xml:space="preserve">, Adresa ustanove, </w:t>
      </w:r>
      <w:r w:rsidRPr="00032827">
        <w:rPr>
          <w:rFonts w:eastAsia="Times New Roman" w:cs="Tahoma"/>
          <w:szCs w:val="20"/>
          <w:lang w:eastAsia="hr-HR"/>
        </w:rPr>
        <w:t>Podatak o suputniku;</w:t>
      </w:r>
    </w:p>
    <w:p w14:paraId="18468540" w14:textId="05686F63" w:rsidR="006C0230" w:rsidRPr="00032827" w:rsidRDefault="006C0230" w:rsidP="0001621C">
      <w:pPr>
        <w:suppressAutoHyphens/>
        <w:spacing w:after="0"/>
        <w:ind w:left="709"/>
        <w:rPr>
          <w:rFonts w:eastAsia="Times New Roman" w:cs="Tahoma"/>
          <w:szCs w:val="20"/>
          <w:lang w:eastAsia="hr-HR"/>
        </w:rPr>
      </w:pPr>
      <w:r w:rsidRPr="00032827">
        <w:rPr>
          <w:rFonts w:eastAsia="Times New Roman" w:cs="Tahoma"/>
          <w:szCs w:val="20"/>
          <w:u w:val="single"/>
          <w:lang w:eastAsia="hr-HR"/>
        </w:rPr>
        <w:t>Suputnik:</w:t>
      </w:r>
      <w:r w:rsidRPr="00032827">
        <w:rPr>
          <w:rFonts w:eastAsia="Times New Roman" w:cs="Tahoma"/>
          <w:szCs w:val="20"/>
          <w:lang w:eastAsia="hr-HR"/>
        </w:rPr>
        <w:t xml:space="preserve"> Tip gosta, Prezime, Ime, Spol, Državljanstvo, Datum dolaska, Broj noćenja, Datum odlaska, Broj sobe, Tip sobe, Aranžman, Cjenik, Valuta, Cijena aranžmana, Boravišna pristojba, Način narudžbe, Tržišni segment, Izvor, Vrsta posla, Komentar, Datum rođenja, Držav</w:t>
      </w:r>
      <w:r w:rsidR="00D943AE" w:rsidRPr="00032827">
        <w:rPr>
          <w:rFonts w:eastAsia="Times New Roman" w:cs="Tahoma"/>
          <w:szCs w:val="20"/>
          <w:lang w:eastAsia="hr-HR"/>
        </w:rPr>
        <w:t>a rođenja, Kategorija, Država, Mjesto, Ulica</w:t>
      </w:r>
      <w:r w:rsidRPr="00032827">
        <w:rPr>
          <w:rFonts w:eastAsia="Times New Roman" w:cs="Tahoma"/>
          <w:szCs w:val="20"/>
          <w:lang w:eastAsia="hr-HR"/>
        </w:rPr>
        <w:t>, Vrsta isprave, Broj isprave, Naziv ustanove, Adresa ustanove, Podatak o suputniku;</w:t>
      </w:r>
    </w:p>
    <w:p w14:paraId="395F6A4A" w14:textId="2804E1A0" w:rsidR="00FD2990" w:rsidRPr="00032827" w:rsidRDefault="00FD2990" w:rsidP="00FD2990">
      <w:pPr>
        <w:suppressAutoHyphens/>
        <w:spacing w:after="0"/>
        <w:ind w:left="709"/>
        <w:rPr>
          <w:rFonts w:eastAsia="Times New Roman" w:cs="Tahoma"/>
          <w:szCs w:val="20"/>
          <w:lang w:eastAsia="hr-HR"/>
        </w:rPr>
      </w:pPr>
      <w:r w:rsidRPr="00032827">
        <w:rPr>
          <w:rFonts w:eastAsia="Times New Roman" w:cs="Tahoma"/>
          <w:szCs w:val="20"/>
          <w:u w:val="single"/>
          <w:lang w:eastAsia="hr-HR"/>
        </w:rPr>
        <w:t>Blagajnik:</w:t>
      </w:r>
      <w:r w:rsidRPr="00032827">
        <w:rPr>
          <w:rFonts w:eastAsia="Times New Roman" w:cs="Tahoma"/>
          <w:szCs w:val="20"/>
          <w:lang w:eastAsia="hr-HR"/>
        </w:rPr>
        <w:t xml:space="preserve"> Pseudonim;</w:t>
      </w:r>
    </w:p>
    <w:p w14:paraId="5E507577" w14:textId="4FB734DD" w:rsidR="009E6D11" w:rsidRPr="00032827" w:rsidRDefault="009E6D11" w:rsidP="00FD2990">
      <w:pPr>
        <w:suppressAutoHyphens/>
        <w:spacing w:after="0"/>
        <w:ind w:left="709"/>
        <w:rPr>
          <w:rFonts w:eastAsia="Times New Roman" w:cs="Tahoma"/>
          <w:szCs w:val="20"/>
          <w:lang w:eastAsia="hr-HR"/>
        </w:rPr>
      </w:pPr>
    </w:p>
    <w:p w14:paraId="742F0E02" w14:textId="77777777" w:rsidR="009E6D11" w:rsidRPr="00032827" w:rsidRDefault="009E6D11" w:rsidP="009E6D11">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PHOBS</w:t>
      </w:r>
      <w:r w:rsidRPr="00032827">
        <w:rPr>
          <w:rFonts w:eastAsia="Times New Roman" w:cs="Tahoma"/>
          <w:szCs w:val="20"/>
          <w:lang w:eastAsia="hr-HR"/>
        </w:rPr>
        <w:t xml:space="preserve"> </w:t>
      </w:r>
    </w:p>
    <w:p w14:paraId="4273EBEF" w14:textId="090D67AF" w:rsidR="009E6D11" w:rsidRPr="00032827" w:rsidRDefault="009E6D11" w:rsidP="009E6D11">
      <w:pPr>
        <w:suppressAutoHyphens/>
        <w:spacing w:after="0"/>
        <w:ind w:left="709"/>
        <w:rPr>
          <w:rFonts w:eastAsia="Times New Roman" w:cs="Tahoma"/>
          <w:szCs w:val="20"/>
          <w:lang w:eastAsia="ar-SA"/>
        </w:rPr>
      </w:pPr>
      <w:r w:rsidRPr="00032827">
        <w:rPr>
          <w:rFonts w:eastAsia="Times New Roman" w:cs="Tahoma"/>
          <w:szCs w:val="20"/>
          <w:lang w:eastAsia="ar-SA"/>
        </w:rPr>
        <w:t xml:space="preserve">Origin, Naziv objekta, Kapacitet, Cjenik, ID, Datum dolaska, Datum odlaska, Noćenja, Tip smještaja, Usluga, Broj odraslih osoba, Broj djece (Dječje godine), Total smještaja, Boravišna taksa, Ukupno, Dodatni zahtjevi, Dodatni komentari, Uvjeti garancije i plaćanja, Autorizirani iznos, Broj transakcije, Broj potvrde klijenta; </w:t>
      </w:r>
      <w:r w:rsidRPr="00032827">
        <w:rPr>
          <w:rFonts w:eastAsia="Times New Roman" w:cs="Tahoma"/>
          <w:szCs w:val="20"/>
          <w:u w:val="single"/>
          <w:lang w:eastAsia="ar-SA"/>
        </w:rPr>
        <w:t>Informacije o klijentu:</w:t>
      </w:r>
      <w:r w:rsidRPr="00032827">
        <w:rPr>
          <w:rFonts w:eastAsia="Times New Roman" w:cs="Tahoma"/>
          <w:szCs w:val="20"/>
          <w:lang w:eastAsia="ar-SA"/>
        </w:rPr>
        <w:t xml:space="preserve"> Nositelj rezervacije (Ime, Prezime), Adresa, Poštanski broj, Mjesto, Država, Telefon, E-mail; Podaci za naplatu: Tip kartice, Broj kartice, Datum valjanosti, Korisnik kartice; Povijest rezervacije, Datum, Korisnik, Cijena po noćenju, Ukupno;</w:t>
      </w:r>
    </w:p>
    <w:p w14:paraId="5ACD969D" w14:textId="77777777" w:rsidR="00531A57" w:rsidRPr="00032827" w:rsidRDefault="00531A57" w:rsidP="0001621C">
      <w:pPr>
        <w:suppressAutoHyphens/>
        <w:spacing w:after="0"/>
        <w:ind w:left="709"/>
        <w:rPr>
          <w:rFonts w:eastAsia="Times New Roman" w:cs="Tahoma"/>
          <w:szCs w:val="20"/>
          <w:lang w:eastAsia="ar-SA"/>
        </w:rPr>
      </w:pPr>
    </w:p>
    <w:p w14:paraId="0288AB19" w14:textId="77777777" w:rsidR="0001621C" w:rsidRPr="00032827" w:rsidRDefault="0001621C" w:rsidP="00CD2BDF">
      <w:pPr>
        <w:numPr>
          <w:ilvl w:val="0"/>
          <w:numId w:val="16"/>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50189AD9" w14:textId="77777777" w:rsidR="0001621C" w:rsidRPr="00032827" w:rsidRDefault="0001621C" w:rsidP="0001621C">
      <w:pPr>
        <w:suppressAutoHyphens/>
        <w:spacing w:after="0"/>
        <w:ind w:left="708"/>
        <w:rPr>
          <w:rFonts w:eastAsia="Times New Roman" w:cs="Tahoma"/>
          <w:szCs w:val="20"/>
          <w:lang w:eastAsia="ar-SA"/>
        </w:rPr>
      </w:pPr>
    </w:p>
    <w:p w14:paraId="5AF95C96" w14:textId="05AD74DA" w:rsidR="0001621C" w:rsidRPr="00032827" w:rsidRDefault="00E71AFC" w:rsidP="0001621C">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00832016" w:rsidRPr="00032827">
        <w:rPr>
          <w:rFonts w:eastAsia="Times New Roman" w:cs="Tahoma"/>
          <w:szCs w:val="20"/>
          <w:lang w:eastAsia="hr-HR"/>
        </w:rPr>
        <w:t>Neposredno od ispitanika</w:t>
      </w:r>
    </w:p>
    <w:p w14:paraId="6A688EBB" w14:textId="20608D0E" w:rsidR="008B2A82" w:rsidRPr="00032827" w:rsidRDefault="008B2A82" w:rsidP="0001621C">
      <w:pPr>
        <w:suppressAutoHyphens/>
        <w:spacing w:after="0"/>
        <w:ind w:left="708"/>
        <w:rPr>
          <w:rFonts w:eastAsia="Times New Roman" w:cs="Tahoma"/>
          <w:szCs w:val="20"/>
          <w:lang w:eastAsia="hr-HR"/>
        </w:rPr>
      </w:pPr>
      <w:r w:rsidRPr="00032827">
        <w:rPr>
          <w:rFonts w:eastAsia="Times New Roman" w:cs="Tahoma"/>
          <w:szCs w:val="20"/>
          <w:lang w:eastAsia="hr-HR"/>
        </w:rPr>
        <w:t>• Web stranice (Booking.com)</w:t>
      </w:r>
    </w:p>
    <w:p w14:paraId="4E9F5456" w14:textId="3E2F3EE2" w:rsidR="00832016" w:rsidRPr="00032827" w:rsidRDefault="00832016" w:rsidP="00832016">
      <w:pPr>
        <w:suppressAutoHyphens/>
        <w:spacing w:after="0"/>
        <w:ind w:left="708"/>
        <w:rPr>
          <w:rFonts w:eastAsia="Times New Roman" w:cs="Tahoma"/>
          <w:szCs w:val="20"/>
          <w:lang w:eastAsia="hr-HR"/>
        </w:rPr>
      </w:pPr>
      <w:r w:rsidRPr="00032827">
        <w:rPr>
          <w:rFonts w:eastAsia="Times New Roman" w:cs="Tahoma"/>
          <w:szCs w:val="20"/>
          <w:lang w:eastAsia="hr-HR"/>
        </w:rPr>
        <w:t>• Uvidom u identifikacijsku ispravu (osobna iskaznica, putovnica, vozačka dozvola, zdravstvena iskaznica)</w:t>
      </w:r>
    </w:p>
    <w:tbl>
      <w:tblPr>
        <w:tblStyle w:val="Reetkatablice"/>
        <w:tblW w:w="0" w:type="auto"/>
        <w:tblLook w:val="04A0" w:firstRow="1" w:lastRow="0" w:firstColumn="1" w:lastColumn="0" w:noHBand="0" w:noVBand="1"/>
      </w:tblPr>
      <w:tblGrid>
        <w:gridCol w:w="9344"/>
      </w:tblGrid>
      <w:tr w:rsidR="0001621C" w:rsidRPr="00032827" w14:paraId="61A61CD5" w14:textId="77777777" w:rsidTr="0001621C">
        <w:trPr>
          <w:hidden/>
        </w:trPr>
        <w:tc>
          <w:tcPr>
            <w:tcW w:w="9344" w:type="dxa"/>
          </w:tcPr>
          <w:p w14:paraId="2B61CA99"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533E510A" w14:textId="77777777" w:rsidTr="0001621C">
        <w:trPr>
          <w:hidden/>
        </w:trPr>
        <w:tc>
          <w:tcPr>
            <w:tcW w:w="9344" w:type="dxa"/>
          </w:tcPr>
          <w:p w14:paraId="3CACFBA2"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5D993DE0" w14:textId="77777777" w:rsidTr="0001621C">
        <w:trPr>
          <w:hidden/>
        </w:trPr>
        <w:tc>
          <w:tcPr>
            <w:tcW w:w="9344" w:type="dxa"/>
          </w:tcPr>
          <w:p w14:paraId="18B7C8A6" w14:textId="77777777" w:rsidR="0001621C" w:rsidRPr="00032827" w:rsidRDefault="0001621C" w:rsidP="0001621C">
            <w:pPr>
              <w:suppressAutoHyphens/>
              <w:ind w:left="709"/>
              <w:rPr>
                <w:rFonts w:eastAsia="Times New Roman" w:cs="Tahoma"/>
                <w:vanish/>
                <w:szCs w:val="20"/>
                <w:lang w:eastAsia="ar-SA"/>
              </w:rPr>
            </w:pPr>
          </w:p>
        </w:tc>
      </w:tr>
    </w:tbl>
    <w:p w14:paraId="5AE7B5B5" w14:textId="77777777" w:rsidR="0001621C" w:rsidRPr="00032827" w:rsidRDefault="0001621C" w:rsidP="0001621C">
      <w:pPr>
        <w:suppressAutoHyphens/>
        <w:spacing w:after="0"/>
        <w:ind w:left="709"/>
        <w:rPr>
          <w:rFonts w:eastAsia="Times New Roman" w:cs="Tahoma"/>
          <w:szCs w:val="20"/>
          <w:lang w:eastAsia="ar-SA"/>
        </w:rPr>
      </w:pPr>
    </w:p>
    <w:p w14:paraId="0632B9D9" w14:textId="77777777" w:rsidR="0001621C" w:rsidRPr="00032827" w:rsidRDefault="0001621C" w:rsidP="00CD2BDF">
      <w:pPr>
        <w:numPr>
          <w:ilvl w:val="0"/>
          <w:numId w:val="16"/>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63106C2F" w14:textId="35A44170" w:rsidR="0001621C" w:rsidRPr="00032827" w:rsidRDefault="0001621C" w:rsidP="0001621C">
      <w:pPr>
        <w:suppressAutoHyphens/>
        <w:spacing w:after="0"/>
        <w:ind w:left="708"/>
        <w:rPr>
          <w:rFonts w:eastAsia="Times New Roman" w:cs="Tahoma"/>
          <w:szCs w:val="20"/>
          <w:lang w:eastAsia="ar-SA"/>
        </w:rPr>
      </w:pPr>
    </w:p>
    <w:p w14:paraId="613E7E8A" w14:textId="71000F3F" w:rsidR="0001621C" w:rsidRPr="00032827" w:rsidRDefault="002E3117" w:rsidP="002E3117">
      <w:pPr>
        <w:suppressAutoHyphens/>
        <w:spacing w:after="0"/>
        <w:ind w:left="709"/>
        <w:rPr>
          <w:rFonts w:eastAsia="Times New Roman" w:cs="Tahoma"/>
          <w:szCs w:val="20"/>
          <w:lang w:eastAsia="hr-HR"/>
        </w:rPr>
      </w:pPr>
      <w:r w:rsidRPr="00032827">
        <w:rPr>
          <w:rFonts w:eastAsia="Times New Roman" w:cs="Tahoma"/>
          <w:szCs w:val="20"/>
          <w:lang w:eastAsia="hr-HR"/>
        </w:rPr>
        <w:t xml:space="preserve">• Sukladno članku 6. </w:t>
      </w:r>
      <w:r w:rsidRPr="00032827">
        <w:rPr>
          <w:rFonts w:eastAsia="Times New Roman" w:cs="Tahoma"/>
          <w:b/>
          <w:szCs w:val="20"/>
          <w:lang w:eastAsia="hr-HR"/>
        </w:rPr>
        <w:t>Pravilnika o načinu vođenja popisa turista te o obliku i sadržaju obrasca prijave turista turističkoj zajednici</w:t>
      </w:r>
      <w:r w:rsidRPr="00032827">
        <w:rPr>
          <w:rFonts w:eastAsia="Times New Roman" w:cs="Tahoma"/>
          <w:szCs w:val="20"/>
          <w:lang w:eastAsia="hr-HR"/>
        </w:rPr>
        <w:t xml:space="preserve"> prikupljeni osobni podaci se pohranjuju na rok od </w:t>
      </w:r>
      <w:r w:rsidRPr="00032827">
        <w:rPr>
          <w:rFonts w:eastAsia="Times New Roman" w:cs="Tahoma"/>
          <w:b/>
          <w:szCs w:val="20"/>
          <w:lang w:eastAsia="hr-HR"/>
        </w:rPr>
        <w:t>10 godina</w:t>
      </w:r>
      <w:r w:rsidRPr="00032827">
        <w:rPr>
          <w:rFonts w:eastAsia="Times New Roman" w:cs="Tahoma"/>
          <w:szCs w:val="20"/>
          <w:lang w:eastAsia="hr-HR"/>
        </w:rPr>
        <w:t>.</w:t>
      </w:r>
    </w:p>
    <w:p w14:paraId="2A55CE36" w14:textId="38D4BDDE" w:rsidR="00003673" w:rsidRPr="00032827" w:rsidRDefault="00003673" w:rsidP="002E3117">
      <w:pPr>
        <w:suppressAutoHyphens/>
        <w:spacing w:after="0"/>
        <w:ind w:left="709"/>
        <w:rPr>
          <w:rFonts w:eastAsia="Times New Roman" w:cs="Tahoma"/>
          <w:szCs w:val="20"/>
          <w:lang w:eastAsia="hr-HR"/>
        </w:rPr>
      </w:pPr>
    </w:p>
    <w:p w14:paraId="023C96BC" w14:textId="53BEB097" w:rsidR="00003673" w:rsidRPr="00032827" w:rsidRDefault="00003673" w:rsidP="0000367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w:t>
      </w:r>
      <w:r w:rsidR="009A6E0A">
        <w:rPr>
          <w:rFonts w:eastAsia="Times New Roman" w:cs="Tahoma"/>
          <w:szCs w:val="20"/>
          <w:lang w:eastAsia="hr-HR"/>
        </w:rPr>
        <w:t>podataka su detaljno definirani 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744560D9" w14:textId="4BD0EDBE" w:rsidR="002E3117" w:rsidRPr="00032827" w:rsidRDefault="002E3117" w:rsidP="00843BB8">
      <w:pPr>
        <w:suppressAutoHyphens/>
        <w:spacing w:after="0"/>
        <w:rPr>
          <w:rFonts w:eastAsia="Times New Roman" w:cs="Tahoma"/>
          <w:szCs w:val="20"/>
          <w:lang w:eastAsia="hr-HR"/>
        </w:rPr>
      </w:pPr>
    </w:p>
    <w:p w14:paraId="3589631A" w14:textId="77777777" w:rsidR="0001621C" w:rsidRPr="00032827" w:rsidRDefault="0001621C" w:rsidP="00CD2BDF">
      <w:pPr>
        <w:numPr>
          <w:ilvl w:val="0"/>
          <w:numId w:val="16"/>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72ABB6A8" w14:textId="77777777" w:rsidR="0001621C" w:rsidRPr="00032827" w:rsidRDefault="0001621C" w:rsidP="0001621C">
      <w:pPr>
        <w:spacing w:after="0"/>
        <w:ind w:left="709"/>
        <w:rPr>
          <w:rFonts w:eastAsia="Calibri" w:cs="Tahoma"/>
          <w:szCs w:val="20"/>
        </w:rPr>
      </w:pPr>
    </w:p>
    <w:p w14:paraId="408B3F8C"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3911A2B8" w14:textId="77777777" w:rsidR="0001621C" w:rsidRPr="00032827" w:rsidRDefault="0001621C" w:rsidP="0001621C">
      <w:pPr>
        <w:suppressAutoHyphens/>
        <w:spacing w:after="0"/>
        <w:ind w:left="709"/>
        <w:rPr>
          <w:rFonts w:eastAsia="Times New Roman" w:cs="Tahoma"/>
          <w:szCs w:val="20"/>
          <w:lang w:eastAsia="ar-SA"/>
        </w:rPr>
      </w:pPr>
    </w:p>
    <w:p w14:paraId="749C43E8" w14:textId="06C6060C"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r w:rsidR="00BD7015" w:rsidRPr="00032827">
        <w:rPr>
          <w:rFonts w:eastAsia="Calibri" w:cs="Times New Roman"/>
        </w:rPr>
        <w:t xml:space="preserve"> (</w:t>
      </w:r>
      <w:r w:rsidR="003D79F2" w:rsidRPr="00032827">
        <w:rPr>
          <w:rFonts w:eastAsia="Calibri" w:cs="Times New Roman"/>
        </w:rPr>
        <w:t xml:space="preserve">npr. </w:t>
      </w:r>
      <w:r w:rsidR="00BD7015" w:rsidRPr="00032827">
        <w:rPr>
          <w:rFonts w:eastAsia="Calibri" w:cs="Times New Roman"/>
        </w:rPr>
        <w:t>MUP, Turis</w:t>
      </w:r>
      <w:r w:rsidR="003D79F2" w:rsidRPr="00032827">
        <w:rPr>
          <w:rFonts w:eastAsia="Calibri" w:cs="Times New Roman"/>
        </w:rPr>
        <w:t>tičke zajednice, Porezna uprava)</w:t>
      </w:r>
      <w:r w:rsidR="00BD7015" w:rsidRPr="00032827">
        <w:rPr>
          <w:rFonts w:eastAsia="Calibri" w:cs="Times New Roman"/>
        </w:rPr>
        <w:t xml:space="preserve"> </w:t>
      </w:r>
    </w:p>
    <w:p w14:paraId="29E61E08"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7C1AF165" w14:textId="77777777" w:rsidR="0001621C" w:rsidRPr="00032827" w:rsidRDefault="0001621C" w:rsidP="0001621C">
      <w:pPr>
        <w:spacing w:after="0"/>
        <w:ind w:left="709"/>
        <w:rPr>
          <w:rFonts w:eastAsia="Calibri" w:cs="Tahoma"/>
          <w:szCs w:val="20"/>
        </w:rPr>
      </w:pPr>
    </w:p>
    <w:p w14:paraId="30AB9D63" w14:textId="77777777" w:rsidR="0001621C" w:rsidRPr="00032827" w:rsidRDefault="0001621C" w:rsidP="00CD2BDF">
      <w:pPr>
        <w:numPr>
          <w:ilvl w:val="0"/>
          <w:numId w:val="1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lastRenderedPageBreak/>
        <w:t>Unošenje odnosno iznošenje osobnih podataka u treću zemlju ili međunarodnu organizaciju:</w:t>
      </w:r>
    </w:p>
    <w:p w14:paraId="42C1B5CF" w14:textId="77777777" w:rsidR="0001621C" w:rsidRPr="00032827" w:rsidRDefault="0001621C" w:rsidP="0001621C">
      <w:pPr>
        <w:suppressAutoHyphens/>
        <w:spacing w:after="0"/>
        <w:rPr>
          <w:rFonts w:eastAsia="Times New Roman" w:cs="Tahoma"/>
          <w:szCs w:val="20"/>
          <w:lang w:eastAsia="ar-SA"/>
        </w:rPr>
      </w:pPr>
    </w:p>
    <w:p w14:paraId="1C688DAF"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721030FD" w14:textId="77777777" w:rsidR="0001621C" w:rsidRPr="00032827" w:rsidRDefault="0001621C" w:rsidP="0001621C">
      <w:pPr>
        <w:suppressAutoHyphens/>
        <w:spacing w:after="0"/>
        <w:ind w:left="709"/>
        <w:rPr>
          <w:rFonts w:eastAsia="Times New Roman" w:cs="Tahoma"/>
          <w:szCs w:val="20"/>
          <w:lang w:eastAsia="ar-SA"/>
        </w:rPr>
      </w:pPr>
    </w:p>
    <w:p w14:paraId="72343F83" w14:textId="77777777" w:rsidR="0001621C" w:rsidRPr="00032827" w:rsidRDefault="0001621C" w:rsidP="00CD2BDF">
      <w:pPr>
        <w:numPr>
          <w:ilvl w:val="0"/>
          <w:numId w:val="16"/>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9756A1E" w14:textId="77777777" w:rsidR="0001621C" w:rsidRPr="00032827" w:rsidRDefault="0001621C" w:rsidP="0001621C">
      <w:pPr>
        <w:suppressAutoHyphens/>
        <w:spacing w:after="0"/>
        <w:ind w:left="709"/>
        <w:rPr>
          <w:rFonts w:eastAsia="Times New Roman" w:cs="Tahoma"/>
          <w:b/>
          <w:szCs w:val="20"/>
          <w:lang w:eastAsia="ar-SA"/>
        </w:rPr>
      </w:pPr>
    </w:p>
    <w:p w14:paraId="0874DF89"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6F264455" w14:textId="16F511D3" w:rsidR="00DD5958" w:rsidRPr="00032827" w:rsidRDefault="00DD5958" w:rsidP="0001621C">
      <w:pPr>
        <w:suppressAutoHyphens/>
        <w:spacing w:after="0"/>
        <w:ind w:left="709"/>
        <w:rPr>
          <w:rFonts w:eastAsia="Times New Roman" w:cs="Tahoma"/>
          <w:szCs w:val="20"/>
          <w:lang w:eastAsia="ar-SA"/>
        </w:rPr>
      </w:pPr>
    </w:p>
    <w:tbl>
      <w:tblPr>
        <w:tblStyle w:val="Navadnatabela528"/>
        <w:tblW w:w="0" w:type="auto"/>
        <w:tblInd w:w="709" w:type="dxa"/>
        <w:tblLook w:val="04A0" w:firstRow="1" w:lastRow="0" w:firstColumn="1" w:lastColumn="0" w:noHBand="0" w:noVBand="1"/>
      </w:tblPr>
      <w:tblGrid>
        <w:gridCol w:w="8361"/>
      </w:tblGrid>
      <w:tr w:rsidR="00707BAF" w:rsidRPr="00032827" w14:paraId="2AF75352"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27ACCB13" w14:textId="77777777" w:rsidR="00707BAF" w:rsidRPr="00032827" w:rsidRDefault="00707BAF" w:rsidP="00707BAF">
            <w:pPr>
              <w:jc w:val="center"/>
              <w:rPr>
                <w:rFonts w:cs="Tahoma"/>
                <w:b/>
              </w:rPr>
            </w:pPr>
            <w:r w:rsidRPr="00032827">
              <w:rPr>
                <w:rFonts w:cs="Tahoma"/>
                <w:b/>
              </w:rPr>
              <w:t>PISMENI OBLIK</w:t>
            </w:r>
          </w:p>
        </w:tc>
      </w:tr>
    </w:tbl>
    <w:p w14:paraId="6D444C33" w14:textId="77777777" w:rsidR="00707BAF" w:rsidRPr="00032827" w:rsidRDefault="00707BAF" w:rsidP="00707BAF">
      <w:pPr>
        <w:spacing w:after="0"/>
        <w:jc w:val="left"/>
        <w:rPr>
          <w:rFonts w:eastAsia="Calibri" w:cs="Times New Roman"/>
        </w:rPr>
      </w:pPr>
    </w:p>
    <w:tbl>
      <w:tblPr>
        <w:tblStyle w:val="Navadnatabela528"/>
        <w:tblW w:w="0" w:type="auto"/>
        <w:tblInd w:w="709" w:type="dxa"/>
        <w:tblLook w:val="04A0" w:firstRow="1" w:lastRow="0" w:firstColumn="1" w:lastColumn="0" w:noHBand="0" w:noVBand="1"/>
      </w:tblPr>
      <w:tblGrid>
        <w:gridCol w:w="3971"/>
        <w:gridCol w:w="4390"/>
      </w:tblGrid>
      <w:tr w:rsidR="00707BAF" w:rsidRPr="00032827" w14:paraId="26C8ECF3"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02C3171" w14:textId="77777777" w:rsidR="00707BAF" w:rsidRPr="00032827" w:rsidRDefault="00707BAF" w:rsidP="00707BAF">
            <w:pPr>
              <w:jc w:val="center"/>
              <w:rPr>
                <w:rFonts w:cs="Tahoma"/>
              </w:rPr>
            </w:pPr>
            <w:r w:rsidRPr="00032827">
              <w:rPr>
                <w:rFonts w:cs="Tahoma"/>
              </w:rPr>
              <w:t>Sustav pohrane</w:t>
            </w:r>
          </w:p>
        </w:tc>
        <w:tc>
          <w:tcPr>
            <w:tcW w:w="4391" w:type="dxa"/>
          </w:tcPr>
          <w:p w14:paraId="6A71B210" w14:textId="77777777" w:rsidR="00707BAF" w:rsidRPr="00032827" w:rsidRDefault="00707BAF" w:rsidP="00707BAF">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707BAF" w:rsidRPr="00032827" w14:paraId="01BD598B" w14:textId="77777777" w:rsidTr="00707BAF">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3972" w:type="dxa"/>
          </w:tcPr>
          <w:p w14:paraId="735515D0" w14:textId="4C13D0B2" w:rsidR="00707BAF" w:rsidRPr="00032827" w:rsidRDefault="00707BAF" w:rsidP="00BA0EB1">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Predračun</w:t>
            </w:r>
          </w:p>
          <w:p w14:paraId="559E43CF" w14:textId="54D66363" w:rsidR="00707BAF" w:rsidRPr="00032827" w:rsidRDefault="00707BAF" w:rsidP="00707BAF">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Popis gostiju po smještajnim jedinicama</w:t>
            </w:r>
          </w:p>
          <w:p w14:paraId="24CB71A4" w14:textId="2FB35A2C" w:rsidR="00707BAF" w:rsidRPr="00032827" w:rsidRDefault="00707BAF" w:rsidP="00707BAF">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Lista identifikacijskih isprava</w:t>
            </w:r>
          </w:p>
          <w:p w14:paraId="2895655A" w14:textId="652CD649" w:rsidR="00707BAF" w:rsidRPr="00032827" w:rsidRDefault="00707BAF" w:rsidP="00707BAF">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Knjiga domaćih i stranih gosti</w:t>
            </w:r>
          </w:p>
          <w:p w14:paraId="09E4E12B" w14:textId="6C035526" w:rsidR="00707BAF" w:rsidRPr="00032827" w:rsidRDefault="00707BAF" w:rsidP="00707BAF">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Obrazac R1 (Račun)</w:t>
            </w:r>
          </w:p>
          <w:p w14:paraId="5F070DB8" w14:textId="06ACEE1C" w:rsidR="00707BAF" w:rsidRPr="00032827" w:rsidRDefault="00707BAF" w:rsidP="00707BAF">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Račun</w:t>
            </w:r>
          </w:p>
          <w:p w14:paraId="02AD84C9" w14:textId="3482CB6D" w:rsidR="00707BAF" w:rsidRPr="00032827" w:rsidRDefault="00707BAF" w:rsidP="00707BAF">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Lista doručaka</w:t>
            </w:r>
          </w:p>
          <w:p w14:paraId="70FBADF0" w14:textId="322D1B01" w:rsidR="00707BAF" w:rsidRPr="00032827" w:rsidRDefault="00707BAF" w:rsidP="00707BAF">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Lista raspoloživijih soba po datumu</w:t>
            </w:r>
          </w:p>
          <w:p w14:paraId="74281029" w14:textId="2FF3EEF7" w:rsidR="00707BAF" w:rsidRPr="00032827" w:rsidRDefault="00707BAF" w:rsidP="00707BAF">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Lista večera</w:t>
            </w:r>
          </w:p>
          <w:p w14:paraId="6488279F" w14:textId="77777777" w:rsidR="00707BAF" w:rsidRPr="00032827" w:rsidRDefault="00707BAF" w:rsidP="00707BAF">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Lista pansionskih obroka</w:t>
            </w:r>
          </w:p>
          <w:p w14:paraId="102FF923" w14:textId="77777777" w:rsidR="006A3871" w:rsidRPr="00032827" w:rsidRDefault="006A3871" w:rsidP="00707BAF">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Redovne najave za period</w:t>
            </w:r>
            <w:r w:rsidRPr="00032827">
              <w:rPr>
                <w:rFonts w:cs="Tahoma"/>
                <w:i w:val="0"/>
                <w:szCs w:val="20"/>
                <w:lang w:eastAsia="hr-HR"/>
              </w:rPr>
              <w:t xml:space="preserve"> (pdf.)</w:t>
            </w:r>
          </w:p>
          <w:p w14:paraId="74624545" w14:textId="61E6936B" w:rsidR="006A3871" w:rsidRPr="00032827" w:rsidRDefault="006A3871" w:rsidP="00707BAF">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Putnička uputnica</w:t>
            </w:r>
          </w:p>
        </w:tc>
        <w:tc>
          <w:tcPr>
            <w:tcW w:w="4391" w:type="dxa"/>
          </w:tcPr>
          <w:p w14:paraId="65F4E8DC" w14:textId="77777777" w:rsidR="00706179" w:rsidRPr="00032827" w:rsidRDefault="00706179" w:rsidP="0070617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529D9080" w14:textId="29EDD947" w:rsidR="00707BAF" w:rsidRPr="00032827" w:rsidRDefault="00BA0EB1" w:rsidP="005A1FF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Sustavi pohrane u pisanom obliku pohranjuju se </w:t>
            </w:r>
            <w:r w:rsidRPr="00032827">
              <w:rPr>
                <w:rFonts w:cs="Tahoma"/>
                <w:szCs w:val="20"/>
              </w:rPr>
              <w:t xml:space="preserve">na prodajnim mjestima. Pristup prostorijama je ograničen. </w:t>
            </w:r>
            <w:r w:rsidRPr="00032827">
              <w:rPr>
                <w:rFonts w:eastAsia="Times New Roman" w:cs="Tahoma"/>
                <w:szCs w:val="20"/>
                <w:lang w:eastAsia="ar-SA"/>
              </w:rPr>
              <w:t>P</w:t>
            </w:r>
            <w:r w:rsidR="008A47A6" w:rsidRPr="00032827">
              <w:rPr>
                <w:rFonts w:eastAsia="Times New Roman" w:cs="Tahoma"/>
                <w:szCs w:val="20"/>
                <w:lang w:eastAsia="ar-SA"/>
              </w:rPr>
              <w:t>ristup podacima imaju Recepcione</w:t>
            </w:r>
            <w:r w:rsidRPr="00032827">
              <w:rPr>
                <w:rFonts w:eastAsia="Times New Roman" w:cs="Tahoma"/>
                <w:szCs w:val="20"/>
                <w:lang w:eastAsia="ar-SA"/>
              </w:rPr>
              <w:t>r, Šef recepcije, Voditelj obračunske jedinice, Šef sale, Blagajnik, Konobar, Voditelj hrane i pića i Predstojnik hotelije</w:t>
            </w:r>
            <w:r w:rsidR="00706179" w:rsidRPr="00032827">
              <w:rPr>
                <w:rFonts w:eastAsia="Times New Roman" w:cs="Tahoma"/>
                <w:szCs w:val="20"/>
                <w:lang w:eastAsia="ar-SA"/>
              </w:rPr>
              <w:t>rstva i ugostiteljstva.</w:t>
            </w:r>
          </w:p>
        </w:tc>
      </w:tr>
      <w:tr w:rsidR="003430E1" w:rsidRPr="00032827" w14:paraId="1AE3DC09" w14:textId="77777777" w:rsidTr="00707BAF">
        <w:trPr>
          <w:trHeight w:val="1237"/>
        </w:trPr>
        <w:tc>
          <w:tcPr>
            <w:cnfStyle w:val="001000000000" w:firstRow="0" w:lastRow="0" w:firstColumn="1" w:lastColumn="0" w:oddVBand="0" w:evenVBand="0" w:oddHBand="0" w:evenHBand="0" w:firstRowFirstColumn="0" w:firstRowLastColumn="0" w:lastRowFirstColumn="0" w:lastRowLastColumn="0"/>
            <w:tcW w:w="3972" w:type="dxa"/>
          </w:tcPr>
          <w:p w14:paraId="327CFD3E" w14:textId="77777777" w:rsidR="003430E1" w:rsidRPr="00032827" w:rsidRDefault="003430E1" w:rsidP="003430E1">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Obavijest o plaćanju</w:t>
            </w:r>
          </w:p>
          <w:p w14:paraId="5EE11834" w14:textId="556B8009" w:rsidR="003430E1" w:rsidRPr="00032827" w:rsidRDefault="003430E1" w:rsidP="009A6E0A">
            <w:pPr>
              <w:suppressAutoHyphens/>
              <w:ind w:left="41"/>
              <w:jc w:val="left"/>
              <w:rPr>
                <w:rFonts w:cs="Tahoma"/>
                <w:i w:val="0"/>
                <w:szCs w:val="20"/>
                <w:lang w:eastAsia="hr-HR"/>
              </w:rPr>
            </w:pPr>
            <w:r w:rsidRPr="00032827">
              <w:rPr>
                <w:rFonts w:cs="Tahoma"/>
                <w:i w:val="0"/>
                <w:szCs w:val="20"/>
                <w:lang w:eastAsia="hr-HR"/>
              </w:rPr>
              <w:t xml:space="preserve">• </w:t>
            </w:r>
            <w:r w:rsidR="009A6E0A">
              <w:rPr>
                <w:rFonts w:cs="Tahoma"/>
                <w:b/>
                <w:i w:val="0"/>
                <w:szCs w:val="20"/>
                <w:lang w:eastAsia="hr-HR"/>
              </w:rPr>
              <w:t>Ponuda za plaćanje</w:t>
            </w:r>
          </w:p>
        </w:tc>
        <w:tc>
          <w:tcPr>
            <w:tcW w:w="4391" w:type="dxa"/>
          </w:tcPr>
          <w:p w14:paraId="7C6A73A8" w14:textId="56841852" w:rsidR="003430E1" w:rsidRPr="00032827" w:rsidRDefault="00E90422" w:rsidP="00706179">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w:t>
            </w:r>
            <w:r w:rsidR="005A1FFB" w:rsidRPr="00032827">
              <w:rPr>
                <w:rFonts w:eastAsia="Times New Roman" w:cs="Tahoma"/>
                <w:szCs w:val="20"/>
                <w:lang w:eastAsia="hr-HR"/>
              </w:rPr>
              <w:t>gistratore.</w:t>
            </w:r>
          </w:p>
        </w:tc>
      </w:tr>
    </w:tbl>
    <w:p w14:paraId="5820D135" w14:textId="77777777" w:rsidR="00707BAF" w:rsidRPr="00032827" w:rsidRDefault="00707BAF" w:rsidP="00707BAF">
      <w:pPr>
        <w:spacing w:after="0"/>
        <w:jc w:val="left"/>
        <w:rPr>
          <w:rFonts w:eastAsia="Calibri" w:cs="Times New Roman"/>
        </w:rPr>
      </w:pPr>
    </w:p>
    <w:tbl>
      <w:tblPr>
        <w:tblStyle w:val="Navadnatabela528"/>
        <w:tblW w:w="8363" w:type="dxa"/>
        <w:tblInd w:w="709" w:type="dxa"/>
        <w:tblLook w:val="04A0" w:firstRow="1" w:lastRow="0" w:firstColumn="1" w:lastColumn="0" w:noHBand="0" w:noVBand="1"/>
      </w:tblPr>
      <w:tblGrid>
        <w:gridCol w:w="8363"/>
      </w:tblGrid>
      <w:tr w:rsidR="00707BAF" w:rsidRPr="00032827" w14:paraId="645E078B"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7E06C26F" w14:textId="77777777" w:rsidR="00707BAF" w:rsidRPr="00032827" w:rsidRDefault="00707BAF" w:rsidP="00707BAF">
            <w:pPr>
              <w:jc w:val="center"/>
              <w:rPr>
                <w:rFonts w:cs="Tahoma"/>
                <w:b/>
              </w:rPr>
            </w:pPr>
            <w:r w:rsidRPr="00032827">
              <w:rPr>
                <w:rFonts w:cs="Tahoma"/>
                <w:b/>
              </w:rPr>
              <w:t>ELEKTRONIČKI OBLIK</w:t>
            </w:r>
          </w:p>
        </w:tc>
      </w:tr>
    </w:tbl>
    <w:p w14:paraId="06545D01" w14:textId="77777777" w:rsidR="00707BAF" w:rsidRPr="00032827" w:rsidRDefault="00707BAF" w:rsidP="00707BAF">
      <w:pPr>
        <w:spacing w:after="0"/>
        <w:jc w:val="left"/>
        <w:rPr>
          <w:rFonts w:eastAsia="Calibri" w:cs="Times New Roman"/>
        </w:rPr>
      </w:pPr>
    </w:p>
    <w:tbl>
      <w:tblPr>
        <w:tblStyle w:val="Navadnatabela528"/>
        <w:tblW w:w="0" w:type="auto"/>
        <w:tblInd w:w="709" w:type="dxa"/>
        <w:tblLook w:val="04A0" w:firstRow="1" w:lastRow="0" w:firstColumn="1" w:lastColumn="0" w:noHBand="0" w:noVBand="1"/>
      </w:tblPr>
      <w:tblGrid>
        <w:gridCol w:w="3971"/>
        <w:gridCol w:w="4390"/>
      </w:tblGrid>
      <w:tr w:rsidR="00707BAF" w:rsidRPr="00032827" w14:paraId="2E64AADF"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6D80AC5A" w14:textId="77777777" w:rsidR="00707BAF" w:rsidRPr="00032827" w:rsidRDefault="00707BAF" w:rsidP="00707BAF">
            <w:pPr>
              <w:jc w:val="center"/>
              <w:rPr>
                <w:rFonts w:cs="Tahoma"/>
              </w:rPr>
            </w:pPr>
            <w:r w:rsidRPr="00032827">
              <w:rPr>
                <w:rFonts w:cs="Tahoma"/>
              </w:rPr>
              <w:t>Sustav pohrane</w:t>
            </w:r>
          </w:p>
        </w:tc>
        <w:tc>
          <w:tcPr>
            <w:tcW w:w="4391" w:type="dxa"/>
          </w:tcPr>
          <w:p w14:paraId="7C60F359" w14:textId="77777777" w:rsidR="00707BAF" w:rsidRPr="00032827" w:rsidRDefault="00707BAF" w:rsidP="00707BAF">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707BAF" w:rsidRPr="00032827" w14:paraId="689D1A81"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E6A7658" w14:textId="77777777" w:rsidR="008A47A6" w:rsidRPr="00032827" w:rsidRDefault="008A47A6" w:rsidP="008A47A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Predračun</w:t>
            </w:r>
          </w:p>
          <w:p w14:paraId="454AEA95" w14:textId="77777777" w:rsidR="008A47A6" w:rsidRPr="00032827" w:rsidRDefault="008A47A6" w:rsidP="008A47A6">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Popis gostiju po smještajnim jedinicama</w:t>
            </w:r>
          </w:p>
          <w:p w14:paraId="66161D16" w14:textId="77777777" w:rsidR="008A47A6" w:rsidRPr="00032827" w:rsidRDefault="008A47A6" w:rsidP="008A47A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Lista identifikacijskih isprava</w:t>
            </w:r>
          </w:p>
          <w:p w14:paraId="7966AF5A" w14:textId="77777777" w:rsidR="008A47A6" w:rsidRPr="00032827" w:rsidRDefault="008A47A6" w:rsidP="008A47A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Knjiga domaćih i stranih gosti</w:t>
            </w:r>
          </w:p>
          <w:p w14:paraId="73621225" w14:textId="77777777" w:rsidR="008A47A6" w:rsidRPr="00032827" w:rsidRDefault="008A47A6" w:rsidP="008A47A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Obrazac R1 (Račun)</w:t>
            </w:r>
          </w:p>
          <w:p w14:paraId="145EF86D" w14:textId="77777777" w:rsidR="008A47A6" w:rsidRPr="00032827" w:rsidRDefault="008A47A6" w:rsidP="008A47A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Račun</w:t>
            </w:r>
          </w:p>
          <w:p w14:paraId="1A6D1F21" w14:textId="77777777" w:rsidR="008A47A6" w:rsidRPr="00032827" w:rsidRDefault="008A47A6" w:rsidP="008A47A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Lista doručaka</w:t>
            </w:r>
          </w:p>
          <w:p w14:paraId="674FEAEF" w14:textId="77777777" w:rsidR="008A47A6" w:rsidRPr="00032827" w:rsidRDefault="008A47A6" w:rsidP="008A47A6">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Lista raspoloživijih soba po datumu</w:t>
            </w:r>
          </w:p>
          <w:p w14:paraId="7FF4CAA2" w14:textId="77777777" w:rsidR="008A47A6" w:rsidRPr="00032827" w:rsidRDefault="008A47A6" w:rsidP="008A47A6">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Lista večera</w:t>
            </w:r>
          </w:p>
          <w:p w14:paraId="66FC0B7F" w14:textId="6D0E93B2" w:rsidR="00707BAF" w:rsidRPr="00032827" w:rsidRDefault="008A47A6" w:rsidP="008A47A6">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Lista pansionskih obroka</w:t>
            </w:r>
          </w:p>
        </w:tc>
        <w:tc>
          <w:tcPr>
            <w:tcW w:w="4391" w:type="dxa"/>
          </w:tcPr>
          <w:p w14:paraId="118F0555" w14:textId="07139B62" w:rsidR="00706179" w:rsidRPr="00032827" w:rsidRDefault="00706179" w:rsidP="0070617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582FEC7C" w14:textId="77777777" w:rsidR="00706179" w:rsidRPr="00032827" w:rsidRDefault="00706179" w:rsidP="0070617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56788542" w14:textId="26C73B5A" w:rsidR="00707BAF" w:rsidRPr="00032827" w:rsidRDefault="008A47A6" w:rsidP="006374C7">
            <w:pPr>
              <w:cnfStyle w:val="000000100000" w:firstRow="0" w:lastRow="0" w:firstColumn="0" w:lastColumn="0" w:oddVBand="0" w:evenVBand="0" w:oddHBand="1" w:evenHBand="0" w:firstRowFirstColumn="0" w:firstRowLastColumn="0" w:lastRowFirstColumn="0" w:lastRowLastColumn="0"/>
              <w:rPr>
                <w:rFonts w:eastAsia="Calibri" w:cs="Tahoma"/>
              </w:rPr>
            </w:pPr>
            <w:r w:rsidRPr="00032827">
              <w:rPr>
                <w:rFonts w:eastAsia="Times New Roman" w:cs="Tahoma"/>
                <w:szCs w:val="20"/>
                <w:lang w:eastAsia="ar-SA"/>
              </w:rPr>
              <w:t>• Elektronički sustav pohrane osobnih podataka namješten je na</w:t>
            </w:r>
            <w:r w:rsidR="006374C7" w:rsidRPr="00032827">
              <w:rPr>
                <w:rFonts w:eastAsia="Times New Roman" w:cs="Tahoma"/>
                <w:szCs w:val="20"/>
                <w:lang w:eastAsia="ar-SA"/>
              </w:rPr>
              <w:t xml:space="preserve"> virtualnom</w:t>
            </w:r>
            <w:r w:rsidRPr="00032827">
              <w:rPr>
                <w:rFonts w:eastAsia="Times New Roman" w:cs="Tahoma"/>
                <w:szCs w:val="20"/>
                <w:lang w:eastAsia="ar-SA"/>
              </w:rPr>
              <w:t xml:space="preserve"> serveru u serverskoj sobi </w:t>
            </w:r>
            <w:r w:rsidR="006374C7" w:rsidRPr="00032827">
              <w:rPr>
                <w:rFonts w:eastAsia="Times New Roman" w:cs="Tahoma"/>
                <w:szCs w:val="20"/>
                <w:lang w:eastAsia="ar-SA"/>
              </w:rPr>
              <w:t>hotela Plitvice</w:t>
            </w:r>
            <w:r w:rsidRPr="00032827">
              <w:rPr>
                <w:rFonts w:eastAsia="Times New Roman" w:cs="Tahoma"/>
                <w:szCs w:val="20"/>
                <w:lang w:eastAsia="ar-SA"/>
              </w:rPr>
              <w:t>. Pristup prostoriji je ograničen. Pristup podacima zaštićen je upisivanjem korisničkog imena i lozinke na razini operacijskog sustava Windows.</w:t>
            </w:r>
            <w:r w:rsidR="004A7CC5" w:rsidRPr="00032827">
              <w:rPr>
                <w:rFonts w:eastAsia="Times New Roman" w:cs="Tahoma"/>
                <w:szCs w:val="20"/>
                <w:lang w:eastAsia="ar-SA"/>
              </w:rPr>
              <w:t xml:space="preserve"> Pristup podacima imaju Recepcioner, Šef recepcije, Voditelj obračunske jedinice, Šef sale, Blagajnik, Konobar, Voditelj hrane i pića i Predstojnik hotelijerstva i ugostiteljstva.</w:t>
            </w:r>
          </w:p>
        </w:tc>
      </w:tr>
      <w:tr w:rsidR="004A7CC5" w:rsidRPr="00032827" w14:paraId="4200DF93" w14:textId="77777777" w:rsidTr="004B0CCD">
        <w:tc>
          <w:tcPr>
            <w:cnfStyle w:val="001000000000" w:firstRow="0" w:lastRow="0" w:firstColumn="1" w:lastColumn="0" w:oddVBand="0" w:evenVBand="0" w:oddHBand="0" w:evenHBand="0" w:firstRowFirstColumn="0" w:firstRowLastColumn="0" w:lastRowFirstColumn="0" w:lastRowLastColumn="0"/>
            <w:tcW w:w="3972" w:type="dxa"/>
          </w:tcPr>
          <w:p w14:paraId="1C3A637B" w14:textId="77777777" w:rsidR="004A7CC5" w:rsidRPr="00032827" w:rsidRDefault="004A7CC5" w:rsidP="004A7CC5">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Aplikacija Kor</w:t>
            </w:r>
          </w:p>
          <w:p w14:paraId="78DE5008" w14:textId="77777777" w:rsidR="004A7CC5" w:rsidRPr="00032827" w:rsidRDefault="004A7CC5" w:rsidP="008A47A6">
            <w:pPr>
              <w:suppressAutoHyphens/>
              <w:ind w:left="41"/>
              <w:jc w:val="left"/>
              <w:rPr>
                <w:rFonts w:cs="Tahoma"/>
                <w:i w:val="0"/>
                <w:szCs w:val="20"/>
                <w:lang w:eastAsia="hr-HR"/>
              </w:rPr>
            </w:pPr>
          </w:p>
        </w:tc>
        <w:tc>
          <w:tcPr>
            <w:tcW w:w="4391" w:type="dxa"/>
          </w:tcPr>
          <w:p w14:paraId="218EC498" w14:textId="77777777" w:rsidR="00C22A89" w:rsidRPr="00032827" w:rsidRDefault="00C22A89" w:rsidP="00C22A89">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Dokumenti, baze podataka, elektroničke kopije dokumenata i drugi elektronički zapisi </w:t>
            </w:r>
            <w:r w:rsidRPr="00032827">
              <w:rPr>
                <w:rFonts w:eastAsia="Times New Roman" w:cs="Tahoma"/>
                <w:szCs w:val="20"/>
                <w:lang w:eastAsia="hr-HR"/>
              </w:rPr>
              <w:lastRenderedPageBreak/>
              <w:t>nastali u poslovanju čuvaju se na način koji ih osigurava od neovlaštenog pristupa, brisanja, mijenjanja ili gubitka podataka, sukladno važećim standardima, internim propisima te dobroj praksi upravljanja i zaštite informacijskih sustava.</w:t>
            </w:r>
          </w:p>
          <w:p w14:paraId="3B92FF0E" w14:textId="77777777" w:rsidR="00C22A89" w:rsidRPr="00032827" w:rsidRDefault="00C22A89" w:rsidP="00706179">
            <w:pPr>
              <w:suppressAutoHyphens/>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p>
          <w:p w14:paraId="03B1406A" w14:textId="7D18CD90" w:rsidR="004A7CC5" w:rsidRPr="00032827" w:rsidRDefault="00C22A89" w:rsidP="00706179">
            <w:pPr>
              <w:suppressAutoHyphens/>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4A7CC5" w:rsidRPr="00032827">
              <w:rPr>
                <w:rFonts w:eastAsia="Times New Roman" w:cs="Tahoma"/>
                <w:szCs w:val="20"/>
                <w:lang w:eastAsia="ar-SA"/>
              </w:rPr>
              <w:t>Pristup podacima imaju Konobar, Voditelj hrane i pića, Šef sale, Glavna domaćica,</w:t>
            </w:r>
            <w:r w:rsidR="00706179" w:rsidRPr="00032827">
              <w:rPr>
                <w:rFonts w:eastAsia="Times New Roman" w:cs="Tahoma"/>
                <w:szCs w:val="20"/>
                <w:lang w:eastAsia="ar-SA"/>
              </w:rPr>
              <w:t xml:space="preserve"> Predstojnik hotelije</w:t>
            </w:r>
            <w:r w:rsidR="004A7CC5" w:rsidRPr="00032827">
              <w:rPr>
                <w:rFonts w:eastAsia="Times New Roman" w:cs="Tahoma"/>
                <w:szCs w:val="20"/>
                <w:lang w:eastAsia="ar-SA"/>
              </w:rPr>
              <w:t xml:space="preserve">rstva i ugostiteljstva, Blagajnik, Šef recepcije, Voditelj obračunske jedinice, </w:t>
            </w:r>
            <w:r w:rsidR="00706179" w:rsidRPr="00032827">
              <w:rPr>
                <w:rFonts w:eastAsia="Times New Roman" w:cs="Tahoma"/>
                <w:szCs w:val="20"/>
                <w:lang w:eastAsia="ar-SA"/>
              </w:rPr>
              <w:t>Recepcioner i</w:t>
            </w:r>
            <w:r w:rsidR="004A7CC5" w:rsidRPr="00032827">
              <w:rPr>
                <w:rFonts w:eastAsia="Times New Roman" w:cs="Tahoma"/>
                <w:szCs w:val="20"/>
                <w:lang w:eastAsia="ar-SA"/>
              </w:rPr>
              <w:t xml:space="preserve"> Nadzornica soba i čistoće.</w:t>
            </w:r>
          </w:p>
        </w:tc>
      </w:tr>
      <w:tr w:rsidR="00951E4D" w:rsidRPr="00032827" w14:paraId="394B0DC3"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F5BD08D" w14:textId="181BC2C5" w:rsidR="00951E4D" w:rsidRPr="00032827" w:rsidRDefault="00951E4D" w:rsidP="00951E4D">
            <w:pPr>
              <w:suppressAutoHyphens/>
              <w:rPr>
                <w:rFonts w:cs="Tahoma"/>
                <w:i w:val="0"/>
                <w:szCs w:val="20"/>
                <w:lang w:eastAsia="hr-HR"/>
              </w:rPr>
            </w:pPr>
            <w:r w:rsidRPr="009A6E0A">
              <w:rPr>
                <w:rFonts w:cs="Tahoma"/>
                <w:i w:val="0"/>
                <w:szCs w:val="20"/>
                <w:lang w:eastAsia="hr-HR"/>
              </w:rPr>
              <w:lastRenderedPageBreak/>
              <w:t xml:space="preserve">• </w:t>
            </w:r>
            <w:r w:rsidRPr="009A6E0A">
              <w:rPr>
                <w:rFonts w:cs="Tahoma"/>
                <w:b/>
                <w:i w:val="0"/>
                <w:szCs w:val="20"/>
                <w:lang w:eastAsia="hr-HR"/>
              </w:rPr>
              <w:t xml:space="preserve">Prijave i odjave gostiju (putem e-maila/web stranice </w:t>
            </w:r>
            <w:hyperlink r:id="rId19" w:history="1">
              <w:r w:rsidRPr="009A6E0A">
                <w:rPr>
                  <w:rStyle w:val="Hiperveza"/>
                  <w:rFonts w:cs="Tahoma"/>
                  <w:i w:val="0"/>
                  <w:szCs w:val="20"/>
                  <w:lang w:eastAsia="hr-HR"/>
                </w:rPr>
                <w:t>www.np-plitvicka-jezera.hr</w:t>
              </w:r>
            </w:hyperlink>
          </w:p>
          <w:p w14:paraId="436FC0E7" w14:textId="77777777" w:rsidR="00951E4D" w:rsidRPr="00032827" w:rsidRDefault="00951E4D" w:rsidP="004A7CC5">
            <w:pPr>
              <w:suppressAutoHyphens/>
              <w:rPr>
                <w:rFonts w:cs="Tahoma"/>
                <w:i w:val="0"/>
                <w:szCs w:val="20"/>
                <w:lang w:eastAsia="hr-HR"/>
              </w:rPr>
            </w:pPr>
          </w:p>
        </w:tc>
        <w:tc>
          <w:tcPr>
            <w:tcW w:w="4391" w:type="dxa"/>
          </w:tcPr>
          <w:p w14:paraId="11DDEC2F" w14:textId="77777777" w:rsidR="00E945EE" w:rsidRPr="00032827" w:rsidRDefault="00E945EE" w:rsidP="00E945EE">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525840C1" w14:textId="77777777" w:rsidR="00E945EE" w:rsidRPr="00032827" w:rsidRDefault="00E945EE" w:rsidP="00E945EE">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p>
          <w:p w14:paraId="31482F4B" w14:textId="6D735B0F" w:rsidR="00951E4D" w:rsidRPr="00032827" w:rsidRDefault="00E945EE" w:rsidP="00E945EE">
            <w:pPr>
              <w:suppressAutoHyphens/>
              <w:cnfStyle w:val="000000100000" w:firstRow="0" w:lastRow="0" w:firstColumn="0" w:lastColumn="0" w:oddVBand="0" w:evenVBand="0" w:oddHBand="1" w:evenHBand="0" w:firstRowFirstColumn="0" w:firstRowLastColumn="0" w:lastRowFirstColumn="0" w:lastRowLastColumn="0"/>
              <w:rPr>
                <w:rFonts w:eastAsia="Calibri" w:cs="Tahoma"/>
                <w:szCs w:val="20"/>
              </w:rPr>
            </w:pPr>
            <w:r w:rsidRPr="00032827">
              <w:rPr>
                <w:rFonts w:eastAsia="Times New Roman" w:cs="Tahoma"/>
                <w:szCs w:val="20"/>
                <w:lang w:eastAsia="ar-SA"/>
              </w:rPr>
              <w:t xml:space="preserve">• Elektronički sustav pohrane osobnih podataka namješten je na serveru u serverskoj sobi vanjskog izvršitelja obrade osobnih podataka. </w:t>
            </w:r>
            <w:r w:rsidRPr="00032827">
              <w:rPr>
                <w:rFonts w:eastAsia="Calibri" w:cs="Tahoma"/>
                <w:szCs w:val="20"/>
              </w:rPr>
              <w:t xml:space="preserve">Izvršitelj obrade obvezuje se voditelju obrade da će u njegovo ime izvršavati obradu osobnih podataka u obujmu i na način određen ugovorom o obradi osobnih podataka. </w:t>
            </w:r>
            <w:r w:rsidRPr="00032827">
              <w:rPr>
                <w:rFonts w:eastAsia="Times New Roman" w:cs="Tahoma"/>
                <w:szCs w:val="20"/>
                <w:lang w:eastAsia="ar-SA"/>
              </w:rPr>
              <w:t>Pristup podacima zaštićen je upisivanjem korisničkog imena i lozinke na razini operacijskog sustava Windows.</w:t>
            </w:r>
          </w:p>
        </w:tc>
      </w:tr>
      <w:tr w:rsidR="00FE2DF7" w:rsidRPr="00032827" w14:paraId="2D1362CB" w14:textId="77777777" w:rsidTr="004B0CCD">
        <w:tc>
          <w:tcPr>
            <w:cnfStyle w:val="001000000000" w:firstRow="0" w:lastRow="0" w:firstColumn="1" w:lastColumn="0" w:oddVBand="0" w:evenVBand="0" w:oddHBand="0" w:evenHBand="0" w:firstRowFirstColumn="0" w:firstRowLastColumn="0" w:lastRowFirstColumn="0" w:lastRowLastColumn="0"/>
            <w:tcW w:w="3972" w:type="dxa"/>
          </w:tcPr>
          <w:p w14:paraId="27FF12A5" w14:textId="66CA10A9" w:rsidR="00FE2DF7" w:rsidRPr="00032827" w:rsidRDefault="00FE2DF7" w:rsidP="00951E4D">
            <w:pPr>
              <w:suppressAutoHyphens/>
              <w:rPr>
                <w:rFonts w:cs="Tahoma"/>
                <w:i w:val="0"/>
                <w:szCs w:val="20"/>
                <w:highlight w:val="yellow"/>
                <w:lang w:eastAsia="hr-HR"/>
              </w:rPr>
            </w:pPr>
            <w:r w:rsidRPr="00032827">
              <w:rPr>
                <w:rFonts w:cs="Tahoma"/>
                <w:i w:val="0"/>
                <w:szCs w:val="20"/>
                <w:lang w:eastAsia="hr-HR"/>
              </w:rPr>
              <w:t xml:space="preserve">• </w:t>
            </w:r>
            <w:r w:rsidRPr="00032827">
              <w:rPr>
                <w:rFonts w:cs="Tahoma"/>
                <w:b/>
                <w:i w:val="0"/>
                <w:szCs w:val="20"/>
                <w:lang w:eastAsia="hr-HR"/>
              </w:rPr>
              <w:t>Aplikacija PHOBS</w:t>
            </w:r>
          </w:p>
        </w:tc>
        <w:tc>
          <w:tcPr>
            <w:tcW w:w="4391" w:type="dxa"/>
          </w:tcPr>
          <w:p w14:paraId="421EB987" w14:textId="77777777" w:rsidR="00FE2DF7" w:rsidRPr="00032827" w:rsidRDefault="00FE2DF7" w:rsidP="00FE2DF7">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2FC04D7B" w14:textId="77777777" w:rsidR="00FE2DF7" w:rsidRPr="00032827" w:rsidRDefault="00FE2DF7" w:rsidP="00FE2DF7">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p>
          <w:p w14:paraId="7F7B0247" w14:textId="2D0F0EC5" w:rsidR="00FE2DF7" w:rsidRPr="00032827" w:rsidRDefault="00FE2DF7" w:rsidP="00180AC1">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w:t>
            </w:r>
            <w:r w:rsidRPr="00032827">
              <w:rPr>
                <w:rFonts w:eastAsia="Times New Roman" w:cs="Tahoma"/>
                <w:szCs w:val="20"/>
                <w:lang w:eastAsia="ar-SA"/>
              </w:rPr>
              <w:lastRenderedPageBreak/>
              <w:t xml:space="preserve">aplikacije. </w:t>
            </w:r>
            <w:r w:rsidR="00180AC1">
              <w:rPr>
                <w:rFonts w:cs="Tahoma"/>
                <w:szCs w:val="20"/>
              </w:rPr>
              <w:t>Pristup podacima imaju radnici Službe marketinga i prodaje.</w:t>
            </w:r>
          </w:p>
        </w:tc>
      </w:tr>
      <w:tr w:rsidR="00FE2DF7" w:rsidRPr="00032827" w14:paraId="13D4CF77"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784C074" w14:textId="71E428C9" w:rsidR="00FE2DF7" w:rsidRPr="00032827" w:rsidRDefault="00FE2DF7" w:rsidP="00951E4D">
            <w:pPr>
              <w:suppressAutoHyphens/>
              <w:rPr>
                <w:rFonts w:cs="Tahoma"/>
                <w:i w:val="0"/>
                <w:szCs w:val="20"/>
                <w:highlight w:val="yellow"/>
                <w:lang w:eastAsia="hr-HR"/>
              </w:rPr>
            </w:pPr>
            <w:r w:rsidRPr="00032827">
              <w:rPr>
                <w:rFonts w:cs="Tahoma"/>
                <w:i w:val="0"/>
                <w:szCs w:val="20"/>
                <w:lang w:eastAsia="hr-HR"/>
              </w:rPr>
              <w:lastRenderedPageBreak/>
              <w:t xml:space="preserve">• </w:t>
            </w:r>
            <w:r w:rsidRPr="00032827">
              <w:rPr>
                <w:rFonts w:cs="Tahoma"/>
                <w:b/>
                <w:i w:val="0"/>
                <w:szCs w:val="20"/>
                <w:lang w:eastAsia="hr-HR"/>
              </w:rPr>
              <w:t>Aplikacija HODAK</w:t>
            </w:r>
          </w:p>
        </w:tc>
        <w:tc>
          <w:tcPr>
            <w:tcW w:w="4391" w:type="dxa"/>
          </w:tcPr>
          <w:p w14:paraId="63B15421" w14:textId="77777777" w:rsidR="00FE2DF7" w:rsidRPr="00032827" w:rsidRDefault="00FE2DF7" w:rsidP="00FE2DF7">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24F57315" w14:textId="77777777" w:rsidR="00FE2DF7" w:rsidRPr="00032827" w:rsidRDefault="00FE2DF7" w:rsidP="00FE2DF7">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0AD7CCB4" w14:textId="0704C859" w:rsidR="00FE2DF7" w:rsidRPr="00032827" w:rsidRDefault="00FE2DF7" w:rsidP="009A6E0A">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9A6E0A">
              <w:rPr>
                <w:rFonts w:cs="Tahoma"/>
                <w:szCs w:val="20"/>
              </w:rPr>
              <w:t>Pristup podacima imaju ovlašteni radnici Podružnice hotelijerstva i ugostiteljstva.</w:t>
            </w:r>
          </w:p>
        </w:tc>
      </w:tr>
    </w:tbl>
    <w:p w14:paraId="1C4C79FA" w14:textId="77777777" w:rsidR="0001621C" w:rsidRPr="00032827" w:rsidRDefault="0001621C" w:rsidP="0001621C">
      <w:pPr>
        <w:spacing w:after="0"/>
        <w:rPr>
          <w:rFonts w:eastAsia="Times New Roman" w:cs="Tahoma"/>
          <w:szCs w:val="20"/>
          <w:highlight w:val="yellow"/>
          <w:lang w:eastAsia="hr-HR"/>
        </w:rPr>
      </w:pPr>
    </w:p>
    <w:p w14:paraId="048D19A5" w14:textId="7C0BCFD0" w:rsidR="001F29C8" w:rsidRPr="00032827" w:rsidRDefault="001F29C8" w:rsidP="001F29C8">
      <w:pPr>
        <w:spacing w:after="0"/>
        <w:ind w:left="709"/>
        <w:rPr>
          <w:rFonts w:eastAsia="Times New Roman" w:cs="Tahoma"/>
          <w:szCs w:val="20"/>
          <w:lang w:eastAsia="hr-HR"/>
        </w:rPr>
      </w:pPr>
      <w:r w:rsidRPr="009A6E0A">
        <w:rPr>
          <w:rFonts w:eastAsia="Times New Roman" w:cs="Tahoma"/>
          <w:szCs w:val="20"/>
          <w:lang w:eastAsia="hr-HR"/>
        </w:rPr>
        <w:t xml:space="preserve">• Serverska soba smještena je u prizemlju hotela Plitvice. U prostoriji je uspostavljen senzor za detekciju dima i temperature. </w:t>
      </w:r>
      <w:r w:rsidRPr="009A6E0A">
        <w:rPr>
          <w:rFonts w:eastAsia="Calibri" w:cs="Tahoma"/>
          <w:szCs w:val="20"/>
        </w:rPr>
        <w:t>Serverska soba je unutar radnog vremena i izvan radnog vremena zaključana.</w:t>
      </w:r>
      <w:r w:rsidRPr="009A6E0A">
        <w:rPr>
          <w:rFonts w:eastAsia="Times New Roman" w:cs="Tahoma"/>
          <w:szCs w:val="20"/>
          <w:lang w:eastAsia="hr-HR"/>
        </w:rPr>
        <w:t xml:space="preserve"> Besprekidno napajanje osigurano je UPS sistemom i generatorom. Pristup prostorijama serverske sobe </w:t>
      </w:r>
      <w:r w:rsidR="009A6E0A" w:rsidRPr="009A6E0A">
        <w:rPr>
          <w:rFonts w:eastAsia="Times New Roman" w:cs="Tahoma"/>
          <w:szCs w:val="20"/>
          <w:lang w:eastAsia="hr-HR"/>
        </w:rPr>
        <w:t>imaju ravnatelj Ustanove, tajnik Ustanove, radnici Nadzornog operativnog centra i radnici Odjela informatike i telekomunikacija</w:t>
      </w:r>
      <w:r w:rsidR="009A6E0A">
        <w:rPr>
          <w:rFonts w:eastAsia="Times New Roman" w:cs="Tahoma"/>
          <w:szCs w:val="20"/>
          <w:lang w:eastAsia="hr-HR"/>
        </w:rPr>
        <w:t>.</w:t>
      </w:r>
    </w:p>
    <w:p w14:paraId="66B90C91" w14:textId="77777777" w:rsidR="0001621C" w:rsidRPr="00032827" w:rsidRDefault="0001621C" w:rsidP="0001621C">
      <w:pPr>
        <w:spacing w:after="0"/>
        <w:rPr>
          <w:rFonts w:eastAsia="Times New Roman" w:cs="Tahoma"/>
          <w:szCs w:val="20"/>
          <w:lang w:eastAsia="hr-HR"/>
        </w:rPr>
      </w:pPr>
    </w:p>
    <w:p w14:paraId="3C3D97A3" w14:textId="4CB10F73"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21EF1E62" w14:textId="77777777" w:rsidR="00E64745" w:rsidRPr="00032827" w:rsidRDefault="00E64745" w:rsidP="00E64745">
      <w:pPr>
        <w:pStyle w:val="Odlomakpopisa"/>
      </w:pPr>
    </w:p>
    <w:p w14:paraId="6ED7607E" w14:textId="77777777" w:rsidR="009A6E0A" w:rsidRDefault="00E64745" w:rsidP="009A6E0A">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A6E0A">
        <w:rPr>
          <w:rFonts w:eastAsia="Calibri" w:cs="Tahoma"/>
          <w:szCs w:val="20"/>
          <w:lang w:eastAsia="hr-HR"/>
        </w:rPr>
        <w:t>a.</w:t>
      </w:r>
    </w:p>
    <w:p w14:paraId="566A30B5" w14:textId="77777777" w:rsidR="009A6E0A" w:rsidRDefault="009A6E0A" w:rsidP="009A6E0A">
      <w:pPr>
        <w:pStyle w:val="Odlomakpopisa"/>
        <w:spacing w:after="200" w:line="276" w:lineRule="auto"/>
        <w:rPr>
          <w:rFonts w:eastAsia="Calibri" w:cs="Tahoma"/>
          <w:szCs w:val="20"/>
          <w:lang w:eastAsia="hr-HR"/>
        </w:rPr>
      </w:pPr>
    </w:p>
    <w:p w14:paraId="0C958AE1" w14:textId="42DB6E50" w:rsidR="0001621C" w:rsidRPr="009A6E0A" w:rsidRDefault="0001621C" w:rsidP="009A6E0A">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5FFD82A6"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1B89FAE4" w14:textId="77777777" w:rsidR="0001621C" w:rsidRPr="00032827" w:rsidRDefault="0001621C" w:rsidP="0001621C">
      <w:pPr>
        <w:suppressAutoHyphens/>
        <w:spacing w:after="0"/>
        <w:ind w:left="709"/>
        <w:rPr>
          <w:rFonts w:eastAsia="Times New Roman" w:cs="Tahoma"/>
          <w:szCs w:val="20"/>
          <w:lang w:eastAsia="ar-SA"/>
        </w:rPr>
      </w:pPr>
    </w:p>
    <w:p w14:paraId="176AB57A" w14:textId="77777777" w:rsidR="0001621C" w:rsidRPr="00032827" w:rsidRDefault="0001621C" w:rsidP="00CD2BDF">
      <w:pPr>
        <w:numPr>
          <w:ilvl w:val="0"/>
          <w:numId w:val="16"/>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73C0C915" w14:textId="77777777" w:rsidR="0001621C" w:rsidRPr="00032827" w:rsidRDefault="0001621C" w:rsidP="0001621C">
      <w:pPr>
        <w:spacing w:after="0"/>
        <w:ind w:left="708"/>
        <w:rPr>
          <w:rFonts w:eastAsia="Calibri" w:cs="Tahoma"/>
          <w:color w:val="000000"/>
          <w:szCs w:val="20"/>
          <w:u w:val="single"/>
        </w:rPr>
      </w:pPr>
    </w:p>
    <w:p w14:paraId="67BB518A" w14:textId="12588F4F" w:rsidR="0001621C" w:rsidRPr="00032827" w:rsidRDefault="0001621C" w:rsidP="00706179">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1834168B" w14:textId="77777777" w:rsidR="0001621C" w:rsidRPr="00032827" w:rsidRDefault="0001621C" w:rsidP="0001621C">
      <w:pPr>
        <w:spacing w:line="259" w:lineRule="auto"/>
        <w:jc w:val="left"/>
        <w:rPr>
          <w:rFonts w:eastAsia="Calibri" w:cs="Tahoma"/>
          <w:b/>
          <w:szCs w:val="20"/>
        </w:rPr>
      </w:pPr>
      <w:r w:rsidRPr="00032827">
        <w:rPr>
          <w:rFonts w:eastAsia="Calibri" w:cs="Tahoma"/>
          <w:b/>
          <w:szCs w:val="20"/>
        </w:rPr>
        <w:br w:type="page"/>
      </w:r>
    </w:p>
    <w:p w14:paraId="21518C31" w14:textId="6A7E869D" w:rsidR="0001621C" w:rsidRPr="00032827" w:rsidRDefault="0001621C" w:rsidP="0001621C">
      <w:pPr>
        <w:spacing w:after="0"/>
        <w:jc w:val="center"/>
        <w:rPr>
          <w:rFonts w:eastAsia="Calibri" w:cs="Tahoma"/>
          <w:b/>
          <w:szCs w:val="20"/>
        </w:rPr>
      </w:pPr>
      <w:r w:rsidRPr="00032827">
        <w:rPr>
          <w:rFonts w:eastAsia="Calibri" w:cs="Tahoma"/>
          <w:b/>
          <w:szCs w:val="20"/>
        </w:rPr>
        <w:lastRenderedPageBreak/>
        <w:t>1</w:t>
      </w:r>
      <w:r w:rsidR="00706179" w:rsidRPr="00032827">
        <w:rPr>
          <w:rFonts w:eastAsia="Calibri" w:cs="Tahoma"/>
          <w:b/>
          <w:szCs w:val="20"/>
        </w:rPr>
        <w:t>4</w:t>
      </w:r>
      <w:r w:rsidRPr="00032827">
        <w:rPr>
          <w:rFonts w:eastAsia="Calibri" w:cs="Tahoma"/>
          <w:b/>
          <w:szCs w:val="20"/>
        </w:rPr>
        <w:t>.</w:t>
      </w:r>
    </w:p>
    <w:p w14:paraId="507C0865" w14:textId="77777777" w:rsidR="0001621C" w:rsidRPr="00032827" w:rsidRDefault="0001621C" w:rsidP="0001621C">
      <w:pPr>
        <w:spacing w:after="0"/>
        <w:rPr>
          <w:rFonts w:eastAsia="Calibri" w:cs="Tahoma"/>
          <w:szCs w:val="20"/>
        </w:rPr>
      </w:pPr>
    </w:p>
    <w:p w14:paraId="415AE74E" w14:textId="1DBAAB4F" w:rsidR="0001621C" w:rsidRPr="00032827" w:rsidRDefault="009D1BA9" w:rsidP="0001621C">
      <w:pPr>
        <w:keepNext/>
        <w:suppressAutoHyphens/>
        <w:spacing w:after="0"/>
        <w:ind w:left="708"/>
        <w:jc w:val="center"/>
        <w:outlineLvl w:val="0"/>
        <w:rPr>
          <w:rFonts w:eastAsia="Times New Roman" w:cs="Tahoma"/>
          <w:b/>
          <w:bCs/>
          <w:kern w:val="32"/>
          <w:sz w:val="24"/>
          <w:szCs w:val="20"/>
          <w:lang w:eastAsia="ar-SA"/>
        </w:rPr>
      </w:pPr>
      <w:bookmarkStart w:id="17" w:name="_Toc520457990"/>
      <w:r w:rsidRPr="00032827">
        <w:rPr>
          <w:rFonts w:eastAsia="Times New Roman" w:cs="Tahoma"/>
          <w:b/>
          <w:bCs/>
          <w:kern w:val="32"/>
          <w:sz w:val="24"/>
          <w:szCs w:val="20"/>
          <w:lang w:eastAsia="ar-SA"/>
        </w:rPr>
        <w:t>EVIDENCIJA PODATAKA ZA POTREBE MJENJAČKIH POSLOVA</w:t>
      </w:r>
      <w:bookmarkEnd w:id="17"/>
    </w:p>
    <w:p w14:paraId="5A8FB19C" w14:textId="77777777" w:rsidR="0001621C" w:rsidRPr="00032827" w:rsidRDefault="0001621C" w:rsidP="009D1BA9">
      <w:pPr>
        <w:spacing w:after="0"/>
        <w:rPr>
          <w:rFonts w:eastAsia="Calibri" w:cs="Tahoma"/>
          <w:color w:val="000000"/>
          <w:szCs w:val="20"/>
        </w:rPr>
      </w:pPr>
    </w:p>
    <w:p w14:paraId="559D89C2"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17BABA62" w14:textId="77777777" w:rsidR="0001621C" w:rsidRPr="00032827" w:rsidRDefault="0001621C" w:rsidP="0001621C">
      <w:pPr>
        <w:spacing w:after="0"/>
        <w:rPr>
          <w:rFonts w:eastAsia="Calibri" w:cs="Tahoma"/>
          <w:color w:val="000000"/>
          <w:szCs w:val="20"/>
        </w:rPr>
      </w:pPr>
    </w:p>
    <w:p w14:paraId="718D1272"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4C099F3E" w14:textId="77777777" w:rsidR="0001621C" w:rsidRPr="00032827" w:rsidRDefault="0001621C" w:rsidP="0001621C">
      <w:pPr>
        <w:suppressAutoHyphens/>
        <w:spacing w:after="0"/>
        <w:ind w:left="708"/>
        <w:rPr>
          <w:rFonts w:eastAsia="Times New Roman" w:cs="Tahoma"/>
          <w:szCs w:val="20"/>
          <w:u w:val="single"/>
          <w:lang w:eastAsia="ar-SA"/>
        </w:rPr>
      </w:pPr>
    </w:p>
    <w:p w14:paraId="282EE2DE" w14:textId="77777777" w:rsidR="0001621C" w:rsidRPr="00032827" w:rsidRDefault="0001621C" w:rsidP="00CD2BDF">
      <w:pPr>
        <w:numPr>
          <w:ilvl w:val="0"/>
          <w:numId w:val="1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29C23438" w14:textId="77777777" w:rsidR="0001621C" w:rsidRPr="00032827" w:rsidRDefault="0001621C" w:rsidP="0001621C">
      <w:pPr>
        <w:suppressAutoHyphens/>
        <w:spacing w:after="0"/>
        <w:ind w:left="708"/>
        <w:rPr>
          <w:rFonts w:eastAsia="Times New Roman" w:cs="Tahoma"/>
          <w:b/>
          <w:szCs w:val="20"/>
          <w:lang w:eastAsia="ar-SA"/>
        </w:rPr>
      </w:pPr>
    </w:p>
    <w:p w14:paraId="1A5A0C75" w14:textId="5800E980" w:rsidR="0001621C" w:rsidRPr="00032827" w:rsidRDefault="00F57165" w:rsidP="0001621C">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za potrebe mjenjačkih poslova</w:t>
      </w:r>
    </w:p>
    <w:p w14:paraId="0B9C9C41" w14:textId="77777777" w:rsidR="0001621C" w:rsidRPr="00032827" w:rsidRDefault="0001621C" w:rsidP="0001621C">
      <w:pPr>
        <w:suppressAutoHyphens/>
        <w:spacing w:after="0"/>
        <w:ind w:left="708"/>
        <w:rPr>
          <w:rFonts w:eastAsia="Times New Roman" w:cs="Tahoma"/>
          <w:szCs w:val="20"/>
          <w:lang w:eastAsia="ar-SA"/>
        </w:rPr>
      </w:pPr>
    </w:p>
    <w:p w14:paraId="1223227D" w14:textId="77777777" w:rsidR="0001621C" w:rsidRPr="00032827" w:rsidRDefault="0001621C" w:rsidP="00CD2BDF">
      <w:pPr>
        <w:numPr>
          <w:ilvl w:val="0"/>
          <w:numId w:val="17"/>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68EEC3B7" w14:textId="77777777" w:rsidR="0001621C" w:rsidRPr="00032827" w:rsidRDefault="0001621C" w:rsidP="0001621C">
      <w:pPr>
        <w:suppressAutoHyphens/>
        <w:spacing w:after="0"/>
        <w:ind w:left="708"/>
        <w:rPr>
          <w:rFonts w:eastAsia="Times New Roman" w:cs="Tahoma"/>
          <w:szCs w:val="20"/>
          <w:lang w:eastAsia="ar-SA"/>
        </w:rPr>
      </w:pPr>
    </w:p>
    <w:p w14:paraId="41539C19" w14:textId="10DB62E9"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B56ADD">
        <w:rPr>
          <w:rFonts w:eastAsia="Times New Roman" w:cs="Tahoma"/>
          <w:szCs w:val="20"/>
          <w:lang w:eastAsia="ar-SA"/>
        </w:rPr>
        <w:t>Ustanova</w:t>
      </w:r>
      <w:r w:rsidRPr="00032827">
        <w:rPr>
          <w:rFonts w:eastAsia="Times New Roman" w:cs="Tahoma"/>
          <w:szCs w:val="20"/>
          <w:lang w:eastAsia="ar-SA"/>
        </w:rPr>
        <w:t xml:space="preserve">: </w:t>
      </w:r>
      <w:r w:rsidR="00B56ADD">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3F983021" w14:textId="5E8DF200"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B56ADD">
        <w:rPr>
          <w:rFonts w:eastAsia="Calibri" w:cs="Tahoma"/>
          <w:b/>
          <w:bCs/>
          <w:szCs w:val="20"/>
        </w:rPr>
        <w:t>Znanstveno – stručni centar dr. Ivo Pevalek, Josipa Jovića 19</w:t>
      </w:r>
      <w:r w:rsidR="00966DB0" w:rsidRPr="00032827">
        <w:rPr>
          <w:rFonts w:eastAsia="Calibri" w:cs="Tahoma"/>
          <w:b/>
          <w:bCs/>
          <w:szCs w:val="20"/>
        </w:rPr>
        <w:t>, 53231 Plitvička jezera, Hrvatska</w:t>
      </w:r>
    </w:p>
    <w:p w14:paraId="4C7B3742" w14:textId="4872E0D0"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2E03AD94" w14:textId="0C2DBBDD"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5E26CEFF" w14:textId="328C84F7"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11DFEA60" w14:textId="190F6386"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04A21FFA" w14:textId="77777777" w:rsidR="00FB40CD" w:rsidRPr="00032827" w:rsidRDefault="00FB40CD" w:rsidP="00FB40CD">
      <w:pPr>
        <w:spacing w:after="0"/>
        <w:ind w:left="709"/>
        <w:rPr>
          <w:rFonts w:eastAsia="Times New Roman" w:cs="Tahoma"/>
          <w:b/>
          <w:szCs w:val="20"/>
          <w:lang w:eastAsia="ar-SA"/>
        </w:rPr>
      </w:pPr>
    </w:p>
    <w:p w14:paraId="5AB15A7D" w14:textId="6DF1635D"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B56ADD">
        <w:rPr>
          <w:rFonts w:eastAsia="Times New Roman" w:cs="Tahoma"/>
          <w:b/>
          <w:color w:val="000000"/>
          <w:szCs w:val="20"/>
          <w:lang w:eastAsia="hr-HR"/>
        </w:rPr>
        <w:t>a:</w:t>
      </w:r>
    </w:p>
    <w:p w14:paraId="60E94EBE" w14:textId="6E6ABEB7"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B56ADD">
        <w:rPr>
          <w:rFonts w:eastAsia="Times New Roman" w:cs="Tahoma"/>
          <w:color w:val="000000"/>
          <w:szCs w:val="20"/>
          <w:lang w:eastAsia="hr-HR"/>
        </w:rPr>
        <w:t>: Josipa Matanić</w:t>
      </w:r>
    </w:p>
    <w:p w14:paraId="717EA6FD" w14:textId="0A5F4331"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sidR="00B56ADD">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22D91B31" w14:textId="71024C9C"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B56ADD">
        <w:rPr>
          <w:rFonts w:eastAsia="Times New Roman" w:cs="Tahoma"/>
          <w:color w:val="000000"/>
          <w:szCs w:val="20"/>
          <w:lang w:eastAsia="hr-HR"/>
        </w:rPr>
        <w:t>lefona službenika, ako postoji: +385 (53) 751 375</w:t>
      </w:r>
    </w:p>
    <w:p w14:paraId="7DF4F433" w14:textId="6BDF827F"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B56ADD">
        <w:rPr>
          <w:rFonts w:eastAsia="Times New Roman" w:cs="Tahoma"/>
          <w:color w:val="000000"/>
          <w:szCs w:val="20"/>
          <w:lang w:eastAsia="hr-HR"/>
        </w:rPr>
        <w:t>etinac službenika, ako postoji: josipa.matanic@np-plitvicka-jezera.hr</w:t>
      </w:r>
    </w:p>
    <w:p w14:paraId="427CEE16" w14:textId="77777777" w:rsidR="0001621C" w:rsidRPr="00032827" w:rsidRDefault="0001621C" w:rsidP="0001621C">
      <w:pPr>
        <w:suppressAutoHyphens/>
        <w:spacing w:after="0"/>
        <w:ind w:left="708"/>
        <w:rPr>
          <w:rFonts w:eastAsia="Times New Roman" w:cs="Tahoma"/>
          <w:szCs w:val="20"/>
          <w:lang w:eastAsia="ar-SA"/>
        </w:rPr>
      </w:pPr>
    </w:p>
    <w:p w14:paraId="4DC69C94" w14:textId="77777777" w:rsidR="0001621C" w:rsidRPr="00032827" w:rsidRDefault="0001621C" w:rsidP="00CD2BDF">
      <w:pPr>
        <w:numPr>
          <w:ilvl w:val="0"/>
          <w:numId w:val="17"/>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5771CAC2" w14:textId="77777777" w:rsidR="0001621C" w:rsidRPr="00032827" w:rsidRDefault="0001621C" w:rsidP="0001621C">
      <w:pPr>
        <w:suppressAutoHyphens/>
        <w:spacing w:after="0"/>
        <w:ind w:left="708"/>
        <w:rPr>
          <w:rFonts w:eastAsia="Times New Roman" w:cs="Tahoma"/>
          <w:color w:val="000000"/>
          <w:szCs w:val="20"/>
          <w:lang w:eastAsia="ar-SA"/>
        </w:rPr>
      </w:pPr>
    </w:p>
    <w:p w14:paraId="7EB3096F" w14:textId="3B31692C" w:rsidR="00F57165" w:rsidRPr="00032827" w:rsidRDefault="00F57165" w:rsidP="00F57165">
      <w:pPr>
        <w:suppressAutoHyphens/>
        <w:spacing w:after="0"/>
        <w:ind w:left="708"/>
      </w:pPr>
      <w:r w:rsidRPr="00032827">
        <w:rPr>
          <w:rFonts w:eastAsia="Times New Roman" w:cs="Tahoma"/>
          <w:szCs w:val="20"/>
          <w:lang w:eastAsia="hr-HR"/>
        </w:rPr>
        <w:t xml:space="preserve">• </w:t>
      </w:r>
      <w:r w:rsidRPr="00032827">
        <w:rPr>
          <w:rFonts w:eastAsia="Times New Roman" w:cs="Tahoma"/>
          <w:b/>
          <w:szCs w:val="20"/>
          <w:lang w:eastAsia="hr-HR"/>
        </w:rPr>
        <w:t>Kor d.o.o.</w:t>
      </w:r>
      <w:r w:rsidRPr="00032827">
        <w:rPr>
          <w:rFonts w:eastAsia="Times New Roman" w:cs="Tahoma"/>
          <w:szCs w:val="20"/>
          <w:lang w:eastAsia="hr-HR"/>
        </w:rPr>
        <w:t xml:space="preserve"> – </w:t>
      </w:r>
      <w:r w:rsidR="008179A8" w:rsidRPr="00032827">
        <w:t>održavanje aplikacije</w:t>
      </w:r>
    </w:p>
    <w:p w14:paraId="5204F2DD" w14:textId="22E5F323" w:rsidR="008729A4" w:rsidRPr="00032827" w:rsidRDefault="008729A4" w:rsidP="00F57165">
      <w:pPr>
        <w:suppressAutoHyphens/>
        <w:spacing w:after="0"/>
        <w:ind w:left="708"/>
        <w:rPr>
          <w:rFonts w:eastAsia="Times New Roman" w:cs="Tahoma"/>
          <w:szCs w:val="20"/>
          <w:lang w:eastAsia="hr-HR"/>
        </w:rPr>
      </w:pPr>
    </w:p>
    <w:p w14:paraId="6AAD39F0" w14:textId="509BC396" w:rsidR="008729A4" w:rsidRPr="00032827" w:rsidRDefault="008729A4" w:rsidP="008729A4">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b/>
        </w:rPr>
        <w:t xml:space="preserve">GDI GISDATA </w:t>
      </w:r>
      <w:r w:rsidRPr="00032827">
        <w:rPr>
          <w:rFonts w:eastAsia="Times New Roman" w:cs="Tahoma"/>
          <w:b/>
          <w:szCs w:val="20"/>
          <w:lang w:eastAsia="hr-HR"/>
        </w:rPr>
        <w:t>d.o.o.</w:t>
      </w:r>
      <w:r w:rsidRPr="00032827">
        <w:rPr>
          <w:rFonts w:eastAsia="Times New Roman" w:cs="Tahoma"/>
          <w:szCs w:val="20"/>
          <w:lang w:eastAsia="hr-HR"/>
        </w:rPr>
        <w:t xml:space="preserve"> </w:t>
      </w:r>
      <w:r w:rsidRPr="00032827">
        <w:t>– održavanje GIS baze podataka</w:t>
      </w:r>
    </w:p>
    <w:p w14:paraId="5091BA1E" w14:textId="77777777" w:rsidR="00F57165" w:rsidRPr="00032827" w:rsidRDefault="00F57165" w:rsidP="0001621C">
      <w:pPr>
        <w:suppressAutoHyphens/>
        <w:spacing w:after="0"/>
        <w:ind w:left="708"/>
        <w:rPr>
          <w:rFonts w:eastAsia="Times New Roman" w:cs="Tahoma"/>
          <w:szCs w:val="20"/>
          <w:lang w:eastAsia="ar-SA"/>
        </w:rPr>
      </w:pPr>
    </w:p>
    <w:p w14:paraId="2794A449" w14:textId="77777777" w:rsidR="0001621C" w:rsidRPr="00032827" w:rsidRDefault="0001621C" w:rsidP="00CD2BDF">
      <w:pPr>
        <w:numPr>
          <w:ilvl w:val="0"/>
          <w:numId w:val="1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0C6F4244" w14:textId="77777777" w:rsidR="0001621C" w:rsidRPr="00032827" w:rsidRDefault="0001621C" w:rsidP="0001621C">
      <w:pPr>
        <w:suppressAutoHyphens/>
        <w:spacing w:after="0"/>
        <w:rPr>
          <w:rFonts w:eastAsia="Times New Roman" w:cs="Tahoma"/>
          <w:szCs w:val="20"/>
          <w:u w:val="single"/>
          <w:lang w:eastAsia="ar-SA"/>
        </w:rPr>
      </w:pPr>
    </w:p>
    <w:p w14:paraId="234DD198" w14:textId="388FDBA7" w:rsidR="0001621C" w:rsidRPr="00032827" w:rsidRDefault="00F13248" w:rsidP="0001621C">
      <w:pPr>
        <w:suppressAutoHyphens/>
        <w:spacing w:after="0"/>
        <w:ind w:left="708"/>
        <w:rPr>
          <w:rFonts w:eastAsia="Times New Roman" w:cs="Tahoma"/>
          <w:szCs w:val="20"/>
          <w:lang w:eastAsia="ar-SA"/>
        </w:rPr>
      </w:pPr>
      <w:r w:rsidRPr="00032827">
        <w:rPr>
          <w:rFonts w:eastAsia="Times New Roman" w:cs="Tahoma"/>
          <w:szCs w:val="20"/>
          <w:lang w:eastAsia="hr-HR"/>
        </w:rPr>
        <w:t xml:space="preserve">• </w:t>
      </w:r>
      <w:r w:rsidR="0021368A" w:rsidRPr="00032827">
        <w:rPr>
          <w:rFonts w:eastAsia="Times New Roman" w:cs="Tahoma"/>
          <w:b/>
          <w:szCs w:val="20"/>
          <w:lang w:eastAsia="hr-HR"/>
        </w:rPr>
        <w:t>I</w:t>
      </w:r>
      <w:r w:rsidRPr="00032827">
        <w:rPr>
          <w:rFonts w:eastAsia="Times New Roman" w:cs="Tahoma"/>
          <w:b/>
          <w:szCs w:val="20"/>
          <w:lang w:eastAsia="hr-HR"/>
        </w:rPr>
        <w:t>spunjavanje zakonskih obveza</w:t>
      </w:r>
      <w:r w:rsidR="0021368A" w:rsidRPr="00032827">
        <w:rPr>
          <w:rFonts w:eastAsia="Times New Roman" w:cs="Tahoma"/>
          <w:b/>
          <w:szCs w:val="20"/>
          <w:lang w:eastAsia="hr-HR"/>
        </w:rPr>
        <w:t>.</w:t>
      </w:r>
    </w:p>
    <w:p w14:paraId="7B6E721B" w14:textId="77777777" w:rsidR="0001621C" w:rsidRPr="00032827" w:rsidRDefault="0001621C" w:rsidP="0001621C">
      <w:pPr>
        <w:spacing w:after="0"/>
        <w:ind w:left="708"/>
        <w:rPr>
          <w:rFonts w:eastAsia="Calibri" w:cs="Tahoma"/>
          <w:szCs w:val="20"/>
        </w:rPr>
      </w:pPr>
    </w:p>
    <w:p w14:paraId="571C775C"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7A1BE081" w14:textId="77777777" w:rsidR="0001621C" w:rsidRPr="00032827" w:rsidRDefault="0001621C" w:rsidP="0001621C">
      <w:pPr>
        <w:suppressAutoHyphens/>
        <w:spacing w:after="0"/>
        <w:ind w:left="708"/>
        <w:rPr>
          <w:rFonts w:eastAsia="Times New Roman" w:cs="Tahoma"/>
          <w:b/>
          <w:szCs w:val="20"/>
          <w:highlight w:val="yellow"/>
          <w:lang w:eastAsia="ar-SA"/>
        </w:rPr>
      </w:pPr>
    </w:p>
    <w:p w14:paraId="1A80BE22"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580AEF33" w14:textId="77777777" w:rsidR="0001621C" w:rsidRPr="00032827" w:rsidRDefault="0001621C" w:rsidP="0001621C">
      <w:pPr>
        <w:suppressAutoHyphens/>
        <w:spacing w:after="0"/>
        <w:ind w:left="708"/>
        <w:rPr>
          <w:rFonts w:eastAsia="Times New Roman" w:cs="Tahoma"/>
          <w:szCs w:val="20"/>
          <w:lang w:eastAsia="ar-SA"/>
        </w:rPr>
      </w:pPr>
    </w:p>
    <w:p w14:paraId="368750FE" w14:textId="77777777" w:rsidR="0001621C" w:rsidRPr="00032827" w:rsidRDefault="0001621C" w:rsidP="00CD2BDF">
      <w:pPr>
        <w:numPr>
          <w:ilvl w:val="0"/>
          <w:numId w:val="1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003AF579" w14:textId="77777777" w:rsidR="0001621C" w:rsidRPr="00032827" w:rsidRDefault="0001621C" w:rsidP="0001621C">
      <w:pPr>
        <w:suppressAutoHyphens/>
        <w:spacing w:after="0"/>
        <w:ind w:left="256"/>
        <w:rPr>
          <w:rFonts w:eastAsia="Times New Roman" w:cs="Tahoma"/>
          <w:szCs w:val="20"/>
          <w:lang w:eastAsia="ar-SA"/>
        </w:rPr>
      </w:pPr>
    </w:p>
    <w:p w14:paraId="70E7C439"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065FB16D" w14:textId="77777777" w:rsidR="0001621C" w:rsidRPr="00032827" w:rsidRDefault="0001621C" w:rsidP="0001621C">
      <w:pPr>
        <w:suppressAutoHyphens/>
        <w:spacing w:after="0"/>
        <w:ind w:left="709"/>
        <w:rPr>
          <w:rFonts w:eastAsia="Times New Roman" w:cs="Tahoma"/>
          <w:szCs w:val="20"/>
          <w:lang w:eastAsia="ar-SA"/>
        </w:rPr>
      </w:pPr>
    </w:p>
    <w:p w14:paraId="6EC154F7" w14:textId="77777777" w:rsidR="0027595B" w:rsidRPr="00032827" w:rsidRDefault="0027595B" w:rsidP="0027595B">
      <w:pPr>
        <w:spacing w:after="0"/>
        <w:ind w:left="1276" w:hanging="567"/>
        <w:rPr>
          <w:rFonts w:eastAsia="Times New Roman" w:cs="Tahoma"/>
          <w:szCs w:val="24"/>
          <w:lang w:eastAsia="hr-HR"/>
        </w:rPr>
      </w:pPr>
      <w:r w:rsidRPr="00032827">
        <w:rPr>
          <w:rFonts w:eastAsia="Times New Roman" w:cs="Tahoma"/>
          <w:szCs w:val="24"/>
          <w:lang w:eastAsia="hr-HR"/>
        </w:rPr>
        <w:t>• Vođenje evidencije na temelju:</w:t>
      </w:r>
    </w:p>
    <w:p w14:paraId="09E57EB8" w14:textId="77777777" w:rsidR="0027595B" w:rsidRPr="00032827" w:rsidRDefault="0027595B" w:rsidP="0027595B">
      <w:pPr>
        <w:spacing w:after="0"/>
        <w:ind w:left="1276" w:hanging="567"/>
        <w:rPr>
          <w:rFonts w:eastAsia="Times New Roman" w:cs="Tahoma"/>
          <w:szCs w:val="24"/>
          <w:lang w:eastAsia="hr-HR"/>
        </w:rPr>
      </w:pPr>
    </w:p>
    <w:p w14:paraId="443B1D67" w14:textId="77777777" w:rsidR="0027595B" w:rsidRPr="00032827" w:rsidRDefault="0027595B" w:rsidP="0027595B">
      <w:pPr>
        <w:numPr>
          <w:ilvl w:val="0"/>
          <w:numId w:val="33"/>
        </w:numPr>
        <w:tabs>
          <w:tab w:val="num" w:pos="993"/>
        </w:tabs>
        <w:suppressAutoHyphens/>
        <w:spacing w:after="0" w:line="259" w:lineRule="auto"/>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w:t>
      </w:r>
      <w:r w:rsidRPr="00032827">
        <w:lastRenderedPageBreak/>
        <w:t xml:space="preserve">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2AE3D9FA" w14:textId="699BAFD7" w:rsidR="0027595B" w:rsidRPr="00032827" w:rsidRDefault="0027595B" w:rsidP="0027595B">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6AB370CA" w14:textId="77777777" w:rsidR="00844E77" w:rsidRPr="00032827" w:rsidRDefault="00195BED" w:rsidP="00844E7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7. st. 6. tč. 10. </w:t>
      </w:r>
      <w:r w:rsidR="009176AE" w:rsidRPr="00032827">
        <w:rPr>
          <w:rStyle w:val="Naglaeno"/>
        </w:rPr>
        <w:t xml:space="preserve">Odluke o uvjetima i načinu na koji ovlašteni mjenjači obavljaju mjenjačke poslove </w:t>
      </w:r>
      <w:r w:rsidR="009176AE" w:rsidRPr="00032827">
        <w:rPr>
          <w:rStyle w:val="Naglaeno"/>
          <w:b w:val="0"/>
        </w:rPr>
        <w:t>(</w:t>
      </w:r>
      <w:r w:rsidR="009176AE" w:rsidRPr="00032827">
        <w:t>NN 22/2016),</w:t>
      </w:r>
    </w:p>
    <w:p w14:paraId="7E87C096" w14:textId="4DC71D14" w:rsidR="00844E77" w:rsidRPr="00032827" w:rsidRDefault="00844E77" w:rsidP="00844E77">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szCs w:val="24"/>
          <w:lang w:eastAsia="hr-HR"/>
        </w:rPr>
        <w:t xml:space="preserve">čl. 16. i čl. 80. </w:t>
      </w:r>
      <w:r w:rsidRPr="00032827">
        <w:rPr>
          <w:rFonts w:eastAsia="Times New Roman" w:cs="Tahoma"/>
          <w:b/>
          <w:szCs w:val="24"/>
          <w:lang w:eastAsia="hr-HR"/>
        </w:rPr>
        <w:t xml:space="preserve">Zakona o sprječavanju pranja novca i financiranja terorizma </w:t>
      </w:r>
      <w:r w:rsidRPr="00032827">
        <w:rPr>
          <w:rFonts w:eastAsia="Times New Roman" w:cs="Tahoma"/>
          <w:szCs w:val="24"/>
          <w:lang w:eastAsia="hr-HR"/>
        </w:rPr>
        <w:t>(NN 108/17),</w:t>
      </w:r>
    </w:p>
    <w:p w14:paraId="19C08359" w14:textId="77777777" w:rsidR="00D65462" w:rsidRPr="00032827" w:rsidRDefault="00153088" w:rsidP="00D65462">
      <w:pPr>
        <w:numPr>
          <w:ilvl w:val="0"/>
          <w:numId w:val="33"/>
        </w:numPr>
        <w:tabs>
          <w:tab w:val="num" w:pos="993"/>
        </w:tabs>
        <w:suppressAutoHyphens/>
        <w:spacing w:after="0" w:line="259" w:lineRule="auto"/>
        <w:ind w:left="993" w:hanging="284"/>
        <w:rPr>
          <w:rStyle w:val="Naglaeno"/>
          <w:rFonts w:eastAsia="Times New Roman" w:cs="Tahoma"/>
          <w:b w:val="0"/>
          <w:bCs w:val="0"/>
          <w:szCs w:val="20"/>
          <w:lang w:eastAsia="hr-HR"/>
        </w:rPr>
      </w:pPr>
      <w:r w:rsidRPr="00032827">
        <w:rPr>
          <w:rStyle w:val="Naglaeno"/>
        </w:rPr>
        <w:t xml:space="preserve">Zakona o fiskalizaciji u prometu gotovinom </w:t>
      </w:r>
      <w:r w:rsidRPr="00032827">
        <w:rPr>
          <w:rStyle w:val="Naglaeno"/>
          <w:b w:val="0"/>
        </w:rPr>
        <w:t>(NN 133/2012, 115/2016),</w:t>
      </w:r>
    </w:p>
    <w:p w14:paraId="3A087DA1" w14:textId="097BA2D6" w:rsidR="00153088" w:rsidRPr="00032827" w:rsidRDefault="00153088" w:rsidP="00D65462">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Style w:val="Naglaeno"/>
        </w:rPr>
        <w:t>Zakon</w:t>
      </w:r>
      <w:r w:rsidR="00D65462" w:rsidRPr="00032827">
        <w:rPr>
          <w:rStyle w:val="Naglaeno"/>
        </w:rPr>
        <w:t>a</w:t>
      </w:r>
      <w:r w:rsidRPr="00032827">
        <w:rPr>
          <w:rStyle w:val="Naglaeno"/>
        </w:rPr>
        <w:t xml:space="preserve"> o zaštiti novčarskih institucija</w:t>
      </w:r>
      <w:r w:rsidRPr="00032827">
        <w:t> </w:t>
      </w:r>
      <w:r w:rsidR="00D65462" w:rsidRPr="00032827">
        <w:t>(NN 56/2015),</w:t>
      </w:r>
    </w:p>
    <w:p w14:paraId="2026680F" w14:textId="55453391" w:rsidR="0001621C" w:rsidRPr="00032827" w:rsidRDefault="0001621C" w:rsidP="0001621C">
      <w:pPr>
        <w:suppressAutoHyphens/>
        <w:spacing w:after="0"/>
        <w:ind w:left="709"/>
        <w:rPr>
          <w:rFonts w:eastAsia="Times New Roman" w:cs="Tahoma"/>
          <w:szCs w:val="20"/>
          <w:lang w:eastAsia="ar-SA"/>
        </w:rPr>
      </w:pPr>
    </w:p>
    <w:p w14:paraId="3985DD8E" w14:textId="77777777" w:rsidR="00844E77" w:rsidRPr="00032827" w:rsidRDefault="00844E77" w:rsidP="00844E77">
      <w:pPr>
        <w:spacing w:after="0"/>
        <w:ind w:left="709"/>
        <w:rPr>
          <w:rFonts w:eastAsia="Times New Roman" w:cs="Tahoma"/>
          <w:szCs w:val="20"/>
          <w:lang w:eastAsia="hr-HR"/>
        </w:rPr>
      </w:pPr>
      <w:r w:rsidRPr="00032827">
        <w:rPr>
          <w:rFonts w:eastAsia="Times New Roman" w:cs="Tahoma"/>
          <w:szCs w:val="20"/>
          <w:lang w:eastAsia="hr-HR"/>
        </w:rPr>
        <w:t>• Trajanje čuvanja podataka na temelju:</w:t>
      </w:r>
    </w:p>
    <w:p w14:paraId="5F916268" w14:textId="77777777" w:rsidR="00844E77" w:rsidRPr="00032827" w:rsidRDefault="00844E77" w:rsidP="00844E77">
      <w:pPr>
        <w:spacing w:after="0"/>
        <w:rPr>
          <w:rFonts w:eastAsia="Times New Roman" w:cs="Tahoma"/>
          <w:szCs w:val="20"/>
          <w:lang w:eastAsia="hr-HR"/>
        </w:rPr>
      </w:pPr>
    </w:p>
    <w:p w14:paraId="67792292" w14:textId="23AA2816" w:rsidR="00844E77" w:rsidRPr="00032827" w:rsidRDefault="00844E77" w:rsidP="00844E77">
      <w:pPr>
        <w:numPr>
          <w:ilvl w:val="0"/>
          <w:numId w:val="74"/>
        </w:numPr>
        <w:spacing w:after="0" w:line="259" w:lineRule="auto"/>
        <w:ind w:left="993" w:hanging="284"/>
        <w:contextualSpacing/>
        <w:jc w:val="left"/>
        <w:rPr>
          <w:rFonts w:eastAsia="Times New Roman" w:cs="Tahoma"/>
          <w:szCs w:val="20"/>
          <w:lang w:eastAsia="hr-HR"/>
        </w:rPr>
      </w:pPr>
      <w:r w:rsidRPr="00032827">
        <w:rPr>
          <w:rFonts w:eastAsia="Times New Roman" w:cs="Tahoma"/>
          <w:szCs w:val="20"/>
          <w:lang w:eastAsia="hr-HR"/>
        </w:rPr>
        <w:t xml:space="preserve">čl. 79. </w:t>
      </w:r>
      <w:r w:rsidRPr="00032827">
        <w:rPr>
          <w:rFonts w:eastAsia="Times New Roman" w:cs="Tahoma"/>
          <w:b/>
          <w:szCs w:val="24"/>
          <w:lang w:eastAsia="hr-HR"/>
        </w:rPr>
        <w:t xml:space="preserve">Zakona o sprječavanju pranja novca i financiranja terorizma </w:t>
      </w:r>
      <w:r w:rsidRPr="00032827">
        <w:rPr>
          <w:rFonts w:eastAsia="Times New Roman" w:cs="Tahoma"/>
          <w:szCs w:val="24"/>
          <w:lang w:eastAsia="hr-HR"/>
        </w:rPr>
        <w:t>(NN 108/17).</w:t>
      </w:r>
    </w:p>
    <w:p w14:paraId="7C72C988" w14:textId="23B99016" w:rsidR="0001621C" w:rsidRPr="00032827" w:rsidRDefault="0001621C" w:rsidP="00844E77">
      <w:pPr>
        <w:spacing w:after="0"/>
        <w:rPr>
          <w:rFonts w:eastAsia="Calibri" w:cs="Tahoma"/>
          <w:szCs w:val="20"/>
        </w:rPr>
      </w:pPr>
    </w:p>
    <w:p w14:paraId="5AAA6E8D" w14:textId="77777777" w:rsidR="0001621C" w:rsidRPr="00032827" w:rsidRDefault="0001621C" w:rsidP="00CD2BDF">
      <w:pPr>
        <w:numPr>
          <w:ilvl w:val="0"/>
          <w:numId w:val="17"/>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575FF2B6" w14:textId="77777777" w:rsidR="0001621C" w:rsidRPr="00032827" w:rsidRDefault="0001621C" w:rsidP="0001621C">
      <w:pPr>
        <w:spacing w:after="0"/>
        <w:ind w:left="709"/>
        <w:rPr>
          <w:rFonts w:eastAsia="Calibri" w:cs="Tahoma"/>
          <w:szCs w:val="20"/>
        </w:rPr>
      </w:pPr>
    </w:p>
    <w:p w14:paraId="6A1EBC07" w14:textId="4FF71947" w:rsidR="0001621C" w:rsidRPr="00032827" w:rsidRDefault="00F13248" w:rsidP="0001621C">
      <w:pPr>
        <w:spacing w:after="0"/>
        <w:ind w:left="709"/>
        <w:rPr>
          <w:rFonts w:eastAsia="Times New Roman" w:cs="Tahoma"/>
          <w:szCs w:val="20"/>
          <w:lang w:eastAsia="hr-HR"/>
        </w:rPr>
      </w:pPr>
      <w:r w:rsidRPr="00032827">
        <w:rPr>
          <w:rFonts w:eastAsia="Times New Roman" w:cs="Tahoma"/>
          <w:szCs w:val="20"/>
          <w:lang w:eastAsia="hr-HR"/>
        </w:rPr>
        <w:t>• Gosti</w:t>
      </w:r>
    </w:p>
    <w:p w14:paraId="5591A24A" w14:textId="068B44ED" w:rsidR="008179A8" w:rsidRPr="00032827" w:rsidRDefault="008179A8" w:rsidP="008179A8">
      <w:pPr>
        <w:spacing w:after="0"/>
        <w:ind w:left="709"/>
        <w:rPr>
          <w:rFonts w:eastAsia="Times New Roman" w:cs="Tahoma"/>
          <w:szCs w:val="20"/>
          <w:lang w:eastAsia="hr-HR"/>
        </w:rPr>
      </w:pPr>
      <w:r w:rsidRPr="00032827">
        <w:rPr>
          <w:rFonts w:eastAsia="Times New Roman" w:cs="Tahoma"/>
          <w:szCs w:val="20"/>
          <w:lang w:eastAsia="hr-HR"/>
        </w:rPr>
        <w:t>• Blagajnik</w:t>
      </w:r>
    </w:p>
    <w:p w14:paraId="330B4574" w14:textId="16BCBB38" w:rsidR="00F13248" w:rsidRPr="00032827" w:rsidRDefault="008179A8" w:rsidP="0001621C">
      <w:pPr>
        <w:spacing w:after="0"/>
        <w:ind w:left="709"/>
        <w:rPr>
          <w:rFonts w:eastAsia="Calibri" w:cs="Tahoma"/>
          <w:szCs w:val="20"/>
        </w:rPr>
      </w:pPr>
      <w:r w:rsidRPr="00032827">
        <w:rPr>
          <w:rFonts w:eastAsia="Calibri" w:cs="Tahoma"/>
          <w:szCs w:val="20"/>
        </w:rPr>
        <w:t xml:space="preserve"> </w:t>
      </w:r>
    </w:p>
    <w:p w14:paraId="2B529F0A" w14:textId="1A894091" w:rsidR="0001621C" w:rsidRPr="00032827" w:rsidRDefault="0001621C" w:rsidP="0014147E">
      <w:pPr>
        <w:numPr>
          <w:ilvl w:val="0"/>
          <w:numId w:val="17"/>
        </w:numPr>
        <w:spacing w:after="0"/>
        <w:contextualSpacing/>
        <w:rPr>
          <w:rFonts w:eastAsia="Calibri" w:cs="Tahoma"/>
          <w:szCs w:val="20"/>
        </w:rPr>
      </w:pPr>
      <w:r w:rsidRPr="00032827">
        <w:rPr>
          <w:rFonts w:eastAsia="Calibri" w:cs="Tahoma"/>
          <w:szCs w:val="20"/>
          <w:u w:val="single"/>
        </w:rPr>
        <w:t>Kategorije osobnih podataka u evidenciji:</w:t>
      </w:r>
    </w:p>
    <w:p w14:paraId="1BAC1BF3" w14:textId="77777777" w:rsidR="0001621C" w:rsidRPr="00032827" w:rsidRDefault="0001621C" w:rsidP="0001621C">
      <w:pPr>
        <w:suppressAutoHyphens/>
        <w:spacing w:after="0"/>
        <w:ind w:left="709"/>
        <w:rPr>
          <w:rFonts w:eastAsia="Times New Roman" w:cs="Tahoma"/>
          <w:szCs w:val="20"/>
          <w:lang w:eastAsia="ar-SA"/>
        </w:rPr>
      </w:pPr>
    </w:p>
    <w:p w14:paraId="34B90089" w14:textId="77777777" w:rsidR="0001621C" w:rsidRPr="00032827" w:rsidRDefault="0001621C" w:rsidP="0001621C">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38B9783E" w14:textId="77777777" w:rsidR="00F57165" w:rsidRPr="00032827" w:rsidRDefault="00F57165" w:rsidP="0001621C">
      <w:pPr>
        <w:suppressAutoHyphens/>
        <w:spacing w:after="0"/>
        <w:jc w:val="center"/>
        <w:rPr>
          <w:rFonts w:eastAsia="Times New Roman" w:cs="Tahoma"/>
          <w:b/>
          <w:szCs w:val="20"/>
          <w:lang w:eastAsia="hr-HR"/>
        </w:rPr>
      </w:pPr>
    </w:p>
    <w:p w14:paraId="3E46B3BF" w14:textId="45308978" w:rsidR="00F57165" w:rsidRPr="00032827" w:rsidRDefault="00F57165" w:rsidP="00F57165">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Kor</w:t>
      </w:r>
    </w:p>
    <w:p w14:paraId="4A91D90E" w14:textId="6B60C6F4" w:rsidR="00F57165" w:rsidRPr="00032827" w:rsidRDefault="008179A8" w:rsidP="00F57165">
      <w:pPr>
        <w:suppressAutoHyphens/>
        <w:spacing w:after="0"/>
        <w:ind w:left="709"/>
        <w:rPr>
          <w:rFonts w:eastAsia="Times New Roman" w:cs="Tahoma"/>
          <w:szCs w:val="20"/>
          <w:lang w:eastAsia="hr-HR"/>
        </w:rPr>
      </w:pPr>
      <w:r w:rsidRPr="00032827">
        <w:rPr>
          <w:rFonts w:eastAsia="Times New Roman" w:cs="Tahoma"/>
          <w:szCs w:val="20"/>
          <w:u w:val="single"/>
          <w:lang w:eastAsia="hr-HR"/>
        </w:rPr>
        <w:t>Gosti:</w:t>
      </w:r>
      <w:r w:rsidRPr="00032827">
        <w:rPr>
          <w:rFonts w:eastAsia="Times New Roman" w:cs="Tahoma"/>
          <w:szCs w:val="20"/>
          <w:lang w:eastAsia="hr-HR"/>
        </w:rPr>
        <w:t xml:space="preserve"> </w:t>
      </w:r>
      <w:r w:rsidR="00F57165" w:rsidRPr="00032827">
        <w:rPr>
          <w:rFonts w:eastAsia="Times New Roman" w:cs="Tahoma"/>
          <w:szCs w:val="20"/>
          <w:lang w:eastAsia="hr-HR"/>
        </w:rPr>
        <w:t xml:space="preserve">Ime, Prezime, Broj identifikacijske isprave (putovnica, osobna iskaznica, vozačka dozvola), Valuta, Iznos, Datum, </w:t>
      </w:r>
      <w:r w:rsidR="00FD2990" w:rsidRPr="00032827">
        <w:rPr>
          <w:rFonts w:eastAsia="Times New Roman" w:cs="Tahoma"/>
          <w:szCs w:val="20"/>
          <w:lang w:eastAsia="hr-HR"/>
        </w:rPr>
        <w:t>Poslovna jedinica, Poslovno mjesto;</w:t>
      </w:r>
    </w:p>
    <w:p w14:paraId="2E6F8D04" w14:textId="386FF038" w:rsidR="00FD2990" w:rsidRPr="00032827" w:rsidRDefault="00FD2990" w:rsidP="00FD2990">
      <w:pPr>
        <w:suppressAutoHyphens/>
        <w:spacing w:after="0"/>
        <w:ind w:left="709"/>
        <w:rPr>
          <w:rFonts w:eastAsia="Times New Roman" w:cs="Tahoma"/>
          <w:szCs w:val="20"/>
          <w:lang w:eastAsia="hr-HR"/>
        </w:rPr>
      </w:pPr>
      <w:r w:rsidRPr="00032827">
        <w:rPr>
          <w:rFonts w:eastAsia="Times New Roman" w:cs="Tahoma"/>
          <w:szCs w:val="20"/>
          <w:u w:val="single"/>
          <w:lang w:eastAsia="hr-HR"/>
        </w:rPr>
        <w:t>Blagajnik:</w:t>
      </w:r>
      <w:r w:rsidRPr="00032827">
        <w:rPr>
          <w:rFonts w:eastAsia="Times New Roman" w:cs="Tahoma"/>
          <w:szCs w:val="20"/>
          <w:lang w:eastAsia="hr-HR"/>
        </w:rPr>
        <w:t xml:space="preserve"> Pseudonim;</w:t>
      </w:r>
    </w:p>
    <w:p w14:paraId="385657A5" w14:textId="77777777" w:rsidR="0001621C" w:rsidRPr="00032827" w:rsidRDefault="0001621C" w:rsidP="0001621C">
      <w:pPr>
        <w:suppressAutoHyphens/>
        <w:spacing w:after="0"/>
        <w:ind w:left="709"/>
        <w:rPr>
          <w:rFonts w:eastAsia="Times New Roman" w:cs="Tahoma"/>
          <w:szCs w:val="20"/>
          <w:lang w:eastAsia="ar-SA"/>
        </w:rPr>
      </w:pPr>
    </w:p>
    <w:p w14:paraId="636D208B" w14:textId="77777777" w:rsidR="0001621C" w:rsidRPr="00032827" w:rsidRDefault="0001621C" w:rsidP="00CD2BDF">
      <w:pPr>
        <w:numPr>
          <w:ilvl w:val="0"/>
          <w:numId w:val="17"/>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6C8658E6" w14:textId="77777777" w:rsidR="0001621C" w:rsidRPr="00032827" w:rsidRDefault="0001621C" w:rsidP="0001621C">
      <w:pPr>
        <w:suppressAutoHyphens/>
        <w:spacing w:after="0"/>
        <w:ind w:left="708"/>
        <w:rPr>
          <w:rFonts w:eastAsia="Times New Roman" w:cs="Tahoma"/>
          <w:szCs w:val="20"/>
          <w:lang w:eastAsia="ar-SA"/>
        </w:rPr>
      </w:pPr>
    </w:p>
    <w:p w14:paraId="790D58AD" w14:textId="6F945295" w:rsidR="0001621C" w:rsidRPr="00032827" w:rsidRDefault="00F13248" w:rsidP="0001621C">
      <w:pPr>
        <w:suppressAutoHyphens/>
        <w:spacing w:after="0"/>
        <w:ind w:left="708"/>
        <w:rPr>
          <w:rFonts w:eastAsia="Times New Roman" w:cs="Tahoma"/>
          <w:szCs w:val="20"/>
          <w:lang w:eastAsia="hr-HR"/>
        </w:rPr>
      </w:pPr>
      <w:r w:rsidRPr="00032827">
        <w:rPr>
          <w:rFonts w:eastAsia="Times New Roman" w:cs="Tahoma"/>
          <w:szCs w:val="20"/>
          <w:lang w:eastAsia="hr-HR"/>
        </w:rPr>
        <w:t>• Neposredno od ispitanika</w:t>
      </w:r>
    </w:p>
    <w:p w14:paraId="3DC30AED" w14:textId="1BA27109" w:rsidR="00F13248" w:rsidRPr="00032827" w:rsidRDefault="00F13248" w:rsidP="0001621C">
      <w:pPr>
        <w:suppressAutoHyphens/>
        <w:spacing w:after="0"/>
        <w:ind w:left="708"/>
        <w:rPr>
          <w:rFonts w:eastAsia="Times New Roman" w:cs="Tahoma"/>
          <w:szCs w:val="20"/>
          <w:lang w:eastAsia="ar-SA"/>
        </w:rPr>
      </w:pPr>
      <w:r w:rsidRPr="00032827">
        <w:rPr>
          <w:rFonts w:eastAsia="Times New Roman" w:cs="Tahoma"/>
          <w:szCs w:val="20"/>
          <w:lang w:eastAsia="hr-HR"/>
        </w:rPr>
        <w:t>• Uvidom u identifikacijsku ispravu</w:t>
      </w:r>
    </w:p>
    <w:tbl>
      <w:tblPr>
        <w:tblStyle w:val="Reetkatablice"/>
        <w:tblW w:w="0" w:type="auto"/>
        <w:tblLook w:val="04A0" w:firstRow="1" w:lastRow="0" w:firstColumn="1" w:lastColumn="0" w:noHBand="0" w:noVBand="1"/>
      </w:tblPr>
      <w:tblGrid>
        <w:gridCol w:w="9344"/>
      </w:tblGrid>
      <w:tr w:rsidR="0001621C" w:rsidRPr="00032827" w14:paraId="4BECFFD1" w14:textId="77777777" w:rsidTr="0001621C">
        <w:trPr>
          <w:hidden/>
        </w:trPr>
        <w:tc>
          <w:tcPr>
            <w:tcW w:w="9344" w:type="dxa"/>
          </w:tcPr>
          <w:p w14:paraId="100FDF0F"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5D933686" w14:textId="77777777" w:rsidTr="0001621C">
        <w:trPr>
          <w:hidden/>
        </w:trPr>
        <w:tc>
          <w:tcPr>
            <w:tcW w:w="9344" w:type="dxa"/>
          </w:tcPr>
          <w:p w14:paraId="5E1EC5B2"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4ACA7CE5" w14:textId="77777777" w:rsidTr="0001621C">
        <w:trPr>
          <w:hidden/>
        </w:trPr>
        <w:tc>
          <w:tcPr>
            <w:tcW w:w="9344" w:type="dxa"/>
          </w:tcPr>
          <w:p w14:paraId="739F8BFE" w14:textId="77777777" w:rsidR="0001621C" w:rsidRPr="00032827" w:rsidRDefault="0001621C" w:rsidP="0001621C">
            <w:pPr>
              <w:suppressAutoHyphens/>
              <w:ind w:left="709"/>
              <w:rPr>
                <w:rFonts w:eastAsia="Times New Roman" w:cs="Tahoma"/>
                <w:vanish/>
                <w:szCs w:val="20"/>
                <w:lang w:eastAsia="ar-SA"/>
              </w:rPr>
            </w:pPr>
          </w:p>
        </w:tc>
      </w:tr>
    </w:tbl>
    <w:p w14:paraId="55262D24" w14:textId="77777777" w:rsidR="0001621C" w:rsidRPr="00032827" w:rsidRDefault="0001621C" w:rsidP="0001621C">
      <w:pPr>
        <w:suppressAutoHyphens/>
        <w:spacing w:after="0"/>
        <w:ind w:left="709"/>
        <w:rPr>
          <w:rFonts w:eastAsia="Times New Roman" w:cs="Tahoma"/>
          <w:szCs w:val="20"/>
          <w:lang w:eastAsia="ar-SA"/>
        </w:rPr>
      </w:pPr>
    </w:p>
    <w:p w14:paraId="349E90A6" w14:textId="77777777" w:rsidR="0001621C" w:rsidRPr="00032827" w:rsidRDefault="0001621C" w:rsidP="00CD2BDF">
      <w:pPr>
        <w:numPr>
          <w:ilvl w:val="0"/>
          <w:numId w:val="17"/>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42201096" w14:textId="77777777" w:rsidR="0001621C" w:rsidRPr="00032827" w:rsidRDefault="0001621C" w:rsidP="0001621C">
      <w:pPr>
        <w:suppressAutoHyphens/>
        <w:spacing w:after="0"/>
        <w:ind w:left="708"/>
        <w:rPr>
          <w:rFonts w:eastAsia="Times New Roman" w:cs="Tahoma"/>
          <w:szCs w:val="20"/>
          <w:lang w:eastAsia="ar-SA"/>
        </w:rPr>
      </w:pPr>
    </w:p>
    <w:p w14:paraId="3EBC6786" w14:textId="72FF88FC" w:rsidR="0001621C" w:rsidRPr="00032827" w:rsidRDefault="00D524C4" w:rsidP="0001621C">
      <w:pPr>
        <w:suppressAutoHyphens/>
        <w:spacing w:after="0"/>
        <w:ind w:left="709"/>
        <w:rPr>
          <w:rFonts w:eastAsia="Times New Roman" w:cs="Tahoma"/>
          <w:szCs w:val="24"/>
          <w:lang w:eastAsia="hr-HR"/>
        </w:rPr>
      </w:pPr>
      <w:r w:rsidRPr="00032827">
        <w:rPr>
          <w:rFonts w:eastAsia="Times New Roman" w:cs="Tahoma"/>
          <w:szCs w:val="20"/>
          <w:lang w:eastAsia="hr-HR"/>
        </w:rPr>
        <w:t xml:space="preserve">Podaci čuvaju se </w:t>
      </w:r>
      <w:r w:rsidRPr="00032827">
        <w:rPr>
          <w:rFonts w:eastAsia="Times New Roman" w:cs="Tahoma"/>
          <w:b/>
          <w:szCs w:val="20"/>
          <w:lang w:eastAsia="hr-HR"/>
        </w:rPr>
        <w:t>deset godina</w:t>
      </w:r>
      <w:r w:rsidRPr="00032827">
        <w:rPr>
          <w:rFonts w:eastAsia="Times New Roman" w:cs="Tahoma"/>
          <w:szCs w:val="20"/>
          <w:lang w:eastAsia="hr-HR"/>
        </w:rPr>
        <w:t xml:space="preserve"> nakon prestanka poslovnog odnosa sukladno čl. 79. </w:t>
      </w:r>
      <w:r w:rsidRPr="00032827">
        <w:rPr>
          <w:rFonts w:eastAsia="Times New Roman" w:cs="Tahoma"/>
          <w:b/>
          <w:szCs w:val="24"/>
          <w:lang w:eastAsia="hr-HR"/>
        </w:rPr>
        <w:t>Zakona o sprječavanju pranja novca i financiranja terorizma</w:t>
      </w:r>
      <w:r w:rsidRPr="00032827">
        <w:rPr>
          <w:rFonts w:eastAsia="Times New Roman" w:cs="Tahoma"/>
          <w:szCs w:val="24"/>
          <w:lang w:eastAsia="hr-HR"/>
        </w:rPr>
        <w:t xml:space="preserve"> (NN 108/17).</w:t>
      </w:r>
    </w:p>
    <w:p w14:paraId="50372B4D" w14:textId="6F84F745" w:rsidR="00003673" w:rsidRPr="00032827" w:rsidRDefault="00003673" w:rsidP="0001621C">
      <w:pPr>
        <w:suppressAutoHyphens/>
        <w:spacing w:after="0"/>
        <w:ind w:left="709"/>
        <w:rPr>
          <w:rFonts w:eastAsia="Times New Roman" w:cs="Tahoma"/>
          <w:szCs w:val="24"/>
          <w:lang w:eastAsia="hr-HR"/>
        </w:rPr>
      </w:pPr>
    </w:p>
    <w:p w14:paraId="5B0F0B26" w14:textId="61411458" w:rsidR="00003673" w:rsidRPr="00032827" w:rsidRDefault="00003673" w:rsidP="0000367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180AC1">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6A0833C6" w14:textId="77777777" w:rsidR="00D524C4" w:rsidRPr="00032827" w:rsidRDefault="00D524C4" w:rsidP="0001621C">
      <w:pPr>
        <w:suppressAutoHyphens/>
        <w:spacing w:after="0"/>
        <w:ind w:left="709"/>
        <w:rPr>
          <w:rFonts w:eastAsia="Times New Roman" w:cs="Tahoma"/>
          <w:szCs w:val="20"/>
          <w:lang w:eastAsia="ar-SA"/>
        </w:rPr>
      </w:pPr>
    </w:p>
    <w:p w14:paraId="5CDC47C2" w14:textId="77777777" w:rsidR="0001621C" w:rsidRPr="00032827" w:rsidRDefault="0001621C" w:rsidP="00CD2BDF">
      <w:pPr>
        <w:numPr>
          <w:ilvl w:val="0"/>
          <w:numId w:val="17"/>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09B9D3A4" w14:textId="77777777" w:rsidR="0001621C" w:rsidRPr="00032827" w:rsidRDefault="0001621C" w:rsidP="0001621C">
      <w:pPr>
        <w:spacing w:after="0"/>
        <w:ind w:left="709"/>
        <w:rPr>
          <w:rFonts w:eastAsia="Calibri" w:cs="Tahoma"/>
          <w:szCs w:val="20"/>
        </w:rPr>
      </w:pPr>
    </w:p>
    <w:p w14:paraId="38F8FF37"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4363A324" w14:textId="77777777" w:rsidR="0001621C" w:rsidRPr="00032827" w:rsidRDefault="0001621C" w:rsidP="0001621C">
      <w:pPr>
        <w:suppressAutoHyphens/>
        <w:spacing w:after="0"/>
        <w:ind w:left="709"/>
        <w:rPr>
          <w:rFonts w:eastAsia="Times New Roman" w:cs="Tahoma"/>
          <w:szCs w:val="20"/>
          <w:lang w:eastAsia="ar-SA"/>
        </w:rPr>
      </w:pPr>
    </w:p>
    <w:p w14:paraId="607684D4" w14:textId="77777777"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p>
    <w:p w14:paraId="3DD2904F"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51F6F1A0" w14:textId="77777777" w:rsidR="0001621C" w:rsidRPr="00032827" w:rsidRDefault="0001621C" w:rsidP="0001621C">
      <w:pPr>
        <w:spacing w:after="0"/>
        <w:ind w:left="709"/>
        <w:rPr>
          <w:rFonts w:eastAsia="Calibri" w:cs="Tahoma"/>
          <w:szCs w:val="20"/>
        </w:rPr>
      </w:pPr>
    </w:p>
    <w:p w14:paraId="09A0798B" w14:textId="77777777" w:rsidR="0001621C" w:rsidRPr="00032827" w:rsidRDefault="0001621C" w:rsidP="00CD2BDF">
      <w:pPr>
        <w:numPr>
          <w:ilvl w:val="0"/>
          <w:numId w:val="17"/>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6C638AFB" w14:textId="77777777" w:rsidR="0001621C" w:rsidRPr="00032827" w:rsidRDefault="0001621C" w:rsidP="0001621C">
      <w:pPr>
        <w:suppressAutoHyphens/>
        <w:spacing w:after="0"/>
        <w:rPr>
          <w:rFonts w:eastAsia="Times New Roman" w:cs="Tahoma"/>
          <w:szCs w:val="20"/>
          <w:lang w:eastAsia="ar-SA"/>
        </w:rPr>
      </w:pPr>
    </w:p>
    <w:p w14:paraId="41D7B5F2"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0B6BDB03" w14:textId="77777777" w:rsidR="0001621C" w:rsidRPr="00032827" w:rsidRDefault="0001621C" w:rsidP="0001621C">
      <w:pPr>
        <w:suppressAutoHyphens/>
        <w:spacing w:after="0"/>
        <w:ind w:left="709"/>
        <w:rPr>
          <w:rFonts w:eastAsia="Times New Roman" w:cs="Tahoma"/>
          <w:szCs w:val="20"/>
          <w:lang w:eastAsia="ar-SA"/>
        </w:rPr>
      </w:pPr>
    </w:p>
    <w:p w14:paraId="43BDAA40" w14:textId="77777777" w:rsidR="0001621C" w:rsidRPr="00032827" w:rsidRDefault="0001621C" w:rsidP="00CD2BDF">
      <w:pPr>
        <w:numPr>
          <w:ilvl w:val="0"/>
          <w:numId w:val="17"/>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E3940E0" w14:textId="77777777" w:rsidR="0001621C" w:rsidRPr="00032827" w:rsidRDefault="0001621C" w:rsidP="0001621C">
      <w:pPr>
        <w:suppressAutoHyphens/>
        <w:spacing w:after="0"/>
        <w:ind w:left="709"/>
        <w:rPr>
          <w:rFonts w:eastAsia="Times New Roman" w:cs="Tahoma"/>
          <w:b/>
          <w:szCs w:val="20"/>
          <w:lang w:eastAsia="ar-SA"/>
        </w:rPr>
      </w:pPr>
    </w:p>
    <w:p w14:paraId="557AB33B" w14:textId="4553C8B2"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3A473F70" w14:textId="77777777" w:rsidR="00D524C4" w:rsidRPr="00032827" w:rsidRDefault="00D524C4" w:rsidP="0001621C">
      <w:pPr>
        <w:suppressAutoHyphens/>
        <w:spacing w:after="0"/>
        <w:ind w:left="709"/>
        <w:rPr>
          <w:rFonts w:eastAsia="Times New Roman" w:cs="Tahoma"/>
          <w:szCs w:val="20"/>
          <w:lang w:eastAsia="ar-SA"/>
        </w:rPr>
      </w:pPr>
    </w:p>
    <w:tbl>
      <w:tblPr>
        <w:tblStyle w:val="Navadnatabela528"/>
        <w:tblW w:w="8363" w:type="dxa"/>
        <w:tblInd w:w="709" w:type="dxa"/>
        <w:tblLook w:val="04A0" w:firstRow="1" w:lastRow="0" w:firstColumn="1" w:lastColumn="0" w:noHBand="0" w:noVBand="1"/>
      </w:tblPr>
      <w:tblGrid>
        <w:gridCol w:w="8363"/>
      </w:tblGrid>
      <w:tr w:rsidR="00D524C4" w:rsidRPr="00032827" w14:paraId="4F98671C"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0D3BF0FA" w14:textId="77777777" w:rsidR="00D524C4" w:rsidRPr="00032827" w:rsidRDefault="00D524C4" w:rsidP="004B0CCD">
            <w:pPr>
              <w:jc w:val="center"/>
              <w:rPr>
                <w:rFonts w:cs="Tahoma"/>
                <w:b/>
              </w:rPr>
            </w:pPr>
            <w:r w:rsidRPr="00032827">
              <w:rPr>
                <w:rFonts w:cs="Tahoma"/>
                <w:b/>
              </w:rPr>
              <w:t>ELEKTRONIČKI OBLIK</w:t>
            </w:r>
          </w:p>
        </w:tc>
      </w:tr>
    </w:tbl>
    <w:p w14:paraId="24B8712B" w14:textId="77777777" w:rsidR="00D524C4" w:rsidRPr="00032827" w:rsidRDefault="00D524C4" w:rsidP="00D524C4">
      <w:pPr>
        <w:spacing w:after="0"/>
        <w:jc w:val="left"/>
        <w:rPr>
          <w:rFonts w:eastAsia="Calibri" w:cs="Times New Roman"/>
        </w:rPr>
      </w:pPr>
    </w:p>
    <w:tbl>
      <w:tblPr>
        <w:tblStyle w:val="Navadnatabela528"/>
        <w:tblW w:w="0" w:type="auto"/>
        <w:tblInd w:w="709" w:type="dxa"/>
        <w:tblLook w:val="04A0" w:firstRow="1" w:lastRow="0" w:firstColumn="1" w:lastColumn="0" w:noHBand="0" w:noVBand="1"/>
      </w:tblPr>
      <w:tblGrid>
        <w:gridCol w:w="3971"/>
        <w:gridCol w:w="4390"/>
      </w:tblGrid>
      <w:tr w:rsidR="00D524C4" w:rsidRPr="00032827" w14:paraId="64FA76D7"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52DA49D9" w14:textId="77777777" w:rsidR="00D524C4" w:rsidRPr="00032827" w:rsidRDefault="00D524C4" w:rsidP="004B0CCD">
            <w:pPr>
              <w:jc w:val="center"/>
              <w:rPr>
                <w:rFonts w:cs="Tahoma"/>
              </w:rPr>
            </w:pPr>
            <w:r w:rsidRPr="00032827">
              <w:rPr>
                <w:rFonts w:cs="Tahoma"/>
              </w:rPr>
              <w:t>Sustav pohrane</w:t>
            </w:r>
          </w:p>
        </w:tc>
        <w:tc>
          <w:tcPr>
            <w:tcW w:w="4391" w:type="dxa"/>
          </w:tcPr>
          <w:p w14:paraId="1B4FF1C3" w14:textId="77777777" w:rsidR="00D524C4" w:rsidRPr="00032827" w:rsidRDefault="00D524C4" w:rsidP="004B0CCD">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D524C4" w:rsidRPr="00032827" w14:paraId="2572EF51"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9CD327D" w14:textId="77777777" w:rsidR="00D524C4" w:rsidRPr="00032827" w:rsidRDefault="00D524C4" w:rsidP="004B0CCD">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Aplikacija Kor</w:t>
            </w:r>
          </w:p>
          <w:p w14:paraId="20168A5A" w14:textId="77777777" w:rsidR="00D524C4" w:rsidRPr="00032827" w:rsidRDefault="00D524C4" w:rsidP="004B0CCD">
            <w:pPr>
              <w:suppressAutoHyphens/>
              <w:ind w:left="41"/>
              <w:jc w:val="left"/>
              <w:rPr>
                <w:rFonts w:cs="Tahoma"/>
                <w:i w:val="0"/>
                <w:szCs w:val="20"/>
                <w:lang w:eastAsia="hr-HR"/>
              </w:rPr>
            </w:pPr>
          </w:p>
        </w:tc>
        <w:tc>
          <w:tcPr>
            <w:tcW w:w="4391" w:type="dxa"/>
          </w:tcPr>
          <w:p w14:paraId="5C294FA4" w14:textId="77777777" w:rsidR="006C61C9" w:rsidRPr="00032827" w:rsidRDefault="006C61C9" w:rsidP="006C61C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5588394E" w14:textId="77777777" w:rsidR="006C61C9" w:rsidRPr="00032827" w:rsidRDefault="006C61C9" w:rsidP="0070764A">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p>
          <w:p w14:paraId="1BC6673A" w14:textId="4A2B97B1" w:rsidR="00D524C4" w:rsidRPr="00032827" w:rsidRDefault="006C61C9" w:rsidP="00185364">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Elektronički sustav pohrane osobnih podataka namješten je na </w:t>
            </w:r>
            <w:r w:rsidR="00185364" w:rsidRPr="00032827">
              <w:rPr>
                <w:rFonts w:eastAsia="Times New Roman" w:cs="Tahoma"/>
                <w:szCs w:val="20"/>
                <w:lang w:eastAsia="ar-SA"/>
              </w:rPr>
              <w:t>tvrdome disku stolnog računala</w:t>
            </w:r>
            <w:r w:rsidRPr="00032827">
              <w:rPr>
                <w:rFonts w:eastAsia="Times New Roman" w:cs="Tahoma"/>
                <w:szCs w:val="20"/>
                <w:lang w:eastAsia="ar-SA"/>
              </w:rPr>
              <w:t xml:space="preserve">. Aplikacija omogućava kontrolu pristupa podacima u samoj aplikaciji od strane zaposlenika (prava čitanja ili uređivanja). Pristup podacima zaštićen je upisivanjem korisničkog imena i lozinke na razini operacijskog sustava Windows. </w:t>
            </w:r>
            <w:r w:rsidR="00D524C4" w:rsidRPr="00032827">
              <w:rPr>
                <w:rFonts w:eastAsia="Times New Roman" w:cs="Tahoma"/>
                <w:szCs w:val="20"/>
                <w:lang w:eastAsia="ar-SA"/>
              </w:rPr>
              <w:t>Pristup podacima imaju Blagajnik, Šef recepcije</w:t>
            </w:r>
            <w:r w:rsidR="0070764A" w:rsidRPr="00032827">
              <w:rPr>
                <w:rFonts w:eastAsia="Times New Roman" w:cs="Tahoma"/>
                <w:szCs w:val="20"/>
                <w:lang w:eastAsia="ar-SA"/>
              </w:rPr>
              <w:t>, Voditelj obračunske jedinice i Recepcioner.</w:t>
            </w:r>
          </w:p>
        </w:tc>
      </w:tr>
    </w:tbl>
    <w:p w14:paraId="155E21A9" w14:textId="5A597F4E" w:rsidR="0001621C" w:rsidRPr="00032827" w:rsidRDefault="0001621C" w:rsidP="0001621C">
      <w:pPr>
        <w:spacing w:after="0"/>
        <w:rPr>
          <w:rFonts w:eastAsia="Times New Roman" w:cs="Tahoma"/>
          <w:szCs w:val="20"/>
          <w:highlight w:val="yellow"/>
          <w:lang w:eastAsia="hr-HR"/>
        </w:rPr>
      </w:pPr>
    </w:p>
    <w:p w14:paraId="6D547B31" w14:textId="50695165" w:rsidR="001F29C8" w:rsidRPr="00032827" w:rsidRDefault="001F29C8" w:rsidP="001F29C8">
      <w:pPr>
        <w:spacing w:after="0"/>
        <w:ind w:left="709"/>
        <w:rPr>
          <w:rFonts w:eastAsia="Times New Roman" w:cs="Tahoma"/>
          <w:szCs w:val="20"/>
          <w:lang w:eastAsia="hr-HR"/>
        </w:rPr>
      </w:pPr>
      <w:r w:rsidRPr="00180AC1">
        <w:rPr>
          <w:rFonts w:eastAsia="Times New Roman" w:cs="Tahoma"/>
          <w:szCs w:val="20"/>
          <w:lang w:eastAsia="hr-HR"/>
        </w:rPr>
        <w:t xml:space="preserve">• Serverska soba smještena je u prizemlju hotela Plitvice. U prostoriji je uspostavljen senzor za detekciju dima i temperature. </w:t>
      </w:r>
      <w:r w:rsidRPr="00180AC1">
        <w:rPr>
          <w:rFonts w:eastAsia="Calibri" w:cs="Tahoma"/>
          <w:szCs w:val="20"/>
        </w:rPr>
        <w:t>Serverska soba je unutar radnog vremena i izvan radnog vremena zaključana.</w:t>
      </w:r>
      <w:r w:rsidRPr="00180AC1">
        <w:rPr>
          <w:rFonts w:eastAsia="Times New Roman" w:cs="Tahoma"/>
          <w:szCs w:val="20"/>
          <w:lang w:eastAsia="hr-HR"/>
        </w:rPr>
        <w:t xml:space="preserve"> Besprekidno napajanje osigurano je UPS sistemom i generatorom. Pristu</w:t>
      </w:r>
      <w:r w:rsidR="00180AC1" w:rsidRPr="00180AC1">
        <w:rPr>
          <w:rFonts w:eastAsia="Times New Roman" w:cs="Tahoma"/>
          <w:szCs w:val="20"/>
          <w:lang w:eastAsia="hr-HR"/>
        </w:rPr>
        <w:t>p prostorijama serverske sobe imaju ravnatelj Ustanove, tajnik Ustanove, radnici Nadzornog operativnog centra i radnici Odjela informatike i telekomunikacija.</w:t>
      </w:r>
    </w:p>
    <w:p w14:paraId="0091DA6A" w14:textId="77777777" w:rsidR="0001621C" w:rsidRPr="00032827" w:rsidRDefault="0001621C" w:rsidP="0001621C">
      <w:pPr>
        <w:spacing w:after="0"/>
        <w:rPr>
          <w:rFonts w:eastAsia="Times New Roman" w:cs="Tahoma"/>
          <w:szCs w:val="20"/>
          <w:lang w:eastAsia="hr-HR"/>
        </w:rPr>
      </w:pPr>
    </w:p>
    <w:p w14:paraId="6DE9EFA8" w14:textId="0A9E7A37"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429BE1E3" w14:textId="77777777" w:rsidR="00E64745" w:rsidRPr="00032827" w:rsidRDefault="00E64745" w:rsidP="00E64745">
      <w:pPr>
        <w:pStyle w:val="Odlomakpopisa"/>
      </w:pPr>
    </w:p>
    <w:p w14:paraId="7C94ED0F" w14:textId="229C7E6D" w:rsidR="00180AC1" w:rsidRDefault="00E64745" w:rsidP="00180AC1">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180AC1">
        <w:rPr>
          <w:rFonts w:eastAsia="Calibri" w:cs="Tahoma"/>
          <w:szCs w:val="20"/>
          <w:lang w:eastAsia="hr-HR"/>
        </w:rPr>
        <w:t>a.</w:t>
      </w:r>
    </w:p>
    <w:p w14:paraId="4B01E434" w14:textId="77777777" w:rsidR="00180AC1" w:rsidRDefault="00180AC1" w:rsidP="00180AC1">
      <w:pPr>
        <w:pStyle w:val="Odlomakpopisa"/>
        <w:spacing w:after="200" w:line="276" w:lineRule="auto"/>
        <w:rPr>
          <w:rFonts w:eastAsia="Calibri" w:cs="Tahoma"/>
          <w:szCs w:val="20"/>
          <w:lang w:eastAsia="hr-HR"/>
        </w:rPr>
      </w:pPr>
    </w:p>
    <w:p w14:paraId="21092407" w14:textId="68AAE5C6" w:rsidR="0001621C" w:rsidRPr="00180AC1" w:rsidRDefault="0001621C" w:rsidP="00180AC1">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76B7D8D0"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06058D37" w14:textId="77777777" w:rsidR="0001621C" w:rsidRPr="00032827" w:rsidRDefault="0001621C" w:rsidP="0001621C">
      <w:pPr>
        <w:suppressAutoHyphens/>
        <w:spacing w:after="0"/>
        <w:ind w:left="709"/>
        <w:rPr>
          <w:rFonts w:eastAsia="Times New Roman" w:cs="Tahoma"/>
          <w:szCs w:val="20"/>
          <w:lang w:eastAsia="ar-SA"/>
        </w:rPr>
      </w:pPr>
    </w:p>
    <w:p w14:paraId="1E072EF4" w14:textId="77777777" w:rsidR="0001621C" w:rsidRPr="00032827" w:rsidRDefault="0001621C" w:rsidP="00CD2BDF">
      <w:pPr>
        <w:numPr>
          <w:ilvl w:val="0"/>
          <w:numId w:val="17"/>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14A1146B" w14:textId="77777777" w:rsidR="0001621C" w:rsidRPr="00032827" w:rsidRDefault="0001621C" w:rsidP="0001621C">
      <w:pPr>
        <w:spacing w:after="0"/>
        <w:ind w:left="708"/>
        <w:rPr>
          <w:rFonts w:eastAsia="Calibri" w:cs="Tahoma"/>
          <w:color w:val="000000"/>
          <w:szCs w:val="20"/>
          <w:u w:val="single"/>
        </w:rPr>
      </w:pPr>
    </w:p>
    <w:p w14:paraId="0299152E"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43E47D3" w14:textId="7A2D0E3A" w:rsidR="0001621C" w:rsidRPr="00032827" w:rsidRDefault="00932C1B" w:rsidP="0001621C">
      <w:pPr>
        <w:spacing w:after="0"/>
        <w:jc w:val="center"/>
        <w:rPr>
          <w:rFonts w:eastAsia="Calibri" w:cs="Tahoma"/>
          <w:b/>
          <w:szCs w:val="20"/>
        </w:rPr>
      </w:pPr>
      <w:r w:rsidRPr="00032827">
        <w:rPr>
          <w:rFonts w:eastAsia="Calibri" w:cs="Tahoma"/>
          <w:b/>
          <w:szCs w:val="20"/>
        </w:rPr>
        <w:lastRenderedPageBreak/>
        <w:t>15</w:t>
      </w:r>
      <w:r w:rsidR="0001621C" w:rsidRPr="00032827">
        <w:rPr>
          <w:rFonts w:eastAsia="Calibri" w:cs="Tahoma"/>
          <w:b/>
          <w:szCs w:val="20"/>
        </w:rPr>
        <w:t>.</w:t>
      </w:r>
    </w:p>
    <w:p w14:paraId="74563A1F" w14:textId="77777777" w:rsidR="0001621C" w:rsidRPr="00032827" w:rsidRDefault="0001621C" w:rsidP="0001621C">
      <w:pPr>
        <w:spacing w:after="0"/>
        <w:rPr>
          <w:rFonts w:eastAsia="Calibri" w:cs="Tahoma"/>
          <w:szCs w:val="20"/>
        </w:rPr>
      </w:pPr>
    </w:p>
    <w:p w14:paraId="2B00BA9D" w14:textId="32E35810" w:rsidR="0001621C" w:rsidRPr="00032827" w:rsidRDefault="007C5552" w:rsidP="0001621C">
      <w:pPr>
        <w:keepNext/>
        <w:suppressAutoHyphens/>
        <w:spacing w:after="0"/>
        <w:ind w:left="708"/>
        <w:jc w:val="center"/>
        <w:outlineLvl w:val="0"/>
        <w:rPr>
          <w:rFonts w:eastAsia="Times New Roman" w:cs="Tahoma"/>
          <w:b/>
          <w:bCs/>
          <w:kern w:val="32"/>
          <w:sz w:val="24"/>
          <w:szCs w:val="20"/>
          <w:lang w:eastAsia="ar-SA"/>
        </w:rPr>
      </w:pPr>
      <w:bookmarkStart w:id="18" w:name="_Toc520457991"/>
      <w:r w:rsidRPr="00032827">
        <w:rPr>
          <w:rFonts w:eastAsia="Times New Roman" w:cs="Tahoma"/>
          <w:b/>
          <w:bCs/>
          <w:kern w:val="32"/>
          <w:sz w:val="24"/>
          <w:szCs w:val="20"/>
          <w:lang w:eastAsia="ar-SA"/>
        </w:rPr>
        <w:t>EVIDENCIJA PODATAKA O OSOBAMA KOJE UPRAVLJAJU S BLAGAJNOM</w:t>
      </w:r>
      <w:bookmarkEnd w:id="18"/>
    </w:p>
    <w:p w14:paraId="6D30B395" w14:textId="77777777" w:rsidR="0001621C" w:rsidRPr="00032827" w:rsidRDefault="0001621C" w:rsidP="007C5552">
      <w:pPr>
        <w:spacing w:after="0"/>
        <w:rPr>
          <w:rFonts w:eastAsia="Calibri" w:cs="Tahoma"/>
          <w:color w:val="000000"/>
          <w:szCs w:val="20"/>
        </w:rPr>
      </w:pPr>
    </w:p>
    <w:p w14:paraId="00665B56"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71CA9D9F" w14:textId="77777777" w:rsidR="0001621C" w:rsidRPr="00032827" w:rsidRDefault="0001621C" w:rsidP="0001621C">
      <w:pPr>
        <w:spacing w:after="0"/>
        <w:rPr>
          <w:rFonts w:eastAsia="Calibri" w:cs="Tahoma"/>
          <w:color w:val="000000"/>
          <w:szCs w:val="20"/>
        </w:rPr>
      </w:pPr>
    </w:p>
    <w:p w14:paraId="050DE37D"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00DCE48B" w14:textId="77777777" w:rsidR="0001621C" w:rsidRPr="00032827" w:rsidRDefault="0001621C" w:rsidP="0001621C">
      <w:pPr>
        <w:suppressAutoHyphens/>
        <w:spacing w:after="0"/>
        <w:ind w:left="708"/>
        <w:rPr>
          <w:rFonts w:eastAsia="Times New Roman" w:cs="Tahoma"/>
          <w:szCs w:val="20"/>
          <w:u w:val="single"/>
          <w:lang w:eastAsia="ar-SA"/>
        </w:rPr>
      </w:pPr>
    </w:p>
    <w:p w14:paraId="35384977" w14:textId="77777777" w:rsidR="0001621C" w:rsidRPr="00032827" w:rsidRDefault="0001621C" w:rsidP="00CD2BDF">
      <w:pPr>
        <w:numPr>
          <w:ilvl w:val="0"/>
          <w:numId w:val="1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4B673113" w14:textId="77777777" w:rsidR="0001621C" w:rsidRPr="00032827" w:rsidRDefault="0001621C" w:rsidP="0001621C">
      <w:pPr>
        <w:suppressAutoHyphens/>
        <w:spacing w:after="0"/>
        <w:ind w:left="708"/>
        <w:rPr>
          <w:rFonts w:eastAsia="Times New Roman" w:cs="Tahoma"/>
          <w:b/>
          <w:szCs w:val="20"/>
          <w:lang w:eastAsia="ar-SA"/>
        </w:rPr>
      </w:pPr>
    </w:p>
    <w:p w14:paraId="50D278E2" w14:textId="7AE08A0C" w:rsidR="0001621C" w:rsidRPr="00032827" w:rsidRDefault="008341FF" w:rsidP="0001621C">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osobama koje upravljaju s blagajnom</w:t>
      </w:r>
    </w:p>
    <w:p w14:paraId="3574697E" w14:textId="77777777" w:rsidR="0001621C" w:rsidRPr="00032827" w:rsidRDefault="0001621C" w:rsidP="0001621C">
      <w:pPr>
        <w:suppressAutoHyphens/>
        <w:spacing w:after="0"/>
        <w:ind w:left="708"/>
        <w:rPr>
          <w:rFonts w:eastAsia="Times New Roman" w:cs="Tahoma"/>
          <w:szCs w:val="20"/>
          <w:lang w:eastAsia="ar-SA"/>
        </w:rPr>
      </w:pPr>
    </w:p>
    <w:p w14:paraId="4DFFD61F" w14:textId="77777777" w:rsidR="0001621C" w:rsidRPr="00032827" w:rsidRDefault="0001621C" w:rsidP="00CD2BDF">
      <w:pPr>
        <w:numPr>
          <w:ilvl w:val="0"/>
          <w:numId w:val="18"/>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6AC64ACF" w14:textId="77777777" w:rsidR="0001621C" w:rsidRPr="00032827" w:rsidRDefault="0001621C" w:rsidP="0001621C">
      <w:pPr>
        <w:suppressAutoHyphens/>
        <w:spacing w:after="0"/>
        <w:ind w:left="708"/>
        <w:rPr>
          <w:rFonts w:eastAsia="Times New Roman" w:cs="Tahoma"/>
          <w:szCs w:val="20"/>
          <w:lang w:eastAsia="ar-SA"/>
        </w:rPr>
      </w:pPr>
    </w:p>
    <w:p w14:paraId="562F2144" w14:textId="5401187E"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00966DB0" w:rsidRPr="00032827">
        <w:rPr>
          <w:rFonts w:eastAsia="Calibri" w:cs="Tahoma"/>
          <w:b/>
          <w:bCs/>
          <w:szCs w:val="20"/>
        </w:rPr>
        <w:t>Nacionalni park Plitvička jezera</w:t>
      </w:r>
    </w:p>
    <w:p w14:paraId="691C16FA" w14:textId="2ABDB176"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966DB0" w:rsidRPr="00032827">
        <w:rPr>
          <w:rFonts w:eastAsia="Calibri" w:cs="Tahoma"/>
          <w:b/>
          <w:bCs/>
          <w:szCs w:val="20"/>
        </w:rPr>
        <w:t>Plitvička jezera bb, 53231 Plitvička jezera, Hrvatska</w:t>
      </w:r>
    </w:p>
    <w:p w14:paraId="75AA5686" w14:textId="55E56105"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22C64D7D" w14:textId="1E647AAE"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2C978329" w14:textId="49016BD0"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4B8F9210" w14:textId="3E43C040"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461329AC" w14:textId="77777777" w:rsidR="00FB40CD" w:rsidRPr="00032827" w:rsidRDefault="00FB40CD" w:rsidP="00FB40CD">
      <w:pPr>
        <w:spacing w:after="0"/>
        <w:ind w:left="709"/>
        <w:rPr>
          <w:rFonts w:eastAsia="Times New Roman" w:cs="Tahoma"/>
          <w:b/>
          <w:szCs w:val="20"/>
          <w:lang w:eastAsia="ar-SA"/>
        </w:rPr>
      </w:pPr>
    </w:p>
    <w:p w14:paraId="61099848" w14:textId="77777777" w:rsidR="00951626" w:rsidRPr="00032827" w:rsidRDefault="00951626" w:rsidP="00951626">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4823EC54" w14:textId="77777777" w:rsidR="00951626" w:rsidRPr="00032827" w:rsidRDefault="00951626" w:rsidP="00951626">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252E3B1E"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799EB740"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58E90BC8"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5F1A8C7D" w14:textId="77777777" w:rsidR="0001621C" w:rsidRPr="00032827" w:rsidRDefault="0001621C" w:rsidP="0001621C">
      <w:pPr>
        <w:suppressAutoHyphens/>
        <w:spacing w:after="0"/>
        <w:ind w:left="708"/>
        <w:rPr>
          <w:rFonts w:eastAsia="Times New Roman" w:cs="Tahoma"/>
          <w:szCs w:val="20"/>
          <w:lang w:eastAsia="ar-SA"/>
        </w:rPr>
      </w:pPr>
    </w:p>
    <w:p w14:paraId="188C8E53" w14:textId="77777777" w:rsidR="0001621C" w:rsidRPr="00032827" w:rsidRDefault="0001621C" w:rsidP="00CD2BDF">
      <w:pPr>
        <w:numPr>
          <w:ilvl w:val="0"/>
          <w:numId w:val="18"/>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633CC3BE" w14:textId="77777777" w:rsidR="0001621C" w:rsidRPr="00032827" w:rsidRDefault="0001621C" w:rsidP="0001621C">
      <w:pPr>
        <w:suppressAutoHyphens/>
        <w:spacing w:after="0"/>
        <w:ind w:left="708"/>
        <w:rPr>
          <w:rFonts w:eastAsia="Times New Roman" w:cs="Tahoma"/>
          <w:color w:val="000000"/>
          <w:szCs w:val="20"/>
          <w:lang w:eastAsia="ar-SA"/>
        </w:rPr>
      </w:pPr>
    </w:p>
    <w:p w14:paraId="49C04AC3" w14:textId="02AB2065" w:rsidR="009218DF" w:rsidRPr="00032827" w:rsidRDefault="009218DF" w:rsidP="009218DF">
      <w:pPr>
        <w:suppressAutoHyphens/>
        <w:spacing w:after="0"/>
        <w:ind w:left="708"/>
      </w:pPr>
      <w:r w:rsidRPr="00032827">
        <w:rPr>
          <w:rFonts w:eastAsia="Times New Roman" w:cs="Tahoma"/>
          <w:szCs w:val="20"/>
          <w:lang w:eastAsia="hr-HR"/>
        </w:rPr>
        <w:t xml:space="preserve">• </w:t>
      </w:r>
      <w:r w:rsidRPr="00032827">
        <w:rPr>
          <w:rFonts w:eastAsia="Times New Roman" w:cs="Tahoma"/>
          <w:b/>
          <w:szCs w:val="20"/>
          <w:lang w:eastAsia="hr-HR"/>
        </w:rPr>
        <w:t>Kor d.o.o.</w:t>
      </w:r>
      <w:r w:rsidRPr="00032827">
        <w:rPr>
          <w:rFonts w:eastAsia="Times New Roman" w:cs="Tahoma"/>
          <w:szCs w:val="20"/>
          <w:lang w:eastAsia="hr-HR"/>
        </w:rPr>
        <w:t xml:space="preserve"> – </w:t>
      </w:r>
      <w:r w:rsidR="00F07A2F" w:rsidRPr="00032827">
        <w:t>održavanje aplikacije, VPN pristup aplikaciji</w:t>
      </w:r>
    </w:p>
    <w:p w14:paraId="7A06806E" w14:textId="6679EF93" w:rsidR="008729A4" w:rsidRPr="00032827" w:rsidRDefault="008729A4" w:rsidP="009218DF">
      <w:pPr>
        <w:suppressAutoHyphens/>
        <w:spacing w:after="0"/>
        <w:ind w:left="708"/>
        <w:rPr>
          <w:rFonts w:eastAsia="Times New Roman" w:cs="Tahoma"/>
          <w:szCs w:val="20"/>
          <w:lang w:eastAsia="hr-HR"/>
        </w:rPr>
      </w:pPr>
    </w:p>
    <w:p w14:paraId="6EE8D5A8" w14:textId="4A8034C1" w:rsidR="008729A4" w:rsidRPr="00032827" w:rsidRDefault="008729A4" w:rsidP="008729A4">
      <w:pPr>
        <w:suppressAutoHyphens/>
        <w:spacing w:after="0"/>
        <w:ind w:left="708"/>
      </w:pPr>
      <w:r w:rsidRPr="00032827">
        <w:rPr>
          <w:rFonts w:eastAsia="Times New Roman" w:cs="Tahoma"/>
          <w:szCs w:val="20"/>
          <w:lang w:eastAsia="hr-HR"/>
        </w:rPr>
        <w:t xml:space="preserve">• </w:t>
      </w:r>
      <w:r w:rsidRPr="00032827">
        <w:rPr>
          <w:b/>
        </w:rPr>
        <w:t xml:space="preserve">GDI GISDATA </w:t>
      </w:r>
      <w:r w:rsidRPr="00032827">
        <w:rPr>
          <w:rFonts w:eastAsia="Times New Roman" w:cs="Tahoma"/>
          <w:b/>
          <w:szCs w:val="20"/>
          <w:lang w:eastAsia="hr-HR"/>
        </w:rPr>
        <w:t>d.o.o.</w:t>
      </w:r>
      <w:r w:rsidRPr="00032827">
        <w:rPr>
          <w:rFonts w:eastAsia="Times New Roman" w:cs="Tahoma"/>
          <w:szCs w:val="20"/>
          <w:lang w:eastAsia="hr-HR"/>
        </w:rPr>
        <w:t xml:space="preserve"> </w:t>
      </w:r>
      <w:r w:rsidRPr="00032827">
        <w:t>– održavanje GIS baze podataka</w:t>
      </w:r>
    </w:p>
    <w:p w14:paraId="3374B1D2" w14:textId="1ED699BC" w:rsidR="001C1FEE" w:rsidRPr="00032827" w:rsidRDefault="001C1FEE" w:rsidP="008729A4">
      <w:pPr>
        <w:suppressAutoHyphens/>
        <w:spacing w:after="0"/>
        <w:ind w:left="708"/>
      </w:pPr>
    </w:p>
    <w:p w14:paraId="29D48FF9" w14:textId="297C5849" w:rsidR="001C1FEE" w:rsidRPr="00032827" w:rsidRDefault="001C1FEE" w:rsidP="001C1FEE">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b/>
        </w:rPr>
        <w:t>Remaris d.o.o.</w:t>
      </w:r>
      <w:r w:rsidRPr="00032827">
        <w:t xml:space="preserve"> – održavanje aplikacije Remaris</w:t>
      </w:r>
    </w:p>
    <w:p w14:paraId="50F9CF60" w14:textId="77777777" w:rsidR="009218DF" w:rsidRPr="00032827" w:rsidRDefault="009218DF" w:rsidP="0001621C">
      <w:pPr>
        <w:suppressAutoHyphens/>
        <w:spacing w:after="0"/>
        <w:ind w:left="708"/>
        <w:rPr>
          <w:rFonts w:eastAsia="Times New Roman" w:cs="Tahoma"/>
          <w:szCs w:val="20"/>
          <w:lang w:eastAsia="ar-SA"/>
        </w:rPr>
      </w:pPr>
    </w:p>
    <w:p w14:paraId="0053EF1F" w14:textId="77777777" w:rsidR="0001621C" w:rsidRPr="00032827" w:rsidRDefault="0001621C" w:rsidP="00CD2BDF">
      <w:pPr>
        <w:numPr>
          <w:ilvl w:val="0"/>
          <w:numId w:val="1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2F0934F4" w14:textId="77777777" w:rsidR="0001621C" w:rsidRPr="00032827" w:rsidRDefault="0001621C" w:rsidP="0001621C">
      <w:pPr>
        <w:suppressAutoHyphens/>
        <w:spacing w:after="0"/>
        <w:rPr>
          <w:rFonts w:eastAsia="Times New Roman" w:cs="Tahoma"/>
          <w:szCs w:val="20"/>
          <w:u w:val="single"/>
          <w:lang w:eastAsia="ar-SA"/>
        </w:rPr>
      </w:pPr>
    </w:p>
    <w:p w14:paraId="0F41536E" w14:textId="59ED839F" w:rsidR="0001621C" w:rsidRPr="00032827" w:rsidRDefault="008341FF" w:rsidP="0001621C">
      <w:pPr>
        <w:suppressAutoHyphens/>
        <w:spacing w:after="0"/>
        <w:ind w:left="708"/>
        <w:rPr>
          <w:rFonts w:eastAsia="Times New Roman" w:cs="Tahoma"/>
          <w:b/>
          <w:szCs w:val="20"/>
          <w:lang w:eastAsia="ar-SA"/>
        </w:rPr>
      </w:pPr>
      <w:r w:rsidRPr="00032827">
        <w:rPr>
          <w:rFonts w:eastAsia="Times New Roman" w:cs="Tahoma"/>
          <w:szCs w:val="20"/>
          <w:lang w:eastAsia="hr-HR"/>
        </w:rPr>
        <w:t>•</w:t>
      </w:r>
      <w:r w:rsidR="00114ECB" w:rsidRPr="00032827">
        <w:rPr>
          <w:rFonts w:eastAsia="Times New Roman" w:cs="Tahoma"/>
          <w:b/>
          <w:szCs w:val="20"/>
          <w:lang w:eastAsia="hr-HR"/>
        </w:rPr>
        <w:t xml:space="preserve"> Sljedivost numeričkih brojeva računa, popis poslovnih prostora i oznaka, broj naplatnih uređaja, oznaka operatera i radno vrijeme</w:t>
      </w:r>
      <w:r w:rsidR="00114ECB" w:rsidRPr="00032827">
        <w:rPr>
          <w:rFonts w:eastAsia="Times New Roman" w:cs="Tahoma"/>
          <w:b/>
          <w:szCs w:val="20"/>
          <w:lang w:eastAsia="ar-SA"/>
        </w:rPr>
        <w:t>, ispunjavanje zakonskih obveza.</w:t>
      </w:r>
    </w:p>
    <w:p w14:paraId="582A5C34" w14:textId="77777777" w:rsidR="0001621C" w:rsidRPr="00032827" w:rsidRDefault="0001621C" w:rsidP="0001621C">
      <w:pPr>
        <w:spacing w:after="0"/>
        <w:ind w:left="708"/>
        <w:rPr>
          <w:rFonts w:eastAsia="Calibri" w:cs="Tahoma"/>
          <w:szCs w:val="20"/>
        </w:rPr>
      </w:pPr>
    </w:p>
    <w:p w14:paraId="6C202E66"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29A0F465" w14:textId="77777777" w:rsidR="0001621C" w:rsidRPr="00032827" w:rsidRDefault="0001621C" w:rsidP="0001621C">
      <w:pPr>
        <w:suppressAutoHyphens/>
        <w:spacing w:after="0"/>
        <w:ind w:left="708"/>
        <w:rPr>
          <w:rFonts w:eastAsia="Times New Roman" w:cs="Tahoma"/>
          <w:b/>
          <w:szCs w:val="20"/>
          <w:highlight w:val="yellow"/>
          <w:lang w:eastAsia="ar-SA"/>
        </w:rPr>
      </w:pPr>
    </w:p>
    <w:p w14:paraId="1ECC8B8E"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2812774B" w14:textId="77777777" w:rsidR="0001621C" w:rsidRPr="00032827" w:rsidRDefault="0001621C" w:rsidP="0001621C">
      <w:pPr>
        <w:suppressAutoHyphens/>
        <w:spacing w:after="0"/>
        <w:ind w:left="708"/>
        <w:rPr>
          <w:rFonts w:eastAsia="Times New Roman" w:cs="Tahoma"/>
          <w:szCs w:val="20"/>
          <w:lang w:eastAsia="ar-SA"/>
        </w:rPr>
      </w:pPr>
    </w:p>
    <w:p w14:paraId="67772E44" w14:textId="77777777" w:rsidR="0001621C" w:rsidRPr="00032827" w:rsidRDefault="0001621C" w:rsidP="00CD2BDF">
      <w:pPr>
        <w:numPr>
          <w:ilvl w:val="0"/>
          <w:numId w:val="1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6236E57B" w14:textId="77777777" w:rsidR="0001621C" w:rsidRPr="00032827" w:rsidRDefault="0001621C" w:rsidP="0001621C">
      <w:pPr>
        <w:suppressAutoHyphens/>
        <w:spacing w:after="0"/>
        <w:ind w:left="256"/>
        <w:rPr>
          <w:rFonts w:eastAsia="Times New Roman" w:cs="Tahoma"/>
          <w:szCs w:val="20"/>
          <w:lang w:eastAsia="ar-SA"/>
        </w:rPr>
      </w:pPr>
    </w:p>
    <w:p w14:paraId="6F0E8668"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1B47451C" w14:textId="77777777" w:rsidR="0001621C" w:rsidRPr="00032827" w:rsidRDefault="0001621C" w:rsidP="0001621C">
      <w:pPr>
        <w:suppressAutoHyphens/>
        <w:spacing w:after="0"/>
        <w:ind w:left="709"/>
        <w:rPr>
          <w:rFonts w:eastAsia="Times New Roman" w:cs="Tahoma"/>
          <w:szCs w:val="20"/>
          <w:lang w:eastAsia="ar-SA"/>
        </w:rPr>
      </w:pPr>
    </w:p>
    <w:p w14:paraId="08115140" w14:textId="77777777" w:rsidR="00A1110B" w:rsidRPr="00032827" w:rsidRDefault="00A1110B" w:rsidP="00A1110B">
      <w:pPr>
        <w:spacing w:after="0"/>
        <w:ind w:left="1276" w:hanging="567"/>
        <w:rPr>
          <w:rFonts w:eastAsia="Times New Roman" w:cs="Tahoma"/>
          <w:szCs w:val="24"/>
          <w:lang w:eastAsia="hr-HR"/>
        </w:rPr>
      </w:pPr>
      <w:r w:rsidRPr="00032827">
        <w:rPr>
          <w:rFonts w:eastAsia="Times New Roman" w:cs="Tahoma"/>
          <w:szCs w:val="24"/>
          <w:lang w:eastAsia="hr-HR"/>
        </w:rPr>
        <w:lastRenderedPageBreak/>
        <w:t>• Vođenje evidencije na temelju:</w:t>
      </w:r>
    </w:p>
    <w:p w14:paraId="1B66BF12" w14:textId="77777777" w:rsidR="00A1110B" w:rsidRPr="00032827" w:rsidRDefault="00A1110B" w:rsidP="00A1110B">
      <w:pPr>
        <w:spacing w:after="0"/>
        <w:ind w:left="1276" w:hanging="567"/>
        <w:rPr>
          <w:rFonts w:eastAsia="Times New Roman" w:cs="Tahoma"/>
          <w:szCs w:val="24"/>
          <w:lang w:eastAsia="hr-HR"/>
        </w:rPr>
      </w:pPr>
    </w:p>
    <w:p w14:paraId="4FBCDF91" w14:textId="77777777" w:rsidR="00A1110B" w:rsidRPr="00032827" w:rsidRDefault="00A1110B" w:rsidP="00A1110B">
      <w:pPr>
        <w:numPr>
          <w:ilvl w:val="0"/>
          <w:numId w:val="33"/>
        </w:numPr>
        <w:tabs>
          <w:tab w:val="num" w:pos="993"/>
        </w:tabs>
        <w:suppressAutoHyphens/>
        <w:spacing w:after="0" w:line="259" w:lineRule="auto"/>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79C2D83B" w14:textId="77777777" w:rsidR="00A1110B" w:rsidRPr="00032827" w:rsidRDefault="00A1110B" w:rsidP="00A1110B">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20EE95B7" w14:textId="36AC6D55" w:rsidR="00A1110B" w:rsidRPr="00032827" w:rsidRDefault="00A1110B" w:rsidP="00A1110B">
      <w:pPr>
        <w:numPr>
          <w:ilvl w:val="0"/>
          <w:numId w:val="33"/>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szCs w:val="20"/>
          <w:lang w:eastAsia="hr-HR"/>
        </w:rPr>
        <w:t xml:space="preserve">čl. 13. i 14. </w:t>
      </w:r>
      <w:r w:rsidRPr="00032827">
        <w:rPr>
          <w:rFonts w:eastAsia="Times New Roman" w:cs="Tahoma"/>
          <w:b/>
          <w:szCs w:val="20"/>
          <w:lang w:eastAsia="hr-HR"/>
        </w:rPr>
        <w:t xml:space="preserve">Zakona o fiskalizaciji u prometu gotovinom </w:t>
      </w:r>
      <w:r w:rsidRPr="00032827">
        <w:rPr>
          <w:rFonts w:eastAsia="Times New Roman" w:cs="Tahoma"/>
          <w:szCs w:val="20"/>
          <w:lang w:eastAsia="hr-HR"/>
        </w:rPr>
        <w:t>(NN 133/12, 115/16</w:t>
      </w:r>
      <w:r w:rsidR="00B656A6" w:rsidRPr="00032827">
        <w:rPr>
          <w:rFonts w:eastAsia="Times New Roman" w:cs="Tahoma"/>
          <w:szCs w:val="20"/>
          <w:lang w:eastAsia="hr-HR"/>
        </w:rPr>
        <w:t>);</w:t>
      </w:r>
    </w:p>
    <w:p w14:paraId="0FEB1E7D" w14:textId="49FD5543" w:rsidR="001F4A63" w:rsidRPr="00032827" w:rsidRDefault="001F4A63" w:rsidP="001F4A63">
      <w:pPr>
        <w:tabs>
          <w:tab w:val="num" w:pos="993"/>
        </w:tabs>
        <w:suppressAutoHyphens/>
        <w:spacing w:after="0" w:line="259" w:lineRule="auto"/>
        <w:rPr>
          <w:rFonts w:eastAsia="Times New Roman" w:cs="Tahoma"/>
          <w:szCs w:val="20"/>
          <w:lang w:eastAsia="hr-HR"/>
        </w:rPr>
      </w:pPr>
    </w:p>
    <w:p w14:paraId="6124DB8E" w14:textId="77777777" w:rsidR="001F4A63" w:rsidRPr="00032827" w:rsidRDefault="001F4A63" w:rsidP="001F4A63">
      <w:pPr>
        <w:widowControl w:val="0"/>
        <w:numPr>
          <w:ilvl w:val="0"/>
          <w:numId w:val="39"/>
        </w:numPr>
        <w:tabs>
          <w:tab w:val="clear" w:pos="360"/>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szCs w:val="20"/>
          <w:lang w:eastAsia="hr-HR"/>
        </w:rPr>
        <w:t>Rok čuvanja na temelju:</w:t>
      </w:r>
    </w:p>
    <w:p w14:paraId="5E07CD0C" w14:textId="77777777" w:rsidR="001F4A63" w:rsidRPr="00032827" w:rsidRDefault="001F4A63" w:rsidP="001F4A63">
      <w:pPr>
        <w:widowControl w:val="0"/>
        <w:tabs>
          <w:tab w:val="left" w:pos="1134"/>
          <w:tab w:val="left" w:pos="2153"/>
        </w:tabs>
        <w:suppressAutoHyphens/>
        <w:autoSpaceDE w:val="0"/>
        <w:autoSpaceDN w:val="0"/>
        <w:adjustRightInd w:val="0"/>
        <w:spacing w:after="0"/>
        <w:ind w:left="851"/>
        <w:rPr>
          <w:rFonts w:eastAsia="Times New Roman" w:cs="Tahoma"/>
          <w:szCs w:val="20"/>
          <w:lang w:eastAsia="hr-HR"/>
        </w:rPr>
      </w:pPr>
    </w:p>
    <w:p w14:paraId="16BCB97E" w14:textId="2084C0F6" w:rsidR="001F4A63" w:rsidRPr="00032827" w:rsidRDefault="001F4A63" w:rsidP="001F4A63">
      <w:pPr>
        <w:numPr>
          <w:ilvl w:val="0"/>
          <w:numId w:val="41"/>
        </w:numPr>
        <w:tabs>
          <w:tab w:val="left" w:pos="1134"/>
          <w:tab w:val="left" w:pos="2880"/>
        </w:tabs>
        <w:suppressAutoHyphens/>
        <w:spacing w:after="0"/>
        <w:ind w:left="851" w:firstLine="0"/>
        <w:rPr>
          <w:rFonts w:eastAsia="Times New Roman" w:cs="Tahoma"/>
          <w:szCs w:val="24"/>
          <w:lang w:eastAsia="hr-HR"/>
        </w:rPr>
      </w:pPr>
      <w:r w:rsidRPr="00032827">
        <w:rPr>
          <w:rFonts w:eastAsia="Times New Roman" w:cs="Tahoma"/>
          <w:color w:val="000000"/>
          <w:szCs w:val="20"/>
          <w:lang w:eastAsia="hr-HR"/>
        </w:rPr>
        <w:t xml:space="preserve">čl. 66 st. 17 </w:t>
      </w:r>
      <w:r w:rsidRPr="00032827">
        <w:rPr>
          <w:rFonts w:eastAsia="Times New Roman" w:cs="Tahoma"/>
          <w:b/>
          <w:color w:val="000000"/>
          <w:szCs w:val="20"/>
          <w:lang w:eastAsia="hr-HR"/>
        </w:rPr>
        <w:t>Općeg poreznog zakona</w:t>
      </w:r>
      <w:r w:rsidRPr="00032827">
        <w:rPr>
          <w:rFonts w:eastAsia="Times New Roman" w:cs="Tahoma"/>
          <w:color w:val="000000"/>
          <w:szCs w:val="20"/>
          <w:lang w:eastAsia="hr-HR"/>
        </w:rPr>
        <w:t xml:space="preserve"> (NN 115/16);</w:t>
      </w:r>
    </w:p>
    <w:p w14:paraId="7923EDD5" w14:textId="77777777" w:rsidR="0001621C" w:rsidRPr="00032827" w:rsidRDefault="0001621C" w:rsidP="0001621C">
      <w:pPr>
        <w:spacing w:after="0"/>
        <w:ind w:left="708"/>
        <w:rPr>
          <w:rFonts w:eastAsia="Calibri" w:cs="Tahoma"/>
          <w:szCs w:val="20"/>
        </w:rPr>
      </w:pPr>
    </w:p>
    <w:p w14:paraId="7267F658" w14:textId="77777777" w:rsidR="0001621C" w:rsidRPr="00032827" w:rsidRDefault="0001621C" w:rsidP="00CD2BDF">
      <w:pPr>
        <w:numPr>
          <w:ilvl w:val="0"/>
          <w:numId w:val="18"/>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19627273" w14:textId="77777777" w:rsidR="0001621C" w:rsidRPr="00032827" w:rsidRDefault="0001621C" w:rsidP="0001621C">
      <w:pPr>
        <w:spacing w:after="0"/>
        <w:ind w:left="709"/>
        <w:rPr>
          <w:rFonts w:eastAsia="Calibri" w:cs="Tahoma"/>
          <w:szCs w:val="20"/>
        </w:rPr>
      </w:pPr>
    </w:p>
    <w:p w14:paraId="143E7DC0" w14:textId="4AB35D2B" w:rsidR="0001621C" w:rsidRPr="00032827" w:rsidRDefault="009218DF" w:rsidP="0001621C">
      <w:pPr>
        <w:spacing w:after="0"/>
        <w:ind w:left="709"/>
        <w:rPr>
          <w:rFonts w:eastAsia="Times New Roman" w:cs="Tahoma"/>
          <w:szCs w:val="20"/>
          <w:lang w:eastAsia="hr-HR"/>
        </w:rPr>
      </w:pPr>
      <w:r w:rsidRPr="00032827">
        <w:rPr>
          <w:rFonts w:eastAsia="Times New Roman" w:cs="Tahoma"/>
          <w:szCs w:val="20"/>
          <w:lang w:eastAsia="hr-HR"/>
        </w:rPr>
        <w:t>• Operater</w:t>
      </w:r>
      <w:r w:rsidR="00DA6EFD" w:rsidRPr="00032827">
        <w:rPr>
          <w:rFonts w:eastAsia="Times New Roman" w:cs="Tahoma"/>
          <w:szCs w:val="20"/>
          <w:lang w:eastAsia="hr-HR"/>
        </w:rPr>
        <w:t>/Blagajnik</w:t>
      </w:r>
    </w:p>
    <w:p w14:paraId="3AD76D7C" w14:textId="77777777" w:rsidR="009218DF" w:rsidRPr="00032827" w:rsidRDefault="009218DF" w:rsidP="0001621C">
      <w:pPr>
        <w:spacing w:after="0"/>
        <w:ind w:left="709"/>
        <w:rPr>
          <w:rFonts w:eastAsia="Calibri" w:cs="Tahoma"/>
          <w:szCs w:val="20"/>
        </w:rPr>
      </w:pPr>
    </w:p>
    <w:p w14:paraId="3C6AE154" w14:textId="77777777" w:rsidR="0001621C" w:rsidRPr="00032827" w:rsidRDefault="0001621C" w:rsidP="00CD2BDF">
      <w:pPr>
        <w:numPr>
          <w:ilvl w:val="0"/>
          <w:numId w:val="18"/>
        </w:numPr>
        <w:spacing w:after="0"/>
        <w:contextualSpacing/>
        <w:rPr>
          <w:rFonts w:eastAsia="Calibri" w:cs="Tahoma"/>
          <w:szCs w:val="20"/>
        </w:rPr>
      </w:pPr>
      <w:r w:rsidRPr="00032827">
        <w:rPr>
          <w:rFonts w:eastAsia="Calibri" w:cs="Tahoma"/>
          <w:szCs w:val="20"/>
          <w:u w:val="single"/>
        </w:rPr>
        <w:t>Kategorije osobnih podataka u evidenciji:</w:t>
      </w:r>
    </w:p>
    <w:p w14:paraId="6B531E4B" w14:textId="77777777" w:rsidR="0001621C" w:rsidRPr="00032827" w:rsidRDefault="0001621C" w:rsidP="0001621C">
      <w:pPr>
        <w:suppressAutoHyphens/>
        <w:spacing w:after="0"/>
        <w:ind w:left="709"/>
        <w:rPr>
          <w:rFonts w:eastAsia="Times New Roman" w:cs="Tahoma"/>
          <w:szCs w:val="20"/>
          <w:lang w:eastAsia="ar-SA"/>
        </w:rPr>
      </w:pPr>
    </w:p>
    <w:p w14:paraId="6EBE07B9" w14:textId="77777777" w:rsidR="0001621C" w:rsidRPr="00032827" w:rsidRDefault="0001621C" w:rsidP="0001621C">
      <w:pPr>
        <w:spacing w:after="0"/>
        <w:jc w:val="center"/>
        <w:rPr>
          <w:rFonts w:eastAsia="Calibri" w:cs="Tahoma"/>
          <w:b/>
          <w:szCs w:val="20"/>
        </w:rPr>
      </w:pPr>
      <w:r w:rsidRPr="00032827">
        <w:rPr>
          <w:rFonts w:eastAsia="Calibri" w:cs="Tahoma"/>
          <w:b/>
          <w:szCs w:val="20"/>
        </w:rPr>
        <w:t>PISMENI OBLIK</w:t>
      </w:r>
    </w:p>
    <w:p w14:paraId="7DEB4541" w14:textId="77777777" w:rsidR="0054264C" w:rsidRPr="00032827" w:rsidRDefault="0054264C" w:rsidP="0001621C">
      <w:pPr>
        <w:suppressAutoHyphens/>
        <w:spacing w:after="0"/>
        <w:ind w:left="709"/>
        <w:rPr>
          <w:rFonts w:eastAsia="Times New Roman" w:cs="Tahoma"/>
          <w:szCs w:val="20"/>
          <w:lang w:eastAsia="hr-HR"/>
        </w:rPr>
      </w:pPr>
    </w:p>
    <w:p w14:paraId="0B3B3461" w14:textId="1C8C75C8" w:rsidR="0001621C" w:rsidRPr="00032827" w:rsidRDefault="007C5552" w:rsidP="0001621C">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Odluka o sljedivosti</w:t>
      </w:r>
      <w:r w:rsidR="00AB660F" w:rsidRPr="00032827">
        <w:rPr>
          <w:rFonts w:eastAsia="Times New Roman" w:cs="Tahoma"/>
          <w:b/>
          <w:szCs w:val="20"/>
          <w:lang w:eastAsia="hr-HR"/>
        </w:rPr>
        <w:t xml:space="preserve"> numeričkih brojeva računa, popis poslovnih prostora i oznaka, broj naplatnih uređaja, oznaka operatera i radno vrijeme</w:t>
      </w:r>
    </w:p>
    <w:p w14:paraId="515C2395" w14:textId="64395C35" w:rsidR="0001621C" w:rsidRPr="00032827" w:rsidRDefault="00AB660F" w:rsidP="00B065DF">
      <w:pPr>
        <w:suppressAutoHyphens/>
        <w:spacing w:after="0"/>
        <w:ind w:left="709"/>
        <w:rPr>
          <w:rFonts w:eastAsia="Times New Roman" w:cs="Tahoma"/>
          <w:szCs w:val="20"/>
          <w:lang w:eastAsia="hr-HR"/>
        </w:rPr>
      </w:pPr>
      <w:r w:rsidRPr="00032827">
        <w:rPr>
          <w:rFonts w:eastAsia="Times New Roman" w:cs="Tahoma"/>
          <w:szCs w:val="20"/>
          <w:lang w:eastAsia="hr-HR"/>
        </w:rPr>
        <w:t>Adresa poslovnog prostora, Oznaka poslovnog prostora – Broj naplatnog uređaja, Naziv prodajnog mjesta, Oznaka operatera na platnom uređaju (Ime, Prezime, Pseudonim), Radno vrijeme, Napomena;</w:t>
      </w:r>
    </w:p>
    <w:p w14:paraId="74362D9C" w14:textId="77777777" w:rsidR="000903D8" w:rsidRPr="00032827" w:rsidRDefault="000903D8" w:rsidP="00B065DF">
      <w:pPr>
        <w:suppressAutoHyphens/>
        <w:spacing w:after="0"/>
        <w:ind w:left="709"/>
        <w:rPr>
          <w:rFonts w:eastAsia="Times New Roman" w:cs="Tahoma"/>
          <w:szCs w:val="20"/>
          <w:lang w:eastAsia="hr-HR"/>
        </w:rPr>
      </w:pPr>
    </w:p>
    <w:p w14:paraId="3E4BEE93" w14:textId="3CCBD4D3" w:rsidR="000903D8" w:rsidRPr="00032827" w:rsidRDefault="000903D8" w:rsidP="000903D8">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Izvještaj blagajnika recepcije</w:t>
      </w:r>
    </w:p>
    <w:p w14:paraId="56CDF826" w14:textId="38D49657" w:rsidR="0001621C" w:rsidRPr="00032827" w:rsidRDefault="000903D8" w:rsidP="0001621C">
      <w:pPr>
        <w:suppressAutoHyphens/>
        <w:spacing w:after="0"/>
        <w:ind w:left="709"/>
        <w:rPr>
          <w:rFonts w:eastAsia="Times New Roman" w:cs="Tahoma"/>
          <w:szCs w:val="20"/>
          <w:lang w:eastAsia="ar-SA"/>
        </w:rPr>
      </w:pPr>
      <w:r w:rsidRPr="00032827">
        <w:rPr>
          <w:rFonts w:eastAsia="Times New Roman" w:cs="Tahoma"/>
          <w:szCs w:val="20"/>
          <w:lang w:eastAsia="ar-SA"/>
        </w:rPr>
        <w:t>Ime, Prezime;</w:t>
      </w:r>
    </w:p>
    <w:p w14:paraId="18E6424C" w14:textId="77777777" w:rsidR="00330B8C" w:rsidRPr="00032827" w:rsidRDefault="00330B8C" w:rsidP="0001621C">
      <w:pPr>
        <w:suppressAutoHyphens/>
        <w:spacing w:after="0"/>
        <w:ind w:left="709"/>
        <w:rPr>
          <w:rFonts w:eastAsia="Times New Roman" w:cs="Tahoma"/>
          <w:szCs w:val="20"/>
          <w:lang w:eastAsia="ar-SA"/>
        </w:rPr>
      </w:pPr>
    </w:p>
    <w:p w14:paraId="36B5AEA9" w14:textId="77777777" w:rsidR="0001621C" w:rsidRPr="00032827" w:rsidRDefault="0001621C" w:rsidP="0001621C">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07934BA1" w14:textId="77777777" w:rsidR="00B065DF" w:rsidRPr="00032827" w:rsidRDefault="00B065DF" w:rsidP="0001621C">
      <w:pPr>
        <w:suppressAutoHyphens/>
        <w:spacing w:after="0"/>
        <w:jc w:val="center"/>
        <w:rPr>
          <w:rFonts w:eastAsia="Times New Roman" w:cs="Tahoma"/>
          <w:b/>
          <w:szCs w:val="20"/>
          <w:lang w:eastAsia="hr-HR"/>
        </w:rPr>
      </w:pPr>
    </w:p>
    <w:p w14:paraId="0F2CC974" w14:textId="07EC728C" w:rsidR="009218DF" w:rsidRPr="00032827" w:rsidRDefault="009218DF" w:rsidP="009218DF">
      <w:pPr>
        <w:suppressAutoHyphens/>
        <w:spacing w:after="0"/>
        <w:ind w:left="709"/>
        <w:rPr>
          <w:rFonts w:eastAsia="Times New Roman" w:cs="Tahoma"/>
          <w:szCs w:val="20"/>
          <w:u w:val="single"/>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Kor</w:t>
      </w:r>
    </w:p>
    <w:p w14:paraId="4DF97A66" w14:textId="35BC6F56" w:rsidR="009218DF" w:rsidRPr="00032827" w:rsidRDefault="009218DF" w:rsidP="009218DF">
      <w:pPr>
        <w:suppressAutoHyphens/>
        <w:spacing w:after="0"/>
        <w:ind w:left="709"/>
        <w:rPr>
          <w:rFonts w:eastAsia="Times New Roman" w:cs="Tahoma"/>
          <w:szCs w:val="20"/>
          <w:lang w:eastAsia="hr-HR"/>
        </w:rPr>
      </w:pPr>
      <w:r w:rsidRPr="00032827">
        <w:rPr>
          <w:rFonts w:eastAsia="Times New Roman" w:cs="Tahoma"/>
          <w:szCs w:val="20"/>
          <w:lang w:eastAsia="hr-HR"/>
        </w:rPr>
        <w:t>Pseudonim;</w:t>
      </w:r>
    </w:p>
    <w:p w14:paraId="72FA4F99" w14:textId="67A853B2" w:rsidR="0001621C" w:rsidRPr="00032827" w:rsidRDefault="0001621C" w:rsidP="0001621C">
      <w:pPr>
        <w:suppressAutoHyphens/>
        <w:spacing w:after="0"/>
        <w:ind w:left="709"/>
        <w:rPr>
          <w:rFonts w:eastAsia="Times New Roman" w:cs="Tahoma"/>
          <w:szCs w:val="20"/>
          <w:lang w:eastAsia="ar-SA"/>
        </w:rPr>
      </w:pPr>
    </w:p>
    <w:p w14:paraId="6CAA75B4" w14:textId="7A3B3351" w:rsidR="00A3619B" w:rsidRPr="00032827" w:rsidRDefault="00A3619B" w:rsidP="00A3619B">
      <w:pPr>
        <w:suppressAutoHyphens/>
        <w:spacing w:after="0"/>
        <w:ind w:left="709"/>
        <w:rPr>
          <w:rFonts w:eastAsia="Times New Roman" w:cs="Tahoma"/>
          <w:b/>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Programsko rješenje HODAK</w:t>
      </w:r>
    </w:p>
    <w:p w14:paraId="5BD3369A" w14:textId="1FEB60A8" w:rsidR="00A3619B" w:rsidRPr="00032827" w:rsidRDefault="00A3619B" w:rsidP="00A3619B">
      <w:pPr>
        <w:suppressAutoHyphens/>
        <w:spacing w:after="0"/>
        <w:ind w:left="709"/>
        <w:rPr>
          <w:rFonts w:eastAsia="Times New Roman" w:cs="Tahoma"/>
          <w:szCs w:val="20"/>
          <w:lang w:eastAsia="hr-HR"/>
        </w:rPr>
      </w:pPr>
      <w:r w:rsidRPr="00032827">
        <w:rPr>
          <w:rFonts w:eastAsia="Times New Roman" w:cs="Tahoma"/>
          <w:szCs w:val="20"/>
          <w:lang w:eastAsia="hr-HR"/>
        </w:rPr>
        <w:t>Pseudonim;</w:t>
      </w:r>
    </w:p>
    <w:p w14:paraId="50E2ABEE" w14:textId="77777777" w:rsidR="00A3619B" w:rsidRPr="00032827" w:rsidRDefault="00A3619B" w:rsidP="00A3619B">
      <w:pPr>
        <w:suppressAutoHyphens/>
        <w:spacing w:after="0"/>
        <w:ind w:left="709"/>
        <w:rPr>
          <w:rFonts w:eastAsia="Times New Roman" w:cs="Tahoma"/>
          <w:b/>
          <w:szCs w:val="24"/>
          <w:lang w:eastAsia="hr-HR"/>
        </w:rPr>
      </w:pPr>
    </w:p>
    <w:p w14:paraId="22EA9836" w14:textId="543E8B7B" w:rsidR="00A3619B" w:rsidRPr="00032827" w:rsidRDefault="00A3619B" w:rsidP="00A3619B">
      <w:pPr>
        <w:suppressAutoHyphens/>
        <w:spacing w:after="0"/>
        <w:ind w:left="709"/>
        <w:rPr>
          <w:rFonts w:eastAsia="Times New Roman" w:cs="Tahoma"/>
          <w:b/>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Aplikacija Remaris</w:t>
      </w:r>
    </w:p>
    <w:p w14:paraId="115C6584" w14:textId="23E7C4DB" w:rsidR="00A3619B" w:rsidRPr="00032827" w:rsidRDefault="00A3619B" w:rsidP="00A3619B">
      <w:pPr>
        <w:suppressAutoHyphens/>
        <w:spacing w:after="0"/>
        <w:ind w:left="709"/>
        <w:rPr>
          <w:rFonts w:eastAsia="Times New Roman" w:cs="Tahoma"/>
          <w:szCs w:val="20"/>
          <w:lang w:eastAsia="hr-HR"/>
        </w:rPr>
      </w:pPr>
      <w:r w:rsidRPr="00032827">
        <w:rPr>
          <w:rFonts w:eastAsia="Times New Roman" w:cs="Tahoma"/>
          <w:szCs w:val="20"/>
          <w:lang w:eastAsia="hr-HR"/>
        </w:rPr>
        <w:t>Pseudonim;</w:t>
      </w:r>
    </w:p>
    <w:p w14:paraId="3F9FB333" w14:textId="77777777" w:rsidR="00A3619B" w:rsidRPr="00032827" w:rsidRDefault="00A3619B" w:rsidP="0001621C">
      <w:pPr>
        <w:suppressAutoHyphens/>
        <w:spacing w:after="0"/>
        <w:ind w:left="709"/>
        <w:rPr>
          <w:rFonts w:eastAsia="Times New Roman" w:cs="Tahoma"/>
          <w:szCs w:val="20"/>
          <w:lang w:eastAsia="ar-SA"/>
        </w:rPr>
      </w:pPr>
    </w:p>
    <w:p w14:paraId="07CCA85B" w14:textId="77777777" w:rsidR="0001621C" w:rsidRPr="00032827" w:rsidRDefault="0001621C" w:rsidP="00CD2BDF">
      <w:pPr>
        <w:numPr>
          <w:ilvl w:val="0"/>
          <w:numId w:val="18"/>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516363A1" w14:textId="46DCAA9A" w:rsidR="0001621C" w:rsidRPr="00032827" w:rsidRDefault="0001621C" w:rsidP="0001621C">
      <w:pPr>
        <w:suppressAutoHyphens/>
        <w:spacing w:after="0"/>
        <w:ind w:left="708"/>
        <w:rPr>
          <w:rFonts w:eastAsia="Times New Roman" w:cs="Tahoma"/>
          <w:szCs w:val="20"/>
          <w:lang w:eastAsia="ar-SA"/>
        </w:rPr>
      </w:pPr>
    </w:p>
    <w:p w14:paraId="1A89B9E7" w14:textId="15AF80FE" w:rsidR="001F4A63" w:rsidRPr="00032827" w:rsidRDefault="001F4A63" w:rsidP="001F4A63">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p w14:paraId="0B893E56" w14:textId="781BFDE5" w:rsidR="007759B0" w:rsidRPr="00032827" w:rsidRDefault="007759B0" w:rsidP="0001621C">
      <w:pPr>
        <w:suppressAutoHyphens/>
        <w:spacing w:after="0"/>
        <w:ind w:left="708"/>
        <w:rPr>
          <w:rFonts w:eastAsia="Times New Roman" w:cs="Tahoma"/>
          <w:szCs w:val="20"/>
          <w:lang w:eastAsia="ar-SA"/>
        </w:rPr>
      </w:pPr>
      <w:r w:rsidRPr="00032827">
        <w:rPr>
          <w:rFonts w:eastAsia="Times New Roman" w:cs="Tahoma"/>
          <w:szCs w:val="20"/>
          <w:lang w:eastAsia="hr-HR"/>
        </w:rPr>
        <w:t xml:space="preserve">• </w:t>
      </w:r>
      <w:r w:rsidR="00071571" w:rsidRPr="00032827">
        <w:rPr>
          <w:rFonts w:eastAsia="Times New Roman" w:cs="Tahoma"/>
          <w:szCs w:val="20"/>
          <w:lang w:eastAsia="ar-SA"/>
        </w:rPr>
        <w:t>Predstojnik hotelijerstva</w:t>
      </w:r>
      <w:r w:rsidRPr="00032827">
        <w:rPr>
          <w:rFonts w:eastAsia="Times New Roman" w:cs="Tahoma"/>
          <w:szCs w:val="20"/>
          <w:lang w:eastAsia="ar-SA"/>
        </w:rPr>
        <w:t xml:space="preserve"> i ugostiteljstva</w:t>
      </w:r>
    </w:p>
    <w:p w14:paraId="2B29317A" w14:textId="77777777" w:rsidR="007759B0" w:rsidRPr="00032827" w:rsidRDefault="007759B0" w:rsidP="0001621C">
      <w:pPr>
        <w:suppressAutoHyphens/>
        <w:spacing w:after="0"/>
        <w:ind w:left="708"/>
        <w:rPr>
          <w:rFonts w:eastAsia="Times New Roman" w:cs="Tahoma"/>
          <w:szCs w:val="20"/>
          <w:lang w:eastAsia="ar-SA"/>
        </w:rPr>
      </w:pPr>
    </w:p>
    <w:p w14:paraId="64DEE60D" w14:textId="77777777" w:rsidR="0001621C" w:rsidRPr="00032827" w:rsidRDefault="0001621C" w:rsidP="00CD2BDF">
      <w:pPr>
        <w:numPr>
          <w:ilvl w:val="0"/>
          <w:numId w:val="18"/>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562C6D5E" w14:textId="77777777" w:rsidR="0001621C" w:rsidRPr="00032827" w:rsidRDefault="0001621C" w:rsidP="0001621C">
      <w:pPr>
        <w:suppressAutoHyphens/>
        <w:spacing w:after="0"/>
        <w:ind w:left="708"/>
        <w:rPr>
          <w:rFonts w:eastAsia="Times New Roman" w:cs="Tahoma"/>
          <w:szCs w:val="20"/>
          <w:lang w:eastAsia="ar-SA"/>
        </w:rPr>
      </w:pPr>
    </w:p>
    <w:p w14:paraId="1F5B10FB" w14:textId="22E7F289" w:rsidR="00071571" w:rsidRPr="00032827" w:rsidRDefault="00071571" w:rsidP="00071571">
      <w:pPr>
        <w:suppressAutoHyphens/>
        <w:spacing w:after="0"/>
        <w:ind w:left="709"/>
        <w:rPr>
          <w:rFonts w:eastAsia="Times New Roman" w:cs="Tahoma"/>
          <w:szCs w:val="20"/>
          <w:lang w:eastAsia="ar-SA"/>
        </w:rPr>
      </w:pPr>
      <w:r w:rsidRPr="00032827">
        <w:rPr>
          <w:rFonts w:eastAsia="Times New Roman" w:cs="Tahoma"/>
          <w:szCs w:val="20"/>
          <w:lang w:eastAsia="ar-SA"/>
        </w:rPr>
        <w:t xml:space="preserve">• Evidencije i isprave o dnevnom gotovinskom prometu, poslovne knjige i knjigovodstvene isprave te druge evidencije čuvaju se </w:t>
      </w:r>
      <w:r w:rsidRPr="00032827">
        <w:rPr>
          <w:rFonts w:eastAsia="Times New Roman" w:cs="Tahoma"/>
          <w:b/>
          <w:szCs w:val="20"/>
          <w:lang w:eastAsia="ar-SA"/>
        </w:rPr>
        <w:t>deset godina</w:t>
      </w:r>
      <w:r w:rsidRPr="00032827">
        <w:rPr>
          <w:rFonts w:eastAsia="Times New Roman" w:cs="Tahoma"/>
          <w:szCs w:val="20"/>
          <w:lang w:eastAsia="ar-SA"/>
        </w:rPr>
        <w:t xml:space="preserve"> od početka tijeka zastare prema čl. 66 st. 17 </w:t>
      </w:r>
      <w:r w:rsidRPr="00032827">
        <w:rPr>
          <w:rFonts w:eastAsia="Times New Roman" w:cs="Tahoma"/>
          <w:b/>
          <w:szCs w:val="20"/>
          <w:lang w:eastAsia="ar-SA"/>
        </w:rPr>
        <w:t>Općeg poreznog zakona</w:t>
      </w:r>
      <w:r w:rsidRPr="00032827">
        <w:rPr>
          <w:rFonts w:eastAsia="Times New Roman" w:cs="Tahoma"/>
          <w:szCs w:val="20"/>
          <w:lang w:eastAsia="ar-SA"/>
        </w:rPr>
        <w:t xml:space="preserve"> (NN 115/16).</w:t>
      </w:r>
    </w:p>
    <w:p w14:paraId="37502EC3" w14:textId="1A1EC323" w:rsidR="00003673" w:rsidRPr="00032827" w:rsidRDefault="00003673" w:rsidP="00071571">
      <w:pPr>
        <w:suppressAutoHyphens/>
        <w:spacing w:after="0"/>
        <w:ind w:left="709"/>
        <w:rPr>
          <w:rFonts w:eastAsia="Times New Roman" w:cs="Tahoma"/>
          <w:szCs w:val="20"/>
          <w:lang w:eastAsia="ar-SA"/>
        </w:rPr>
      </w:pPr>
    </w:p>
    <w:p w14:paraId="2930D674" w14:textId="13C87A3F" w:rsidR="00003673" w:rsidRPr="00032827" w:rsidRDefault="00003673" w:rsidP="0000367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51626">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002D4CBC">
        <w:rPr>
          <w:rFonts w:eastAsia="Times New Roman" w:cs="Tahoma"/>
          <w:b/>
          <w:szCs w:val="20"/>
          <w:lang w:eastAsia="ar-SA"/>
        </w:rPr>
        <w:t xml:space="preserve">Javne ustanove </w:t>
      </w:r>
      <w:r w:rsidR="002D4CBC">
        <w:rPr>
          <w:rFonts w:eastAsia="Calibri" w:cs="Tahoma"/>
          <w:b/>
          <w:bCs/>
          <w:szCs w:val="20"/>
        </w:rPr>
        <w:t>Nacionalni park</w:t>
      </w:r>
      <w:r w:rsidRPr="00032827">
        <w:rPr>
          <w:rFonts w:eastAsia="Calibri" w:cs="Tahoma"/>
          <w:b/>
          <w:bCs/>
          <w:szCs w:val="20"/>
        </w:rPr>
        <w:t xml:space="preserve"> Plitvička jezera.</w:t>
      </w:r>
    </w:p>
    <w:p w14:paraId="7AE0255E" w14:textId="77777777" w:rsidR="00E611AF" w:rsidRPr="00032827" w:rsidRDefault="00E611AF" w:rsidP="0001621C">
      <w:pPr>
        <w:suppressAutoHyphens/>
        <w:spacing w:after="0"/>
        <w:ind w:left="709"/>
        <w:rPr>
          <w:rFonts w:eastAsia="Times New Roman" w:cs="Tahoma"/>
          <w:szCs w:val="20"/>
          <w:lang w:eastAsia="ar-SA"/>
        </w:rPr>
      </w:pPr>
    </w:p>
    <w:p w14:paraId="4C4E234F" w14:textId="77777777" w:rsidR="0001621C" w:rsidRPr="00032827" w:rsidRDefault="0001621C" w:rsidP="00CD2BDF">
      <w:pPr>
        <w:numPr>
          <w:ilvl w:val="0"/>
          <w:numId w:val="18"/>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6CAD6357" w14:textId="77777777" w:rsidR="0001621C" w:rsidRPr="00032827" w:rsidRDefault="0001621C" w:rsidP="0001621C">
      <w:pPr>
        <w:spacing w:after="0"/>
        <w:ind w:left="709"/>
        <w:rPr>
          <w:rFonts w:eastAsia="Calibri" w:cs="Tahoma"/>
          <w:szCs w:val="20"/>
        </w:rPr>
      </w:pPr>
    </w:p>
    <w:p w14:paraId="52C8F20C"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01FA9081" w14:textId="77777777" w:rsidR="0001621C" w:rsidRPr="00032827" w:rsidRDefault="0001621C" w:rsidP="0001621C">
      <w:pPr>
        <w:suppressAutoHyphens/>
        <w:spacing w:after="0"/>
        <w:ind w:left="709"/>
        <w:rPr>
          <w:rFonts w:eastAsia="Times New Roman" w:cs="Tahoma"/>
          <w:szCs w:val="20"/>
          <w:lang w:eastAsia="ar-SA"/>
        </w:rPr>
      </w:pPr>
    </w:p>
    <w:p w14:paraId="048645B0" w14:textId="77777777"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p>
    <w:p w14:paraId="2E2C137C"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6BF43C66" w14:textId="77777777" w:rsidR="0001621C" w:rsidRPr="00032827" w:rsidRDefault="0001621C" w:rsidP="0001621C">
      <w:pPr>
        <w:spacing w:after="0"/>
        <w:ind w:left="709"/>
        <w:rPr>
          <w:rFonts w:eastAsia="Calibri" w:cs="Tahoma"/>
          <w:szCs w:val="20"/>
        </w:rPr>
      </w:pPr>
    </w:p>
    <w:p w14:paraId="13BE0723" w14:textId="77777777" w:rsidR="0001621C" w:rsidRPr="00032827" w:rsidRDefault="0001621C" w:rsidP="00CD2BDF">
      <w:pPr>
        <w:numPr>
          <w:ilvl w:val="0"/>
          <w:numId w:val="1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7C247F23" w14:textId="77777777" w:rsidR="0001621C" w:rsidRPr="00032827" w:rsidRDefault="0001621C" w:rsidP="0001621C">
      <w:pPr>
        <w:suppressAutoHyphens/>
        <w:spacing w:after="0"/>
        <w:rPr>
          <w:rFonts w:eastAsia="Times New Roman" w:cs="Tahoma"/>
          <w:szCs w:val="20"/>
          <w:lang w:eastAsia="ar-SA"/>
        </w:rPr>
      </w:pPr>
    </w:p>
    <w:p w14:paraId="1F2E4F1D"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4E9DC681" w14:textId="77777777" w:rsidR="0001621C" w:rsidRPr="00032827" w:rsidRDefault="0001621C" w:rsidP="0001621C">
      <w:pPr>
        <w:suppressAutoHyphens/>
        <w:spacing w:after="0"/>
        <w:ind w:left="709"/>
        <w:rPr>
          <w:rFonts w:eastAsia="Times New Roman" w:cs="Tahoma"/>
          <w:szCs w:val="20"/>
          <w:lang w:eastAsia="ar-SA"/>
        </w:rPr>
      </w:pPr>
    </w:p>
    <w:p w14:paraId="15D51AD5" w14:textId="77777777" w:rsidR="0001621C" w:rsidRPr="00032827" w:rsidRDefault="0001621C" w:rsidP="00CD2BDF">
      <w:pPr>
        <w:numPr>
          <w:ilvl w:val="0"/>
          <w:numId w:val="18"/>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2B731A4C" w14:textId="77777777" w:rsidR="0001621C" w:rsidRPr="00032827" w:rsidRDefault="0001621C" w:rsidP="0001621C">
      <w:pPr>
        <w:suppressAutoHyphens/>
        <w:spacing w:after="0"/>
        <w:ind w:left="709"/>
        <w:rPr>
          <w:rFonts w:eastAsia="Times New Roman" w:cs="Tahoma"/>
          <w:b/>
          <w:szCs w:val="20"/>
          <w:lang w:eastAsia="ar-SA"/>
        </w:rPr>
      </w:pPr>
    </w:p>
    <w:p w14:paraId="79C4A2EF"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24017559" w14:textId="5E0A19C7" w:rsidR="00415269" w:rsidRPr="00032827" w:rsidRDefault="00415269" w:rsidP="0001621C">
      <w:pPr>
        <w:suppressAutoHyphens/>
        <w:spacing w:after="0"/>
        <w:ind w:left="709"/>
        <w:rPr>
          <w:rFonts w:eastAsia="Times New Roman" w:cs="Tahoma"/>
          <w:szCs w:val="20"/>
          <w:lang w:eastAsia="ar-SA"/>
        </w:rPr>
      </w:pPr>
    </w:p>
    <w:tbl>
      <w:tblPr>
        <w:tblStyle w:val="Navadnatabela528"/>
        <w:tblW w:w="0" w:type="auto"/>
        <w:tblInd w:w="709" w:type="dxa"/>
        <w:tblLook w:val="04A0" w:firstRow="1" w:lastRow="0" w:firstColumn="1" w:lastColumn="0" w:noHBand="0" w:noVBand="1"/>
      </w:tblPr>
      <w:tblGrid>
        <w:gridCol w:w="8361"/>
      </w:tblGrid>
      <w:tr w:rsidR="00DA6EFD" w:rsidRPr="00032827" w14:paraId="60F06A2C"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FBA80E9" w14:textId="77777777" w:rsidR="00DA6EFD" w:rsidRPr="00032827" w:rsidRDefault="00DA6EFD" w:rsidP="004B0CCD">
            <w:pPr>
              <w:jc w:val="center"/>
              <w:rPr>
                <w:rFonts w:cs="Tahoma"/>
                <w:b/>
              </w:rPr>
            </w:pPr>
            <w:r w:rsidRPr="00032827">
              <w:rPr>
                <w:rFonts w:cs="Tahoma"/>
                <w:b/>
              </w:rPr>
              <w:t>PISMENI OBLIK</w:t>
            </w:r>
          </w:p>
        </w:tc>
      </w:tr>
    </w:tbl>
    <w:p w14:paraId="0225F9D2" w14:textId="77777777" w:rsidR="00DA6EFD" w:rsidRPr="00032827" w:rsidRDefault="00DA6EFD" w:rsidP="00DA6EFD">
      <w:pPr>
        <w:spacing w:after="0"/>
        <w:jc w:val="left"/>
        <w:rPr>
          <w:rFonts w:eastAsia="Calibri" w:cs="Times New Roman"/>
        </w:rPr>
      </w:pPr>
    </w:p>
    <w:tbl>
      <w:tblPr>
        <w:tblStyle w:val="Navadnatabela528"/>
        <w:tblW w:w="0" w:type="auto"/>
        <w:tblInd w:w="709" w:type="dxa"/>
        <w:tblLook w:val="04A0" w:firstRow="1" w:lastRow="0" w:firstColumn="1" w:lastColumn="0" w:noHBand="0" w:noVBand="1"/>
      </w:tblPr>
      <w:tblGrid>
        <w:gridCol w:w="3971"/>
        <w:gridCol w:w="4390"/>
      </w:tblGrid>
      <w:tr w:rsidR="00DA6EFD" w:rsidRPr="00032827" w14:paraId="6A29FDEF"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05EDACFB" w14:textId="77777777" w:rsidR="00DA6EFD" w:rsidRPr="00032827" w:rsidRDefault="00DA6EFD" w:rsidP="004B0CCD">
            <w:pPr>
              <w:jc w:val="center"/>
              <w:rPr>
                <w:rFonts w:cs="Tahoma"/>
              </w:rPr>
            </w:pPr>
            <w:r w:rsidRPr="00032827">
              <w:rPr>
                <w:rFonts w:cs="Tahoma"/>
              </w:rPr>
              <w:t>Sustav pohrane</w:t>
            </w:r>
          </w:p>
        </w:tc>
        <w:tc>
          <w:tcPr>
            <w:tcW w:w="4391" w:type="dxa"/>
          </w:tcPr>
          <w:p w14:paraId="0A11DBCD" w14:textId="77777777" w:rsidR="00DA6EFD" w:rsidRPr="00032827" w:rsidRDefault="00DA6EFD" w:rsidP="004B0CCD">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DA6EFD" w:rsidRPr="00032827" w14:paraId="58A58755" w14:textId="77777777" w:rsidTr="004B0CCD">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3972" w:type="dxa"/>
          </w:tcPr>
          <w:p w14:paraId="7F99A66D" w14:textId="01D237FF" w:rsidR="00E61E70" w:rsidRPr="00032827" w:rsidRDefault="00E61E70" w:rsidP="00BB02AD">
            <w:pPr>
              <w:suppressAutoHyphens/>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Odluka o sljedivosti numeričkih brojeva računa, popis poslovnih prostora i oznaka, broj naplatnih uređaja, oznaka operatera i radno vrijeme</w:t>
            </w:r>
          </w:p>
          <w:p w14:paraId="02C9653E" w14:textId="7414D7BC" w:rsidR="00DA6EFD" w:rsidRPr="00032827" w:rsidRDefault="00E61E70" w:rsidP="00BB02AD">
            <w:pPr>
              <w:suppressAutoHyphens/>
              <w:jc w:val="left"/>
              <w:rPr>
                <w:rFonts w:cs="Tahoma"/>
                <w:szCs w:val="20"/>
                <w:lang w:eastAsia="hr-HR"/>
              </w:rPr>
            </w:pPr>
            <w:r w:rsidRPr="00032827">
              <w:rPr>
                <w:rFonts w:cs="Tahoma"/>
                <w:i w:val="0"/>
                <w:szCs w:val="20"/>
                <w:lang w:eastAsia="hr-HR"/>
              </w:rPr>
              <w:t xml:space="preserve">• </w:t>
            </w:r>
            <w:r w:rsidRPr="00032827">
              <w:rPr>
                <w:rFonts w:cs="Tahoma"/>
                <w:b/>
                <w:i w:val="0"/>
                <w:szCs w:val="20"/>
                <w:lang w:eastAsia="hr-HR"/>
              </w:rPr>
              <w:t>Izvještaj blagajnika recepcije</w:t>
            </w:r>
          </w:p>
        </w:tc>
        <w:tc>
          <w:tcPr>
            <w:tcW w:w="4391" w:type="dxa"/>
          </w:tcPr>
          <w:p w14:paraId="033DBDC4" w14:textId="77777777" w:rsidR="00DA6EFD" w:rsidRPr="00032827" w:rsidRDefault="00DA6EFD" w:rsidP="004B0CC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72A5AB32" w14:textId="448B7D83" w:rsidR="00DA6EFD" w:rsidRPr="00032827" w:rsidRDefault="00DA6EFD" w:rsidP="004B0CC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Sustavi pohrane u pisanom obliku pohranjuju se </w:t>
            </w:r>
            <w:r w:rsidRPr="00032827">
              <w:rPr>
                <w:rFonts w:cs="Tahoma"/>
                <w:szCs w:val="20"/>
              </w:rPr>
              <w:t>na prodajnim mjestima smještajnih jedinica voditelja obrade. Pri</w:t>
            </w:r>
            <w:r w:rsidR="00BB02AD" w:rsidRPr="00032827">
              <w:rPr>
                <w:rFonts w:cs="Tahoma"/>
                <w:szCs w:val="20"/>
              </w:rPr>
              <w:t xml:space="preserve">stup prostorijama je ograničen. </w:t>
            </w:r>
            <w:r w:rsidR="00BB02AD" w:rsidRPr="00032827">
              <w:rPr>
                <w:rFonts w:eastAsia="Times New Roman" w:cs="Tahoma"/>
                <w:szCs w:val="20"/>
                <w:lang w:eastAsia="ar-SA"/>
              </w:rPr>
              <w:t xml:space="preserve">Pristup </w:t>
            </w:r>
            <w:r w:rsidRPr="00032827">
              <w:rPr>
                <w:rFonts w:eastAsia="Times New Roman" w:cs="Tahoma"/>
                <w:szCs w:val="20"/>
                <w:lang w:eastAsia="ar-SA"/>
              </w:rPr>
              <w:t>podacima imaju Recepcioner, Šef recepcije, Voditelj obračunske jedinice, Šef sale, Blagajnik, Konobar, Voditelj hrane i pića i Predstojnik hotelijerstva i ugostiteljstva.</w:t>
            </w:r>
          </w:p>
        </w:tc>
      </w:tr>
    </w:tbl>
    <w:p w14:paraId="6145A8E9" w14:textId="77777777" w:rsidR="00DA6EFD" w:rsidRPr="00032827" w:rsidRDefault="00DA6EFD" w:rsidP="00DA6EFD">
      <w:pPr>
        <w:spacing w:after="0"/>
        <w:jc w:val="left"/>
        <w:rPr>
          <w:rFonts w:eastAsia="Calibri" w:cs="Times New Roman"/>
        </w:rPr>
      </w:pPr>
    </w:p>
    <w:tbl>
      <w:tblPr>
        <w:tblStyle w:val="Navadnatabela528"/>
        <w:tblW w:w="8363" w:type="dxa"/>
        <w:tblInd w:w="709" w:type="dxa"/>
        <w:tblLook w:val="04A0" w:firstRow="1" w:lastRow="0" w:firstColumn="1" w:lastColumn="0" w:noHBand="0" w:noVBand="1"/>
      </w:tblPr>
      <w:tblGrid>
        <w:gridCol w:w="8363"/>
      </w:tblGrid>
      <w:tr w:rsidR="00DA6EFD" w:rsidRPr="00032827" w14:paraId="389513D9"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486DD51A" w14:textId="77777777" w:rsidR="00DA6EFD" w:rsidRPr="00032827" w:rsidRDefault="00DA6EFD" w:rsidP="004B0CCD">
            <w:pPr>
              <w:jc w:val="center"/>
              <w:rPr>
                <w:rFonts w:cs="Tahoma"/>
                <w:b/>
              </w:rPr>
            </w:pPr>
            <w:r w:rsidRPr="00032827">
              <w:rPr>
                <w:rFonts w:cs="Tahoma"/>
                <w:b/>
              </w:rPr>
              <w:t>ELEKTRONIČKI OBLIK</w:t>
            </w:r>
          </w:p>
        </w:tc>
      </w:tr>
    </w:tbl>
    <w:p w14:paraId="4A2737A9" w14:textId="77777777" w:rsidR="00DA6EFD" w:rsidRPr="00032827" w:rsidRDefault="00DA6EFD" w:rsidP="00DA6EFD">
      <w:pPr>
        <w:spacing w:after="0"/>
        <w:jc w:val="left"/>
        <w:rPr>
          <w:rFonts w:eastAsia="Calibri" w:cs="Times New Roman"/>
        </w:rPr>
      </w:pPr>
    </w:p>
    <w:tbl>
      <w:tblPr>
        <w:tblStyle w:val="Navadnatabela528"/>
        <w:tblW w:w="0" w:type="auto"/>
        <w:tblInd w:w="709" w:type="dxa"/>
        <w:tblLook w:val="04A0" w:firstRow="1" w:lastRow="0" w:firstColumn="1" w:lastColumn="0" w:noHBand="0" w:noVBand="1"/>
      </w:tblPr>
      <w:tblGrid>
        <w:gridCol w:w="3971"/>
        <w:gridCol w:w="4390"/>
      </w:tblGrid>
      <w:tr w:rsidR="00DA6EFD" w:rsidRPr="00032827" w14:paraId="0B65620C" w14:textId="77777777" w:rsidTr="004B0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5D8F2157" w14:textId="77777777" w:rsidR="00DA6EFD" w:rsidRPr="00032827" w:rsidRDefault="00DA6EFD" w:rsidP="004B0CCD">
            <w:pPr>
              <w:jc w:val="center"/>
              <w:rPr>
                <w:rFonts w:cs="Tahoma"/>
              </w:rPr>
            </w:pPr>
            <w:r w:rsidRPr="00032827">
              <w:rPr>
                <w:rFonts w:cs="Tahoma"/>
              </w:rPr>
              <w:t>Sustav pohrane</w:t>
            </w:r>
          </w:p>
        </w:tc>
        <w:tc>
          <w:tcPr>
            <w:tcW w:w="4391" w:type="dxa"/>
          </w:tcPr>
          <w:p w14:paraId="56FEE35E" w14:textId="77777777" w:rsidR="00DA6EFD" w:rsidRPr="00032827" w:rsidRDefault="00DA6EFD" w:rsidP="004B0CCD">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E61E70" w:rsidRPr="00032827" w14:paraId="7DC286EF" w14:textId="77777777" w:rsidTr="004B0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421884BA" w14:textId="77777777" w:rsidR="00E61E70" w:rsidRPr="00032827" w:rsidRDefault="00E61E70" w:rsidP="00E61E70">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Aplikacija Kor</w:t>
            </w:r>
          </w:p>
          <w:p w14:paraId="17B3F79B" w14:textId="7BBDF979" w:rsidR="00E61E70" w:rsidRPr="00032827" w:rsidRDefault="00E61E70" w:rsidP="006C61C9">
            <w:pPr>
              <w:suppressAutoHyphens/>
              <w:rPr>
                <w:rFonts w:cs="Tahoma"/>
                <w:b/>
                <w:i w:val="0"/>
                <w:szCs w:val="20"/>
                <w:lang w:eastAsia="hr-HR"/>
              </w:rPr>
            </w:pPr>
          </w:p>
        </w:tc>
        <w:tc>
          <w:tcPr>
            <w:tcW w:w="4391" w:type="dxa"/>
          </w:tcPr>
          <w:p w14:paraId="4316600B" w14:textId="77777777" w:rsidR="006C61C9" w:rsidRPr="00032827" w:rsidRDefault="006C61C9" w:rsidP="006C61C9">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655821F5" w14:textId="77777777" w:rsidR="006C61C9" w:rsidRPr="00032827" w:rsidRDefault="006C61C9" w:rsidP="00E61E70">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p>
          <w:p w14:paraId="25AD2072" w14:textId="4C6F4FE0" w:rsidR="00E61E70" w:rsidRPr="00032827" w:rsidRDefault="006C61C9" w:rsidP="00E61E70">
            <w:pPr>
              <w:cnfStyle w:val="000000100000" w:firstRow="0" w:lastRow="0" w:firstColumn="0" w:lastColumn="0" w:oddVBand="0" w:evenVBand="0" w:oddHBand="1" w:evenHBand="0" w:firstRowFirstColumn="0" w:firstRowLastColumn="0" w:lastRowFirstColumn="0" w:lastRowLastColumn="0"/>
              <w:rPr>
                <w:rFonts w:eastAsia="Calibri" w:cs="Tahoma"/>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E61E70" w:rsidRPr="00032827">
              <w:rPr>
                <w:rFonts w:eastAsia="Times New Roman" w:cs="Tahoma"/>
                <w:szCs w:val="20"/>
                <w:lang w:eastAsia="ar-SA"/>
              </w:rPr>
              <w:t>Pristup podacima imaju Blagajnik, Šef recepcije, Voditelj obračunske jedinice i Recepcioner.</w:t>
            </w:r>
          </w:p>
        </w:tc>
      </w:tr>
      <w:tr w:rsidR="006C61C9" w:rsidRPr="00032827" w14:paraId="36920A64" w14:textId="77777777" w:rsidTr="004B0CCD">
        <w:tc>
          <w:tcPr>
            <w:cnfStyle w:val="001000000000" w:firstRow="0" w:lastRow="0" w:firstColumn="1" w:lastColumn="0" w:oddVBand="0" w:evenVBand="0" w:oddHBand="0" w:evenHBand="0" w:firstRowFirstColumn="0" w:firstRowLastColumn="0" w:lastRowFirstColumn="0" w:lastRowLastColumn="0"/>
            <w:tcW w:w="3972" w:type="dxa"/>
          </w:tcPr>
          <w:p w14:paraId="78E82CB8" w14:textId="77777777" w:rsidR="006C61C9" w:rsidRPr="00032827" w:rsidRDefault="006C61C9" w:rsidP="006C61C9">
            <w:pPr>
              <w:suppressAutoHyphens/>
              <w:rPr>
                <w:rFonts w:cs="Tahoma"/>
                <w:b/>
                <w:i w:val="0"/>
                <w:szCs w:val="24"/>
                <w:lang w:eastAsia="hr-HR"/>
              </w:rPr>
            </w:pPr>
            <w:r w:rsidRPr="00032827">
              <w:rPr>
                <w:rFonts w:cs="Tahoma"/>
                <w:i w:val="0"/>
                <w:szCs w:val="24"/>
                <w:lang w:eastAsia="hr-HR"/>
              </w:rPr>
              <w:lastRenderedPageBreak/>
              <w:t xml:space="preserve">• </w:t>
            </w:r>
            <w:r w:rsidRPr="00032827">
              <w:rPr>
                <w:rFonts w:cs="Tahoma"/>
                <w:b/>
                <w:i w:val="0"/>
                <w:szCs w:val="24"/>
                <w:lang w:eastAsia="hr-HR"/>
              </w:rPr>
              <w:t>Programsko rješenje HODAK</w:t>
            </w:r>
          </w:p>
          <w:p w14:paraId="458308E3" w14:textId="07695C77" w:rsidR="006C61C9" w:rsidRPr="00032827" w:rsidRDefault="00D20C4E" w:rsidP="00E61E70">
            <w:pPr>
              <w:suppressAutoHyphens/>
              <w:rPr>
                <w:rFonts w:cs="Tahoma"/>
                <w:i w:val="0"/>
                <w:szCs w:val="20"/>
                <w:lang w:eastAsia="hr-HR"/>
              </w:rPr>
            </w:pPr>
            <w:r w:rsidRPr="00032827">
              <w:rPr>
                <w:rFonts w:cs="Tahoma"/>
                <w:i w:val="0"/>
                <w:szCs w:val="24"/>
                <w:lang w:eastAsia="hr-HR"/>
              </w:rPr>
              <w:t xml:space="preserve">• </w:t>
            </w:r>
            <w:r w:rsidRPr="00032827">
              <w:rPr>
                <w:rFonts w:cs="Tahoma"/>
                <w:b/>
                <w:i w:val="0"/>
                <w:szCs w:val="24"/>
                <w:lang w:eastAsia="hr-HR"/>
              </w:rPr>
              <w:t>Aplikacija Remaris</w:t>
            </w:r>
          </w:p>
        </w:tc>
        <w:tc>
          <w:tcPr>
            <w:tcW w:w="4391" w:type="dxa"/>
          </w:tcPr>
          <w:p w14:paraId="187A574D" w14:textId="77777777" w:rsidR="00D20C4E" w:rsidRPr="00032827" w:rsidRDefault="00D20C4E" w:rsidP="00D20C4E">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75C5C309" w14:textId="77777777" w:rsidR="00D20C4E" w:rsidRPr="00032827" w:rsidRDefault="00D20C4E" w:rsidP="00D20C4E">
            <w:pPr>
              <w:suppressAutoHyphens/>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p>
          <w:p w14:paraId="6CC53B23" w14:textId="79F98DE7" w:rsidR="00D20C4E" w:rsidRPr="00032827" w:rsidRDefault="00D20C4E" w:rsidP="00D20C4E">
            <w:pPr>
              <w:suppressAutoHyphens/>
              <w:cnfStyle w:val="000000000000" w:firstRow="0" w:lastRow="0" w:firstColumn="0" w:lastColumn="0" w:oddVBand="0" w:evenVBand="0" w:oddHBand="0" w:evenHBand="0" w:firstRowFirstColumn="0" w:firstRowLastColumn="0" w:lastRowFirstColumn="0" w:lastRowLastColumn="0"/>
              <w:rPr>
                <w:rFonts w:eastAsia="Calibri" w:cs="Tahoma"/>
                <w:szCs w:val="20"/>
              </w:rPr>
            </w:pPr>
            <w:r w:rsidRPr="00032827">
              <w:rPr>
                <w:rFonts w:eastAsia="Times New Roman" w:cs="Tahoma"/>
                <w:szCs w:val="20"/>
                <w:lang w:eastAsia="ar-SA"/>
              </w:rPr>
              <w:t xml:space="preserve">• Elektronički sustav pohrane osobnih podataka namješten je na serveru u serverskoj sobi vanjskog izvršitelja obrade osobnih podataka. </w:t>
            </w:r>
            <w:r w:rsidRPr="00032827">
              <w:rPr>
                <w:rFonts w:eastAsia="Calibri" w:cs="Tahoma"/>
                <w:szCs w:val="20"/>
              </w:rPr>
              <w:t>Izvršitelj obrade obvezuje se voditelju obrade da će u njegovo ime izvršavati obradu osobnih podataka u obujmu i na način određen ugovorom o obradi osobnih podataka.</w:t>
            </w:r>
          </w:p>
          <w:p w14:paraId="4EF8B705" w14:textId="317A0D66" w:rsidR="006C61C9" w:rsidRPr="00032827" w:rsidRDefault="00D20C4E" w:rsidP="00D20C4E">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Aplikacija omogućava kontrolu pristupa podacima u samoj aplikaciji od strane zaposlenika (prava čitanja ili uređivanja). Pristup podacima zaštićen je upisivanjem korisničkog imena i lozinke na razini operacijskog sustava Windows i aplikacije. Pristup podacima imaju Blagajnik, Šef recepcije, Voditelj obračunske jedinice i Recepcioner.</w:t>
            </w:r>
          </w:p>
        </w:tc>
      </w:tr>
    </w:tbl>
    <w:p w14:paraId="448BDB5B" w14:textId="77777777" w:rsidR="00DA6EFD" w:rsidRPr="00032827" w:rsidRDefault="00DA6EFD" w:rsidP="0001621C">
      <w:pPr>
        <w:suppressAutoHyphens/>
        <w:spacing w:after="0"/>
        <w:ind w:left="709"/>
        <w:rPr>
          <w:rFonts w:eastAsia="Times New Roman" w:cs="Tahoma"/>
          <w:szCs w:val="20"/>
          <w:lang w:eastAsia="ar-SA"/>
        </w:rPr>
      </w:pPr>
    </w:p>
    <w:p w14:paraId="7142C781" w14:textId="4AB88DD0" w:rsidR="001F29C8" w:rsidRPr="00032827" w:rsidRDefault="001F29C8" w:rsidP="001F29C8">
      <w:pPr>
        <w:spacing w:after="0"/>
        <w:ind w:left="709"/>
        <w:rPr>
          <w:rFonts w:eastAsia="Times New Roman" w:cs="Tahoma"/>
          <w:szCs w:val="20"/>
          <w:lang w:eastAsia="hr-HR"/>
        </w:rPr>
      </w:pPr>
      <w:r w:rsidRPr="004A7173">
        <w:rPr>
          <w:rFonts w:eastAsia="Times New Roman" w:cs="Tahoma"/>
          <w:szCs w:val="20"/>
          <w:lang w:eastAsia="hr-HR"/>
        </w:rPr>
        <w:t xml:space="preserve">• Serverska soba smještena je u prizemlju hotela Plitvice. U prostoriji je uspostavljen senzor za detekciju dima i temperature. </w:t>
      </w:r>
      <w:r w:rsidRPr="004A7173">
        <w:rPr>
          <w:rFonts w:eastAsia="Calibri" w:cs="Tahoma"/>
          <w:szCs w:val="20"/>
        </w:rPr>
        <w:t>Serverska soba je unutar radnog vremena i izvan radnog vremena zaključana.</w:t>
      </w:r>
      <w:r w:rsidRPr="004A7173">
        <w:rPr>
          <w:rFonts w:eastAsia="Times New Roman" w:cs="Tahoma"/>
          <w:szCs w:val="20"/>
          <w:lang w:eastAsia="hr-HR"/>
        </w:rPr>
        <w:t xml:space="preserve"> Besprekidno napajanje osigurano je UPS sistemom i generatorom. Pristup prostorijama serverske sobe</w:t>
      </w:r>
      <w:r w:rsidR="00951626" w:rsidRPr="004A7173">
        <w:rPr>
          <w:rFonts w:eastAsia="Times New Roman" w:cs="Tahoma"/>
          <w:szCs w:val="20"/>
          <w:lang w:eastAsia="hr-HR"/>
        </w:rPr>
        <w:t xml:space="preserve"> imaju ravnatelj</w:t>
      </w:r>
      <w:r w:rsidR="00951626">
        <w:rPr>
          <w:rFonts w:eastAsia="Times New Roman" w:cs="Tahoma"/>
          <w:szCs w:val="20"/>
          <w:lang w:eastAsia="hr-HR"/>
        </w:rPr>
        <w:t xml:space="preserve"> Ustanove, tajnik Ustanove, radnici Nadzornog operativnog centra i radnici Odjela informatike i telekomunikacija.</w:t>
      </w:r>
    </w:p>
    <w:p w14:paraId="1202FD51" w14:textId="77777777" w:rsidR="0001621C" w:rsidRPr="00032827" w:rsidRDefault="0001621C" w:rsidP="0001621C">
      <w:pPr>
        <w:spacing w:after="0"/>
        <w:rPr>
          <w:rFonts w:eastAsia="Times New Roman" w:cs="Tahoma"/>
          <w:szCs w:val="20"/>
          <w:lang w:eastAsia="hr-HR"/>
        </w:rPr>
      </w:pPr>
    </w:p>
    <w:p w14:paraId="6C4D6806" w14:textId="6958F8AD"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709CA71C" w14:textId="77777777" w:rsidR="00E64745" w:rsidRPr="00032827" w:rsidRDefault="00E64745" w:rsidP="00E64745">
      <w:pPr>
        <w:pStyle w:val="Odlomakpopisa"/>
      </w:pPr>
    </w:p>
    <w:p w14:paraId="5722D27C" w14:textId="77777777" w:rsidR="00951626" w:rsidRDefault="00E64745" w:rsidP="00951626">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51626">
        <w:rPr>
          <w:rFonts w:eastAsia="Calibri" w:cs="Tahoma"/>
          <w:szCs w:val="20"/>
          <w:lang w:eastAsia="hr-HR"/>
        </w:rPr>
        <w:t>a.</w:t>
      </w:r>
    </w:p>
    <w:p w14:paraId="71B29B91" w14:textId="77777777" w:rsidR="00951626" w:rsidRDefault="00951626" w:rsidP="00951626">
      <w:pPr>
        <w:pStyle w:val="Odlomakpopisa"/>
        <w:spacing w:after="200" w:line="276" w:lineRule="auto"/>
        <w:rPr>
          <w:rFonts w:eastAsia="Calibri" w:cs="Tahoma"/>
          <w:szCs w:val="20"/>
          <w:lang w:eastAsia="hr-HR"/>
        </w:rPr>
      </w:pPr>
    </w:p>
    <w:p w14:paraId="4AD2F3E7" w14:textId="6DF1D62E" w:rsidR="0001621C" w:rsidRPr="00032827" w:rsidRDefault="0001621C" w:rsidP="00951626">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19E3D29E" w14:textId="77777777" w:rsidR="0001621C" w:rsidRPr="00032827" w:rsidRDefault="0001621C" w:rsidP="0001621C">
      <w:pPr>
        <w:suppressAutoHyphens/>
        <w:spacing w:after="0"/>
        <w:ind w:left="709"/>
        <w:rPr>
          <w:rFonts w:eastAsia="Times New Roman" w:cs="Tahoma"/>
          <w:szCs w:val="20"/>
          <w:lang w:eastAsia="ar-SA"/>
        </w:rPr>
      </w:pPr>
    </w:p>
    <w:p w14:paraId="5413A7E0"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111C2A39" w14:textId="77777777" w:rsidR="0001621C" w:rsidRPr="00032827" w:rsidRDefault="0001621C" w:rsidP="0001621C">
      <w:pPr>
        <w:suppressAutoHyphens/>
        <w:spacing w:after="0"/>
        <w:ind w:left="709"/>
        <w:rPr>
          <w:rFonts w:eastAsia="Times New Roman" w:cs="Tahoma"/>
          <w:szCs w:val="20"/>
          <w:lang w:eastAsia="ar-SA"/>
        </w:rPr>
      </w:pPr>
    </w:p>
    <w:p w14:paraId="008C8B20" w14:textId="77777777" w:rsidR="0001621C" w:rsidRPr="00032827" w:rsidRDefault="0001621C" w:rsidP="00CD2BDF">
      <w:pPr>
        <w:numPr>
          <w:ilvl w:val="0"/>
          <w:numId w:val="18"/>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2AC209DE" w14:textId="77777777" w:rsidR="0001621C" w:rsidRPr="00032827" w:rsidRDefault="0001621C" w:rsidP="0001621C">
      <w:pPr>
        <w:spacing w:after="0"/>
        <w:ind w:left="708"/>
        <w:rPr>
          <w:rFonts w:eastAsia="Calibri" w:cs="Tahoma"/>
          <w:color w:val="000000"/>
          <w:szCs w:val="20"/>
          <w:u w:val="single"/>
        </w:rPr>
      </w:pPr>
    </w:p>
    <w:p w14:paraId="710148D0"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9533D9F" w14:textId="77777777" w:rsidR="0001621C" w:rsidRPr="00032827" w:rsidRDefault="0001621C" w:rsidP="0001621C">
      <w:pPr>
        <w:spacing w:after="0"/>
        <w:ind w:left="709"/>
        <w:rPr>
          <w:rFonts w:eastAsia="Calibri" w:cs="Tahoma"/>
          <w:color w:val="000000"/>
          <w:szCs w:val="20"/>
        </w:rPr>
      </w:pPr>
    </w:p>
    <w:p w14:paraId="696FEE20" w14:textId="77777777" w:rsidR="0001621C" w:rsidRPr="00032827" w:rsidRDefault="0001621C" w:rsidP="0001621C">
      <w:pPr>
        <w:spacing w:after="0"/>
        <w:ind w:left="709"/>
        <w:rPr>
          <w:rFonts w:eastAsia="Calibri" w:cs="Tahoma"/>
          <w:color w:val="000000"/>
          <w:szCs w:val="20"/>
        </w:rPr>
      </w:pPr>
    </w:p>
    <w:p w14:paraId="6582A249" w14:textId="365ADF09" w:rsidR="0001621C" w:rsidRPr="00032827" w:rsidRDefault="006D14C2" w:rsidP="0001621C">
      <w:pPr>
        <w:spacing w:after="0"/>
        <w:jc w:val="center"/>
        <w:rPr>
          <w:rFonts w:eastAsia="Calibri" w:cs="Tahoma"/>
          <w:b/>
          <w:szCs w:val="20"/>
        </w:rPr>
      </w:pPr>
      <w:r w:rsidRPr="00032827">
        <w:rPr>
          <w:rFonts w:eastAsia="Calibri" w:cs="Tahoma"/>
          <w:b/>
          <w:szCs w:val="20"/>
        </w:rPr>
        <w:t>16</w:t>
      </w:r>
      <w:r w:rsidR="0001621C" w:rsidRPr="00032827">
        <w:rPr>
          <w:rFonts w:eastAsia="Calibri" w:cs="Tahoma"/>
          <w:b/>
          <w:szCs w:val="20"/>
        </w:rPr>
        <w:t>.</w:t>
      </w:r>
    </w:p>
    <w:p w14:paraId="5F98CA32" w14:textId="77777777" w:rsidR="0001621C" w:rsidRPr="00032827" w:rsidRDefault="0001621C" w:rsidP="0001621C">
      <w:pPr>
        <w:spacing w:after="0"/>
        <w:rPr>
          <w:rFonts w:eastAsia="Calibri" w:cs="Tahoma"/>
          <w:szCs w:val="20"/>
        </w:rPr>
      </w:pPr>
    </w:p>
    <w:p w14:paraId="0B9067E6" w14:textId="11A567F2" w:rsidR="0001621C" w:rsidRPr="00032827" w:rsidRDefault="0001621C" w:rsidP="0054264C">
      <w:pPr>
        <w:keepNext/>
        <w:suppressAutoHyphens/>
        <w:spacing w:after="0"/>
        <w:ind w:left="708"/>
        <w:jc w:val="center"/>
        <w:outlineLvl w:val="0"/>
        <w:rPr>
          <w:rFonts w:eastAsia="Times New Roman" w:cs="Tahoma"/>
          <w:b/>
          <w:bCs/>
          <w:kern w:val="32"/>
          <w:sz w:val="24"/>
          <w:szCs w:val="20"/>
          <w:lang w:eastAsia="ar-SA"/>
        </w:rPr>
      </w:pPr>
      <w:bookmarkStart w:id="19" w:name="_Toc520457992"/>
      <w:r w:rsidRPr="00032827">
        <w:rPr>
          <w:rFonts w:eastAsia="Times New Roman" w:cs="Tahoma"/>
          <w:b/>
          <w:bCs/>
          <w:kern w:val="32"/>
          <w:sz w:val="24"/>
          <w:szCs w:val="20"/>
          <w:lang w:eastAsia="ar-SA"/>
        </w:rPr>
        <w:t xml:space="preserve">EVIDENCIJA PODATAKA O </w:t>
      </w:r>
      <w:r w:rsidR="0054264C" w:rsidRPr="00032827">
        <w:rPr>
          <w:rFonts w:eastAsia="Times New Roman" w:cs="Tahoma"/>
          <w:b/>
          <w:bCs/>
          <w:kern w:val="32"/>
          <w:sz w:val="24"/>
          <w:szCs w:val="20"/>
          <w:lang w:eastAsia="ar-SA"/>
        </w:rPr>
        <w:t>POHVALAMA I PRIGOVORIMA</w:t>
      </w:r>
      <w:bookmarkEnd w:id="19"/>
    </w:p>
    <w:p w14:paraId="3DEE87CB" w14:textId="77777777" w:rsidR="0001621C" w:rsidRPr="00032827" w:rsidRDefault="0001621C" w:rsidP="0001621C">
      <w:pPr>
        <w:spacing w:after="0"/>
        <w:ind w:left="708"/>
        <w:rPr>
          <w:rFonts w:eastAsia="Calibri" w:cs="Tahoma"/>
          <w:color w:val="000000"/>
          <w:szCs w:val="20"/>
        </w:rPr>
      </w:pPr>
    </w:p>
    <w:p w14:paraId="02DC5B27"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5AA1A9EE" w14:textId="77777777" w:rsidR="0001621C" w:rsidRPr="00032827" w:rsidRDefault="0001621C" w:rsidP="0001621C">
      <w:pPr>
        <w:spacing w:after="0"/>
        <w:rPr>
          <w:rFonts w:eastAsia="Calibri" w:cs="Tahoma"/>
          <w:color w:val="000000"/>
          <w:szCs w:val="20"/>
        </w:rPr>
      </w:pPr>
    </w:p>
    <w:p w14:paraId="0700E33D"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481A421F" w14:textId="77777777" w:rsidR="0001621C" w:rsidRPr="00032827" w:rsidRDefault="0001621C" w:rsidP="0001621C">
      <w:pPr>
        <w:suppressAutoHyphens/>
        <w:spacing w:after="0"/>
        <w:ind w:left="708"/>
        <w:rPr>
          <w:rFonts w:eastAsia="Times New Roman" w:cs="Tahoma"/>
          <w:szCs w:val="20"/>
          <w:u w:val="single"/>
          <w:lang w:eastAsia="ar-SA"/>
        </w:rPr>
      </w:pPr>
    </w:p>
    <w:p w14:paraId="32678A7C" w14:textId="77777777" w:rsidR="0001621C" w:rsidRPr="00032827" w:rsidRDefault="0001621C" w:rsidP="00CD2BDF">
      <w:pPr>
        <w:numPr>
          <w:ilvl w:val="0"/>
          <w:numId w:val="1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49388E1D" w14:textId="77777777" w:rsidR="0001621C" w:rsidRPr="00032827" w:rsidRDefault="0001621C" w:rsidP="0001621C">
      <w:pPr>
        <w:suppressAutoHyphens/>
        <w:spacing w:after="0"/>
        <w:ind w:left="708"/>
        <w:rPr>
          <w:rFonts w:eastAsia="Times New Roman" w:cs="Tahoma"/>
          <w:b/>
          <w:szCs w:val="20"/>
          <w:lang w:eastAsia="ar-SA"/>
        </w:rPr>
      </w:pPr>
    </w:p>
    <w:p w14:paraId="19B0CAED" w14:textId="7630F3E9" w:rsidR="0001621C" w:rsidRPr="00032827" w:rsidRDefault="0054264C" w:rsidP="0001621C">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pohvalama i prigovorima</w:t>
      </w:r>
    </w:p>
    <w:p w14:paraId="2E659827" w14:textId="77777777" w:rsidR="0001621C" w:rsidRPr="00032827" w:rsidRDefault="0001621C" w:rsidP="0001621C">
      <w:pPr>
        <w:suppressAutoHyphens/>
        <w:spacing w:after="0"/>
        <w:ind w:left="708"/>
        <w:rPr>
          <w:rFonts w:eastAsia="Times New Roman" w:cs="Tahoma"/>
          <w:szCs w:val="20"/>
          <w:lang w:eastAsia="ar-SA"/>
        </w:rPr>
      </w:pPr>
    </w:p>
    <w:p w14:paraId="0A8AD089" w14:textId="77777777" w:rsidR="0001621C" w:rsidRPr="00032827" w:rsidRDefault="0001621C" w:rsidP="00CD2BDF">
      <w:pPr>
        <w:numPr>
          <w:ilvl w:val="0"/>
          <w:numId w:val="19"/>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0A6ECC5F" w14:textId="77777777" w:rsidR="0001621C" w:rsidRPr="00032827" w:rsidRDefault="0001621C" w:rsidP="0001621C">
      <w:pPr>
        <w:suppressAutoHyphens/>
        <w:spacing w:after="0"/>
        <w:ind w:left="708"/>
        <w:rPr>
          <w:rFonts w:eastAsia="Times New Roman" w:cs="Tahoma"/>
          <w:szCs w:val="20"/>
          <w:lang w:eastAsia="ar-SA"/>
        </w:rPr>
      </w:pPr>
    </w:p>
    <w:p w14:paraId="5DE3454E" w14:textId="6263B0C8"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2D4CBC">
        <w:rPr>
          <w:rFonts w:eastAsia="Times New Roman" w:cs="Tahoma"/>
          <w:szCs w:val="20"/>
          <w:lang w:eastAsia="ar-SA"/>
        </w:rPr>
        <w:t>Ustanova</w:t>
      </w:r>
      <w:r w:rsidRPr="00032827">
        <w:rPr>
          <w:rFonts w:eastAsia="Times New Roman" w:cs="Tahoma"/>
          <w:szCs w:val="20"/>
          <w:lang w:eastAsia="ar-SA"/>
        </w:rPr>
        <w:t xml:space="preserve">: </w:t>
      </w:r>
      <w:r w:rsidR="002D4CBC">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72E6A4D7" w14:textId="236CBBCD"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2D4CBC">
        <w:rPr>
          <w:rFonts w:eastAsia="Calibri" w:cs="Tahoma"/>
          <w:b/>
          <w:bCs/>
          <w:szCs w:val="20"/>
        </w:rPr>
        <w:t>Znanastveno – stručni centar dr. Ivo Pevalek, Josipa Jovića 19</w:t>
      </w:r>
      <w:r w:rsidR="00966DB0" w:rsidRPr="00032827">
        <w:rPr>
          <w:rFonts w:eastAsia="Calibri" w:cs="Tahoma"/>
          <w:b/>
          <w:bCs/>
          <w:szCs w:val="20"/>
        </w:rPr>
        <w:t>, 53231 Plitvička jezera, Hrvatska</w:t>
      </w:r>
    </w:p>
    <w:p w14:paraId="154EAE57" w14:textId="1B6EC91F"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0682F82E" w14:textId="4CFB2E10"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6977B581" w14:textId="33C38E4F"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307B09EE" w14:textId="6D00A745"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22DEE9FD" w14:textId="77777777" w:rsidR="00FB40CD" w:rsidRPr="00032827" w:rsidRDefault="00FB40CD" w:rsidP="00FB40CD">
      <w:pPr>
        <w:spacing w:after="0"/>
        <w:ind w:left="709"/>
        <w:rPr>
          <w:rFonts w:eastAsia="Times New Roman" w:cs="Tahoma"/>
          <w:b/>
          <w:szCs w:val="20"/>
          <w:lang w:eastAsia="ar-SA"/>
        </w:rPr>
      </w:pPr>
    </w:p>
    <w:p w14:paraId="5CC34109" w14:textId="5A476269"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2D4CBC">
        <w:rPr>
          <w:rFonts w:eastAsia="Times New Roman" w:cs="Tahoma"/>
          <w:b/>
          <w:color w:val="000000"/>
          <w:szCs w:val="20"/>
          <w:lang w:eastAsia="hr-HR"/>
        </w:rPr>
        <w:t>a:</w:t>
      </w:r>
    </w:p>
    <w:p w14:paraId="49A2E3F7" w14:textId="1E948749"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w:t>
      </w:r>
      <w:r w:rsidR="002D4CBC">
        <w:rPr>
          <w:rFonts w:eastAsia="Times New Roman" w:cs="Tahoma"/>
          <w:szCs w:val="20"/>
          <w:lang w:eastAsia="hr-HR"/>
        </w:rPr>
        <w:t>nika za zaštitu osobnih podataka: Josipa Matanić</w:t>
      </w:r>
    </w:p>
    <w:p w14:paraId="09105193" w14:textId="7486294A"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2D4CBC">
        <w:rPr>
          <w:rFonts w:eastAsia="Times New Roman" w:cs="Tahoma"/>
          <w:color w:val="000000"/>
          <w:szCs w:val="20"/>
          <w:lang w:eastAsia="hr-HR"/>
        </w:rPr>
        <w:t xml:space="preserve"> broj i Mjesto rada službenika: Znanstveno – stručni centar dr. Ivo Pevalek, Josipa Jovića 19, 53231 Plitvička Jezera, Odjel pravnih, kadrovskih i općih poslova</w:t>
      </w:r>
    </w:p>
    <w:p w14:paraId="52163BE2" w14:textId="7858F530"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telefona sl</w:t>
      </w:r>
      <w:r w:rsidR="002D4CBC">
        <w:rPr>
          <w:rFonts w:eastAsia="Times New Roman" w:cs="Tahoma"/>
          <w:color w:val="000000"/>
          <w:szCs w:val="20"/>
          <w:lang w:eastAsia="hr-HR"/>
        </w:rPr>
        <w:t>užbenika, ako postoji: +385 (53) 751 375</w:t>
      </w:r>
    </w:p>
    <w:p w14:paraId="3A0431E1" w14:textId="44309454"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2D4CBC">
        <w:rPr>
          <w:rFonts w:eastAsia="Times New Roman" w:cs="Tahoma"/>
          <w:color w:val="000000"/>
          <w:szCs w:val="20"/>
          <w:lang w:eastAsia="hr-HR"/>
        </w:rPr>
        <w:t xml:space="preserve">etinac službenika, ako postoji: </w:t>
      </w:r>
      <w:hyperlink r:id="rId20" w:history="1">
        <w:r w:rsidR="002D4CBC" w:rsidRPr="007D2B32">
          <w:rPr>
            <w:rStyle w:val="Hiperveza"/>
            <w:rFonts w:eastAsia="Times New Roman" w:cs="Tahoma"/>
            <w:szCs w:val="20"/>
            <w:lang w:eastAsia="hr-HR"/>
          </w:rPr>
          <w:t>josipa.matanic@np-plitvicka-jezera.hr</w:t>
        </w:r>
      </w:hyperlink>
    </w:p>
    <w:p w14:paraId="16B743CB" w14:textId="77777777" w:rsidR="002D4CBC" w:rsidRPr="00032827" w:rsidRDefault="002D4CBC" w:rsidP="0001621C">
      <w:pPr>
        <w:suppressAutoHyphens/>
        <w:spacing w:after="0"/>
        <w:ind w:left="708"/>
        <w:rPr>
          <w:rFonts w:eastAsia="Times New Roman" w:cs="Tahoma"/>
          <w:szCs w:val="20"/>
          <w:lang w:eastAsia="ar-SA"/>
        </w:rPr>
      </w:pPr>
    </w:p>
    <w:p w14:paraId="584D9E56" w14:textId="77777777" w:rsidR="0001621C" w:rsidRPr="00032827" w:rsidRDefault="0001621C" w:rsidP="00CD2BDF">
      <w:pPr>
        <w:numPr>
          <w:ilvl w:val="0"/>
          <w:numId w:val="19"/>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34C03A16" w14:textId="77777777" w:rsidR="0001621C" w:rsidRPr="00032827" w:rsidRDefault="0001621C" w:rsidP="0001621C">
      <w:pPr>
        <w:suppressAutoHyphens/>
        <w:spacing w:after="0"/>
        <w:ind w:left="708"/>
        <w:rPr>
          <w:rFonts w:eastAsia="Times New Roman" w:cs="Tahoma"/>
          <w:color w:val="000000"/>
          <w:szCs w:val="20"/>
          <w:lang w:eastAsia="ar-SA"/>
        </w:rPr>
      </w:pPr>
    </w:p>
    <w:p w14:paraId="25EC53AA" w14:textId="48B4D745" w:rsidR="0027125A" w:rsidRPr="00032827" w:rsidRDefault="0027125A" w:rsidP="0027125A">
      <w:pPr>
        <w:spacing w:after="0"/>
        <w:ind w:left="709"/>
      </w:pPr>
      <w:r w:rsidRPr="00032827">
        <w:rPr>
          <w:rFonts w:eastAsia="Times New Roman" w:cs="Tahoma"/>
          <w:szCs w:val="20"/>
          <w:lang w:eastAsia="hr-HR"/>
        </w:rPr>
        <w:t xml:space="preserve">• </w:t>
      </w:r>
      <w:r w:rsidRPr="00032827">
        <w:rPr>
          <w:b/>
        </w:rPr>
        <w:t>Netcom d.o.o.</w:t>
      </w:r>
      <w:r w:rsidRPr="00032827">
        <w:t xml:space="preserve"> – održavanje aplikacije DIAR (skeniranje ulazne pošte)</w:t>
      </w:r>
    </w:p>
    <w:p w14:paraId="5CB33B92" w14:textId="63013125" w:rsidR="00FA1906" w:rsidRPr="00032827" w:rsidRDefault="00FA1906" w:rsidP="0027125A">
      <w:pPr>
        <w:spacing w:after="0"/>
        <w:ind w:left="709"/>
        <w:rPr>
          <w:rFonts w:cs="Tahoma"/>
          <w:b/>
          <w:szCs w:val="20"/>
        </w:rPr>
      </w:pPr>
    </w:p>
    <w:p w14:paraId="5A36AAED" w14:textId="77777777" w:rsidR="00FA1906" w:rsidRPr="00032827" w:rsidRDefault="00FA1906" w:rsidP="00FA1906">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Promosapiens d.o.o.</w:t>
      </w:r>
      <w:r w:rsidRPr="00032827">
        <w:rPr>
          <w:rFonts w:eastAsia="Times New Roman" w:cs="Tahoma"/>
          <w:szCs w:val="20"/>
          <w:lang w:eastAsia="hr-HR"/>
        </w:rPr>
        <w:t xml:space="preserve"> – održavanje web stranice</w:t>
      </w:r>
    </w:p>
    <w:p w14:paraId="7E4838A9" w14:textId="77777777" w:rsidR="00FA1906" w:rsidRPr="00032827" w:rsidRDefault="00FA1906" w:rsidP="00FA1906">
      <w:pPr>
        <w:suppressAutoHyphens/>
        <w:spacing w:after="0"/>
        <w:rPr>
          <w:rFonts w:eastAsia="Times New Roman" w:cs="Tahoma"/>
          <w:szCs w:val="20"/>
          <w:lang w:eastAsia="hr-HR"/>
        </w:rPr>
      </w:pPr>
    </w:p>
    <w:p w14:paraId="3FC741DE" w14:textId="79B8BE33" w:rsidR="00FA1906" w:rsidRPr="00032827" w:rsidRDefault="00FA1906" w:rsidP="00FA1906">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Avalon d.o.o.</w:t>
      </w:r>
      <w:r w:rsidRPr="00032827">
        <w:rPr>
          <w:rFonts w:eastAsia="Times New Roman" w:cs="Tahoma"/>
          <w:szCs w:val="20"/>
          <w:lang w:eastAsia="hr-HR"/>
        </w:rPr>
        <w:t xml:space="preserve"> – pružanje usluga hostinga web stranice</w:t>
      </w:r>
    </w:p>
    <w:p w14:paraId="67486151" w14:textId="77777777" w:rsidR="0054264C" w:rsidRPr="00032827" w:rsidRDefault="0054264C" w:rsidP="0001621C">
      <w:pPr>
        <w:suppressAutoHyphens/>
        <w:spacing w:after="0"/>
        <w:ind w:left="708"/>
        <w:rPr>
          <w:rFonts w:eastAsia="Times New Roman" w:cs="Tahoma"/>
          <w:szCs w:val="20"/>
          <w:lang w:eastAsia="ar-SA"/>
        </w:rPr>
      </w:pPr>
    </w:p>
    <w:p w14:paraId="54298142" w14:textId="77777777" w:rsidR="0001621C" w:rsidRPr="00032827" w:rsidRDefault="0001621C" w:rsidP="00CD2BDF">
      <w:pPr>
        <w:numPr>
          <w:ilvl w:val="0"/>
          <w:numId w:val="1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5750AC33" w14:textId="77777777" w:rsidR="0001621C" w:rsidRPr="00032827" w:rsidRDefault="0001621C" w:rsidP="0001621C">
      <w:pPr>
        <w:suppressAutoHyphens/>
        <w:spacing w:after="0"/>
        <w:rPr>
          <w:rFonts w:eastAsia="Times New Roman" w:cs="Tahoma"/>
          <w:szCs w:val="20"/>
          <w:u w:val="single"/>
          <w:lang w:eastAsia="ar-SA"/>
        </w:rPr>
      </w:pPr>
    </w:p>
    <w:p w14:paraId="7B0716DC" w14:textId="77777777" w:rsidR="00835BFB" w:rsidRPr="00032827" w:rsidRDefault="00835BFB" w:rsidP="00835BFB">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Koordinacija i nadzor poslova u svezi rješavanja prigovora potrošača, vođenje evidencije prigovora potrošača, pravovremeno rješavanje prigovora potrošača i slanje odgovora na iste te izvješćivanje odgovornog odjela.</w:t>
      </w:r>
    </w:p>
    <w:p w14:paraId="054A8852" w14:textId="77777777" w:rsidR="00931B38" w:rsidRPr="00032827" w:rsidRDefault="00931B38" w:rsidP="0001621C">
      <w:pPr>
        <w:spacing w:after="0"/>
        <w:ind w:left="708"/>
        <w:rPr>
          <w:rFonts w:eastAsia="Calibri" w:cs="Tahoma"/>
          <w:szCs w:val="20"/>
        </w:rPr>
      </w:pPr>
    </w:p>
    <w:p w14:paraId="671F38B9"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33CFF7EF" w14:textId="77777777" w:rsidR="0001621C" w:rsidRPr="00032827" w:rsidRDefault="0001621C" w:rsidP="0001621C">
      <w:pPr>
        <w:suppressAutoHyphens/>
        <w:spacing w:after="0"/>
        <w:ind w:left="708"/>
        <w:rPr>
          <w:rFonts w:eastAsia="Times New Roman" w:cs="Tahoma"/>
          <w:b/>
          <w:szCs w:val="20"/>
          <w:highlight w:val="yellow"/>
          <w:lang w:eastAsia="ar-SA"/>
        </w:rPr>
      </w:pPr>
    </w:p>
    <w:p w14:paraId="4C6766C9"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35DF1A7E" w14:textId="77777777" w:rsidR="0001621C" w:rsidRPr="00032827" w:rsidRDefault="0001621C" w:rsidP="0001621C">
      <w:pPr>
        <w:suppressAutoHyphens/>
        <w:spacing w:after="0"/>
        <w:ind w:left="708"/>
        <w:rPr>
          <w:rFonts w:eastAsia="Times New Roman" w:cs="Tahoma"/>
          <w:szCs w:val="20"/>
          <w:lang w:eastAsia="ar-SA"/>
        </w:rPr>
      </w:pPr>
    </w:p>
    <w:p w14:paraId="4B0815B6" w14:textId="77777777" w:rsidR="0001621C" w:rsidRPr="00032827" w:rsidRDefault="0001621C" w:rsidP="00CD2BDF">
      <w:pPr>
        <w:numPr>
          <w:ilvl w:val="0"/>
          <w:numId w:val="1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035BAF7" w14:textId="77777777" w:rsidR="0001621C" w:rsidRPr="00032827" w:rsidRDefault="0001621C" w:rsidP="0001621C">
      <w:pPr>
        <w:suppressAutoHyphens/>
        <w:spacing w:after="0"/>
        <w:ind w:left="256"/>
        <w:rPr>
          <w:rFonts w:eastAsia="Times New Roman" w:cs="Tahoma"/>
          <w:szCs w:val="20"/>
          <w:lang w:eastAsia="ar-SA"/>
        </w:rPr>
      </w:pPr>
    </w:p>
    <w:p w14:paraId="78525305"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0947D6FD" w14:textId="77777777" w:rsidR="0001621C" w:rsidRPr="00032827" w:rsidRDefault="0001621C" w:rsidP="0001621C">
      <w:pPr>
        <w:suppressAutoHyphens/>
        <w:spacing w:after="0"/>
        <w:ind w:left="709"/>
        <w:rPr>
          <w:rFonts w:eastAsia="Times New Roman" w:cs="Tahoma"/>
          <w:szCs w:val="20"/>
          <w:lang w:eastAsia="ar-SA"/>
        </w:rPr>
      </w:pPr>
    </w:p>
    <w:p w14:paraId="524580E5" w14:textId="77777777" w:rsidR="00835BFB" w:rsidRPr="00032827" w:rsidRDefault="00835BFB" w:rsidP="00835BFB">
      <w:pPr>
        <w:spacing w:after="0"/>
        <w:ind w:left="709"/>
        <w:rPr>
          <w:rFonts w:cs="Tahoma"/>
          <w:szCs w:val="20"/>
        </w:rPr>
      </w:pPr>
      <w:r w:rsidRPr="00032827">
        <w:rPr>
          <w:rFonts w:cs="Tahoma"/>
          <w:szCs w:val="20"/>
        </w:rPr>
        <w:t>• Vođenje evidencije na temelju:</w:t>
      </w:r>
    </w:p>
    <w:p w14:paraId="4F6EAE67" w14:textId="77777777" w:rsidR="00835BFB" w:rsidRPr="00032827" w:rsidRDefault="00835BFB" w:rsidP="00835BFB">
      <w:pPr>
        <w:spacing w:after="0"/>
        <w:ind w:left="709"/>
        <w:rPr>
          <w:rFonts w:cs="Tahoma"/>
          <w:szCs w:val="20"/>
        </w:rPr>
      </w:pPr>
    </w:p>
    <w:p w14:paraId="64257DC2" w14:textId="77777777" w:rsidR="00835BFB" w:rsidRPr="00032827" w:rsidRDefault="00835BFB" w:rsidP="00835BFB">
      <w:pPr>
        <w:numPr>
          <w:ilvl w:val="0"/>
          <w:numId w:val="26"/>
        </w:numPr>
        <w:tabs>
          <w:tab w:val="clear" w:pos="720"/>
          <w:tab w:val="num" w:pos="993"/>
        </w:tabs>
        <w:suppressAutoHyphens/>
        <w:spacing w:after="0"/>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35F1E477" w14:textId="77777777" w:rsidR="00324E41" w:rsidRPr="00032827" w:rsidRDefault="00835BFB" w:rsidP="00324E41">
      <w:pPr>
        <w:numPr>
          <w:ilvl w:val="0"/>
          <w:numId w:val="26"/>
        </w:numPr>
        <w:tabs>
          <w:tab w:val="clear" w:pos="720"/>
          <w:tab w:val="num" w:pos="993"/>
        </w:tabs>
        <w:suppressAutoHyphens/>
        <w:spacing w:after="0"/>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482DBE78" w14:textId="1E8A2D20" w:rsidR="00324E41" w:rsidRPr="00032827" w:rsidRDefault="00324E41" w:rsidP="00324E41">
      <w:pPr>
        <w:numPr>
          <w:ilvl w:val="0"/>
          <w:numId w:val="26"/>
        </w:numPr>
        <w:tabs>
          <w:tab w:val="clear" w:pos="720"/>
          <w:tab w:val="num" w:pos="993"/>
        </w:tabs>
        <w:suppressAutoHyphens/>
        <w:spacing w:after="0"/>
        <w:ind w:left="993" w:hanging="284"/>
        <w:rPr>
          <w:rFonts w:eastAsia="Times New Roman" w:cs="Tahoma"/>
          <w:szCs w:val="20"/>
          <w:lang w:eastAsia="hr-HR"/>
        </w:rPr>
      </w:pPr>
      <w:r w:rsidRPr="00032827">
        <w:rPr>
          <w:rFonts w:eastAsia="Times New Roman" w:cs="Tahoma"/>
          <w:color w:val="000000"/>
          <w:szCs w:val="20"/>
          <w:lang w:eastAsia="hr-HR"/>
        </w:rPr>
        <w:t xml:space="preserve">čl. 10. st. 1. tč. 10. </w:t>
      </w:r>
      <w:r w:rsidRPr="00032827">
        <w:rPr>
          <w:rFonts w:eastAsia="Times New Roman" w:cs="Tahoma"/>
          <w:b/>
          <w:color w:val="000000"/>
          <w:szCs w:val="20"/>
          <w:lang w:eastAsia="hr-HR"/>
        </w:rPr>
        <w:t>Zakona o ugostiteljskoj djelatnosti</w:t>
      </w:r>
      <w:r w:rsidRPr="00032827">
        <w:rPr>
          <w:rFonts w:eastAsia="Times New Roman" w:cs="Tahoma"/>
          <w:color w:val="000000"/>
          <w:szCs w:val="20"/>
          <w:lang w:eastAsia="hr-HR"/>
        </w:rPr>
        <w:t xml:space="preserve"> (NN  85/15, 121/16),</w:t>
      </w:r>
    </w:p>
    <w:p w14:paraId="44F6EBE2" w14:textId="77777777" w:rsidR="00835BFB" w:rsidRPr="00032827" w:rsidRDefault="00835BFB" w:rsidP="00835BFB">
      <w:pPr>
        <w:numPr>
          <w:ilvl w:val="0"/>
          <w:numId w:val="26"/>
        </w:numPr>
        <w:tabs>
          <w:tab w:val="num" w:pos="993"/>
        </w:tabs>
        <w:spacing w:after="0"/>
        <w:ind w:left="993" w:hanging="284"/>
        <w:rPr>
          <w:rFonts w:cs="Tahoma"/>
          <w:szCs w:val="20"/>
        </w:rPr>
      </w:pPr>
      <w:r w:rsidRPr="00032827">
        <w:rPr>
          <w:rFonts w:cs="Tahoma"/>
          <w:szCs w:val="20"/>
        </w:rPr>
        <w:t xml:space="preserve">čl. 10. </w:t>
      </w:r>
      <w:r w:rsidRPr="00032827">
        <w:rPr>
          <w:rFonts w:cs="Tahoma"/>
          <w:b/>
          <w:szCs w:val="20"/>
        </w:rPr>
        <w:t xml:space="preserve">Zakona o zaštiti potrošača </w:t>
      </w:r>
      <w:r w:rsidRPr="00032827">
        <w:rPr>
          <w:rFonts w:cs="Tahoma"/>
          <w:szCs w:val="20"/>
        </w:rPr>
        <w:t>(NN 41/14, 110/15);</w:t>
      </w:r>
    </w:p>
    <w:p w14:paraId="4FC403D5" w14:textId="77777777" w:rsidR="00835BFB" w:rsidRPr="00032827" w:rsidRDefault="00835BFB" w:rsidP="00835BFB">
      <w:pPr>
        <w:tabs>
          <w:tab w:val="num" w:pos="993"/>
        </w:tabs>
        <w:spacing w:after="0"/>
        <w:ind w:left="993" w:hanging="284"/>
      </w:pPr>
    </w:p>
    <w:p w14:paraId="2DD3EE34" w14:textId="77777777" w:rsidR="00835BFB" w:rsidRPr="00032827" w:rsidRDefault="00835BFB" w:rsidP="00835BFB">
      <w:pPr>
        <w:tabs>
          <w:tab w:val="num" w:pos="993"/>
        </w:tabs>
        <w:spacing w:after="0"/>
        <w:ind w:left="993" w:hanging="284"/>
        <w:contextualSpacing/>
        <w:rPr>
          <w:rFonts w:eastAsia="Times New Roman" w:cs="Tahoma"/>
          <w:szCs w:val="24"/>
          <w:lang w:eastAsia="hr-HR"/>
        </w:rPr>
      </w:pPr>
      <w:r w:rsidRPr="00032827">
        <w:rPr>
          <w:rFonts w:eastAsia="Times New Roman" w:cs="Tahoma"/>
          <w:szCs w:val="24"/>
          <w:lang w:eastAsia="hr-HR"/>
        </w:rPr>
        <w:t>• Trajanje čuvanja podataka na temelju:</w:t>
      </w:r>
    </w:p>
    <w:p w14:paraId="366602FA" w14:textId="77777777" w:rsidR="00835BFB" w:rsidRPr="00032827" w:rsidRDefault="00835BFB" w:rsidP="00835BFB">
      <w:pPr>
        <w:tabs>
          <w:tab w:val="num" w:pos="993"/>
        </w:tabs>
        <w:spacing w:after="0"/>
        <w:ind w:left="993" w:hanging="284"/>
        <w:contextualSpacing/>
        <w:rPr>
          <w:rFonts w:eastAsia="Times New Roman" w:cs="Tahoma"/>
          <w:szCs w:val="24"/>
          <w:lang w:eastAsia="hr-HR"/>
        </w:rPr>
      </w:pPr>
    </w:p>
    <w:p w14:paraId="3EF3634D" w14:textId="50814DC0" w:rsidR="004B0CCD" w:rsidRPr="00032827" w:rsidRDefault="004B0CCD" w:rsidP="004B0CCD">
      <w:pPr>
        <w:numPr>
          <w:ilvl w:val="0"/>
          <w:numId w:val="26"/>
        </w:numPr>
        <w:tabs>
          <w:tab w:val="clear" w:pos="720"/>
          <w:tab w:val="num" w:pos="993"/>
        </w:tabs>
        <w:suppressAutoHyphens/>
        <w:spacing w:after="0"/>
        <w:ind w:left="993" w:hanging="284"/>
        <w:rPr>
          <w:rFonts w:eastAsia="Times New Roman" w:cs="Tahoma"/>
          <w:szCs w:val="20"/>
          <w:lang w:eastAsia="hr-HR"/>
        </w:rPr>
      </w:pPr>
      <w:r w:rsidRPr="00032827">
        <w:rPr>
          <w:rFonts w:eastAsia="Times New Roman" w:cs="Tahoma"/>
          <w:color w:val="000000"/>
          <w:szCs w:val="20"/>
          <w:lang w:eastAsia="hr-HR"/>
        </w:rPr>
        <w:t xml:space="preserve">čl. 10. st. 1. tč. 10. </w:t>
      </w:r>
      <w:r w:rsidRPr="00032827">
        <w:rPr>
          <w:rFonts w:eastAsia="Times New Roman" w:cs="Tahoma"/>
          <w:b/>
          <w:color w:val="000000"/>
          <w:szCs w:val="20"/>
          <w:lang w:eastAsia="hr-HR"/>
        </w:rPr>
        <w:t>Zakona o ugostiteljskoj djelatnosti</w:t>
      </w:r>
      <w:r w:rsidRPr="00032827">
        <w:rPr>
          <w:rFonts w:eastAsia="Times New Roman" w:cs="Tahoma"/>
          <w:color w:val="000000"/>
          <w:szCs w:val="20"/>
          <w:lang w:eastAsia="hr-HR"/>
        </w:rPr>
        <w:t xml:space="preserve"> (NN  85/15, 121/16),</w:t>
      </w:r>
    </w:p>
    <w:p w14:paraId="028D129B" w14:textId="75A11018" w:rsidR="00835BFB" w:rsidRPr="00032827" w:rsidRDefault="00835BFB" w:rsidP="00835BFB">
      <w:pPr>
        <w:numPr>
          <w:ilvl w:val="0"/>
          <w:numId w:val="26"/>
        </w:numPr>
        <w:tabs>
          <w:tab w:val="num" w:pos="993"/>
        </w:tabs>
        <w:spacing w:after="0"/>
        <w:ind w:left="993" w:hanging="284"/>
        <w:rPr>
          <w:rFonts w:cs="Tahoma"/>
          <w:szCs w:val="20"/>
        </w:rPr>
      </w:pPr>
      <w:r w:rsidRPr="00032827">
        <w:rPr>
          <w:rFonts w:cs="Tahoma"/>
          <w:szCs w:val="20"/>
        </w:rPr>
        <w:t xml:space="preserve">čl. 10. </w:t>
      </w:r>
      <w:r w:rsidRPr="00032827">
        <w:rPr>
          <w:rFonts w:cs="Tahoma"/>
          <w:b/>
          <w:szCs w:val="20"/>
        </w:rPr>
        <w:t xml:space="preserve">Zakona o zaštiti potrošača </w:t>
      </w:r>
      <w:r w:rsidRPr="00032827">
        <w:rPr>
          <w:rFonts w:cs="Tahoma"/>
          <w:szCs w:val="20"/>
        </w:rPr>
        <w:t>(NN 41/14, 110/15);</w:t>
      </w:r>
    </w:p>
    <w:p w14:paraId="7BB8FC11" w14:textId="77777777" w:rsidR="0001621C" w:rsidRPr="00032827" w:rsidRDefault="0001621C" w:rsidP="0001621C">
      <w:pPr>
        <w:spacing w:after="0"/>
        <w:ind w:left="708"/>
        <w:rPr>
          <w:rFonts w:eastAsia="Calibri" w:cs="Tahoma"/>
          <w:szCs w:val="20"/>
        </w:rPr>
      </w:pPr>
    </w:p>
    <w:p w14:paraId="02AB0533" w14:textId="77777777" w:rsidR="0001621C" w:rsidRPr="00032827" w:rsidRDefault="0001621C" w:rsidP="00CD2BDF">
      <w:pPr>
        <w:numPr>
          <w:ilvl w:val="0"/>
          <w:numId w:val="19"/>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75F33417" w14:textId="77777777" w:rsidR="0001621C" w:rsidRPr="00032827" w:rsidRDefault="0001621C" w:rsidP="0001621C">
      <w:pPr>
        <w:spacing w:after="0"/>
        <w:ind w:left="709"/>
        <w:rPr>
          <w:rFonts w:eastAsia="Calibri" w:cs="Tahoma"/>
          <w:szCs w:val="20"/>
        </w:rPr>
      </w:pPr>
    </w:p>
    <w:p w14:paraId="5479CA8E" w14:textId="760C55F2" w:rsidR="0001621C" w:rsidRPr="00032827" w:rsidRDefault="0054264C" w:rsidP="0001621C">
      <w:pPr>
        <w:spacing w:after="0"/>
        <w:ind w:left="709"/>
        <w:rPr>
          <w:rFonts w:eastAsia="Times New Roman" w:cs="Tahoma"/>
          <w:szCs w:val="20"/>
          <w:lang w:eastAsia="hr-HR"/>
        </w:rPr>
      </w:pPr>
      <w:r w:rsidRPr="00032827">
        <w:rPr>
          <w:rFonts w:eastAsia="Times New Roman" w:cs="Tahoma"/>
          <w:szCs w:val="20"/>
          <w:lang w:eastAsia="hr-HR"/>
        </w:rPr>
        <w:t>•</w:t>
      </w:r>
      <w:r w:rsidR="00931B38" w:rsidRPr="00032827">
        <w:rPr>
          <w:rFonts w:eastAsia="Times New Roman" w:cs="Tahoma"/>
          <w:szCs w:val="20"/>
          <w:lang w:eastAsia="hr-HR"/>
        </w:rPr>
        <w:t xml:space="preserve"> </w:t>
      </w:r>
      <w:r w:rsidR="004B0CCD" w:rsidRPr="00032827">
        <w:rPr>
          <w:rFonts w:eastAsia="Times New Roman" w:cs="Tahoma"/>
          <w:szCs w:val="20"/>
          <w:lang w:eastAsia="hr-HR"/>
        </w:rPr>
        <w:t>Gost</w:t>
      </w:r>
    </w:p>
    <w:p w14:paraId="0D3F060A" w14:textId="77777777" w:rsidR="0054264C" w:rsidRPr="00032827" w:rsidRDefault="0054264C" w:rsidP="0001621C">
      <w:pPr>
        <w:spacing w:after="0"/>
        <w:ind w:left="709"/>
        <w:rPr>
          <w:rFonts w:eastAsia="Calibri" w:cs="Tahoma"/>
          <w:szCs w:val="20"/>
        </w:rPr>
      </w:pPr>
    </w:p>
    <w:p w14:paraId="5F5C86CC" w14:textId="77777777" w:rsidR="0001621C" w:rsidRPr="00032827" w:rsidRDefault="0001621C" w:rsidP="00CD2BDF">
      <w:pPr>
        <w:numPr>
          <w:ilvl w:val="0"/>
          <w:numId w:val="19"/>
        </w:numPr>
        <w:spacing w:after="0"/>
        <w:contextualSpacing/>
        <w:rPr>
          <w:rFonts w:eastAsia="Calibri" w:cs="Tahoma"/>
          <w:szCs w:val="20"/>
        </w:rPr>
      </w:pPr>
      <w:r w:rsidRPr="00032827">
        <w:rPr>
          <w:rFonts w:eastAsia="Calibri" w:cs="Tahoma"/>
          <w:szCs w:val="20"/>
          <w:u w:val="single"/>
        </w:rPr>
        <w:t>Kategorije osobnih podataka u evidenciji:</w:t>
      </w:r>
    </w:p>
    <w:p w14:paraId="7BAC1872" w14:textId="77777777" w:rsidR="0001621C" w:rsidRPr="00032827" w:rsidRDefault="0001621C" w:rsidP="0001621C">
      <w:pPr>
        <w:suppressAutoHyphens/>
        <w:spacing w:after="0"/>
        <w:ind w:left="709"/>
        <w:rPr>
          <w:rFonts w:eastAsia="Times New Roman" w:cs="Tahoma"/>
          <w:szCs w:val="20"/>
          <w:lang w:eastAsia="ar-SA"/>
        </w:rPr>
      </w:pPr>
    </w:p>
    <w:p w14:paraId="1432D38A" w14:textId="77777777" w:rsidR="0001621C" w:rsidRPr="00032827" w:rsidRDefault="0001621C" w:rsidP="0001621C">
      <w:pPr>
        <w:spacing w:after="0"/>
        <w:jc w:val="center"/>
        <w:rPr>
          <w:rFonts w:eastAsia="Calibri" w:cs="Tahoma"/>
          <w:b/>
          <w:szCs w:val="20"/>
        </w:rPr>
      </w:pPr>
      <w:r w:rsidRPr="00032827">
        <w:rPr>
          <w:rFonts w:eastAsia="Calibri" w:cs="Tahoma"/>
          <w:b/>
          <w:szCs w:val="20"/>
        </w:rPr>
        <w:t>PISMENI OBLIK</w:t>
      </w:r>
    </w:p>
    <w:p w14:paraId="7CEA0E00" w14:textId="77777777" w:rsidR="0001621C" w:rsidRPr="00032827" w:rsidRDefault="0001621C" w:rsidP="0001621C">
      <w:pPr>
        <w:suppressAutoHyphens/>
        <w:spacing w:after="0"/>
        <w:ind w:left="709"/>
        <w:rPr>
          <w:rFonts w:eastAsia="Times New Roman" w:cs="Tahoma"/>
          <w:szCs w:val="20"/>
          <w:lang w:eastAsia="ar-SA"/>
        </w:rPr>
      </w:pPr>
    </w:p>
    <w:p w14:paraId="0C9E5D2B" w14:textId="279C8892" w:rsidR="00931B38" w:rsidRPr="00032827" w:rsidRDefault="00931B38" w:rsidP="0001621C">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Evidencija prigovora</w:t>
      </w:r>
      <w:r w:rsidR="00717051" w:rsidRPr="00032827">
        <w:rPr>
          <w:rFonts w:eastAsia="Times New Roman" w:cs="Tahoma"/>
          <w:b/>
          <w:szCs w:val="20"/>
          <w:lang w:eastAsia="hr-HR"/>
        </w:rPr>
        <w:t>/ Knjiga dojmova/ Knjiga žalbe</w:t>
      </w:r>
    </w:p>
    <w:p w14:paraId="7EA2A554" w14:textId="7DEB5685" w:rsidR="00931B38" w:rsidRPr="00032827" w:rsidRDefault="00717051" w:rsidP="0001621C">
      <w:pPr>
        <w:suppressAutoHyphens/>
        <w:spacing w:after="0"/>
        <w:ind w:left="709"/>
        <w:rPr>
          <w:rFonts w:eastAsia="Times New Roman" w:cs="Tahoma"/>
          <w:szCs w:val="20"/>
          <w:lang w:eastAsia="ar-SA"/>
        </w:rPr>
      </w:pPr>
      <w:r w:rsidRPr="00032827">
        <w:rPr>
          <w:rFonts w:eastAsia="Times New Roman" w:cs="Tahoma"/>
          <w:szCs w:val="20"/>
          <w:lang w:eastAsia="ar-SA"/>
        </w:rPr>
        <w:t>Ime, Prezime, Datum, Sadržaj</w:t>
      </w:r>
      <w:r w:rsidR="00C864FE" w:rsidRPr="00032827">
        <w:rPr>
          <w:rFonts w:eastAsia="Times New Roman" w:cs="Tahoma"/>
          <w:szCs w:val="20"/>
          <w:lang w:eastAsia="ar-SA"/>
        </w:rPr>
        <w:t xml:space="preserve">, </w:t>
      </w:r>
      <w:r w:rsidRPr="00032827">
        <w:rPr>
          <w:rFonts w:eastAsia="Times New Roman" w:cs="Tahoma"/>
          <w:szCs w:val="20"/>
          <w:lang w:eastAsia="ar-SA"/>
        </w:rPr>
        <w:t>Način, Na koji odjel se odnosi</w:t>
      </w:r>
      <w:r w:rsidR="00C864FE" w:rsidRPr="00032827">
        <w:rPr>
          <w:rFonts w:eastAsia="Times New Roman" w:cs="Tahoma"/>
          <w:szCs w:val="20"/>
          <w:lang w:eastAsia="ar-SA"/>
        </w:rPr>
        <w:t>;</w:t>
      </w:r>
    </w:p>
    <w:p w14:paraId="3FC53EA4" w14:textId="77777777" w:rsidR="00670113" w:rsidRPr="00032827" w:rsidRDefault="00670113" w:rsidP="00717051">
      <w:pPr>
        <w:suppressAutoHyphens/>
        <w:spacing w:after="0"/>
        <w:rPr>
          <w:rFonts w:eastAsia="Times New Roman" w:cs="Tahoma"/>
          <w:b/>
          <w:szCs w:val="20"/>
          <w:lang w:eastAsia="hr-HR"/>
        </w:rPr>
      </w:pPr>
    </w:p>
    <w:p w14:paraId="1CD90229" w14:textId="1B978D61" w:rsidR="00670113" w:rsidRPr="00032827" w:rsidRDefault="00670113" w:rsidP="00670113">
      <w:pPr>
        <w:spacing w:after="0"/>
        <w:jc w:val="center"/>
        <w:rPr>
          <w:rFonts w:eastAsia="Calibri" w:cs="Tahoma"/>
          <w:b/>
          <w:szCs w:val="20"/>
        </w:rPr>
      </w:pPr>
      <w:r w:rsidRPr="00032827">
        <w:rPr>
          <w:rFonts w:eastAsia="Calibri" w:cs="Tahoma"/>
          <w:b/>
          <w:szCs w:val="20"/>
        </w:rPr>
        <w:t>ELEKTRONIČKI OBLIK</w:t>
      </w:r>
    </w:p>
    <w:p w14:paraId="19779D44" w14:textId="77777777" w:rsidR="00670113" w:rsidRPr="00032827" w:rsidRDefault="00670113" w:rsidP="0001621C">
      <w:pPr>
        <w:suppressAutoHyphens/>
        <w:spacing w:after="0"/>
        <w:ind w:left="709"/>
        <w:rPr>
          <w:rFonts w:eastAsia="Times New Roman" w:cs="Tahoma"/>
          <w:szCs w:val="20"/>
          <w:lang w:eastAsia="ar-SA"/>
        </w:rPr>
      </w:pPr>
    </w:p>
    <w:p w14:paraId="41870292" w14:textId="2B9E5D83" w:rsidR="00670113" w:rsidRPr="00032827" w:rsidRDefault="00670113" w:rsidP="0001621C">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2731D4" w:rsidRPr="00032827">
        <w:rPr>
          <w:rFonts w:eastAsia="Times New Roman" w:cs="Tahoma"/>
          <w:b/>
          <w:szCs w:val="20"/>
          <w:lang w:eastAsia="hr-HR"/>
        </w:rPr>
        <w:t>Mail</w:t>
      </w:r>
      <w:r w:rsidR="00BB02AD" w:rsidRPr="00032827">
        <w:rPr>
          <w:rFonts w:eastAsia="Times New Roman" w:cs="Tahoma"/>
          <w:b/>
          <w:szCs w:val="20"/>
          <w:lang w:eastAsia="hr-HR"/>
        </w:rPr>
        <w:t xml:space="preserve"> sustav</w:t>
      </w:r>
      <w:r w:rsidR="002731D4" w:rsidRPr="00032827">
        <w:rPr>
          <w:rFonts w:eastAsia="Times New Roman" w:cs="Tahoma"/>
          <w:b/>
          <w:szCs w:val="20"/>
          <w:lang w:eastAsia="hr-HR"/>
        </w:rPr>
        <w:t xml:space="preserve"> </w:t>
      </w:r>
      <w:r w:rsidR="00717051" w:rsidRPr="00032827">
        <w:rPr>
          <w:rFonts w:eastAsia="Times New Roman" w:cs="Tahoma"/>
          <w:szCs w:val="20"/>
          <w:lang w:eastAsia="hr-HR"/>
        </w:rPr>
        <w:t>- hotel.grabovac@np-plitvicka-jezera.hr</w:t>
      </w:r>
    </w:p>
    <w:p w14:paraId="650E6F43" w14:textId="13A45055" w:rsidR="00717051" w:rsidRPr="00032827" w:rsidRDefault="00717051" w:rsidP="00717051">
      <w:pPr>
        <w:suppressAutoHyphens/>
        <w:spacing w:after="0"/>
        <w:ind w:left="709"/>
        <w:rPr>
          <w:rFonts w:eastAsia="Times New Roman" w:cs="Tahoma"/>
          <w:szCs w:val="20"/>
          <w:lang w:eastAsia="ar-SA"/>
        </w:rPr>
      </w:pPr>
      <w:r w:rsidRPr="00032827">
        <w:rPr>
          <w:rFonts w:eastAsia="Times New Roman" w:cs="Tahoma"/>
          <w:szCs w:val="20"/>
          <w:lang w:eastAsia="ar-SA"/>
        </w:rPr>
        <w:t>Ime, Prezime, Datum, Sadržaj, Način, Na koji odjel se odnosi;</w:t>
      </w:r>
    </w:p>
    <w:p w14:paraId="21AA9077" w14:textId="05330458" w:rsidR="0089475A" w:rsidRPr="00032827" w:rsidRDefault="0089475A" w:rsidP="00717051">
      <w:pPr>
        <w:suppressAutoHyphens/>
        <w:spacing w:after="0"/>
        <w:ind w:left="709"/>
        <w:rPr>
          <w:rFonts w:eastAsia="Times New Roman" w:cs="Tahoma"/>
          <w:szCs w:val="20"/>
          <w:lang w:eastAsia="ar-SA"/>
        </w:rPr>
      </w:pPr>
    </w:p>
    <w:p w14:paraId="113A4431" w14:textId="6600ABFC" w:rsidR="0089475A" w:rsidRPr="00032827" w:rsidRDefault="0089475A" w:rsidP="0089475A">
      <w:pPr>
        <w:suppressAutoHyphens/>
        <w:spacing w:after="0"/>
        <w:ind w:left="709"/>
        <w:jc w:val="center"/>
        <w:rPr>
          <w:rFonts w:eastAsia="Times New Roman" w:cs="Tahoma"/>
          <w:b/>
          <w:szCs w:val="20"/>
          <w:lang w:eastAsia="ar-SA"/>
        </w:rPr>
      </w:pPr>
      <w:r w:rsidRPr="00032827">
        <w:rPr>
          <w:rFonts w:eastAsia="Times New Roman" w:cs="Tahoma"/>
          <w:b/>
          <w:szCs w:val="20"/>
          <w:lang w:eastAsia="ar-SA"/>
        </w:rPr>
        <w:t>APLIKACIJE</w:t>
      </w:r>
    </w:p>
    <w:p w14:paraId="3290117B" w14:textId="77777777" w:rsidR="0089475A" w:rsidRPr="00032827" w:rsidRDefault="0089475A" w:rsidP="00717051">
      <w:pPr>
        <w:suppressAutoHyphens/>
        <w:spacing w:after="0"/>
        <w:ind w:left="709"/>
        <w:rPr>
          <w:rFonts w:eastAsia="Times New Roman" w:cs="Tahoma"/>
          <w:szCs w:val="20"/>
          <w:lang w:eastAsia="ar-SA"/>
        </w:rPr>
      </w:pPr>
    </w:p>
    <w:p w14:paraId="4D7E71D1" w14:textId="65018F42" w:rsidR="0089475A" w:rsidRPr="00032827" w:rsidRDefault="0089475A" w:rsidP="0089475A">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DIA</w:t>
      </w:r>
      <w:r w:rsidR="00951626">
        <w:rPr>
          <w:rFonts w:eastAsia="Times New Roman" w:cs="Tahoma"/>
          <w:b/>
          <w:szCs w:val="20"/>
          <w:lang w:eastAsia="hr-HR"/>
        </w:rPr>
        <w:t>R</w:t>
      </w:r>
    </w:p>
    <w:p w14:paraId="39BBEF2C" w14:textId="77777777" w:rsidR="0001621C" w:rsidRPr="00032827" w:rsidRDefault="0001621C" w:rsidP="00C864FE">
      <w:pPr>
        <w:suppressAutoHyphens/>
        <w:spacing w:after="0"/>
        <w:rPr>
          <w:rFonts w:eastAsia="Times New Roman" w:cs="Tahoma"/>
          <w:szCs w:val="20"/>
          <w:lang w:eastAsia="ar-SA"/>
        </w:rPr>
      </w:pPr>
    </w:p>
    <w:p w14:paraId="79D33935" w14:textId="77777777" w:rsidR="0001621C" w:rsidRPr="00032827" w:rsidRDefault="0001621C" w:rsidP="00CD2BDF">
      <w:pPr>
        <w:numPr>
          <w:ilvl w:val="0"/>
          <w:numId w:val="19"/>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3746A6C2" w14:textId="77777777" w:rsidR="0001621C" w:rsidRPr="00032827" w:rsidRDefault="0001621C" w:rsidP="0001621C">
      <w:pPr>
        <w:suppressAutoHyphens/>
        <w:spacing w:after="0"/>
        <w:ind w:left="708"/>
        <w:rPr>
          <w:rFonts w:eastAsia="Times New Roman" w:cs="Tahoma"/>
          <w:szCs w:val="20"/>
          <w:lang w:eastAsia="ar-SA"/>
        </w:rPr>
      </w:pPr>
    </w:p>
    <w:p w14:paraId="2C7827BC" w14:textId="75A80540" w:rsidR="0001621C" w:rsidRPr="00032827" w:rsidRDefault="00C864FE" w:rsidP="0001621C">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01621C" w:rsidRPr="00032827" w14:paraId="46808E96" w14:textId="77777777" w:rsidTr="0001621C">
        <w:trPr>
          <w:hidden/>
        </w:trPr>
        <w:tc>
          <w:tcPr>
            <w:tcW w:w="9344" w:type="dxa"/>
          </w:tcPr>
          <w:p w14:paraId="1899272C"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6CC1DE50" w14:textId="77777777" w:rsidTr="0001621C">
        <w:trPr>
          <w:hidden/>
        </w:trPr>
        <w:tc>
          <w:tcPr>
            <w:tcW w:w="9344" w:type="dxa"/>
          </w:tcPr>
          <w:p w14:paraId="4CEAF4E5"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4EED6400" w14:textId="77777777" w:rsidTr="0001621C">
        <w:trPr>
          <w:hidden/>
        </w:trPr>
        <w:tc>
          <w:tcPr>
            <w:tcW w:w="9344" w:type="dxa"/>
          </w:tcPr>
          <w:p w14:paraId="647A9D32" w14:textId="77777777" w:rsidR="0001621C" w:rsidRPr="00032827" w:rsidRDefault="0001621C" w:rsidP="0001621C">
            <w:pPr>
              <w:suppressAutoHyphens/>
              <w:ind w:left="709"/>
              <w:rPr>
                <w:rFonts w:eastAsia="Times New Roman" w:cs="Tahoma"/>
                <w:vanish/>
                <w:szCs w:val="20"/>
                <w:lang w:eastAsia="ar-SA"/>
              </w:rPr>
            </w:pPr>
          </w:p>
        </w:tc>
      </w:tr>
    </w:tbl>
    <w:p w14:paraId="04222FDE" w14:textId="77777777" w:rsidR="0001621C" w:rsidRPr="00032827" w:rsidRDefault="0001621C" w:rsidP="0001621C">
      <w:pPr>
        <w:suppressAutoHyphens/>
        <w:spacing w:after="0"/>
        <w:ind w:left="709"/>
        <w:rPr>
          <w:rFonts w:eastAsia="Times New Roman" w:cs="Tahoma"/>
          <w:szCs w:val="20"/>
          <w:lang w:eastAsia="ar-SA"/>
        </w:rPr>
      </w:pPr>
    </w:p>
    <w:p w14:paraId="2E92FF49" w14:textId="77777777" w:rsidR="0001621C" w:rsidRPr="00032827" w:rsidRDefault="0001621C" w:rsidP="00CD2BDF">
      <w:pPr>
        <w:numPr>
          <w:ilvl w:val="0"/>
          <w:numId w:val="19"/>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585870BB" w14:textId="77777777" w:rsidR="0001621C" w:rsidRPr="00032827" w:rsidRDefault="0001621C" w:rsidP="0001621C">
      <w:pPr>
        <w:suppressAutoHyphens/>
        <w:spacing w:after="0"/>
        <w:ind w:left="708"/>
        <w:rPr>
          <w:rFonts w:eastAsia="Times New Roman" w:cs="Tahoma"/>
          <w:szCs w:val="20"/>
          <w:lang w:eastAsia="ar-SA"/>
        </w:rPr>
      </w:pPr>
    </w:p>
    <w:p w14:paraId="7888D009" w14:textId="12488150" w:rsidR="004B0CCD" w:rsidRPr="00032827" w:rsidRDefault="004B0CCD" w:rsidP="004B0CCD">
      <w:pPr>
        <w:suppressAutoHyphen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szCs w:val="20"/>
          <w:lang w:eastAsia="ar-SA"/>
        </w:rPr>
        <w:t xml:space="preserve">Podaci se čuvaju na trajnom mediju </w:t>
      </w:r>
      <w:r w:rsidRPr="00032827">
        <w:rPr>
          <w:rFonts w:eastAsia="Times New Roman" w:cs="Tahoma"/>
          <w:b/>
          <w:szCs w:val="20"/>
          <w:lang w:eastAsia="ar-SA"/>
        </w:rPr>
        <w:t>godinu dana</w:t>
      </w:r>
      <w:r w:rsidRPr="00032827">
        <w:rPr>
          <w:rFonts w:eastAsia="Times New Roman" w:cs="Tahoma"/>
          <w:szCs w:val="20"/>
          <w:lang w:eastAsia="ar-SA"/>
        </w:rPr>
        <w:t xml:space="preserve"> od dana primitka pisanog prigovora potrošača na temelju </w:t>
      </w:r>
      <w:r w:rsidRPr="00032827">
        <w:rPr>
          <w:rFonts w:cs="Tahoma"/>
          <w:szCs w:val="20"/>
        </w:rPr>
        <w:t xml:space="preserve">čl. 10. </w:t>
      </w:r>
      <w:r w:rsidRPr="00032827">
        <w:rPr>
          <w:rFonts w:cs="Tahoma"/>
          <w:b/>
          <w:szCs w:val="20"/>
        </w:rPr>
        <w:t xml:space="preserve">Zakona o zaštiti potrošača </w:t>
      </w:r>
      <w:r w:rsidRPr="00032827">
        <w:rPr>
          <w:rFonts w:cs="Tahoma"/>
          <w:szCs w:val="20"/>
        </w:rPr>
        <w:t xml:space="preserve">(NN 41/14, 110/15) i čl. 10. </w:t>
      </w:r>
      <w:r w:rsidRPr="00032827">
        <w:rPr>
          <w:rFonts w:eastAsia="Times New Roman" w:cs="Tahoma"/>
          <w:b/>
          <w:color w:val="000000"/>
          <w:szCs w:val="20"/>
          <w:lang w:eastAsia="hr-HR"/>
        </w:rPr>
        <w:t>Zakona o ugostiteljskoj djelatnosti</w:t>
      </w:r>
      <w:r w:rsidRPr="00032827">
        <w:rPr>
          <w:rFonts w:eastAsia="Times New Roman" w:cs="Tahoma"/>
          <w:color w:val="000000"/>
          <w:szCs w:val="20"/>
          <w:lang w:eastAsia="hr-HR"/>
        </w:rPr>
        <w:t xml:space="preserve"> (NN  85/15, 121/16).</w:t>
      </w:r>
    </w:p>
    <w:p w14:paraId="0295958F" w14:textId="3F974AF8" w:rsidR="00003673" w:rsidRPr="00032827" w:rsidRDefault="00003673" w:rsidP="004B0CCD">
      <w:pPr>
        <w:suppressAutoHyphens/>
        <w:spacing w:after="0"/>
        <w:ind w:left="709"/>
        <w:rPr>
          <w:rFonts w:eastAsia="Times New Roman" w:cs="Tahoma"/>
          <w:color w:val="000000"/>
          <w:szCs w:val="20"/>
          <w:lang w:eastAsia="hr-HR"/>
        </w:rPr>
      </w:pPr>
    </w:p>
    <w:p w14:paraId="2A23D288" w14:textId="7E1AACEA" w:rsidR="00003673" w:rsidRPr="00032827" w:rsidRDefault="00003673" w:rsidP="0000367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51626">
        <w:rPr>
          <w:rFonts w:eastAsia="Times New Roman" w:cs="Tahoma"/>
          <w:szCs w:val="20"/>
          <w:lang w:eastAsia="ar-SA"/>
        </w:rPr>
        <w:t xml:space="preserve">u Pravilniku o arhivskoj građi </w:t>
      </w:r>
      <w:r w:rsidR="00D972C7">
        <w:rPr>
          <w:rFonts w:eastAsia="Times New Roman" w:cs="Tahoma"/>
          <w:szCs w:val="20"/>
          <w:lang w:eastAsia="ar-SA"/>
        </w:rPr>
        <w:t>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4203F330" w14:textId="77777777" w:rsidR="0001621C" w:rsidRPr="00032827" w:rsidRDefault="0001621C" w:rsidP="0001621C">
      <w:pPr>
        <w:suppressAutoHyphens/>
        <w:spacing w:after="0"/>
        <w:ind w:left="709"/>
        <w:rPr>
          <w:rFonts w:eastAsia="Times New Roman" w:cs="Tahoma"/>
          <w:szCs w:val="20"/>
          <w:lang w:eastAsia="ar-SA"/>
        </w:rPr>
      </w:pPr>
    </w:p>
    <w:p w14:paraId="2C955786" w14:textId="77777777" w:rsidR="0001621C" w:rsidRPr="00032827" w:rsidRDefault="0001621C" w:rsidP="00CD2BDF">
      <w:pPr>
        <w:numPr>
          <w:ilvl w:val="0"/>
          <w:numId w:val="19"/>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784B7669" w14:textId="77777777" w:rsidR="0001621C" w:rsidRPr="00032827" w:rsidRDefault="0001621C" w:rsidP="0001621C">
      <w:pPr>
        <w:spacing w:after="0"/>
        <w:ind w:left="709"/>
        <w:rPr>
          <w:rFonts w:eastAsia="Calibri" w:cs="Tahoma"/>
          <w:szCs w:val="20"/>
        </w:rPr>
      </w:pPr>
    </w:p>
    <w:p w14:paraId="020A85F8"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68C23D41" w14:textId="77777777" w:rsidR="0001621C" w:rsidRPr="00032827" w:rsidRDefault="0001621C" w:rsidP="0001621C">
      <w:pPr>
        <w:suppressAutoHyphens/>
        <w:spacing w:after="0"/>
        <w:ind w:left="709"/>
        <w:rPr>
          <w:rFonts w:eastAsia="Times New Roman" w:cs="Tahoma"/>
          <w:szCs w:val="20"/>
          <w:lang w:eastAsia="ar-SA"/>
        </w:rPr>
      </w:pPr>
    </w:p>
    <w:p w14:paraId="7EB4CF5D" w14:textId="26C3B2DE"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r w:rsidR="0019743D" w:rsidRPr="00032827">
        <w:rPr>
          <w:rFonts w:eastAsia="Calibri" w:cs="Times New Roman"/>
        </w:rPr>
        <w:t xml:space="preserve"> (</w:t>
      </w:r>
      <w:r w:rsidR="008E747D" w:rsidRPr="00032827">
        <w:rPr>
          <w:rFonts w:eastAsia="Calibri" w:cs="Times New Roman"/>
        </w:rPr>
        <w:t xml:space="preserve">npr. </w:t>
      </w:r>
      <w:r w:rsidR="0019743D" w:rsidRPr="00032827">
        <w:rPr>
          <w:rFonts w:eastAsia="Calibri" w:cs="Times New Roman"/>
        </w:rPr>
        <w:t>Gospodarska inspekcija, Turistička inspekcija)</w:t>
      </w:r>
    </w:p>
    <w:p w14:paraId="79841114"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5A90147D" w14:textId="77777777" w:rsidR="0001621C" w:rsidRPr="00032827" w:rsidRDefault="0001621C" w:rsidP="0001621C">
      <w:pPr>
        <w:spacing w:after="0"/>
        <w:ind w:left="709"/>
        <w:rPr>
          <w:rFonts w:eastAsia="Calibri" w:cs="Tahoma"/>
          <w:szCs w:val="20"/>
        </w:rPr>
      </w:pPr>
    </w:p>
    <w:p w14:paraId="646EF2B9" w14:textId="77777777" w:rsidR="0001621C" w:rsidRPr="00032827" w:rsidRDefault="0001621C" w:rsidP="00CD2BDF">
      <w:pPr>
        <w:numPr>
          <w:ilvl w:val="0"/>
          <w:numId w:val="1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0F6291F4" w14:textId="77777777" w:rsidR="0001621C" w:rsidRPr="00032827" w:rsidRDefault="0001621C" w:rsidP="0001621C">
      <w:pPr>
        <w:suppressAutoHyphens/>
        <w:spacing w:after="0"/>
        <w:rPr>
          <w:rFonts w:eastAsia="Times New Roman" w:cs="Tahoma"/>
          <w:szCs w:val="20"/>
          <w:lang w:eastAsia="ar-SA"/>
        </w:rPr>
      </w:pPr>
    </w:p>
    <w:p w14:paraId="538602F3"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572BFECA" w14:textId="77777777" w:rsidR="0001621C" w:rsidRPr="00032827" w:rsidRDefault="0001621C" w:rsidP="0001621C">
      <w:pPr>
        <w:suppressAutoHyphens/>
        <w:spacing w:after="0"/>
        <w:ind w:left="709"/>
        <w:rPr>
          <w:rFonts w:eastAsia="Times New Roman" w:cs="Tahoma"/>
          <w:szCs w:val="20"/>
          <w:lang w:eastAsia="ar-SA"/>
        </w:rPr>
      </w:pPr>
    </w:p>
    <w:p w14:paraId="4DDA7568" w14:textId="77777777" w:rsidR="0001621C" w:rsidRPr="00032827" w:rsidRDefault="0001621C" w:rsidP="00CD2BDF">
      <w:pPr>
        <w:numPr>
          <w:ilvl w:val="0"/>
          <w:numId w:val="19"/>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0D6F172" w14:textId="77777777" w:rsidR="0001621C" w:rsidRPr="00032827" w:rsidRDefault="0001621C" w:rsidP="0001621C">
      <w:pPr>
        <w:suppressAutoHyphens/>
        <w:spacing w:after="0"/>
        <w:ind w:left="709"/>
        <w:rPr>
          <w:rFonts w:eastAsia="Times New Roman" w:cs="Tahoma"/>
          <w:b/>
          <w:szCs w:val="20"/>
          <w:lang w:eastAsia="ar-SA"/>
        </w:rPr>
      </w:pPr>
    </w:p>
    <w:p w14:paraId="60F97402" w14:textId="5B88E4F0"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2DC3BA02" w14:textId="77777777" w:rsidR="008E747D" w:rsidRPr="00032827" w:rsidRDefault="008E747D" w:rsidP="0001621C">
      <w:pPr>
        <w:suppressAutoHyphens/>
        <w:spacing w:after="0"/>
        <w:ind w:left="709"/>
        <w:rPr>
          <w:rFonts w:eastAsia="Times New Roman" w:cs="Tahoma"/>
          <w:szCs w:val="20"/>
          <w:lang w:eastAsia="ar-SA"/>
        </w:rPr>
      </w:pPr>
    </w:p>
    <w:tbl>
      <w:tblPr>
        <w:tblStyle w:val="Navadnatabela529"/>
        <w:tblW w:w="0" w:type="auto"/>
        <w:tblInd w:w="709" w:type="dxa"/>
        <w:tblLook w:val="04A0" w:firstRow="1" w:lastRow="0" w:firstColumn="1" w:lastColumn="0" w:noHBand="0" w:noVBand="1"/>
      </w:tblPr>
      <w:tblGrid>
        <w:gridCol w:w="8361"/>
      </w:tblGrid>
      <w:tr w:rsidR="008E747D" w:rsidRPr="00032827" w14:paraId="474C6FB1"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03CC14F3" w14:textId="77777777" w:rsidR="008E747D" w:rsidRPr="00032827" w:rsidRDefault="008E747D" w:rsidP="008E747D">
            <w:pPr>
              <w:jc w:val="center"/>
              <w:rPr>
                <w:rFonts w:cs="Tahoma"/>
                <w:b/>
              </w:rPr>
            </w:pPr>
            <w:r w:rsidRPr="00032827">
              <w:rPr>
                <w:rFonts w:cs="Tahoma"/>
                <w:b/>
              </w:rPr>
              <w:t>PISMENI OBLIK</w:t>
            </w:r>
          </w:p>
        </w:tc>
      </w:tr>
    </w:tbl>
    <w:p w14:paraId="5A65A2BB" w14:textId="77777777" w:rsidR="008E747D" w:rsidRPr="00032827" w:rsidRDefault="008E747D" w:rsidP="008E747D">
      <w:pPr>
        <w:spacing w:after="0"/>
        <w:jc w:val="left"/>
        <w:rPr>
          <w:rFonts w:eastAsia="Calibri" w:cs="Times New Roman"/>
        </w:rPr>
      </w:pPr>
    </w:p>
    <w:tbl>
      <w:tblPr>
        <w:tblStyle w:val="Navadnatabela529"/>
        <w:tblW w:w="0" w:type="auto"/>
        <w:tblInd w:w="709" w:type="dxa"/>
        <w:tblLook w:val="04A0" w:firstRow="1" w:lastRow="0" w:firstColumn="1" w:lastColumn="0" w:noHBand="0" w:noVBand="1"/>
      </w:tblPr>
      <w:tblGrid>
        <w:gridCol w:w="3971"/>
        <w:gridCol w:w="4390"/>
      </w:tblGrid>
      <w:tr w:rsidR="008E747D" w:rsidRPr="00032827" w14:paraId="12813EE7"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0820BA13" w14:textId="77777777" w:rsidR="008E747D" w:rsidRPr="00032827" w:rsidRDefault="008E747D" w:rsidP="008E747D">
            <w:pPr>
              <w:jc w:val="center"/>
              <w:rPr>
                <w:rFonts w:cs="Tahoma"/>
              </w:rPr>
            </w:pPr>
            <w:r w:rsidRPr="00032827">
              <w:rPr>
                <w:rFonts w:cs="Tahoma"/>
              </w:rPr>
              <w:t>Sustav pohrane</w:t>
            </w:r>
          </w:p>
        </w:tc>
        <w:tc>
          <w:tcPr>
            <w:tcW w:w="4391" w:type="dxa"/>
          </w:tcPr>
          <w:p w14:paraId="6A8F3215" w14:textId="77777777" w:rsidR="008E747D" w:rsidRPr="00032827" w:rsidRDefault="008E747D" w:rsidP="008E747D">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8E747D" w:rsidRPr="00032827" w14:paraId="184264F0" w14:textId="77777777" w:rsidTr="0083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356CD48" w14:textId="1B96DA54" w:rsidR="008E747D" w:rsidRPr="00032827" w:rsidRDefault="00857ADD" w:rsidP="00D972C7">
            <w:pPr>
              <w:rPr>
                <w:rFonts w:eastAsia="Calibri" w:cs="Tahoma"/>
                <w:b/>
                <w:i w:val="0"/>
                <w:szCs w:val="20"/>
              </w:rPr>
            </w:pPr>
            <w:r w:rsidRPr="00032827">
              <w:rPr>
                <w:rFonts w:cs="Tahoma"/>
                <w:i w:val="0"/>
                <w:szCs w:val="20"/>
                <w:lang w:eastAsia="hr-HR"/>
              </w:rPr>
              <w:t>•</w:t>
            </w:r>
            <w:r w:rsidRPr="00032827">
              <w:rPr>
                <w:rFonts w:cs="Tahoma"/>
                <w:i w:val="0"/>
                <w:szCs w:val="20"/>
              </w:rPr>
              <w:t xml:space="preserve"> </w:t>
            </w:r>
            <w:r w:rsidR="00D972C7">
              <w:rPr>
                <w:rFonts w:eastAsia="Calibri" w:cs="Tahoma"/>
                <w:b/>
                <w:i w:val="0"/>
                <w:szCs w:val="20"/>
              </w:rPr>
              <w:t>Prigovori potrošača</w:t>
            </w:r>
          </w:p>
        </w:tc>
        <w:tc>
          <w:tcPr>
            <w:tcW w:w="4391" w:type="dxa"/>
          </w:tcPr>
          <w:p w14:paraId="340E00D3" w14:textId="246BB479" w:rsidR="008E747D" w:rsidRPr="00032827" w:rsidRDefault="00A5296D" w:rsidP="00857AD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r w:rsidR="00D972C7">
              <w:rPr>
                <w:rFonts w:eastAsia="Times New Roman" w:cs="Tahoma"/>
                <w:szCs w:val="20"/>
                <w:lang w:eastAsia="hr-HR"/>
              </w:rPr>
              <w:t xml:space="preserve"> Mjesto pohrane je u predviđenim prostorijama Podružnice hotelijerstva i ugostiteljstva. Pristup podacima je ograničen.</w:t>
            </w:r>
          </w:p>
        </w:tc>
      </w:tr>
    </w:tbl>
    <w:p w14:paraId="46270D33" w14:textId="77777777" w:rsidR="008E747D" w:rsidRPr="00032827" w:rsidRDefault="008E747D" w:rsidP="008E747D">
      <w:pPr>
        <w:spacing w:after="0"/>
        <w:jc w:val="left"/>
        <w:rPr>
          <w:rFonts w:eastAsia="Calibri" w:cs="Times New Roman"/>
        </w:rPr>
      </w:pPr>
    </w:p>
    <w:tbl>
      <w:tblPr>
        <w:tblStyle w:val="Navadnatabela529"/>
        <w:tblW w:w="8363" w:type="dxa"/>
        <w:tblInd w:w="709" w:type="dxa"/>
        <w:tblLook w:val="04A0" w:firstRow="1" w:lastRow="0" w:firstColumn="1" w:lastColumn="0" w:noHBand="0" w:noVBand="1"/>
      </w:tblPr>
      <w:tblGrid>
        <w:gridCol w:w="8363"/>
      </w:tblGrid>
      <w:tr w:rsidR="008E747D" w:rsidRPr="00032827" w14:paraId="18A84124"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3323857" w14:textId="77777777" w:rsidR="008E747D" w:rsidRPr="00032827" w:rsidRDefault="008E747D" w:rsidP="008E747D">
            <w:pPr>
              <w:jc w:val="center"/>
              <w:rPr>
                <w:rFonts w:cs="Tahoma"/>
                <w:b/>
              </w:rPr>
            </w:pPr>
            <w:r w:rsidRPr="00032827">
              <w:rPr>
                <w:rFonts w:cs="Tahoma"/>
                <w:b/>
              </w:rPr>
              <w:t>ELEKTRONIČKI OBLIK</w:t>
            </w:r>
          </w:p>
        </w:tc>
      </w:tr>
    </w:tbl>
    <w:p w14:paraId="09D7CC43" w14:textId="77777777" w:rsidR="008E747D" w:rsidRPr="00032827" w:rsidRDefault="008E747D" w:rsidP="008E747D">
      <w:pPr>
        <w:spacing w:after="0"/>
        <w:jc w:val="left"/>
        <w:rPr>
          <w:rFonts w:eastAsia="Calibri" w:cs="Times New Roman"/>
        </w:rPr>
      </w:pPr>
    </w:p>
    <w:tbl>
      <w:tblPr>
        <w:tblStyle w:val="Navadnatabela529"/>
        <w:tblW w:w="0" w:type="auto"/>
        <w:tblInd w:w="709" w:type="dxa"/>
        <w:tblLook w:val="04A0" w:firstRow="1" w:lastRow="0" w:firstColumn="1" w:lastColumn="0" w:noHBand="0" w:noVBand="1"/>
      </w:tblPr>
      <w:tblGrid>
        <w:gridCol w:w="3971"/>
        <w:gridCol w:w="4390"/>
      </w:tblGrid>
      <w:tr w:rsidR="008E747D" w:rsidRPr="00032827" w14:paraId="4097A4D0"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36C3D313" w14:textId="77777777" w:rsidR="008E747D" w:rsidRPr="00032827" w:rsidRDefault="008E747D" w:rsidP="008E747D">
            <w:pPr>
              <w:jc w:val="center"/>
              <w:rPr>
                <w:rFonts w:cs="Tahoma"/>
              </w:rPr>
            </w:pPr>
            <w:r w:rsidRPr="00032827">
              <w:rPr>
                <w:rFonts w:cs="Tahoma"/>
              </w:rPr>
              <w:t>Sustav pohrane</w:t>
            </w:r>
          </w:p>
        </w:tc>
        <w:tc>
          <w:tcPr>
            <w:tcW w:w="4391" w:type="dxa"/>
          </w:tcPr>
          <w:p w14:paraId="1185443D" w14:textId="77777777" w:rsidR="008E747D" w:rsidRPr="00032827" w:rsidRDefault="008E747D" w:rsidP="008E747D">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8E747D" w:rsidRPr="00032827" w14:paraId="16FF4F10" w14:textId="77777777" w:rsidTr="0083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149A9270" w14:textId="77777777" w:rsidR="008E747D" w:rsidRPr="00032827" w:rsidRDefault="008E747D" w:rsidP="008E747D">
            <w:pPr>
              <w:rPr>
                <w:rFonts w:eastAsia="Calibri" w:cs="Tahoma"/>
                <w:b/>
                <w:i w:val="0"/>
                <w:szCs w:val="20"/>
              </w:rPr>
            </w:pPr>
            <w:r w:rsidRPr="00032827">
              <w:rPr>
                <w:rFonts w:cs="Tahoma"/>
                <w:i w:val="0"/>
                <w:szCs w:val="20"/>
                <w:lang w:eastAsia="hr-HR"/>
              </w:rPr>
              <w:t>•</w:t>
            </w:r>
            <w:r w:rsidRPr="00032827">
              <w:rPr>
                <w:rFonts w:cs="Tahoma"/>
                <w:i w:val="0"/>
                <w:szCs w:val="20"/>
              </w:rPr>
              <w:t xml:space="preserve"> </w:t>
            </w:r>
            <w:r w:rsidRPr="00032827">
              <w:rPr>
                <w:rFonts w:eastAsia="Calibri" w:cs="Tahoma"/>
                <w:b/>
                <w:i w:val="0"/>
                <w:szCs w:val="20"/>
              </w:rPr>
              <w:t>Prigovori potrošača</w:t>
            </w:r>
          </w:p>
          <w:p w14:paraId="08F0821F" w14:textId="77777777" w:rsidR="008E747D" w:rsidRPr="00032827" w:rsidRDefault="008E747D" w:rsidP="008E747D">
            <w:pPr>
              <w:rPr>
                <w:rFonts w:cs="Tahoma"/>
                <w:i w:val="0"/>
              </w:rPr>
            </w:pPr>
          </w:p>
        </w:tc>
        <w:tc>
          <w:tcPr>
            <w:tcW w:w="4391" w:type="dxa"/>
          </w:tcPr>
          <w:p w14:paraId="0DBC91EB" w14:textId="70743C7E" w:rsidR="008E747D" w:rsidRPr="00032827" w:rsidRDefault="00ED7396" w:rsidP="008E747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8E747D" w:rsidRPr="00032827">
              <w:rPr>
                <w:rFonts w:eastAsia="Times New Roman" w:cs="Tahoma"/>
                <w:szCs w:val="20"/>
                <w:lang w:eastAsia="hr-HR"/>
              </w:rPr>
              <w:t>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16368FC2" w14:textId="77777777" w:rsidR="008E747D" w:rsidRPr="00032827" w:rsidRDefault="008E747D" w:rsidP="008E747D">
            <w:pPr>
              <w:cnfStyle w:val="000000100000" w:firstRow="0" w:lastRow="0" w:firstColumn="0" w:lastColumn="0" w:oddVBand="0" w:evenVBand="0" w:oddHBand="1" w:evenHBand="0" w:firstRowFirstColumn="0" w:firstRowLastColumn="0" w:lastRowFirstColumn="0" w:lastRowLastColumn="0"/>
              <w:rPr>
                <w:rFonts w:eastAsia="Times New Roman" w:cs="Tahoma"/>
                <w:szCs w:val="20"/>
                <w:highlight w:val="yellow"/>
                <w:lang w:eastAsia="hr-HR"/>
              </w:rPr>
            </w:pPr>
          </w:p>
          <w:p w14:paraId="4635BF79" w14:textId="79F31933" w:rsidR="008E747D" w:rsidRPr="00032827" w:rsidRDefault="00ED7396" w:rsidP="00D972C7">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hr-HR"/>
              </w:rPr>
              <w:t xml:space="preserve">• </w:t>
            </w:r>
            <w:r w:rsidR="008E747D" w:rsidRPr="00032827">
              <w:rPr>
                <w:rFonts w:eastAsia="Times New Roman" w:cs="Tahoma"/>
                <w:szCs w:val="20"/>
                <w:lang w:eastAsia="ar-SA"/>
              </w:rPr>
              <w:t xml:space="preserve">Elektronički sustav pohrane osobnih podataka (email server) namješten je na </w:t>
            </w:r>
            <w:r w:rsidR="003A6B68" w:rsidRPr="00032827">
              <w:rPr>
                <w:rFonts w:eastAsia="Times New Roman" w:cs="Tahoma"/>
                <w:szCs w:val="20"/>
                <w:lang w:eastAsia="ar-SA"/>
              </w:rPr>
              <w:t xml:space="preserve">virtualnom </w:t>
            </w:r>
            <w:r w:rsidR="008E747D" w:rsidRPr="00D972C7">
              <w:rPr>
                <w:rFonts w:eastAsia="Times New Roman" w:cs="Tahoma"/>
                <w:szCs w:val="20"/>
                <w:lang w:eastAsia="ar-SA"/>
              </w:rPr>
              <w:t>serveru u serverskoj sobi</w:t>
            </w:r>
            <w:r w:rsidR="003A6B68" w:rsidRPr="00032827">
              <w:rPr>
                <w:rFonts w:eastAsia="Times New Roman" w:cs="Tahoma"/>
                <w:szCs w:val="20"/>
                <w:lang w:eastAsia="ar-SA"/>
              </w:rPr>
              <w:t xml:space="preserve"> hotela Plitvice</w:t>
            </w:r>
            <w:r w:rsidR="008E747D" w:rsidRPr="00032827">
              <w:rPr>
                <w:rFonts w:eastAsia="Times New Roman" w:cs="Tahoma"/>
                <w:szCs w:val="20"/>
                <w:lang w:eastAsia="ar-SA"/>
              </w:rPr>
              <w:t>. Pristup prostoriji je ograničen. Pristup podacima</w:t>
            </w:r>
            <w:r w:rsidR="00D972C7">
              <w:rPr>
                <w:rFonts w:eastAsia="Times New Roman" w:cs="Tahoma"/>
                <w:szCs w:val="20"/>
                <w:lang w:eastAsia="ar-SA"/>
              </w:rPr>
              <w:t xml:space="preserve"> imaju ravnatelj Ustanove, tajnik Ustanove, djelatnici Nadzornog operativnog centra i djelatnici Odjela informatike i telekomunikacija.</w:t>
            </w:r>
          </w:p>
        </w:tc>
      </w:tr>
    </w:tbl>
    <w:p w14:paraId="3E58D1EB" w14:textId="594AF56A" w:rsidR="0001621C" w:rsidRPr="00032827" w:rsidRDefault="0001621C" w:rsidP="0001621C">
      <w:pPr>
        <w:spacing w:after="0"/>
        <w:rPr>
          <w:rFonts w:eastAsia="Times New Roman" w:cs="Tahoma"/>
          <w:szCs w:val="20"/>
          <w:highlight w:val="yellow"/>
          <w:lang w:eastAsia="hr-HR"/>
        </w:rPr>
      </w:pPr>
    </w:p>
    <w:p w14:paraId="74BFE99D" w14:textId="4B73CB47" w:rsidR="001F29C8" w:rsidRPr="00032827" w:rsidRDefault="001F29C8" w:rsidP="001F29C8">
      <w:pPr>
        <w:spacing w:after="0"/>
        <w:ind w:left="709"/>
        <w:rPr>
          <w:rFonts w:eastAsia="Times New Roman" w:cs="Tahoma"/>
          <w:szCs w:val="20"/>
          <w:lang w:eastAsia="hr-HR"/>
        </w:rPr>
      </w:pPr>
      <w:r w:rsidRPr="00951626">
        <w:rPr>
          <w:rFonts w:eastAsia="Times New Roman" w:cs="Tahoma"/>
          <w:szCs w:val="20"/>
          <w:lang w:eastAsia="hr-HR"/>
        </w:rPr>
        <w:t xml:space="preserve">• Serverska soba smještena je u prizemlju hotela Plitvice. U prostoriji je uspostavljen senzor za detekciju dima i temperature. </w:t>
      </w:r>
      <w:r w:rsidRPr="00951626">
        <w:rPr>
          <w:rFonts w:eastAsia="Calibri" w:cs="Tahoma"/>
          <w:szCs w:val="20"/>
        </w:rPr>
        <w:t>Serverska soba je unutar radnog vremena i izvan radnog vremena zaključana.</w:t>
      </w:r>
      <w:r w:rsidRPr="00951626">
        <w:rPr>
          <w:rFonts w:eastAsia="Times New Roman" w:cs="Tahoma"/>
          <w:szCs w:val="20"/>
          <w:lang w:eastAsia="hr-HR"/>
        </w:rPr>
        <w:t xml:space="preserve"> Besprekidno napajanje osigurano je UPS sistemom i generatorom. Pristup prostorijama serverske sobe </w:t>
      </w:r>
      <w:r w:rsidR="00951626" w:rsidRPr="00951626">
        <w:rPr>
          <w:rFonts w:eastAsia="Times New Roman" w:cs="Tahoma"/>
          <w:szCs w:val="20"/>
          <w:lang w:eastAsia="hr-HR"/>
        </w:rPr>
        <w:t>ravnatelj Ustanove, tajnik Ustanove, radnici Nadzornog operativnog centra i radnici Odjela informatike i telekomunikacija.</w:t>
      </w:r>
    </w:p>
    <w:p w14:paraId="14538132" w14:textId="77777777" w:rsidR="0001621C" w:rsidRPr="00032827" w:rsidRDefault="0001621C" w:rsidP="0001621C">
      <w:pPr>
        <w:spacing w:after="0"/>
        <w:rPr>
          <w:rFonts w:eastAsia="Times New Roman" w:cs="Tahoma"/>
          <w:szCs w:val="20"/>
          <w:lang w:eastAsia="hr-HR"/>
        </w:rPr>
      </w:pPr>
    </w:p>
    <w:p w14:paraId="6EB2D5E2" w14:textId="28D5C920"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5DC42C7F" w14:textId="77777777" w:rsidR="00E64745" w:rsidRPr="00032827" w:rsidRDefault="00E64745" w:rsidP="00E64745">
      <w:pPr>
        <w:pStyle w:val="Odlomakpopisa"/>
      </w:pPr>
    </w:p>
    <w:p w14:paraId="4F01619A" w14:textId="77777777" w:rsidR="00951626" w:rsidRDefault="00E64745" w:rsidP="00951626">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51626">
        <w:rPr>
          <w:rFonts w:eastAsia="Calibri" w:cs="Tahoma"/>
          <w:szCs w:val="20"/>
          <w:lang w:eastAsia="hr-HR"/>
        </w:rPr>
        <w:t>a.</w:t>
      </w:r>
    </w:p>
    <w:p w14:paraId="39A200F9" w14:textId="77777777" w:rsidR="00951626" w:rsidRDefault="00951626" w:rsidP="00951626">
      <w:pPr>
        <w:pStyle w:val="Odlomakpopisa"/>
        <w:spacing w:after="200" w:line="276" w:lineRule="auto"/>
        <w:rPr>
          <w:rFonts w:eastAsia="Calibri" w:cs="Tahoma"/>
          <w:szCs w:val="20"/>
          <w:lang w:eastAsia="hr-HR"/>
        </w:rPr>
      </w:pPr>
    </w:p>
    <w:p w14:paraId="6A86C200" w14:textId="030A350E" w:rsidR="0001621C" w:rsidRPr="00032827" w:rsidRDefault="0001621C" w:rsidP="00951626">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lastRenderedPageBreak/>
        <w:t>Prava ispitanika:</w:t>
      </w:r>
    </w:p>
    <w:p w14:paraId="4ECD63B9" w14:textId="77777777" w:rsidR="0001621C" w:rsidRPr="00032827" w:rsidRDefault="0001621C" w:rsidP="0001621C">
      <w:pPr>
        <w:suppressAutoHyphens/>
        <w:spacing w:after="0"/>
        <w:ind w:left="709"/>
        <w:rPr>
          <w:rFonts w:eastAsia="Times New Roman" w:cs="Tahoma"/>
          <w:szCs w:val="20"/>
          <w:lang w:eastAsia="ar-SA"/>
        </w:rPr>
      </w:pPr>
    </w:p>
    <w:p w14:paraId="3877955C"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5EA9CC80" w14:textId="77777777" w:rsidR="0001621C" w:rsidRPr="00032827" w:rsidRDefault="0001621C" w:rsidP="0001621C">
      <w:pPr>
        <w:suppressAutoHyphens/>
        <w:spacing w:after="0"/>
        <w:ind w:left="709"/>
        <w:rPr>
          <w:rFonts w:eastAsia="Times New Roman" w:cs="Tahoma"/>
          <w:szCs w:val="20"/>
          <w:lang w:eastAsia="ar-SA"/>
        </w:rPr>
      </w:pPr>
    </w:p>
    <w:p w14:paraId="331741C9" w14:textId="77777777" w:rsidR="0001621C" w:rsidRPr="00032827" w:rsidRDefault="0001621C" w:rsidP="00CD2BDF">
      <w:pPr>
        <w:numPr>
          <w:ilvl w:val="0"/>
          <w:numId w:val="19"/>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1E439C74" w14:textId="77777777" w:rsidR="0001621C" w:rsidRPr="00032827" w:rsidRDefault="0001621C" w:rsidP="0001621C">
      <w:pPr>
        <w:spacing w:after="0"/>
        <w:ind w:left="708"/>
        <w:rPr>
          <w:rFonts w:eastAsia="Calibri" w:cs="Tahoma"/>
          <w:color w:val="000000"/>
          <w:szCs w:val="20"/>
          <w:u w:val="single"/>
        </w:rPr>
      </w:pPr>
    </w:p>
    <w:p w14:paraId="22D5DF37"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16B85E4" w14:textId="24FC5BF7" w:rsidR="0001621C" w:rsidRPr="00032827" w:rsidRDefault="0001621C" w:rsidP="008F7E37">
      <w:pPr>
        <w:spacing w:after="0"/>
        <w:rPr>
          <w:rFonts w:eastAsia="Calibri" w:cs="Tahoma"/>
          <w:szCs w:val="20"/>
        </w:rPr>
      </w:pPr>
    </w:p>
    <w:p w14:paraId="0060C7EF" w14:textId="1BE2CDF4" w:rsidR="0001621C" w:rsidRPr="00032827" w:rsidRDefault="0001621C" w:rsidP="008F7E37">
      <w:pPr>
        <w:spacing w:after="0"/>
        <w:rPr>
          <w:rFonts w:eastAsia="Calibri" w:cs="Tahoma"/>
          <w:szCs w:val="20"/>
        </w:rPr>
      </w:pPr>
    </w:p>
    <w:p w14:paraId="674D5978" w14:textId="5CF20A4C" w:rsidR="00857ADD" w:rsidRPr="00032827" w:rsidRDefault="00857ADD">
      <w:pPr>
        <w:spacing w:line="259" w:lineRule="auto"/>
        <w:jc w:val="left"/>
        <w:rPr>
          <w:rFonts w:eastAsia="Calibri" w:cs="Tahoma"/>
          <w:b/>
          <w:szCs w:val="20"/>
        </w:rPr>
      </w:pPr>
    </w:p>
    <w:p w14:paraId="2DFE6999" w14:textId="77777777" w:rsidR="00A5296D" w:rsidRPr="00032827" w:rsidRDefault="00A5296D">
      <w:pPr>
        <w:spacing w:line="259" w:lineRule="auto"/>
        <w:jc w:val="left"/>
        <w:rPr>
          <w:rFonts w:eastAsia="Calibri" w:cs="Tahoma"/>
          <w:b/>
          <w:szCs w:val="20"/>
        </w:rPr>
      </w:pPr>
      <w:r w:rsidRPr="00032827">
        <w:rPr>
          <w:rFonts w:eastAsia="Calibri" w:cs="Tahoma"/>
          <w:b/>
          <w:szCs w:val="20"/>
        </w:rPr>
        <w:br w:type="page"/>
      </w:r>
    </w:p>
    <w:p w14:paraId="1C624DFD" w14:textId="4C81E36B" w:rsidR="0001621C" w:rsidRPr="00032827" w:rsidRDefault="0001621C" w:rsidP="0001621C">
      <w:pPr>
        <w:spacing w:after="0"/>
        <w:jc w:val="center"/>
        <w:rPr>
          <w:rFonts w:eastAsia="Calibri" w:cs="Tahoma"/>
          <w:b/>
          <w:szCs w:val="20"/>
        </w:rPr>
      </w:pPr>
      <w:r w:rsidRPr="00032827">
        <w:rPr>
          <w:rFonts w:eastAsia="Calibri" w:cs="Tahoma"/>
          <w:b/>
          <w:szCs w:val="20"/>
        </w:rPr>
        <w:lastRenderedPageBreak/>
        <w:t>1</w:t>
      </w:r>
      <w:r w:rsidR="00857ADD" w:rsidRPr="00032827">
        <w:rPr>
          <w:rFonts w:eastAsia="Calibri" w:cs="Tahoma"/>
          <w:b/>
          <w:szCs w:val="20"/>
        </w:rPr>
        <w:t>7.</w:t>
      </w:r>
    </w:p>
    <w:p w14:paraId="0256A441" w14:textId="77777777" w:rsidR="0001621C" w:rsidRPr="00032827" w:rsidRDefault="0001621C" w:rsidP="0001621C">
      <w:pPr>
        <w:spacing w:after="0"/>
        <w:rPr>
          <w:rFonts w:eastAsia="Calibri" w:cs="Tahoma"/>
          <w:szCs w:val="20"/>
        </w:rPr>
      </w:pPr>
    </w:p>
    <w:p w14:paraId="50E804B7" w14:textId="4E9EFBFD" w:rsidR="0001621C" w:rsidRPr="00032827" w:rsidRDefault="0001621C" w:rsidP="0001621C">
      <w:pPr>
        <w:keepNext/>
        <w:suppressAutoHyphens/>
        <w:spacing w:after="0"/>
        <w:ind w:left="708"/>
        <w:jc w:val="center"/>
        <w:outlineLvl w:val="0"/>
        <w:rPr>
          <w:rFonts w:eastAsia="Times New Roman" w:cs="Tahoma"/>
          <w:b/>
          <w:bCs/>
          <w:kern w:val="32"/>
          <w:sz w:val="24"/>
          <w:szCs w:val="20"/>
          <w:lang w:eastAsia="ar-SA"/>
        </w:rPr>
      </w:pPr>
      <w:bookmarkStart w:id="20" w:name="_Toc520457993"/>
      <w:r w:rsidRPr="00032827">
        <w:rPr>
          <w:rFonts w:eastAsia="Times New Roman" w:cs="Tahoma"/>
          <w:b/>
          <w:bCs/>
          <w:kern w:val="32"/>
          <w:sz w:val="24"/>
          <w:szCs w:val="20"/>
          <w:lang w:eastAsia="ar-SA"/>
        </w:rPr>
        <w:t xml:space="preserve">EVIDENCIJA </w:t>
      </w:r>
      <w:r w:rsidR="00980541" w:rsidRPr="00032827">
        <w:rPr>
          <w:rFonts w:eastAsia="Times New Roman" w:cs="Tahoma"/>
          <w:b/>
          <w:bCs/>
          <w:kern w:val="32"/>
          <w:sz w:val="24"/>
          <w:szCs w:val="20"/>
          <w:lang w:eastAsia="ar-SA"/>
        </w:rPr>
        <w:t>PRIKUPLJENIH PODATAKA TEMELJENIH NA NAČELIMA HACCP SUSTAVA</w:t>
      </w:r>
      <w:bookmarkEnd w:id="20"/>
    </w:p>
    <w:p w14:paraId="7009B5AC" w14:textId="77777777" w:rsidR="0001621C" w:rsidRPr="00032827" w:rsidRDefault="0001621C" w:rsidP="0001621C">
      <w:pPr>
        <w:spacing w:after="0"/>
        <w:ind w:left="708"/>
        <w:rPr>
          <w:rFonts w:eastAsia="Calibri" w:cs="Tahoma"/>
          <w:color w:val="000000"/>
          <w:szCs w:val="20"/>
        </w:rPr>
      </w:pPr>
    </w:p>
    <w:p w14:paraId="3F8B8C7C"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67993468" w14:textId="77777777" w:rsidR="0001621C" w:rsidRPr="00032827" w:rsidRDefault="0001621C" w:rsidP="0001621C">
      <w:pPr>
        <w:spacing w:after="0"/>
        <w:rPr>
          <w:rFonts w:eastAsia="Calibri" w:cs="Tahoma"/>
          <w:color w:val="000000"/>
          <w:szCs w:val="20"/>
        </w:rPr>
      </w:pPr>
    </w:p>
    <w:p w14:paraId="7B7C5EEE"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6D52D8E7" w14:textId="77777777" w:rsidR="0001621C" w:rsidRPr="00032827" w:rsidRDefault="0001621C" w:rsidP="0001621C">
      <w:pPr>
        <w:suppressAutoHyphens/>
        <w:spacing w:after="0"/>
        <w:ind w:left="708"/>
        <w:rPr>
          <w:rFonts w:eastAsia="Times New Roman" w:cs="Tahoma"/>
          <w:szCs w:val="20"/>
          <w:u w:val="single"/>
          <w:lang w:eastAsia="ar-SA"/>
        </w:rPr>
      </w:pPr>
    </w:p>
    <w:p w14:paraId="1E580D48" w14:textId="77777777" w:rsidR="0001621C" w:rsidRPr="00032827" w:rsidRDefault="0001621C" w:rsidP="00CD2BDF">
      <w:pPr>
        <w:numPr>
          <w:ilvl w:val="0"/>
          <w:numId w:val="2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33024445" w14:textId="77777777" w:rsidR="0001621C" w:rsidRPr="00032827" w:rsidRDefault="0001621C" w:rsidP="0001621C">
      <w:pPr>
        <w:suppressAutoHyphens/>
        <w:spacing w:after="0"/>
        <w:ind w:left="708"/>
        <w:rPr>
          <w:rFonts w:eastAsia="Times New Roman" w:cs="Tahoma"/>
          <w:b/>
          <w:szCs w:val="20"/>
          <w:lang w:eastAsia="ar-SA"/>
        </w:rPr>
      </w:pPr>
    </w:p>
    <w:p w14:paraId="7901DEFC" w14:textId="08CC31DE" w:rsidR="0001621C" w:rsidRPr="00032827" w:rsidRDefault="0001621C" w:rsidP="0001621C">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w:t>
      </w:r>
      <w:r w:rsidR="00980541" w:rsidRPr="00032827">
        <w:rPr>
          <w:rFonts w:eastAsia="Times New Roman" w:cs="Tahoma"/>
          <w:b/>
          <w:szCs w:val="20"/>
          <w:lang w:eastAsia="ar-SA"/>
        </w:rPr>
        <w:t>prikupljenih podataka temeljenih na načelima HACCP sustava</w:t>
      </w:r>
    </w:p>
    <w:p w14:paraId="57D4542B" w14:textId="77777777" w:rsidR="0001621C" w:rsidRPr="00032827" w:rsidRDefault="0001621C" w:rsidP="0001621C">
      <w:pPr>
        <w:suppressAutoHyphens/>
        <w:spacing w:after="0"/>
        <w:ind w:left="708"/>
        <w:rPr>
          <w:rFonts w:eastAsia="Times New Roman" w:cs="Tahoma"/>
          <w:szCs w:val="20"/>
          <w:lang w:eastAsia="ar-SA"/>
        </w:rPr>
      </w:pPr>
    </w:p>
    <w:p w14:paraId="07ADE1BF" w14:textId="77777777" w:rsidR="0001621C" w:rsidRPr="00032827" w:rsidRDefault="0001621C" w:rsidP="00CD2BDF">
      <w:pPr>
        <w:numPr>
          <w:ilvl w:val="0"/>
          <w:numId w:val="21"/>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34BA13FC" w14:textId="77777777" w:rsidR="0001621C" w:rsidRPr="00032827" w:rsidRDefault="0001621C" w:rsidP="0001621C">
      <w:pPr>
        <w:suppressAutoHyphens/>
        <w:spacing w:after="0"/>
        <w:ind w:left="708"/>
        <w:rPr>
          <w:rFonts w:eastAsia="Times New Roman" w:cs="Tahoma"/>
          <w:szCs w:val="20"/>
          <w:lang w:eastAsia="ar-SA"/>
        </w:rPr>
      </w:pPr>
    </w:p>
    <w:p w14:paraId="7B38B0CC" w14:textId="7B11E325"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2D4CBC">
        <w:rPr>
          <w:rFonts w:eastAsia="Times New Roman" w:cs="Tahoma"/>
          <w:szCs w:val="20"/>
          <w:lang w:eastAsia="ar-SA"/>
        </w:rPr>
        <w:t>Ustanova</w:t>
      </w:r>
      <w:r w:rsidRPr="00032827">
        <w:rPr>
          <w:rFonts w:eastAsia="Times New Roman" w:cs="Tahoma"/>
          <w:szCs w:val="20"/>
          <w:lang w:eastAsia="ar-SA"/>
        </w:rPr>
        <w:t xml:space="preserve">: </w:t>
      </w:r>
      <w:r w:rsidR="002D4CBC">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48E36AEF" w14:textId="6B9D4A6F"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2D4CBC">
        <w:rPr>
          <w:rFonts w:eastAsia="Calibri" w:cs="Tahoma"/>
          <w:b/>
          <w:bCs/>
          <w:szCs w:val="20"/>
        </w:rPr>
        <w:t>Znanstveno – stručni centar dr. Ivo Pevalek</w:t>
      </w:r>
      <w:r w:rsidR="004144DC">
        <w:rPr>
          <w:rFonts w:eastAsia="Calibri" w:cs="Tahoma"/>
          <w:b/>
          <w:bCs/>
          <w:szCs w:val="20"/>
        </w:rPr>
        <w:t>, Josipa Jovića 19</w:t>
      </w:r>
      <w:r w:rsidR="00966DB0" w:rsidRPr="00032827">
        <w:rPr>
          <w:rFonts w:eastAsia="Calibri" w:cs="Tahoma"/>
          <w:b/>
          <w:bCs/>
          <w:szCs w:val="20"/>
        </w:rPr>
        <w:t>, 53231 Plitvička jezera, Hrvatska</w:t>
      </w:r>
    </w:p>
    <w:p w14:paraId="578A3128" w14:textId="50A1996A"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6B8CBFAB" w14:textId="67D4F23A"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11A1F1CB" w14:textId="133B1213"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0CC5B72A" w14:textId="10364640"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798CE7A8" w14:textId="77777777" w:rsidR="00FB40CD" w:rsidRPr="00032827" w:rsidRDefault="00FB40CD" w:rsidP="00FB40CD">
      <w:pPr>
        <w:spacing w:after="0"/>
        <w:ind w:left="709"/>
        <w:rPr>
          <w:rFonts w:eastAsia="Times New Roman" w:cs="Tahoma"/>
          <w:b/>
          <w:szCs w:val="20"/>
          <w:lang w:eastAsia="ar-SA"/>
        </w:rPr>
      </w:pPr>
    </w:p>
    <w:p w14:paraId="2DA0067A" w14:textId="25929D23"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4144DC">
        <w:rPr>
          <w:rFonts w:eastAsia="Times New Roman" w:cs="Tahoma"/>
          <w:b/>
          <w:color w:val="000000"/>
          <w:szCs w:val="20"/>
          <w:lang w:eastAsia="hr-HR"/>
        </w:rPr>
        <w:t>a:</w:t>
      </w:r>
    </w:p>
    <w:p w14:paraId="6F254644" w14:textId="4C6152A5"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4144DC">
        <w:rPr>
          <w:rFonts w:eastAsia="Times New Roman" w:cs="Tahoma"/>
          <w:color w:val="000000"/>
          <w:szCs w:val="20"/>
          <w:lang w:eastAsia="hr-HR"/>
        </w:rPr>
        <w:t>: Josipa Matanić</w:t>
      </w:r>
    </w:p>
    <w:p w14:paraId="040597A4" w14:textId="0DBEA3CA"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 xml:space="preserve">Adresa, Poštanski broj i Mjesto rada službenika: </w:t>
      </w:r>
      <w:r w:rsidR="004144DC" w:rsidRPr="004144DC">
        <w:rPr>
          <w:rFonts w:eastAsia="Times New Roman" w:cs="Tahoma"/>
          <w:color w:val="000000"/>
          <w:szCs w:val="20"/>
          <w:lang w:eastAsia="hr-HR"/>
        </w:rPr>
        <w:t>Znanstveno – stručni centar dr. Ivo Pevalek, Josipa Jovića 19, 53231 Plitvička jezera</w:t>
      </w:r>
      <w:r w:rsidR="004144DC">
        <w:rPr>
          <w:rFonts w:eastAsia="Times New Roman" w:cs="Tahoma"/>
          <w:color w:val="000000"/>
          <w:szCs w:val="20"/>
          <w:lang w:eastAsia="hr-HR"/>
        </w:rPr>
        <w:t>, Odjel pravnih, kadrovskih i općih poslova</w:t>
      </w:r>
    </w:p>
    <w:p w14:paraId="659728A5" w14:textId="65D2E196"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sidR="004144DC">
        <w:rPr>
          <w:rFonts w:eastAsia="Times New Roman" w:cs="Tahoma"/>
          <w:color w:val="000000"/>
          <w:szCs w:val="20"/>
          <w:lang w:eastAsia="hr-HR"/>
        </w:rPr>
        <w:t>lefona službenika, ako postoji: +385 (53) 751 375</w:t>
      </w:r>
    </w:p>
    <w:p w14:paraId="72FF3960" w14:textId="38139B07"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4144DC">
        <w:rPr>
          <w:rFonts w:eastAsia="Times New Roman" w:cs="Tahoma"/>
          <w:color w:val="000000"/>
          <w:szCs w:val="20"/>
          <w:lang w:eastAsia="hr-HR"/>
        </w:rPr>
        <w:t xml:space="preserve">etinac službenika, ako postoji: </w:t>
      </w:r>
      <w:hyperlink r:id="rId21" w:history="1">
        <w:r w:rsidR="004144DC" w:rsidRPr="007D2B32">
          <w:rPr>
            <w:rStyle w:val="Hiperveza"/>
            <w:rFonts w:eastAsia="Times New Roman" w:cs="Tahoma"/>
            <w:szCs w:val="20"/>
            <w:lang w:eastAsia="hr-HR"/>
          </w:rPr>
          <w:t>josipa.matanic@np-plitvicka-jezera.hr</w:t>
        </w:r>
      </w:hyperlink>
    </w:p>
    <w:p w14:paraId="2D4C4141" w14:textId="77777777" w:rsidR="0001621C" w:rsidRPr="00032827" w:rsidRDefault="0001621C" w:rsidP="004144DC">
      <w:pPr>
        <w:suppressAutoHyphens/>
        <w:spacing w:after="0"/>
        <w:rPr>
          <w:rFonts w:eastAsia="Times New Roman" w:cs="Tahoma"/>
          <w:szCs w:val="20"/>
          <w:lang w:eastAsia="ar-SA"/>
        </w:rPr>
      </w:pPr>
    </w:p>
    <w:p w14:paraId="61702251" w14:textId="77777777" w:rsidR="0001621C" w:rsidRPr="00032827" w:rsidRDefault="0001621C" w:rsidP="00CD2BDF">
      <w:pPr>
        <w:numPr>
          <w:ilvl w:val="0"/>
          <w:numId w:val="21"/>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25E1771C" w14:textId="77777777" w:rsidR="0001621C" w:rsidRPr="00032827" w:rsidRDefault="0001621C" w:rsidP="0001621C">
      <w:pPr>
        <w:suppressAutoHyphens/>
        <w:spacing w:after="0"/>
        <w:ind w:left="708"/>
        <w:rPr>
          <w:rFonts w:eastAsia="Times New Roman" w:cs="Tahoma"/>
          <w:color w:val="000000"/>
          <w:szCs w:val="20"/>
          <w:lang w:eastAsia="ar-SA"/>
        </w:rPr>
      </w:pPr>
    </w:p>
    <w:p w14:paraId="55A34669" w14:textId="7D3B5130" w:rsidR="0001621C" w:rsidRPr="00032827" w:rsidRDefault="00B172DD" w:rsidP="0001621C">
      <w:pPr>
        <w:suppressAutoHyphens/>
        <w:spacing w:after="0"/>
        <w:ind w:left="708"/>
        <w:rPr>
          <w:rFonts w:eastAsia="Times New Roman" w:cs="Tahoma"/>
          <w:szCs w:val="20"/>
          <w:lang w:eastAsia="ar-SA"/>
        </w:rPr>
      </w:pPr>
      <w:r w:rsidRPr="00032827">
        <w:rPr>
          <w:rFonts w:eastAsia="Times New Roman" w:cs="Tahoma"/>
          <w:szCs w:val="20"/>
          <w:lang w:eastAsia="ar-SA"/>
        </w:rPr>
        <w:t>/</w:t>
      </w:r>
    </w:p>
    <w:p w14:paraId="73D110CB" w14:textId="77777777" w:rsidR="0001621C" w:rsidRPr="00032827" w:rsidRDefault="0001621C" w:rsidP="0001621C">
      <w:pPr>
        <w:suppressAutoHyphens/>
        <w:spacing w:after="0"/>
        <w:ind w:left="708"/>
        <w:rPr>
          <w:rFonts w:eastAsia="Times New Roman" w:cs="Tahoma"/>
          <w:szCs w:val="20"/>
          <w:lang w:eastAsia="ar-SA"/>
        </w:rPr>
      </w:pPr>
    </w:p>
    <w:p w14:paraId="367E361B" w14:textId="77777777" w:rsidR="0001621C" w:rsidRPr="00032827" w:rsidRDefault="0001621C" w:rsidP="00CD2BDF">
      <w:pPr>
        <w:numPr>
          <w:ilvl w:val="0"/>
          <w:numId w:val="2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22EE751D" w14:textId="77777777" w:rsidR="0001621C" w:rsidRPr="00032827" w:rsidRDefault="0001621C" w:rsidP="0001621C">
      <w:pPr>
        <w:suppressAutoHyphens/>
        <w:spacing w:after="0"/>
        <w:rPr>
          <w:rFonts w:eastAsia="Times New Roman" w:cs="Tahoma"/>
          <w:szCs w:val="20"/>
          <w:u w:val="single"/>
          <w:lang w:eastAsia="ar-SA"/>
        </w:rPr>
      </w:pPr>
    </w:p>
    <w:p w14:paraId="3FC9396C" w14:textId="3DD6B3D3" w:rsidR="0001621C" w:rsidRPr="00032827" w:rsidRDefault="000A602E" w:rsidP="0001621C">
      <w:pPr>
        <w:spacing w:after="0"/>
        <w:ind w:left="708"/>
        <w:rPr>
          <w:rFonts w:eastAsia="Times New Roman" w:cs="Tahoma"/>
          <w:b/>
          <w:szCs w:val="20"/>
          <w:lang w:eastAsia="hr-HR"/>
        </w:rPr>
      </w:pPr>
      <w:r w:rsidRPr="00032827">
        <w:rPr>
          <w:rFonts w:eastAsia="Times New Roman" w:cs="Tahoma"/>
          <w:szCs w:val="20"/>
          <w:lang w:eastAsia="hr-HR"/>
        </w:rPr>
        <w:t>•</w:t>
      </w:r>
      <w:r w:rsidR="00B56923" w:rsidRPr="00032827">
        <w:rPr>
          <w:rFonts w:eastAsia="Times New Roman" w:cs="Tahoma"/>
          <w:szCs w:val="20"/>
          <w:lang w:eastAsia="hr-HR"/>
        </w:rPr>
        <w:t xml:space="preserve"> </w:t>
      </w:r>
      <w:r w:rsidR="00406323" w:rsidRPr="00032827">
        <w:rPr>
          <w:rFonts w:eastAsia="Times New Roman" w:cs="Tahoma"/>
          <w:b/>
          <w:szCs w:val="20"/>
          <w:lang w:eastAsia="hr-HR"/>
        </w:rPr>
        <w:t>Uspostava sustava i postupaka temeljenih na načelima HACCP sustava.</w:t>
      </w:r>
    </w:p>
    <w:p w14:paraId="4BAF1425" w14:textId="77777777" w:rsidR="000A602E" w:rsidRPr="00032827" w:rsidRDefault="000A602E" w:rsidP="0001621C">
      <w:pPr>
        <w:spacing w:after="0"/>
        <w:ind w:left="708"/>
        <w:rPr>
          <w:rFonts w:eastAsia="Calibri" w:cs="Tahoma"/>
          <w:szCs w:val="20"/>
        </w:rPr>
      </w:pPr>
    </w:p>
    <w:p w14:paraId="25ACB682"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6DE25DA2" w14:textId="77777777" w:rsidR="0001621C" w:rsidRPr="00032827" w:rsidRDefault="0001621C" w:rsidP="0001621C">
      <w:pPr>
        <w:suppressAutoHyphens/>
        <w:spacing w:after="0"/>
        <w:ind w:left="708"/>
        <w:rPr>
          <w:rFonts w:eastAsia="Times New Roman" w:cs="Tahoma"/>
          <w:b/>
          <w:szCs w:val="20"/>
          <w:highlight w:val="yellow"/>
          <w:lang w:eastAsia="ar-SA"/>
        </w:rPr>
      </w:pPr>
    </w:p>
    <w:p w14:paraId="202F09D6"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4799257E" w14:textId="77777777" w:rsidR="0001621C" w:rsidRPr="00032827" w:rsidRDefault="0001621C" w:rsidP="0001621C">
      <w:pPr>
        <w:suppressAutoHyphens/>
        <w:spacing w:after="0"/>
        <w:ind w:left="708"/>
        <w:rPr>
          <w:rFonts w:eastAsia="Times New Roman" w:cs="Tahoma"/>
          <w:szCs w:val="20"/>
          <w:lang w:eastAsia="ar-SA"/>
        </w:rPr>
      </w:pPr>
    </w:p>
    <w:p w14:paraId="594028F1" w14:textId="77777777" w:rsidR="0001621C" w:rsidRPr="00032827" w:rsidRDefault="0001621C" w:rsidP="00CD2BDF">
      <w:pPr>
        <w:numPr>
          <w:ilvl w:val="0"/>
          <w:numId w:val="2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0D6F7B0C" w14:textId="77777777" w:rsidR="0001621C" w:rsidRPr="00032827" w:rsidRDefault="0001621C" w:rsidP="0001621C">
      <w:pPr>
        <w:suppressAutoHyphens/>
        <w:spacing w:after="0"/>
        <w:ind w:left="256"/>
        <w:rPr>
          <w:rFonts w:eastAsia="Times New Roman" w:cs="Tahoma"/>
          <w:szCs w:val="20"/>
          <w:lang w:eastAsia="ar-SA"/>
        </w:rPr>
      </w:pPr>
    </w:p>
    <w:p w14:paraId="08D03881"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371468BB" w14:textId="77777777" w:rsidR="0001621C" w:rsidRPr="00032827" w:rsidRDefault="0001621C" w:rsidP="0001621C">
      <w:pPr>
        <w:suppressAutoHyphens/>
        <w:spacing w:after="0"/>
        <w:ind w:left="709"/>
        <w:rPr>
          <w:rFonts w:eastAsia="Times New Roman" w:cs="Tahoma"/>
          <w:szCs w:val="20"/>
          <w:lang w:eastAsia="ar-SA"/>
        </w:rPr>
      </w:pPr>
    </w:p>
    <w:p w14:paraId="10218452" w14:textId="77777777" w:rsidR="003A06B5" w:rsidRPr="00032827" w:rsidRDefault="003A06B5" w:rsidP="003A06B5">
      <w:pPr>
        <w:spacing w:after="0"/>
        <w:ind w:left="709"/>
        <w:rPr>
          <w:rFonts w:cs="Tahoma"/>
          <w:szCs w:val="20"/>
        </w:rPr>
      </w:pPr>
      <w:r w:rsidRPr="00032827">
        <w:rPr>
          <w:rFonts w:cs="Tahoma"/>
          <w:szCs w:val="20"/>
        </w:rPr>
        <w:t>• Vođenje evidencije na temelju:</w:t>
      </w:r>
    </w:p>
    <w:p w14:paraId="70DDE8B8" w14:textId="77777777" w:rsidR="003A06B5" w:rsidRPr="00032827" w:rsidRDefault="003A06B5" w:rsidP="003A06B5">
      <w:pPr>
        <w:spacing w:after="0"/>
        <w:ind w:left="709"/>
        <w:rPr>
          <w:rFonts w:cs="Tahoma"/>
          <w:szCs w:val="20"/>
        </w:rPr>
      </w:pPr>
    </w:p>
    <w:p w14:paraId="0C35DE1F" w14:textId="0B18100C" w:rsidR="003A06B5" w:rsidRPr="00032827" w:rsidRDefault="003A06B5" w:rsidP="003A06B5">
      <w:pPr>
        <w:numPr>
          <w:ilvl w:val="0"/>
          <w:numId w:val="26"/>
        </w:numPr>
        <w:tabs>
          <w:tab w:val="clear" w:pos="720"/>
          <w:tab w:val="num" w:pos="993"/>
        </w:tabs>
        <w:suppressAutoHyphens/>
        <w:spacing w:after="0"/>
        <w:ind w:left="993" w:hanging="284"/>
        <w:rPr>
          <w:rFonts w:eastAsia="Times New Roman" w:cs="Tahoma"/>
          <w:szCs w:val="20"/>
          <w:lang w:eastAsia="hr-HR"/>
        </w:rPr>
      </w:pPr>
      <w:r w:rsidRPr="00032827">
        <w:t xml:space="preserve">točke (c) prvog podstavka čl. 6. (obrada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6028F196" w14:textId="77777777" w:rsidR="006416E2" w:rsidRPr="00032827" w:rsidRDefault="003A06B5" w:rsidP="006416E2">
      <w:pPr>
        <w:numPr>
          <w:ilvl w:val="0"/>
          <w:numId w:val="26"/>
        </w:numPr>
        <w:tabs>
          <w:tab w:val="clear" w:pos="720"/>
          <w:tab w:val="num" w:pos="993"/>
        </w:tabs>
        <w:suppressAutoHyphens/>
        <w:spacing w:after="0"/>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7BCE5C9F" w14:textId="77777777" w:rsidR="006416E2" w:rsidRPr="00032827" w:rsidRDefault="006416E2" w:rsidP="006416E2">
      <w:pPr>
        <w:numPr>
          <w:ilvl w:val="0"/>
          <w:numId w:val="26"/>
        </w:numPr>
        <w:tabs>
          <w:tab w:val="clear" w:pos="720"/>
          <w:tab w:val="num" w:pos="993"/>
        </w:tabs>
        <w:suppressAutoHyphens/>
        <w:spacing w:after="0"/>
        <w:ind w:left="993" w:hanging="284"/>
        <w:rPr>
          <w:rFonts w:eastAsia="Times New Roman" w:cs="Tahoma"/>
          <w:szCs w:val="20"/>
          <w:lang w:eastAsia="hr-HR"/>
        </w:rPr>
      </w:pPr>
      <w:r w:rsidRPr="00032827">
        <w:rPr>
          <w:rFonts w:eastAsia="Times New Roman" w:cs="Tahoma"/>
          <w:color w:val="000000"/>
          <w:szCs w:val="20"/>
          <w:lang w:eastAsia="hr-HR"/>
        </w:rPr>
        <w:lastRenderedPageBreak/>
        <w:t xml:space="preserve">čl. 5. </w:t>
      </w:r>
      <w:r w:rsidRPr="00032827">
        <w:rPr>
          <w:rFonts w:eastAsia="Times New Roman" w:cs="Tahoma"/>
          <w:b/>
          <w:color w:val="000000"/>
          <w:szCs w:val="20"/>
          <w:lang w:eastAsia="hr-HR"/>
        </w:rPr>
        <w:t>UREDBE (EZ) br. 852/2004 EUROPSKOG PARLAMENTA I VIJEĆA</w:t>
      </w:r>
      <w:r w:rsidRPr="00032827">
        <w:rPr>
          <w:rFonts w:eastAsia="Times New Roman" w:cs="Tahoma"/>
          <w:szCs w:val="20"/>
          <w:lang w:eastAsia="hr-HR"/>
        </w:rPr>
        <w:t xml:space="preserve"> </w:t>
      </w:r>
      <w:r w:rsidRPr="00032827">
        <w:rPr>
          <w:rFonts w:eastAsia="Times New Roman" w:cs="Tahoma"/>
          <w:b/>
          <w:color w:val="000000"/>
          <w:szCs w:val="20"/>
          <w:lang w:eastAsia="hr-HR"/>
        </w:rPr>
        <w:t>od 29. travnja 2004.</w:t>
      </w:r>
      <w:r w:rsidRPr="00032827">
        <w:rPr>
          <w:rFonts w:eastAsia="Times New Roman" w:cs="Tahoma"/>
          <w:b/>
          <w:szCs w:val="20"/>
          <w:lang w:eastAsia="hr-HR"/>
        </w:rPr>
        <w:t xml:space="preserve"> </w:t>
      </w:r>
      <w:r w:rsidRPr="00032827">
        <w:rPr>
          <w:rFonts w:eastAsia="Times New Roman" w:cs="Tahoma"/>
          <w:b/>
          <w:color w:val="000000"/>
          <w:szCs w:val="20"/>
          <w:lang w:eastAsia="hr-HR"/>
        </w:rPr>
        <w:t>o higijeni hrane,</w:t>
      </w:r>
    </w:p>
    <w:p w14:paraId="787D7810" w14:textId="77777777" w:rsidR="006416E2" w:rsidRPr="00032827" w:rsidRDefault="006416E2" w:rsidP="006416E2">
      <w:pPr>
        <w:numPr>
          <w:ilvl w:val="0"/>
          <w:numId w:val="26"/>
        </w:numPr>
        <w:tabs>
          <w:tab w:val="clear" w:pos="720"/>
          <w:tab w:val="num" w:pos="993"/>
        </w:tabs>
        <w:suppressAutoHyphens/>
        <w:spacing w:after="0"/>
        <w:ind w:left="993" w:hanging="284"/>
        <w:rPr>
          <w:rFonts w:eastAsia="Times New Roman" w:cs="Tahoma"/>
          <w:b/>
          <w:szCs w:val="20"/>
          <w:lang w:eastAsia="hr-HR"/>
        </w:rPr>
      </w:pPr>
      <w:r w:rsidRPr="00032827">
        <w:rPr>
          <w:rFonts w:eastAsia="Times New Roman" w:cs="Tahoma"/>
          <w:b/>
          <w:szCs w:val="20"/>
          <w:lang w:eastAsia="hr-HR"/>
        </w:rPr>
        <w:t xml:space="preserve">Zakona o higijeni hrane i mikrobiološkim kriterijima za hranu </w:t>
      </w:r>
      <w:r w:rsidRPr="00032827">
        <w:rPr>
          <w:rFonts w:eastAsia="Times New Roman" w:cs="Tahoma"/>
          <w:szCs w:val="20"/>
          <w:lang w:eastAsia="hr-HR"/>
        </w:rPr>
        <w:t xml:space="preserve">(NN </w:t>
      </w:r>
      <w:hyperlink r:id="rId22" w:tooltip="Zakon o higijeni hrane i mikrobiološkim kriterijima za hranu" w:history="1">
        <w:r w:rsidRPr="00032827">
          <w:rPr>
            <w:rStyle w:val="Hiperveza"/>
            <w:color w:val="auto"/>
            <w:u w:val="none"/>
          </w:rPr>
          <w:t>81/2013</w:t>
        </w:r>
      </w:hyperlink>
      <w:r w:rsidRPr="00032827">
        <w:t>)</w:t>
      </w:r>
    </w:p>
    <w:p w14:paraId="17B4E293" w14:textId="6164C78D" w:rsidR="006416E2" w:rsidRPr="00032827" w:rsidRDefault="006416E2" w:rsidP="00C8533B">
      <w:pPr>
        <w:numPr>
          <w:ilvl w:val="0"/>
          <w:numId w:val="26"/>
        </w:numPr>
        <w:tabs>
          <w:tab w:val="clear" w:pos="720"/>
          <w:tab w:val="num" w:pos="993"/>
        </w:tabs>
        <w:suppressAutoHyphens/>
        <w:spacing w:after="0"/>
        <w:ind w:left="993" w:hanging="284"/>
        <w:rPr>
          <w:rFonts w:eastAsia="Times New Roman" w:cs="Tahoma"/>
          <w:b/>
          <w:szCs w:val="20"/>
          <w:lang w:eastAsia="hr-HR"/>
        </w:rPr>
      </w:pPr>
      <w:r w:rsidRPr="00032827">
        <w:rPr>
          <w:rFonts w:eastAsia="Times New Roman" w:cs="Tahoma"/>
          <w:b/>
          <w:szCs w:val="20"/>
          <w:lang w:eastAsia="hr-HR"/>
        </w:rPr>
        <w:t>Zakona o hrani</w:t>
      </w:r>
      <w:r w:rsidRPr="00032827">
        <w:rPr>
          <w:rFonts w:eastAsia="Times New Roman" w:cs="Tahoma"/>
          <w:szCs w:val="20"/>
          <w:lang w:eastAsia="hr-HR"/>
        </w:rPr>
        <w:t xml:space="preserve"> (NN 81/2013, 14/2014, 30/2015</w:t>
      </w:r>
      <w:r w:rsidR="00C8533B" w:rsidRPr="00032827">
        <w:rPr>
          <w:rFonts w:eastAsia="Times New Roman" w:cs="Tahoma"/>
          <w:szCs w:val="20"/>
          <w:lang w:eastAsia="hr-HR"/>
        </w:rPr>
        <w:t>);</w:t>
      </w:r>
    </w:p>
    <w:p w14:paraId="703C94A8" w14:textId="2297821E" w:rsidR="00EC46DE" w:rsidRPr="00032827" w:rsidRDefault="00EC46DE" w:rsidP="003F37B8">
      <w:pPr>
        <w:suppressAutoHyphens/>
        <w:spacing w:after="0"/>
        <w:rPr>
          <w:rFonts w:eastAsia="Times New Roman" w:cs="Tahoma"/>
          <w:szCs w:val="20"/>
          <w:lang w:eastAsia="ar-SA"/>
        </w:rPr>
      </w:pPr>
    </w:p>
    <w:p w14:paraId="41EF2C02" w14:textId="77777777" w:rsidR="0001621C" w:rsidRPr="00032827" w:rsidRDefault="0001621C" w:rsidP="00CD2BDF">
      <w:pPr>
        <w:numPr>
          <w:ilvl w:val="0"/>
          <w:numId w:val="21"/>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0F78300E" w14:textId="77777777" w:rsidR="0001621C" w:rsidRPr="00032827" w:rsidRDefault="0001621C" w:rsidP="0001621C">
      <w:pPr>
        <w:spacing w:after="0"/>
        <w:ind w:left="709"/>
        <w:rPr>
          <w:rFonts w:eastAsia="Calibri" w:cs="Tahoma"/>
          <w:szCs w:val="20"/>
        </w:rPr>
      </w:pPr>
    </w:p>
    <w:p w14:paraId="34798C80" w14:textId="1BB4A3E6" w:rsidR="00EC46DE" w:rsidRPr="00032827" w:rsidRDefault="00EC46DE" w:rsidP="00EC46DE">
      <w:pPr>
        <w:spacing w:after="0"/>
        <w:ind w:left="708"/>
        <w:rPr>
          <w:rFonts w:eastAsia="Times New Roman" w:cs="Tahoma"/>
          <w:szCs w:val="20"/>
          <w:lang w:eastAsia="hr-HR"/>
        </w:rPr>
      </w:pPr>
      <w:r w:rsidRPr="00032827">
        <w:rPr>
          <w:rFonts w:eastAsia="Times New Roman" w:cs="Tahoma"/>
          <w:szCs w:val="20"/>
          <w:lang w:eastAsia="hr-HR"/>
        </w:rPr>
        <w:t>• Posjetitelji</w:t>
      </w:r>
    </w:p>
    <w:p w14:paraId="557A2500" w14:textId="3FA1651C" w:rsidR="00FA35CB" w:rsidRPr="00032827" w:rsidRDefault="00FA35CB" w:rsidP="00EC46DE">
      <w:pPr>
        <w:spacing w:after="0"/>
        <w:ind w:left="708"/>
        <w:rPr>
          <w:rFonts w:eastAsia="Times New Roman" w:cs="Tahoma"/>
          <w:szCs w:val="20"/>
          <w:lang w:eastAsia="hr-HR"/>
        </w:rPr>
      </w:pPr>
      <w:r w:rsidRPr="00032827">
        <w:rPr>
          <w:rFonts w:eastAsia="Times New Roman" w:cs="Tahoma"/>
          <w:szCs w:val="20"/>
          <w:lang w:eastAsia="hr-HR"/>
        </w:rPr>
        <w:t>• Osoba u pratnji</w:t>
      </w:r>
    </w:p>
    <w:p w14:paraId="555E320A" w14:textId="360FEAEF" w:rsidR="0001621C" w:rsidRPr="00032827" w:rsidRDefault="00EC46DE" w:rsidP="0001621C">
      <w:pPr>
        <w:spacing w:after="0"/>
        <w:ind w:left="709"/>
        <w:rPr>
          <w:rFonts w:eastAsia="Calibri" w:cs="Tahoma"/>
          <w:szCs w:val="20"/>
        </w:rPr>
      </w:pPr>
      <w:r w:rsidRPr="00032827">
        <w:rPr>
          <w:rFonts w:eastAsia="Calibri" w:cs="Tahoma"/>
          <w:szCs w:val="20"/>
        </w:rPr>
        <w:t xml:space="preserve"> </w:t>
      </w:r>
    </w:p>
    <w:p w14:paraId="19B294EF" w14:textId="77777777" w:rsidR="0001621C" w:rsidRPr="00032827" w:rsidRDefault="0001621C" w:rsidP="00CD2BDF">
      <w:pPr>
        <w:numPr>
          <w:ilvl w:val="0"/>
          <w:numId w:val="21"/>
        </w:numPr>
        <w:spacing w:after="0"/>
        <w:contextualSpacing/>
        <w:rPr>
          <w:rFonts w:eastAsia="Calibri" w:cs="Tahoma"/>
          <w:szCs w:val="20"/>
        </w:rPr>
      </w:pPr>
      <w:r w:rsidRPr="00032827">
        <w:rPr>
          <w:rFonts w:eastAsia="Calibri" w:cs="Tahoma"/>
          <w:szCs w:val="20"/>
          <w:u w:val="single"/>
        </w:rPr>
        <w:t>Kategorije osobnih podataka u evidenciji:</w:t>
      </w:r>
    </w:p>
    <w:p w14:paraId="73084C7E" w14:textId="77777777" w:rsidR="0001621C" w:rsidRPr="00032827" w:rsidRDefault="0001621C" w:rsidP="0001621C">
      <w:pPr>
        <w:suppressAutoHyphens/>
        <w:spacing w:after="0"/>
        <w:ind w:left="709"/>
        <w:rPr>
          <w:rFonts w:eastAsia="Times New Roman" w:cs="Tahoma"/>
          <w:szCs w:val="20"/>
          <w:lang w:eastAsia="ar-SA"/>
        </w:rPr>
      </w:pPr>
    </w:p>
    <w:p w14:paraId="206B7C68" w14:textId="77777777" w:rsidR="0001621C" w:rsidRPr="00032827" w:rsidRDefault="0001621C" w:rsidP="0001621C">
      <w:pPr>
        <w:spacing w:after="0"/>
        <w:jc w:val="center"/>
        <w:rPr>
          <w:rFonts w:eastAsia="Calibri" w:cs="Tahoma"/>
          <w:b/>
          <w:szCs w:val="20"/>
        </w:rPr>
      </w:pPr>
      <w:r w:rsidRPr="00032827">
        <w:rPr>
          <w:rFonts w:eastAsia="Calibri" w:cs="Tahoma"/>
          <w:b/>
          <w:szCs w:val="20"/>
        </w:rPr>
        <w:t>PISMENI OBLIK</w:t>
      </w:r>
    </w:p>
    <w:p w14:paraId="5690545B" w14:textId="77777777" w:rsidR="0001621C" w:rsidRPr="00032827" w:rsidRDefault="0001621C" w:rsidP="0001621C">
      <w:pPr>
        <w:suppressAutoHyphens/>
        <w:spacing w:after="0"/>
        <w:ind w:left="709"/>
        <w:rPr>
          <w:rFonts w:eastAsia="Times New Roman" w:cs="Tahoma"/>
          <w:szCs w:val="20"/>
          <w:lang w:eastAsia="ar-SA"/>
        </w:rPr>
      </w:pPr>
    </w:p>
    <w:p w14:paraId="38D13B25" w14:textId="08BB6C74" w:rsidR="00EC46DE" w:rsidRPr="00032827" w:rsidRDefault="00EC46DE" w:rsidP="00EC46DE">
      <w:pPr>
        <w:spacing w:after="0"/>
        <w:ind w:left="708"/>
        <w:rPr>
          <w:rFonts w:eastAsia="Times New Roman" w:cs="Tahoma"/>
          <w:szCs w:val="20"/>
          <w:lang w:eastAsia="hr-HR"/>
        </w:rPr>
      </w:pPr>
      <w:r w:rsidRPr="00032827">
        <w:rPr>
          <w:rFonts w:eastAsia="Times New Roman" w:cs="Tahoma"/>
          <w:szCs w:val="20"/>
          <w:lang w:eastAsia="hr-HR"/>
        </w:rPr>
        <w:t>•</w:t>
      </w:r>
      <w:r w:rsidR="001B778D" w:rsidRPr="00032827">
        <w:rPr>
          <w:rFonts w:eastAsia="Times New Roman" w:cs="Tahoma"/>
          <w:szCs w:val="20"/>
          <w:lang w:eastAsia="hr-HR"/>
        </w:rPr>
        <w:t xml:space="preserve"> </w:t>
      </w:r>
      <w:r w:rsidR="001B778D" w:rsidRPr="00032827">
        <w:rPr>
          <w:rFonts w:eastAsia="Times New Roman" w:cs="Tahoma"/>
          <w:b/>
          <w:szCs w:val="20"/>
          <w:lang w:eastAsia="hr-HR"/>
        </w:rPr>
        <w:t>Lista posjetitelja</w:t>
      </w:r>
    </w:p>
    <w:p w14:paraId="1A4CA0A4" w14:textId="6CB157AA" w:rsidR="001B778D" w:rsidRPr="00032827" w:rsidRDefault="00FA35CB" w:rsidP="00FA35CB">
      <w:pPr>
        <w:spacing w:after="0"/>
        <w:ind w:left="708"/>
        <w:rPr>
          <w:rFonts w:eastAsia="Times New Roman" w:cs="Tahoma"/>
          <w:szCs w:val="20"/>
          <w:lang w:eastAsia="hr-HR"/>
        </w:rPr>
      </w:pPr>
      <w:r w:rsidRPr="00032827">
        <w:rPr>
          <w:rFonts w:eastAsia="Times New Roman" w:cs="Tahoma"/>
          <w:szCs w:val="20"/>
          <w:lang w:eastAsia="hr-HR"/>
        </w:rPr>
        <w:t xml:space="preserve">Ime, Prezime, Datum, Potpis; </w:t>
      </w:r>
      <w:r w:rsidR="001B778D" w:rsidRPr="00032827">
        <w:rPr>
          <w:rFonts w:eastAsia="Times New Roman" w:cs="Tahoma"/>
          <w:szCs w:val="20"/>
          <w:u w:val="single"/>
          <w:lang w:eastAsia="hr-HR"/>
        </w:rPr>
        <w:t>Osoba u pratnji</w:t>
      </w:r>
      <w:r w:rsidRPr="00032827">
        <w:rPr>
          <w:rFonts w:eastAsia="Times New Roman" w:cs="Tahoma"/>
          <w:szCs w:val="20"/>
          <w:u w:val="single"/>
          <w:lang w:eastAsia="hr-HR"/>
        </w:rPr>
        <w:t>:</w:t>
      </w:r>
      <w:r w:rsidRPr="00032827">
        <w:rPr>
          <w:rFonts w:eastAsia="Times New Roman" w:cs="Tahoma"/>
          <w:szCs w:val="20"/>
          <w:lang w:eastAsia="hr-HR"/>
        </w:rPr>
        <w:t xml:space="preserve"> Potpis;</w:t>
      </w:r>
    </w:p>
    <w:p w14:paraId="4EC2EFD7" w14:textId="2777E76B" w:rsidR="00787A1D" w:rsidRPr="00032827" w:rsidRDefault="00787A1D" w:rsidP="00FA35CB">
      <w:pPr>
        <w:spacing w:after="0"/>
        <w:ind w:left="708"/>
        <w:rPr>
          <w:rFonts w:eastAsia="Times New Roman" w:cs="Tahoma"/>
          <w:szCs w:val="20"/>
          <w:lang w:eastAsia="hr-HR"/>
        </w:rPr>
      </w:pPr>
    </w:p>
    <w:p w14:paraId="189F9F47" w14:textId="77777777" w:rsidR="00787A1D" w:rsidRPr="00032827" w:rsidRDefault="00787A1D" w:rsidP="00787A1D">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Analitičko izvješće</w:t>
      </w:r>
      <w:r w:rsidRPr="00032827">
        <w:rPr>
          <w:rFonts w:eastAsia="Times New Roman" w:cs="Tahoma"/>
          <w:szCs w:val="20"/>
          <w:lang w:eastAsia="hr-HR"/>
        </w:rPr>
        <w:t xml:space="preserve"> </w:t>
      </w:r>
    </w:p>
    <w:p w14:paraId="3DF5C552" w14:textId="572740F5" w:rsidR="00787A1D" w:rsidRPr="00032827" w:rsidRDefault="00787A1D" w:rsidP="00787A1D">
      <w:pPr>
        <w:suppressAutoHyphens/>
        <w:spacing w:after="0"/>
        <w:ind w:left="709"/>
        <w:rPr>
          <w:rFonts w:eastAsia="Times New Roman" w:cs="Tahoma"/>
          <w:szCs w:val="20"/>
          <w:lang w:eastAsia="hr-HR"/>
        </w:rPr>
      </w:pPr>
      <w:r w:rsidRPr="00032827">
        <w:rPr>
          <w:rFonts w:eastAsia="Times New Roman" w:cs="Tahoma"/>
          <w:szCs w:val="20"/>
          <w:lang w:eastAsia="hr-HR"/>
        </w:rPr>
        <w:t>Ime, Prezime, Naziv analize, Metoda Mjerna jedinica, MDK, Rezultat, Ispravnost;</w:t>
      </w:r>
    </w:p>
    <w:p w14:paraId="430B3D51" w14:textId="77777777" w:rsidR="00EC46DE" w:rsidRPr="00032827" w:rsidRDefault="00EC46DE" w:rsidP="0010783C">
      <w:pPr>
        <w:suppressAutoHyphens/>
        <w:spacing w:after="0"/>
        <w:rPr>
          <w:rFonts w:eastAsia="Times New Roman" w:cs="Tahoma"/>
          <w:szCs w:val="20"/>
          <w:lang w:eastAsia="ar-SA"/>
        </w:rPr>
      </w:pPr>
    </w:p>
    <w:p w14:paraId="06CE4A0B" w14:textId="77777777" w:rsidR="0001621C" w:rsidRPr="00032827" w:rsidRDefault="0001621C" w:rsidP="00CD2BDF">
      <w:pPr>
        <w:numPr>
          <w:ilvl w:val="0"/>
          <w:numId w:val="21"/>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32FB461D" w14:textId="77777777" w:rsidR="0001621C" w:rsidRPr="00032827" w:rsidRDefault="0001621C" w:rsidP="0001621C">
      <w:pPr>
        <w:suppressAutoHyphens/>
        <w:spacing w:after="0"/>
        <w:ind w:left="708"/>
        <w:rPr>
          <w:rFonts w:eastAsia="Times New Roman" w:cs="Tahoma"/>
          <w:szCs w:val="20"/>
          <w:lang w:eastAsia="ar-SA"/>
        </w:rPr>
      </w:pPr>
    </w:p>
    <w:p w14:paraId="6CBD9043" w14:textId="4E78E34E" w:rsidR="0001621C" w:rsidRPr="00032827" w:rsidRDefault="00B56923" w:rsidP="0001621C">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01621C" w:rsidRPr="00032827" w14:paraId="209B69D5" w14:textId="77777777" w:rsidTr="0001621C">
        <w:trPr>
          <w:hidden/>
        </w:trPr>
        <w:tc>
          <w:tcPr>
            <w:tcW w:w="9344" w:type="dxa"/>
          </w:tcPr>
          <w:p w14:paraId="3F54505A"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4BDC66A1" w14:textId="77777777" w:rsidTr="0001621C">
        <w:trPr>
          <w:hidden/>
        </w:trPr>
        <w:tc>
          <w:tcPr>
            <w:tcW w:w="9344" w:type="dxa"/>
          </w:tcPr>
          <w:p w14:paraId="0537E1C1"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56B927C8" w14:textId="77777777" w:rsidTr="0001621C">
        <w:trPr>
          <w:hidden/>
        </w:trPr>
        <w:tc>
          <w:tcPr>
            <w:tcW w:w="9344" w:type="dxa"/>
          </w:tcPr>
          <w:p w14:paraId="615A0D32" w14:textId="77777777" w:rsidR="0001621C" w:rsidRPr="00032827" w:rsidRDefault="0001621C" w:rsidP="0001621C">
            <w:pPr>
              <w:suppressAutoHyphens/>
              <w:ind w:left="709"/>
              <w:rPr>
                <w:rFonts w:eastAsia="Times New Roman" w:cs="Tahoma"/>
                <w:vanish/>
                <w:szCs w:val="20"/>
                <w:lang w:eastAsia="ar-SA"/>
              </w:rPr>
            </w:pPr>
          </w:p>
        </w:tc>
      </w:tr>
    </w:tbl>
    <w:p w14:paraId="1837FDB9" w14:textId="77777777" w:rsidR="0001621C" w:rsidRPr="00032827" w:rsidRDefault="0001621C" w:rsidP="0001621C">
      <w:pPr>
        <w:suppressAutoHyphens/>
        <w:spacing w:after="0"/>
        <w:ind w:left="709"/>
        <w:rPr>
          <w:rFonts w:eastAsia="Times New Roman" w:cs="Tahoma"/>
          <w:szCs w:val="20"/>
          <w:lang w:eastAsia="ar-SA"/>
        </w:rPr>
      </w:pPr>
    </w:p>
    <w:p w14:paraId="370D626C" w14:textId="77777777" w:rsidR="0001621C" w:rsidRPr="00032827" w:rsidRDefault="0001621C" w:rsidP="00CD2BDF">
      <w:pPr>
        <w:numPr>
          <w:ilvl w:val="0"/>
          <w:numId w:val="21"/>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17859643" w14:textId="77777777" w:rsidR="0001621C" w:rsidRPr="00032827" w:rsidRDefault="0001621C" w:rsidP="0001621C">
      <w:pPr>
        <w:suppressAutoHyphens/>
        <w:spacing w:after="0"/>
        <w:ind w:left="708"/>
        <w:rPr>
          <w:rFonts w:eastAsia="Times New Roman" w:cs="Tahoma"/>
          <w:szCs w:val="20"/>
          <w:lang w:eastAsia="ar-SA"/>
        </w:rPr>
      </w:pPr>
    </w:p>
    <w:p w14:paraId="7BB553B1" w14:textId="6851ECC7" w:rsidR="005D0128" w:rsidRPr="00032827" w:rsidRDefault="005D0128" w:rsidP="005D0128">
      <w:pPr>
        <w:suppressAutoHyphens/>
        <w:spacing w:after="0"/>
        <w:ind w:left="709"/>
        <w:rPr>
          <w:rFonts w:eastAsia="Times New Roman" w:cs="Tahoma"/>
          <w:szCs w:val="20"/>
          <w:lang w:eastAsia="hr-HR"/>
        </w:rPr>
      </w:pPr>
      <w:r w:rsidRPr="00032827">
        <w:rPr>
          <w:rFonts w:eastAsia="Times New Roman" w:cs="Tahoma"/>
          <w:szCs w:val="20"/>
          <w:lang w:eastAsia="hr-HR"/>
        </w:rPr>
        <w:t xml:space="preserve">•  HACCP sustav zahtijeva vođenje određenih zapisa (dokumenti i evidencije). To se postiže uporabom dokumenata i pripadajućih zapisa. Kompjuterski zapisi su također prihvatljivi. Važno je da su svi zapisi raspoloživi za inspekcijsku kontrolu. Potrebno je čuvati zapise </w:t>
      </w:r>
      <w:r w:rsidRPr="00032827">
        <w:rPr>
          <w:rFonts w:eastAsia="Times New Roman" w:cs="Tahoma"/>
          <w:b/>
          <w:szCs w:val="20"/>
          <w:lang w:eastAsia="hr-HR"/>
        </w:rPr>
        <w:t>najmanje 12 mjeseci</w:t>
      </w:r>
      <w:r w:rsidRPr="00032827">
        <w:rPr>
          <w:rFonts w:eastAsia="Times New Roman" w:cs="Tahoma"/>
          <w:szCs w:val="20"/>
          <w:lang w:eastAsia="hr-HR"/>
        </w:rPr>
        <w:t>.</w:t>
      </w:r>
    </w:p>
    <w:p w14:paraId="29F580DC" w14:textId="4A5D4758" w:rsidR="00003673" w:rsidRPr="00032827" w:rsidRDefault="00003673" w:rsidP="005D0128">
      <w:pPr>
        <w:suppressAutoHyphens/>
        <w:spacing w:after="0"/>
        <w:ind w:left="709"/>
        <w:rPr>
          <w:rFonts w:eastAsia="Times New Roman" w:cs="Tahoma"/>
          <w:szCs w:val="20"/>
          <w:lang w:eastAsia="hr-HR"/>
        </w:rPr>
      </w:pPr>
    </w:p>
    <w:p w14:paraId="7786E97C" w14:textId="196AB2C9" w:rsidR="00003673" w:rsidRPr="00032827" w:rsidRDefault="00003673" w:rsidP="0000367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51626">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506E569A" w14:textId="605EEFA9" w:rsidR="005D0128" w:rsidRPr="00032827" w:rsidRDefault="005D0128" w:rsidP="005D0128">
      <w:pPr>
        <w:suppressAutoHyphens/>
        <w:spacing w:after="0"/>
        <w:rPr>
          <w:rFonts w:eastAsia="Times New Roman" w:cs="Tahoma"/>
          <w:szCs w:val="20"/>
          <w:lang w:eastAsia="ar-SA"/>
        </w:rPr>
      </w:pPr>
    </w:p>
    <w:p w14:paraId="4BDFB073" w14:textId="77777777" w:rsidR="0001621C" w:rsidRPr="00032827" w:rsidRDefault="0001621C" w:rsidP="00CD2BDF">
      <w:pPr>
        <w:numPr>
          <w:ilvl w:val="0"/>
          <w:numId w:val="21"/>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5F80F9DA" w14:textId="77777777" w:rsidR="0001621C" w:rsidRPr="00032827" w:rsidRDefault="0001621C" w:rsidP="0001621C">
      <w:pPr>
        <w:spacing w:after="0"/>
        <w:ind w:left="709"/>
        <w:rPr>
          <w:rFonts w:eastAsia="Calibri" w:cs="Tahoma"/>
          <w:szCs w:val="20"/>
        </w:rPr>
      </w:pPr>
    </w:p>
    <w:p w14:paraId="71FE045F"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38FAAB18" w14:textId="77777777" w:rsidR="0001621C" w:rsidRPr="00032827" w:rsidRDefault="0001621C" w:rsidP="0001621C">
      <w:pPr>
        <w:suppressAutoHyphens/>
        <w:spacing w:after="0"/>
        <w:ind w:left="709"/>
        <w:rPr>
          <w:rFonts w:eastAsia="Times New Roman" w:cs="Tahoma"/>
          <w:szCs w:val="20"/>
          <w:lang w:eastAsia="ar-SA"/>
        </w:rPr>
      </w:pPr>
    </w:p>
    <w:p w14:paraId="038297DB" w14:textId="77777777"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p>
    <w:p w14:paraId="440861C2"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109B27F8" w14:textId="77777777" w:rsidR="0001621C" w:rsidRPr="00032827" w:rsidRDefault="0001621C" w:rsidP="0001621C">
      <w:pPr>
        <w:spacing w:after="0"/>
        <w:ind w:left="709"/>
        <w:rPr>
          <w:rFonts w:eastAsia="Calibri" w:cs="Tahoma"/>
          <w:szCs w:val="20"/>
        </w:rPr>
      </w:pPr>
    </w:p>
    <w:p w14:paraId="2B591C6D" w14:textId="77777777" w:rsidR="0001621C" w:rsidRPr="00032827" w:rsidRDefault="0001621C" w:rsidP="00CD2BDF">
      <w:pPr>
        <w:numPr>
          <w:ilvl w:val="0"/>
          <w:numId w:val="2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14A45871" w14:textId="77777777" w:rsidR="0001621C" w:rsidRPr="00032827" w:rsidRDefault="0001621C" w:rsidP="0001621C">
      <w:pPr>
        <w:suppressAutoHyphens/>
        <w:spacing w:after="0"/>
        <w:rPr>
          <w:rFonts w:eastAsia="Times New Roman" w:cs="Tahoma"/>
          <w:szCs w:val="20"/>
          <w:lang w:eastAsia="ar-SA"/>
        </w:rPr>
      </w:pPr>
    </w:p>
    <w:p w14:paraId="7FE1AE87"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0FF17C30" w14:textId="77777777" w:rsidR="0001621C" w:rsidRPr="00032827" w:rsidRDefault="0001621C" w:rsidP="0001621C">
      <w:pPr>
        <w:suppressAutoHyphens/>
        <w:spacing w:after="0"/>
        <w:ind w:left="709"/>
        <w:rPr>
          <w:rFonts w:eastAsia="Times New Roman" w:cs="Tahoma"/>
          <w:szCs w:val="20"/>
          <w:lang w:eastAsia="ar-SA"/>
        </w:rPr>
      </w:pPr>
    </w:p>
    <w:p w14:paraId="3E35FCC1" w14:textId="77777777" w:rsidR="0001621C" w:rsidRPr="00032827" w:rsidRDefault="0001621C" w:rsidP="00CD2BDF">
      <w:pPr>
        <w:numPr>
          <w:ilvl w:val="0"/>
          <w:numId w:val="21"/>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382E3E3F" w14:textId="77777777" w:rsidR="0001621C" w:rsidRPr="00032827" w:rsidRDefault="0001621C" w:rsidP="0001621C">
      <w:pPr>
        <w:suppressAutoHyphens/>
        <w:spacing w:after="0"/>
        <w:ind w:left="709"/>
        <w:rPr>
          <w:rFonts w:eastAsia="Times New Roman" w:cs="Tahoma"/>
          <w:b/>
          <w:szCs w:val="20"/>
          <w:lang w:eastAsia="ar-SA"/>
        </w:rPr>
      </w:pPr>
    </w:p>
    <w:p w14:paraId="6116D153"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0CBFD466" w14:textId="26879498" w:rsidR="005D5549" w:rsidRDefault="005D5549" w:rsidP="0001621C">
      <w:pPr>
        <w:suppressAutoHyphens/>
        <w:spacing w:after="0"/>
        <w:ind w:left="709"/>
        <w:rPr>
          <w:rFonts w:eastAsia="Times New Roman" w:cs="Tahoma"/>
          <w:szCs w:val="20"/>
          <w:lang w:eastAsia="ar-SA"/>
        </w:rPr>
      </w:pPr>
    </w:p>
    <w:p w14:paraId="2D599B5E" w14:textId="77777777" w:rsidR="00951626" w:rsidRDefault="00951626" w:rsidP="0001621C">
      <w:pPr>
        <w:suppressAutoHyphens/>
        <w:spacing w:after="0"/>
        <w:ind w:left="709"/>
        <w:rPr>
          <w:rFonts w:eastAsia="Times New Roman" w:cs="Tahoma"/>
          <w:szCs w:val="20"/>
          <w:lang w:eastAsia="ar-SA"/>
        </w:rPr>
      </w:pPr>
    </w:p>
    <w:p w14:paraId="59147A8A" w14:textId="77777777" w:rsidR="00951626" w:rsidRDefault="00951626" w:rsidP="0001621C">
      <w:pPr>
        <w:suppressAutoHyphens/>
        <w:spacing w:after="0"/>
        <w:ind w:left="709"/>
        <w:rPr>
          <w:rFonts w:eastAsia="Times New Roman" w:cs="Tahoma"/>
          <w:szCs w:val="20"/>
          <w:lang w:eastAsia="ar-SA"/>
        </w:rPr>
      </w:pPr>
    </w:p>
    <w:p w14:paraId="01ADF5A0" w14:textId="77777777" w:rsidR="00951626" w:rsidRPr="00032827" w:rsidRDefault="00951626" w:rsidP="0001621C">
      <w:pPr>
        <w:suppressAutoHyphens/>
        <w:spacing w:after="0"/>
        <w:ind w:left="709"/>
        <w:rPr>
          <w:rFonts w:eastAsia="Times New Roman" w:cs="Tahoma"/>
          <w:szCs w:val="20"/>
          <w:lang w:eastAsia="ar-SA"/>
        </w:rPr>
      </w:pPr>
    </w:p>
    <w:tbl>
      <w:tblPr>
        <w:tblStyle w:val="Navadnatabela529"/>
        <w:tblW w:w="0" w:type="auto"/>
        <w:tblInd w:w="709" w:type="dxa"/>
        <w:tblLook w:val="04A0" w:firstRow="1" w:lastRow="0" w:firstColumn="1" w:lastColumn="0" w:noHBand="0" w:noVBand="1"/>
      </w:tblPr>
      <w:tblGrid>
        <w:gridCol w:w="8361"/>
      </w:tblGrid>
      <w:tr w:rsidR="003F37B8" w:rsidRPr="00032827" w14:paraId="125216EF"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048F8E48" w14:textId="77777777" w:rsidR="003F37B8" w:rsidRPr="00032827" w:rsidRDefault="003F37B8" w:rsidP="008354E8">
            <w:pPr>
              <w:jc w:val="center"/>
              <w:rPr>
                <w:rFonts w:cs="Tahoma"/>
                <w:b/>
              </w:rPr>
            </w:pPr>
            <w:r w:rsidRPr="00032827">
              <w:rPr>
                <w:rFonts w:cs="Tahoma"/>
                <w:b/>
              </w:rPr>
              <w:lastRenderedPageBreak/>
              <w:t>PISMENI OBLIK</w:t>
            </w:r>
          </w:p>
        </w:tc>
      </w:tr>
    </w:tbl>
    <w:p w14:paraId="724679D5" w14:textId="77777777" w:rsidR="003F37B8" w:rsidRPr="00032827" w:rsidRDefault="003F37B8" w:rsidP="003F37B8">
      <w:pPr>
        <w:spacing w:after="0"/>
        <w:jc w:val="left"/>
        <w:rPr>
          <w:rFonts w:eastAsia="Calibri" w:cs="Times New Roman"/>
        </w:rPr>
      </w:pPr>
    </w:p>
    <w:tbl>
      <w:tblPr>
        <w:tblStyle w:val="Navadnatabela529"/>
        <w:tblW w:w="0" w:type="auto"/>
        <w:tblInd w:w="709" w:type="dxa"/>
        <w:tblLook w:val="04A0" w:firstRow="1" w:lastRow="0" w:firstColumn="1" w:lastColumn="0" w:noHBand="0" w:noVBand="1"/>
      </w:tblPr>
      <w:tblGrid>
        <w:gridCol w:w="3971"/>
        <w:gridCol w:w="4390"/>
      </w:tblGrid>
      <w:tr w:rsidR="003F37B8" w:rsidRPr="00032827" w14:paraId="34246810"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14BCC443" w14:textId="77777777" w:rsidR="003F37B8" w:rsidRPr="00032827" w:rsidRDefault="003F37B8" w:rsidP="008354E8">
            <w:pPr>
              <w:jc w:val="center"/>
              <w:rPr>
                <w:rFonts w:cs="Tahoma"/>
              </w:rPr>
            </w:pPr>
            <w:r w:rsidRPr="00032827">
              <w:rPr>
                <w:rFonts w:cs="Tahoma"/>
              </w:rPr>
              <w:t>Sustav pohrane</w:t>
            </w:r>
          </w:p>
        </w:tc>
        <w:tc>
          <w:tcPr>
            <w:tcW w:w="4391" w:type="dxa"/>
          </w:tcPr>
          <w:p w14:paraId="28C1F6C3" w14:textId="77777777" w:rsidR="003F37B8" w:rsidRPr="00032827" w:rsidRDefault="003F37B8" w:rsidP="008354E8">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3F37B8" w:rsidRPr="00032827" w14:paraId="5F0D57D4" w14:textId="77777777" w:rsidTr="0083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0D42A88" w14:textId="6AB2F321" w:rsidR="00787A1D" w:rsidRPr="00032827" w:rsidRDefault="003F37B8" w:rsidP="008354E8">
            <w:pPr>
              <w:rPr>
                <w:rFonts w:eastAsia="Calibri" w:cs="Tahoma"/>
                <w:b/>
                <w:i w:val="0"/>
                <w:szCs w:val="20"/>
              </w:rPr>
            </w:pPr>
            <w:r w:rsidRPr="00032827">
              <w:rPr>
                <w:rFonts w:cs="Tahoma"/>
                <w:i w:val="0"/>
                <w:szCs w:val="20"/>
                <w:lang w:eastAsia="hr-HR"/>
              </w:rPr>
              <w:t>•</w:t>
            </w:r>
            <w:r w:rsidRPr="00032827">
              <w:rPr>
                <w:rFonts w:cs="Tahoma"/>
                <w:i w:val="0"/>
                <w:szCs w:val="20"/>
              </w:rPr>
              <w:t xml:space="preserve"> </w:t>
            </w:r>
            <w:r w:rsidRPr="00032827">
              <w:rPr>
                <w:rFonts w:eastAsia="Calibri" w:cs="Tahoma"/>
                <w:b/>
                <w:i w:val="0"/>
                <w:szCs w:val="20"/>
              </w:rPr>
              <w:t>Lista posjetitelja</w:t>
            </w:r>
          </w:p>
          <w:p w14:paraId="73B903C1" w14:textId="4C415A67" w:rsidR="00787A1D" w:rsidRPr="00032827" w:rsidRDefault="00787A1D" w:rsidP="00787A1D">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Analitičko izvješće</w:t>
            </w:r>
            <w:r w:rsidRPr="00032827">
              <w:rPr>
                <w:rFonts w:cs="Tahoma"/>
                <w:i w:val="0"/>
                <w:szCs w:val="20"/>
                <w:lang w:eastAsia="hr-HR"/>
              </w:rPr>
              <w:t xml:space="preserve"> </w:t>
            </w:r>
          </w:p>
        </w:tc>
        <w:tc>
          <w:tcPr>
            <w:tcW w:w="4391" w:type="dxa"/>
          </w:tcPr>
          <w:p w14:paraId="1425D160" w14:textId="77777777" w:rsidR="00A5296D" w:rsidRPr="00032827" w:rsidRDefault="00A5296D" w:rsidP="00A5296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670B9927" w14:textId="77777777" w:rsidR="003F37B8" w:rsidRPr="00032827" w:rsidRDefault="003F37B8" w:rsidP="005754A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w:t>
            </w:r>
            <w:r w:rsidRPr="00032827">
              <w:rPr>
                <w:rFonts w:cs="Tahoma"/>
                <w:szCs w:val="20"/>
              </w:rPr>
              <w:t xml:space="preserve">u zaključanom ormaru u uredu voditelja objekta ili u uredu šefa kuhinje. Pristup prostoriji je ograničen. Pristup podacima imaju Šef kuhinje, Voditelj hrane i pića, Zamjenik </w:t>
            </w:r>
            <w:r w:rsidR="005754A0" w:rsidRPr="00032827">
              <w:rPr>
                <w:rFonts w:cs="Tahoma"/>
                <w:szCs w:val="20"/>
              </w:rPr>
              <w:t>šefa kuhinje i Voditelj objekta.</w:t>
            </w:r>
          </w:p>
          <w:p w14:paraId="1BD1EA11" w14:textId="096511AB" w:rsidR="005754A0" w:rsidRPr="00032827" w:rsidRDefault="005754A0" w:rsidP="002D68B7">
            <w:pPr>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Lista posjetitelja </w:t>
            </w:r>
            <w:r w:rsidR="00A5296D" w:rsidRPr="00032827">
              <w:rPr>
                <w:rFonts w:eastAsia="Times New Roman" w:cs="Tahoma"/>
                <w:szCs w:val="20"/>
                <w:lang w:eastAsia="ar-SA"/>
              </w:rPr>
              <w:t xml:space="preserve">u restoranu Poljana </w:t>
            </w:r>
            <w:r w:rsidRPr="00032827">
              <w:rPr>
                <w:rFonts w:eastAsia="Times New Roman" w:cs="Tahoma"/>
                <w:szCs w:val="20"/>
                <w:lang w:eastAsia="ar-SA"/>
              </w:rPr>
              <w:t>izložena</w:t>
            </w:r>
            <w:r w:rsidR="00A5296D" w:rsidRPr="00032827">
              <w:rPr>
                <w:rFonts w:eastAsia="Times New Roman" w:cs="Tahoma"/>
                <w:szCs w:val="20"/>
                <w:lang w:eastAsia="ar-SA"/>
              </w:rPr>
              <w:t xml:space="preserve"> je</w:t>
            </w:r>
            <w:r w:rsidRPr="00032827">
              <w:rPr>
                <w:rFonts w:eastAsia="Times New Roman" w:cs="Tahoma"/>
                <w:szCs w:val="20"/>
                <w:lang w:eastAsia="ar-SA"/>
              </w:rPr>
              <w:t xml:space="preserve"> na oglasnoj ploči personalnog ulaza</w:t>
            </w:r>
            <w:r w:rsidRPr="00032827">
              <w:rPr>
                <w:rFonts w:cs="Tahoma"/>
                <w:szCs w:val="20"/>
              </w:rPr>
              <w:t>. Pristup prostoriji je ograničen. Pristup podacima imaju Šef kuhinje, Zamjenik šefa kuhinje, Voditelj objekta i Voditelj hrane i pića.</w:t>
            </w:r>
          </w:p>
        </w:tc>
      </w:tr>
    </w:tbl>
    <w:p w14:paraId="4C26F6A7" w14:textId="0D46620E" w:rsidR="00035BB3" w:rsidRPr="00032827" w:rsidRDefault="00035BB3" w:rsidP="00A5296D">
      <w:pPr>
        <w:spacing w:after="0"/>
        <w:rPr>
          <w:rFonts w:cs="Tahoma"/>
          <w:szCs w:val="20"/>
        </w:rPr>
      </w:pPr>
    </w:p>
    <w:p w14:paraId="263BD2CE" w14:textId="6B062BBF"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6012F93B" w14:textId="77777777" w:rsidR="00E64745" w:rsidRPr="00032827" w:rsidRDefault="00E64745" w:rsidP="00E64745">
      <w:pPr>
        <w:pStyle w:val="Odlomakpopisa"/>
      </w:pPr>
    </w:p>
    <w:p w14:paraId="16DEFD95" w14:textId="77777777" w:rsidR="00951626" w:rsidRDefault="00E64745" w:rsidP="00951626">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51626">
        <w:rPr>
          <w:rFonts w:eastAsia="Calibri" w:cs="Tahoma"/>
          <w:szCs w:val="20"/>
          <w:lang w:eastAsia="hr-HR"/>
        </w:rPr>
        <w:t>a.</w:t>
      </w:r>
    </w:p>
    <w:p w14:paraId="017AAADB" w14:textId="77777777" w:rsidR="00951626" w:rsidRDefault="00951626" w:rsidP="00951626">
      <w:pPr>
        <w:pStyle w:val="Odlomakpopisa"/>
        <w:spacing w:after="200" w:line="276" w:lineRule="auto"/>
        <w:rPr>
          <w:rFonts w:eastAsia="Calibri" w:cs="Tahoma"/>
          <w:szCs w:val="20"/>
          <w:lang w:eastAsia="hr-HR"/>
        </w:rPr>
      </w:pPr>
    </w:p>
    <w:p w14:paraId="478B9E8E" w14:textId="03B2E7FE" w:rsidR="0001621C" w:rsidRPr="00032827" w:rsidRDefault="0001621C" w:rsidP="00951626">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524E8028" w14:textId="77777777" w:rsidR="0001621C" w:rsidRPr="00032827" w:rsidRDefault="0001621C" w:rsidP="0001621C">
      <w:pPr>
        <w:suppressAutoHyphens/>
        <w:spacing w:after="0"/>
        <w:ind w:left="709"/>
        <w:rPr>
          <w:rFonts w:eastAsia="Times New Roman" w:cs="Tahoma"/>
          <w:szCs w:val="20"/>
          <w:lang w:eastAsia="ar-SA"/>
        </w:rPr>
      </w:pPr>
    </w:p>
    <w:p w14:paraId="28975ED1"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521D3B10" w14:textId="77777777" w:rsidR="0001621C" w:rsidRPr="00032827" w:rsidRDefault="0001621C" w:rsidP="0001621C">
      <w:pPr>
        <w:suppressAutoHyphens/>
        <w:spacing w:after="0"/>
        <w:ind w:left="709"/>
        <w:rPr>
          <w:rFonts w:eastAsia="Times New Roman" w:cs="Tahoma"/>
          <w:szCs w:val="20"/>
          <w:lang w:eastAsia="ar-SA"/>
        </w:rPr>
      </w:pPr>
    </w:p>
    <w:p w14:paraId="466FA510" w14:textId="77777777" w:rsidR="0001621C" w:rsidRPr="00032827" w:rsidRDefault="0001621C" w:rsidP="00CD2BDF">
      <w:pPr>
        <w:numPr>
          <w:ilvl w:val="0"/>
          <w:numId w:val="21"/>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441C1EE5" w14:textId="77777777" w:rsidR="0001621C" w:rsidRPr="00032827" w:rsidRDefault="0001621C" w:rsidP="0001621C">
      <w:pPr>
        <w:spacing w:after="0"/>
        <w:ind w:left="708"/>
        <w:rPr>
          <w:rFonts w:eastAsia="Calibri" w:cs="Tahoma"/>
          <w:color w:val="000000"/>
          <w:szCs w:val="20"/>
          <w:u w:val="single"/>
        </w:rPr>
      </w:pPr>
    </w:p>
    <w:p w14:paraId="05DA06FE"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184B02E9" w14:textId="77777777" w:rsidR="0001621C" w:rsidRPr="00032827" w:rsidRDefault="0001621C" w:rsidP="0001621C">
      <w:pPr>
        <w:spacing w:after="0"/>
        <w:ind w:left="709"/>
        <w:rPr>
          <w:rFonts w:eastAsia="Calibri" w:cs="Tahoma"/>
          <w:color w:val="000000"/>
          <w:szCs w:val="20"/>
        </w:rPr>
      </w:pPr>
    </w:p>
    <w:p w14:paraId="10BB66CF" w14:textId="77777777" w:rsidR="0001621C" w:rsidRPr="00032827" w:rsidRDefault="0001621C" w:rsidP="0001621C">
      <w:pPr>
        <w:spacing w:after="0"/>
        <w:ind w:left="709"/>
        <w:rPr>
          <w:rFonts w:eastAsia="Calibri" w:cs="Tahoma"/>
          <w:color w:val="000000"/>
          <w:szCs w:val="20"/>
        </w:rPr>
      </w:pPr>
    </w:p>
    <w:p w14:paraId="0063D597" w14:textId="77777777" w:rsidR="0001621C" w:rsidRPr="00032827" w:rsidRDefault="0001621C" w:rsidP="0001621C">
      <w:pPr>
        <w:spacing w:after="0"/>
        <w:ind w:left="709"/>
        <w:rPr>
          <w:rFonts w:eastAsia="Calibri" w:cs="Tahoma"/>
          <w:color w:val="000000"/>
          <w:szCs w:val="20"/>
        </w:rPr>
      </w:pPr>
    </w:p>
    <w:p w14:paraId="1105B2C9" w14:textId="77777777" w:rsidR="0001621C" w:rsidRPr="00032827" w:rsidRDefault="0001621C" w:rsidP="0001621C">
      <w:pPr>
        <w:spacing w:after="0"/>
        <w:ind w:left="709"/>
        <w:rPr>
          <w:rFonts w:eastAsia="Calibri" w:cs="Tahoma"/>
          <w:color w:val="000000"/>
          <w:szCs w:val="20"/>
        </w:rPr>
      </w:pPr>
    </w:p>
    <w:p w14:paraId="22A893F4" w14:textId="77777777" w:rsidR="0001621C" w:rsidRPr="00032827" w:rsidRDefault="0001621C" w:rsidP="0001621C">
      <w:pPr>
        <w:spacing w:after="0"/>
        <w:ind w:left="709"/>
        <w:rPr>
          <w:rFonts w:eastAsia="Calibri" w:cs="Tahoma"/>
          <w:color w:val="000000"/>
          <w:szCs w:val="20"/>
        </w:rPr>
      </w:pPr>
    </w:p>
    <w:p w14:paraId="3840ABB3" w14:textId="77777777" w:rsidR="0001621C" w:rsidRPr="00032827" w:rsidRDefault="0001621C" w:rsidP="0001621C">
      <w:pPr>
        <w:spacing w:after="0"/>
        <w:ind w:left="709"/>
        <w:rPr>
          <w:rFonts w:eastAsia="Calibri" w:cs="Tahoma"/>
          <w:color w:val="000000"/>
          <w:szCs w:val="20"/>
        </w:rPr>
      </w:pPr>
    </w:p>
    <w:p w14:paraId="2407B697" w14:textId="77777777" w:rsidR="0001621C" w:rsidRPr="00032827" w:rsidRDefault="0001621C" w:rsidP="0001621C">
      <w:pPr>
        <w:spacing w:after="0"/>
        <w:ind w:left="709"/>
        <w:rPr>
          <w:rFonts w:eastAsia="Calibri" w:cs="Tahoma"/>
          <w:color w:val="000000"/>
          <w:szCs w:val="20"/>
        </w:rPr>
      </w:pPr>
    </w:p>
    <w:p w14:paraId="56F47A0C" w14:textId="77777777" w:rsidR="0001621C" w:rsidRPr="00032827" w:rsidRDefault="0001621C" w:rsidP="0001621C">
      <w:pPr>
        <w:spacing w:after="0"/>
        <w:ind w:left="709"/>
        <w:rPr>
          <w:rFonts w:eastAsia="Calibri" w:cs="Tahoma"/>
          <w:color w:val="000000"/>
          <w:szCs w:val="20"/>
        </w:rPr>
      </w:pPr>
    </w:p>
    <w:p w14:paraId="7BFB0B3A" w14:textId="77777777" w:rsidR="0001621C" w:rsidRPr="00032827" w:rsidRDefault="0001621C" w:rsidP="0001621C">
      <w:pPr>
        <w:spacing w:after="0"/>
        <w:ind w:left="709"/>
        <w:rPr>
          <w:rFonts w:eastAsia="Calibri" w:cs="Tahoma"/>
          <w:color w:val="000000"/>
          <w:szCs w:val="20"/>
        </w:rPr>
      </w:pPr>
    </w:p>
    <w:p w14:paraId="68EAAD59" w14:textId="77777777" w:rsidR="0001621C" w:rsidRPr="00032827" w:rsidRDefault="0001621C" w:rsidP="0001621C">
      <w:pPr>
        <w:spacing w:after="0"/>
        <w:ind w:left="709"/>
        <w:rPr>
          <w:rFonts w:eastAsia="Calibri" w:cs="Tahoma"/>
          <w:color w:val="000000"/>
          <w:szCs w:val="20"/>
        </w:rPr>
      </w:pPr>
    </w:p>
    <w:p w14:paraId="0E092426" w14:textId="77777777" w:rsidR="0001621C" w:rsidRPr="00032827" w:rsidRDefault="0001621C" w:rsidP="0001621C">
      <w:pPr>
        <w:spacing w:after="0"/>
        <w:ind w:left="709"/>
        <w:rPr>
          <w:rFonts w:eastAsia="Calibri" w:cs="Tahoma"/>
          <w:color w:val="000000"/>
          <w:szCs w:val="20"/>
        </w:rPr>
      </w:pPr>
    </w:p>
    <w:p w14:paraId="0FBC801A" w14:textId="77777777" w:rsidR="0001621C" w:rsidRPr="00032827" w:rsidRDefault="0001621C" w:rsidP="0001621C">
      <w:pPr>
        <w:spacing w:after="0"/>
        <w:ind w:left="709"/>
        <w:rPr>
          <w:rFonts w:eastAsia="Calibri" w:cs="Tahoma"/>
          <w:color w:val="000000"/>
          <w:szCs w:val="20"/>
        </w:rPr>
      </w:pPr>
    </w:p>
    <w:p w14:paraId="4D8B250F" w14:textId="77777777" w:rsidR="0001621C" w:rsidRPr="00032827" w:rsidRDefault="0001621C" w:rsidP="0001621C">
      <w:pPr>
        <w:spacing w:after="0"/>
        <w:ind w:left="709"/>
        <w:rPr>
          <w:rFonts w:eastAsia="Calibri" w:cs="Tahoma"/>
          <w:color w:val="000000"/>
          <w:szCs w:val="20"/>
        </w:rPr>
      </w:pPr>
    </w:p>
    <w:p w14:paraId="6E199274" w14:textId="77777777" w:rsidR="0001621C" w:rsidRPr="00032827" w:rsidRDefault="0001621C" w:rsidP="0001621C">
      <w:pPr>
        <w:spacing w:after="0"/>
        <w:ind w:left="709"/>
        <w:rPr>
          <w:rFonts w:eastAsia="Calibri" w:cs="Tahoma"/>
          <w:color w:val="000000"/>
          <w:szCs w:val="20"/>
        </w:rPr>
      </w:pPr>
    </w:p>
    <w:p w14:paraId="66145C75" w14:textId="77777777" w:rsidR="0001621C" w:rsidRPr="00032827" w:rsidRDefault="0001621C" w:rsidP="0001621C">
      <w:pPr>
        <w:spacing w:after="0"/>
        <w:ind w:left="709"/>
        <w:rPr>
          <w:rFonts w:eastAsia="Calibri" w:cs="Tahoma"/>
          <w:color w:val="000000"/>
          <w:szCs w:val="20"/>
        </w:rPr>
      </w:pPr>
    </w:p>
    <w:p w14:paraId="2BB22085" w14:textId="5DCCE0DA" w:rsidR="0001621C" w:rsidRPr="00032827" w:rsidRDefault="00A674F5" w:rsidP="0001621C">
      <w:pPr>
        <w:spacing w:after="0"/>
        <w:jc w:val="center"/>
        <w:rPr>
          <w:rFonts w:eastAsia="Calibri" w:cs="Tahoma"/>
          <w:b/>
          <w:szCs w:val="20"/>
        </w:rPr>
      </w:pPr>
      <w:r w:rsidRPr="00032827">
        <w:rPr>
          <w:rFonts w:eastAsia="Calibri" w:cs="Tahoma"/>
          <w:b/>
          <w:szCs w:val="20"/>
        </w:rPr>
        <w:t>18</w:t>
      </w:r>
      <w:r w:rsidR="0001621C" w:rsidRPr="00032827">
        <w:rPr>
          <w:rFonts w:eastAsia="Calibri" w:cs="Tahoma"/>
          <w:b/>
          <w:szCs w:val="20"/>
        </w:rPr>
        <w:t>.</w:t>
      </w:r>
    </w:p>
    <w:p w14:paraId="6B9651AD" w14:textId="77777777" w:rsidR="0001621C" w:rsidRPr="00032827" w:rsidRDefault="0001621C" w:rsidP="0001621C">
      <w:pPr>
        <w:spacing w:after="0"/>
        <w:rPr>
          <w:rFonts w:eastAsia="Calibri" w:cs="Tahoma"/>
          <w:szCs w:val="20"/>
        </w:rPr>
      </w:pPr>
    </w:p>
    <w:p w14:paraId="3256E827" w14:textId="76C8F02D" w:rsidR="0001621C" w:rsidRPr="00032827" w:rsidRDefault="009756C6" w:rsidP="0001621C">
      <w:pPr>
        <w:keepNext/>
        <w:suppressAutoHyphens/>
        <w:spacing w:after="0"/>
        <w:ind w:left="708"/>
        <w:jc w:val="center"/>
        <w:outlineLvl w:val="0"/>
        <w:rPr>
          <w:rFonts w:eastAsia="Times New Roman" w:cs="Tahoma"/>
          <w:b/>
          <w:bCs/>
          <w:kern w:val="32"/>
          <w:sz w:val="24"/>
          <w:szCs w:val="20"/>
          <w:lang w:eastAsia="ar-SA"/>
        </w:rPr>
      </w:pPr>
      <w:bookmarkStart w:id="21" w:name="_Toc520457994"/>
      <w:r w:rsidRPr="00032827">
        <w:rPr>
          <w:rFonts w:eastAsia="Times New Roman" w:cs="Tahoma"/>
          <w:b/>
          <w:bCs/>
          <w:kern w:val="32"/>
          <w:sz w:val="24"/>
          <w:szCs w:val="20"/>
          <w:lang w:eastAsia="ar-SA"/>
        </w:rPr>
        <w:t>EVIDENCIJA PODATAKA O UGOVORIMA O DJELU, AUTORSKIM UGOVORIMA I OSTALIM UGOVORIMA SKLOPLJENIM S FIZIČKIM OSOBAMA</w:t>
      </w:r>
      <w:bookmarkEnd w:id="21"/>
    </w:p>
    <w:p w14:paraId="7B6F56EF" w14:textId="77777777" w:rsidR="0001621C" w:rsidRPr="00032827" w:rsidRDefault="0001621C" w:rsidP="009756C6">
      <w:pPr>
        <w:spacing w:after="0"/>
        <w:rPr>
          <w:rFonts w:eastAsia="Calibri" w:cs="Tahoma"/>
          <w:color w:val="000000"/>
          <w:szCs w:val="20"/>
        </w:rPr>
      </w:pPr>
    </w:p>
    <w:p w14:paraId="79670F06"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01B8514B" w14:textId="77777777" w:rsidR="0001621C" w:rsidRPr="00032827" w:rsidRDefault="0001621C" w:rsidP="0001621C">
      <w:pPr>
        <w:spacing w:after="0"/>
        <w:rPr>
          <w:rFonts w:eastAsia="Calibri" w:cs="Tahoma"/>
          <w:color w:val="000000"/>
          <w:szCs w:val="20"/>
        </w:rPr>
      </w:pPr>
    </w:p>
    <w:p w14:paraId="17136451"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5DFC4880" w14:textId="77777777" w:rsidR="0001621C" w:rsidRPr="00032827" w:rsidRDefault="0001621C" w:rsidP="0001621C">
      <w:pPr>
        <w:suppressAutoHyphens/>
        <w:spacing w:after="0"/>
        <w:ind w:left="708"/>
        <w:rPr>
          <w:rFonts w:eastAsia="Times New Roman" w:cs="Tahoma"/>
          <w:szCs w:val="20"/>
          <w:u w:val="single"/>
          <w:lang w:eastAsia="ar-SA"/>
        </w:rPr>
      </w:pPr>
    </w:p>
    <w:p w14:paraId="32763583" w14:textId="77777777" w:rsidR="0001621C" w:rsidRPr="00032827" w:rsidRDefault="0001621C" w:rsidP="00CD2BDF">
      <w:pPr>
        <w:numPr>
          <w:ilvl w:val="0"/>
          <w:numId w:val="2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7BEFA25A" w14:textId="77777777" w:rsidR="0001621C" w:rsidRPr="00032827" w:rsidRDefault="0001621C" w:rsidP="0001621C">
      <w:pPr>
        <w:suppressAutoHyphens/>
        <w:spacing w:after="0"/>
        <w:ind w:left="708"/>
        <w:rPr>
          <w:rFonts w:eastAsia="Times New Roman" w:cs="Tahoma"/>
          <w:b/>
          <w:szCs w:val="20"/>
          <w:lang w:eastAsia="ar-SA"/>
        </w:rPr>
      </w:pPr>
    </w:p>
    <w:p w14:paraId="333446A4" w14:textId="33129372" w:rsidR="0001621C" w:rsidRPr="00032827" w:rsidRDefault="0001621C" w:rsidP="0001621C">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w:t>
      </w:r>
      <w:r w:rsidR="009756C6" w:rsidRPr="00032827">
        <w:rPr>
          <w:rFonts w:eastAsia="Times New Roman" w:cs="Tahoma"/>
          <w:b/>
          <w:szCs w:val="20"/>
          <w:lang w:eastAsia="ar-SA"/>
        </w:rPr>
        <w:t>o ugovorima o djelu, autorskim ugovorima i ostalim ugovorima sklopljenim s fizičkim osobama</w:t>
      </w:r>
    </w:p>
    <w:p w14:paraId="7786C370" w14:textId="77777777" w:rsidR="0001621C" w:rsidRPr="00032827" w:rsidRDefault="0001621C" w:rsidP="0001621C">
      <w:pPr>
        <w:suppressAutoHyphens/>
        <w:spacing w:after="0"/>
        <w:ind w:left="708"/>
        <w:rPr>
          <w:rFonts w:eastAsia="Times New Roman" w:cs="Tahoma"/>
          <w:szCs w:val="20"/>
          <w:lang w:eastAsia="ar-SA"/>
        </w:rPr>
      </w:pPr>
    </w:p>
    <w:p w14:paraId="080492EE" w14:textId="77777777" w:rsidR="0001621C" w:rsidRPr="00032827" w:rsidRDefault="0001621C" w:rsidP="00CD2BDF">
      <w:pPr>
        <w:numPr>
          <w:ilvl w:val="0"/>
          <w:numId w:val="22"/>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32857606" w14:textId="77777777" w:rsidR="0001621C" w:rsidRPr="00032827" w:rsidRDefault="0001621C" w:rsidP="0001621C">
      <w:pPr>
        <w:suppressAutoHyphens/>
        <w:spacing w:after="0"/>
        <w:ind w:left="708"/>
        <w:rPr>
          <w:rFonts w:eastAsia="Times New Roman" w:cs="Tahoma"/>
          <w:szCs w:val="20"/>
          <w:lang w:eastAsia="ar-SA"/>
        </w:rPr>
      </w:pPr>
    </w:p>
    <w:p w14:paraId="72BD83DA" w14:textId="004BF07D"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005E70C8">
        <w:rPr>
          <w:rFonts w:eastAsia="Times New Roman" w:cs="Tahoma"/>
          <w:szCs w:val="20"/>
          <w:lang w:eastAsia="ar-SA"/>
        </w:rPr>
        <w:t>Ustanova</w:t>
      </w:r>
      <w:r w:rsidRPr="00032827">
        <w:rPr>
          <w:rFonts w:eastAsia="Times New Roman" w:cs="Tahoma"/>
          <w:szCs w:val="20"/>
          <w:lang w:eastAsia="ar-SA"/>
        </w:rPr>
        <w:t xml:space="preserve">: </w:t>
      </w:r>
      <w:r w:rsidR="005E70C8">
        <w:rPr>
          <w:rFonts w:eastAsia="Times New Roman" w:cs="Tahoma"/>
          <w:b/>
          <w:szCs w:val="20"/>
          <w:lang w:eastAsia="ar-SA"/>
        </w:rPr>
        <w:t xml:space="preserve">Javna ustanova </w:t>
      </w:r>
      <w:r w:rsidR="00966DB0" w:rsidRPr="00032827">
        <w:rPr>
          <w:rFonts w:eastAsia="Calibri" w:cs="Tahoma"/>
          <w:b/>
          <w:bCs/>
          <w:szCs w:val="20"/>
        </w:rPr>
        <w:t>Nacionalni park Plitvička jezera</w:t>
      </w:r>
    </w:p>
    <w:p w14:paraId="6B783AC1" w14:textId="4EAB0E21"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5E70C8">
        <w:rPr>
          <w:rFonts w:eastAsia="Calibri" w:cs="Tahoma"/>
          <w:b/>
          <w:bCs/>
          <w:szCs w:val="20"/>
        </w:rPr>
        <w:t>Znanstveno – stručni centar dr. Ivo Pevalek, Josipa Jovića 19</w:t>
      </w:r>
      <w:r w:rsidR="005E70C8" w:rsidRPr="00032827">
        <w:rPr>
          <w:rFonts w:eastAsia="Calibri" w:cs="Tahoma"/>
          <w:b/>
          <w:bCs/>
          <w:szCs w:val="20"/>
        </w:rPr>
        <w:t>, 53231 Plitvička jezera</w:t>
      </w:r>
      <w:r w:rsidR="005E70C8">
        <w:rPr>
          <w:rFonts w:eastAsia="Calibri" w:cs="Tahoma"/>
          <w:b/>
          <w:bCs/>
          <w:szCs w:val="20"/>
        </w:rPr>
        <w:t>, Hrvatska</w:t>
      </w:r>
    </w:p>
    <w:p w14:paraId="7E72E1FD" w14:textId="22B1C8A5"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1854AC0F" w14:textId="559D4469"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03598CC0" w14:textId="023F4B0F"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1D79584D" w14:textId="64E1F5E3"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00917BEE" w14:textId="77777777" w:rsidR="00FB40CD" w:rsidRPr="00032827" w:rsidRDefault="00FB40CD" w:rsidP="00FB40CD">
      <w:pPr>
        <w:spacing w:after="0"/>
        <w:ind w:left="709"/>
        <w:rPr>
          <w:rFonts w:eastAsia="Times New Roman" w:cs="Tahoma"/>
          <w:b/>
          <w:szCs w:val="20"/>
          <w:lang w:eastAsia="ar-SA"/>
        </w:rPr>
      </w:pPr>
    </w:p>
    <w:p w14:paraId="684C0465" w14:textId="7BFC2D20" w:rsidR="00FB40CD" w:rsidRPr="00032827" w:rsidRDefault="00FB40CD" w:rsidP="00FB40CD">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sidR="005E70C8">
        <w:rPr>
          <w:rFonts w:eastAsia="Times New Roman" w:cs="Tahoma"/>
          <w:b/>
          <w:color w:val="000000"/>
          <w:szCs w:val="20"/>
          <w:lang w:eastAsia="hr-HR"/>
        </w:rPr>
        <w:t>a:</w:t>
      </w:r>
    </w:p>
    <w:p w14:paraId="4751739B" w14:textId="0874538F" w:rsidR="00FB40CD" w:rsidRPr="00032827" w:rsidRDefault="00FB40CD" w:rsidP="00FB40CD">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sidR="005E70C8">
        <w:rPr>
          <w:rFonts w:eastAsia="Times New Roman" w:cs="Tahoma"/>
          <w:color w:val="000000"/>
          <w:szCs w:val="20"/>
          <w:lang w:eastAsia="hr-HR"/>
        </w:rPr>
        <w:t xml:space="preserve">: Josipa Matanić </w:t>
      </w:r>
    </w:p>
    <w:p w14:paraId="1ACCC93E" w14:textId="2C5E9EE4"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w:t>
      </w:r>
      <w:r w:rsidR="005E70C8">
        <w:rPr>
          <w:rFonts w:eastAsia="Times New Roman" w:cs="Tahoma"/>
          <w:color w:val="000000"/>
          <w:szCs w:val="20"/>
          <w:lang w:eastAsia="hr-HR"/>
        </w:rPr>
        <w:t xml:space="preserve"> broj i Mjesto rada službenika: </w:t>
      </w:r>
      <w:r w:rsidR="005E70C8" w:rsidRPr="005E70C8">
        <w:rPr>
          <w:rFonts w:eastAsia="Times New Roman" w:cs="Tahoma"/>
          <w:color w:val="000000"/>
          <w:szCs w:val="20"/>
          <w:lang w:eastAsia="hr-HR"/>
        </w:rPr>
        <w:t>Znanstveno – stručni centar dr. Ivo Pevalek, Josipa Jovića 19, 53231 Plitvička jezera</w:t>
      </w:r>
    </w:p>
    <w:p w14:paraId="3D511163" w14:textId="07D18A29" w:rsidR="00FB40CD" w:rsidRPr="00032827"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 xml:space="preserve">Broj službenog telefona službenika, ako postoji: </w:t>
      </w:r>
      <w:r w:rsidR="005E70C8">
        <w:rPr>
          <w:rFonts w:eastAsia="Times New Roman" w:cs="Tahoma"/>
          <w:color w:val="000000"/>
          <w:szCs w:val="20"/>
          <w:lang w:eastAsia="hr-HR"/>
        </w:rPr>
        <w:t xml:space="preserve">+385 53 751 375 </w:t>
      </w:r>
    </w:p>
    <w:p w14:paraId="6A14CFD7" w14:textId="09CDDB56" w:rsidR="00FB40CD" w:rsidRDefault="00FB40CD" w:rsidP="00FB40CD">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sidR="005E70C8">
        <w:rPr>
          <w:rFonts w:eastAsia="Times New Roman" w:cs="Tahoma"/>
          <w:color w:val="000000"/>
          <w:szCs w:val="20"/>
          <w:lang w:eastAsia="hr-HR"/>
        </w:rPr>
        <w:t xml:space="preserve">etinac službenika, ako postoji: </w:t>
      </w:r>
      <w:hyperlink r:id="rId23" w:history="1">
        <w:r w:rsidR="005E70C8" w:rsidRPr="007D2B32">
          <w:rPr>
            <w:rStyle w:val="Hiperveza"/>
            <w:rFonts w:eastAsia="Times New Roman" w:cs="Tahoma"/>
            <w:szCs w:val="20"/>
            <w:lang w:eastAsia="hr-HR"/>
          </w:rPr>
          <w:t>josipa.matanic@np-plitvicka-jezera.hr</w:t>
        </w:r>
      </w:hyperlink>
    </w:p>
    <w:p w14:paraId="40ABE9AB" w14:textId="7FB8E196" w:rsidR="0001621C" w:rsidRPr="00032827" w:rsidRDefault="007F50BD" w:rsidP="005E70C8">
      <w:pPr>
        <w:suppressAutoHyphens/>
        <w:spacing w:after="0"/>
        <w:rPr>
          <w:rFonts w:eastAsia="Times New Roman" w:cs="Tahoma"/>
          <w:szCs w:val="20"/>
          <w:lang w:eastAsia="ar-SA"/>
        </w:rPr>
      </w:pPr>
      <w:r>
        <w:rPr>
          <w:rFonts w:eastAsia="Times New Roman" w:cs="Tahoma"/>
          <w:color w:val="000000"/>
          <w:szCs w:val="20"/>
          <w:lang w:eastAsia="hr-HR"/>
        </w:rPr>
        <w:t xml:space="preserve"> </w:t>
      </w:r>
    </w:p>
    <w:p w14:paraId="1E300E1B" w14:textId="77777777" w:rsidR="0001621C" w:rsidRPr="00032827" w:rsidRDefault="0001621C" w:rsidP="00CD2BDF">
      <w:pPr>
        <w:numPr>
          <w:ilvl w:val="0"/>
          <w:numId w:val="22"/>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3499D223" w14:textId="77777777" w:rsidR="0001621C" w:rsidRPr="00032827" w:rsidRDefault="0001621C" w:rsidP="0001621C">
      <w:pPr>
        <w:suppressAutoHyphens/>
        <w:spacing w:after="0"/>
        <w:ind w:left="708"/>
        <w:rPr>
          <w:rFonts w:eastAsia="Times New Roman" w:cs="Tahoma"/>
          <w:color w:val="000000"/>
          <w:szCs w:val="20"/>
          <w:lang w:eastAsia="ar-SA"/>
        </w:rPr>
      </w:pPr>
    </w:p>
    <w:p w14:paraId="5633C4D7" w14:textId="77777777" w:rsidR="00383129" w:rsidRPr="00032827" w:rsidRDefault="00383129" w:rsidP="00383129">
      <w:pPr>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Hodak d.o.o.</w:t>
      </w:r>
      <w:r w:rsidRPr="00032827">
        <w:rPr>
          <w:rFonts w:eastAsia="Times New Roman" w:cs="Tahoma"/>
          <w:szCs w:val="20"/>
          <w:lang w:eastAsia="hr-HR"/>
        </w:rPr>
        <w:t xml:space="preserve"> – održavanje programskog rješenja Hodak – aplikacija obračun plaća</w:t>
      </w:r>
    </w:p>
    <w:p w14:paraId="39378E22" w14:textId="77777777" w:rsidR="00EE3E66" w:rsidRPr="00032827" w:rsidRDefault="00EE3E66" w:rsidP="0001621C">
      <w:pPr>
        <w:suppressAutoHyphens/>
        <w:spacing w:after="0"/>
        <w:ind w:left="708"/>
        <w:rPr>
          <w:rFonts w:eastAsia="Times New Roman" w:cs="Tahoma"/>
          <w:szCs w:val="20"/>
          <w:lang w:eastAsia="ar-SA"/>
        </w:rPr>
      </w:pPr>
    </w:p>
    <w:p w14:paraId="38754583" w14:textId="77777777" w:rsidR="0001621C" w:rsidRPr="00032827" w:rsidRDefault="0001621C" w:rsidP="00CD2BDF">
      <w:pPr>
        <w:numPr>
          <w:ilvl w:val="0"/>
          <w:numId w:val="2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05F878CD" w14:textId="77777777" w:rsidR="0001621C" w:rsidRPr="00032827" w:rsidRDefault="0001621C" w:rsidP="0001621C">
      <w:pPr>
        <w:suppressAutoHyphens/>
        <w:spacing w:after="0"/>
        <w:rPr>
          <w:rFonts w:eastAsia="Times New Roman" w:cs="Tahoma"/>
          <w:szCs w:val="20"/>
          <w:u w:val="single"/>
          <w:lang w:eastAsia="ar-SA"/>
        </w:rPr>
      </w:pPr>
    </w:p>
    <w:p w14:paraId="1B96F998" w14:textId="77777777" w:rsidR="00AB178A" w:rsidRPr="00032827" w:rsidRDefault="00AB178A" w:rsidP="00AB178A">
      <w:pPr>
        <w:widowControl w:val="0"/>
        <w:autoSpaceDE w:val="0"/>
        <w:autoSpaceDN w:val="0"/>
        <w:adjustRightInd w:val="0"/>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Isplata honorara autorima, isplata izvršitelju usluga na temelju ugovora o djelu.</w:t>
      </w:r>
    </w:p>
    <w:p w14:paraId="15A9A5E4" w14:textId="47E6EA05" w:rsidR="0001621C" w:rsidRPr="00032827" w:rsidRDefault="0001621C" w:rsidP="008F488F">
      <w:pPr>
        <w:spacing w:after="0"/>
        <w:rPr>
          <w:rFonts w:eastAsia="Calibri" w:cs="Tahoma"/>
          <w:szCs w:val="20"/>
        </w:rPr>
      </w:pPr>
    </w:p>
    <w:p w14:paraId="284DD4A0"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4CE2CBD3" w14:textId="77777777" w:rsidR="0001621C" w:rsidRPr="00032827" w:rsidRDefault="0001621C" w:rsidP="0001621C">
      <w:pPr>
        <w:suppressAutoHyphens/>
        <w:spacing w:after="0"/>
        <w:ind w:left="708"/>
        <w:rPr>
          <w:rFonts w:eastAsia="Times New Roman" w:cs="Tahoma"/>
          <w:b/>
          <w:szCs w:val="20"/>
          <w:highlight w:val="yellow"/>
          <w:lang w:eastAsia="ar-SA"/>
        </w:rPr>
      </w:pPr>
    </w:p>
    <w:p w14:paraId="33B2455B"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591B7685" w14:textId="77777777" w:rsidR="0001621C" w:rsidRPr="00032827" w:rsidRDefault="0001621C" w:rsidP="0001621C">
      <w:pPr>
        <w:suppressAutoHyphens/>
        <w:spacing w:after="0"/>
        <w:ind w:left="708"/>
        <w:rPr>
          <w:rFonts w:eastAsia="Times New Roman" w:cs="Tahoma"/>
          <w:szCs w:val="20"/>
          <w:lang w:eastAsia="ar-SA"/>
        </w:rPr>
      </w:pPr>
    </w:p>
    <w:p w14:paraId="0D9EAA94" w14:textId="77777777" w:rsidR="0001621C" w:rsidRPr="00032827" w:rsidRDefault="0001621C" w:rsidP="00CD2BDF">
      <w:pPr>
        <w:numPr>
          <w:ilvl w:val="0"/>
          <w:numId w:val="2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B02B693" w14:textId="77777777" w:rsidR="0001621C" w:rsidRPr="00032827" w:rsidRDefault="0001621C" w:rsidP="0001621C">
      <w:pPr>
        <w:suppressAutoHyphens/>
        <w:spacing w:after="0"/>
        <w:ind w:left="256"/>
        <w:rPr>
          <w:rFonts w:eastAsia="Times New Roman" w:cs="Tahoma"/>
          <w:szCs w:val="20"/>
          <w:lang w:eastAsia="ar-SA"/>
        </w:rPr>
      </w:pPr>
    </w:p>
    <w:p w14:paraId="5222F1D4"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21A43659" w14:textId="77777777" w:rsidR="0001621C" w:rsidRPr="00032827" w:rsidRDefault="0001621C" w:rsidP="0001621C">
      <w:pPr>
        <w:suppressAutoHyphens/>
        <w:spacing w:after="0"/>
        <w:ind w:left="709"/>
        <w:rPr>
          <w:rFonts w:eastAsia="Times New Roman" w:cs="Tahoma"/>
          <w:szCs w:val="20"/>
          <w:lang w:eastAsia="ar-SA"/>
        </w:rPr>
      </w:pPr>
    </w:p>
    <w:p w14:paraId="3DF99BE1" w14:textId="77777777" w:rsidR="00AB178A" w:rsidRPr="00032827" w:rsidRDefault="00AB178A" w:rsidP="00AB178A">
      <w:pPr>
        <w:spacing w:after="0"/>
        <w:ind w:left="1276" w:hanging="567"/>
        <w:rPr>
          <w:rFonts w:cs="Tahoma"/>
          <w:szCs w:val="20"/>
        </w:rPr>
      </w:pPr>
      <w:r w:rsidRPr="00032827">
        <w:rPr>
          <w:rFonts w:cs="Tahoma"/>
          <w:szCs w:val="20"/>
        </w:rPr>
        <w:lastRenderedPageBreak/>
        <w:t>• Vođenje evidencije na temelju:</w:t>
      </w:r>
    </w:p>
    <w:p w14:paraId="2BDDDF75" w14:textId="77777777" w:rsidR="00AB178A" w:rsidRPr="00032827" w:rsidRDefault="00AB178A" w:rsidP="00AB178A">
      <w:pPr>
        <w:spacing w:after="0"/>
        <w:ind w:left="1276" w:hanging="567"/>
        <w:rPr>
          <w:rFonts w:cs="Tahoma"/>
          <w:szCs w:val="20"/>
        </w:rPr>
      </w:pPr>
    </w:p>
    <w:p w14:paraId="79D25861" w14:textId="77777777" w:rsidR="00AB178A" w:rsidRPr="00032827" w:rsidRDefault="00AB178A" w:rsidP="00AB178A">
      <w:pPr>
        <w:numPr>
          <w:ilvl w:val="0"/>
          <w:numId w:val="42"/>
        </w:numPr>
        <w:tabs>
          <w:tab w:val="num" w:pos="1276"/>
        </w:tabs>
        <w:suppressAutoHyphens/>
        <w:spacing w:after="0"/>
        <w:ind w:left="1276" w:hanging="567"/>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15956904" w14:textId="77777777" w:rsidR="00AB178A" w:rsidRPr="00032827" w:rsidRDefault="00AB178A" w:rsidP="00AB178A">
      <w:pPr>
        <w:numPr>
          <w:ilvl w:val="0"/>
          <w:numId w:val="42"/>
        </w:numPr>
        <w:tabs>
          <w:tab w:val="num" w:pos="1276"/>
        </w:tabs>
        <w:suppressAutoHyphens/>
        <w:spacing w:after="0"/>
        <w:ind w:left="1276" w:hanging="567"/>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1FEA87F6" w14:textId="77777777" w:rsidR="00AB178A" w:rsidRPr="00032827" w:rsidRDefault="00AB178A" w:rsidP="00AB178A">
      <w:pPr>
        <w:numPr>
          <w:ilvl w:val="0"/>
          <w:numId w:val="42"/>
        </w:numPr>
        <w:spacing w:after="0"/>
        <w:ind w:left="1276" w:hanging="567"/>
        <w:jc w:val="left"/>
        <w:rPr>
          <w:rFonts w:cs="Tahoma"/>
          <w:szCs w:val="20"/>
        </w:rPr>
      </w:pPr>
      <w:r w:rsidRPr="00032827">
        <w:rPr>
          <w:rFonts w:cs="Tahoma"/>
          <w:b/>
          <w:szCs w:val="20"/>
        </w:rPr>
        <w:t xml:space="preserve">Zakona o porezu na dodanu vrijednost </w:t>
      </w:r>
      <w:r w:rsidRPr="00032827">
        <w:rPr>
          <w:rFonts w:cs="Tahoma"/>
          <w:szCs w:val="20"/>
        </w:rPr>
        <w:t>(NN 73/13, 99/13, 148/13, 153/13, 143/14, 115/16),</w:t>
      </w:r>
    </w:p>
    <w:p w14:paraId="036EA31D" w14:textId="77777777" w:rsidR="00AB178A" w:rsidRPr="00032827" w:rsidRDefault="00AB178A" w:rsidP="00AB178A">
      <w:pPr>
        <w:numPr>
          <w:ilvl w:val="0"/>
          <w:numId w:val="42"/>
        </w:numPr>
        <w:spacing w:after="0"/>
        <w:ind w:left="1276" w:hanging="567"/>
        <w:jc w:val="left"/>
        <w:rPr>
          <w:rFonts w:cs="Tahoma"/>
          <w:szCs w:val="20"/>
        </w:rPr>
      </w:pPr>
      <w:r w:rsidRPr="00032827">
        <w:rPr>
          <w:rFonts w:cs="Tahoma"/>
          <w:b/>
          <w:szCs w:val="20"/>
        </w:rPr>
        <w:t>Zakona o porezu na dohodak</w:t>
      </w:r>
      <w:r w:rsidRPr="00032827">
        <w:rPr>
          <w:rFonts w:cs="Tahoma"/>
          <w:szCs w:val="20"/>
        </w:rPr>
        <w:t xml:space="preserve"> (NN 177/04, 73/08, 80/10, 114/11, 22/12, 144/12, 43/13, 120/13, 125/13, 148/13, 83/14, 143/14, 136/15);</w:t>
      </w:r>
    </w:p>
    <w:p w14:paraId="46745299" w14:textId="77777777" w:rsidR="00AB178A" w:rsidRPr="00032827" w:rsidRDefault="00AB178A" w:rsidP="00AB178A">
      <w:pPr>
        <w:spacing w:after="0"/>
        <w:ind w:left="1276"/>
        <w:jc w:val="left"/>
        <w:rPr>
          <w:rFonts w:cs="Tahoma"/>
          <w:szCs w:val="20"/>
        </w:rPr>
      </w:pPr>
    </w:p>
    <w:p w14:paraId="779180DC" w14:textId="77777777" w:rsidR="00AB178A" w:rsidRPr="00032827" w:rsidRDefault="00AB178A" w:rsidP="00AB178A">
      <w:pPr>
        <w:spacing w:after="0"/>
        <w:ind w:left="1276" w:hanging="567"/>
        <w:rPr>
          <w:rFonts w:cs="Tahoma"/>
          <w:szCs w:val="20"/>
        </w:rPr>
      </w:pPr>
      <w:r w:rsidRPr="00032827">
        <w:rPr>
          <w:rFonts w:cs="Tahoma"/>
          <w:szCs w:val="20"/>
        </w:rPr>
        <w:t>• Trajanje čuvanja podataka na temelju:</w:t>
      </w:r>
    </w:p>
    <w:p w14:paraId="24096A7D" w14:textId="77777777" w:rsidR="00AB178A" w:rsidRPr="00032827" w:rsidRDefault="00AB178A" w:rsidP="00AB178A">
      <w:pPr>
        <w:spacing w:after="0"/>
        <w:ind w:left="1276" w:hanging="567"/>
        <w:rPr>
          <w:rFonts w:cs="Tahoma"/>
          <w:szCs w:val="20"/>
        </w:rPr>
      </w:pPr>
    </w:p>
    <w:p w14:paraId="18470CE9" w14:textId="77777777" w:rsidR="00AB178A" w:rsidRPr="00032827" w:rsidRDefault="00AB178A" w:rsidP="00AB178A">
      <w:pPr>
        <w:numPr>
          <w:ilvl w:val="0"/>
          <w:numId w:val="43"/>
        </w:numPr>
        <w:suppressAutoHyphens/>
        <w:spacing w:after="0"/>
        <w:ind w:left="1276" w:hanging="567"/>
        <w:rPr>
          <w:rFonts w:cs="Tahoma"/>
          <w:b/>
          <w:szCs w:val="20"/>
        </w:rPr>
      </w:pPr>
      <w:r w:rsidRPr="00032827">
        <w:rPr>
          <w:rFonts w:cs="Tahoma"/>
          <w:szCs w:val="20"/>
        </w:rPr>
        <w:t xml:space="preserve">čl. 5 </w:t>
      </w:r>
      <w:r w:rsidRPr="00032827">
        <w:rPr>
          <w:rFonts w:cs="Tahoma"/>
          <w:b/>
          <w:color w:val="000000"/>
          <w:szCs w:val="20"/>
        </w:rPr>
        <w:t>Opće uredbe o zaštiti podataka,</w:t>
      </w:r>
    </w:p>
    <w:p w14:paraId="78C715C4" w14:textId="77777777" w:rsidR="00AB178A" w:rsidRPr="00032827" w:rsidRDefault="00AB178A" w:rsidP="00AB178A">
      <w:pPr>
        <w:numPr>
          <w:ilvl w:val="0"/>
          <w:numId w:val="43"/>
        </w:numPr>
        <w:spacing w:after="0"/>
        <w:ind w:left="1276" w:hanging="567"/>
        <w:jc w:val="left"/>
        <w:rPr>
          <w:rFonts w:cs="Tahoma"/>
          <w:szCs w:val="20"/>
        </w:rPr>
      </w:pPr>
      <w:r w:rsidRPr="00032827">
        <w:rPr>
          <w:rFonts w:cs="Tahoma"/>
          <w:szCs w:val="20"/>
        </w:rPr>
        <w:t xml:space="preserve">čl. 99 </w:t>
      </w:r>
      <w:r w:rsidRPr="00032827">
        <w:rPr>
          <w:rFonts w:cs="Tahoma"/>
          <w:b/>
          <w:szCs w:val="20"/>
        </w:rPr>
        <w:t>Zakona o autorskom pravu i srodni</w:t>
      </w:r>
      <w:bookmarkStart w:id="22" w:name="OLE_LINK23"/>
      <w:r w:rsidRPr="00032827">
        <w:rPr>
          <w:rFonts w:cs="Tahoma"/>
          <w:b/>
          <w:szCs w:val="20"/>
        </w:rPr>
        <w:t>m pravima</w:t>
      </w:r>
      <w:r w:rsidRPr="00032827">
        <w:rPr>
          <w:rFonts w:cs="Tahoma"/>
          <w:szCs w:val="20"/>
        </w:rPr>
        <w:t xml:space="preserve"> (NN167/03, 79/0</w:t>
      </w:r>
      <w:bookmarkEnd w:id="22"/>
      <w:r w:rsidRPr="00032827">
        <w:rPr>
          <w:rFonts w:cs="Tahoma"/>
          <w:szCs w:val="20"/>
        </w:rPr>
        <w:t>7, 81/11, 125/11, 141/13, 127/14),</w:t>
      </w:r>
    </w:p>
    <w:p w14:paraId="089AF937" w14:textId="77777777" w:rsidR="00AB178A" w:rsidRPr="00032827" w:rsidRDefault="00AB178A" w:rsidP="00AB178A">
      <w:pPr>
        <w:numPr>
          <w:ilvl w:val="0"/>
          <w:numId w:val="43"/>
        </w:numPr>
        <w:spacing w:after="0"/>
        <w:ind w:left="1276" w:hanging="567"/>
        <w:jc w:val="left"/>
        <w:rPr>
          <w:rFonts w:cs="Tahoma"/>
          <w:szCs w:val="20"/>
        </w:rPr>
      </w:pPr>
      <w:r w:rsidRPr="00032827">
        <w:rPr>
          <w:rFonts w:cs="Tahoma"/>
          <w:szCs w:val="20"/>
        </w:rPr>
        <w:t xml:space="preserve">čl. 225 </w:t>
      </w:r>
      <w:r w:rsidRPr="00032827">
        <w:rPr>
          <w:rFonts w:cs="Tahoma"/>
          <w:b/>
          <w:szCs w:val="20"/>
        </w:rPr>
        <w:t xml:space="preserve">Zakona o obveznim odnosima </w:t>
      </w:r>
      <w:r w:rsidRPr="00032827">
        <w:rPr>
          <w:rFonts w:eastAsia="Times New Roman" w:cs="Tahoma"/>
          <w:color w:val="000000"/>
          <w:szCs w:val="20"/>
          <w:lang w:eastAsia="hr-HR"/>
        </w:rPr>
        <w:t>(NN 35/2005, 41/2008, 125/2011, 78/2015 i 29/2018),</w:t>
      </w:r>
    </w:p>
    <w:p w14:paraId="3C5773F2" w14:textId="77777777" w:rsidR="00AB178A" w:rsidRPr="00032827" w:rsidRDefault="00AB178A" w:rsidP="00AB178A">
      <w:pPr>
        <w:numPr>
          <w:ilvl w:val="0"/>
          <w:numId w:val="43"/>
        </w:numPr>
        <w:spacing w:after="0"/>
        <w:ind w:left="1276" w:hanging="567"/>
        <w:jc w:val="left"/>
        <w:rPr>
          <w:rFonts w:cs="Tahoma"/>
          <w:szCs w:val="20"/>
        </w:rPr>
      </w:pPr>
      <w:r w:rsidRPr="00032827">
        <w:rPr>
          <w:rFonts w:cs="Tahoma"/>
          <w:color w:val="000000"/>
          <w:szCs w:val="20"/>
        </w:rPr>
        <w:t xml:space="preserve">čl. 66 st. 17. </w:t>
      </w:r>
      <w:r w:rsidRPr="00032827">
        <w:rPr>
          <w:rFonts w:cs="Tahoma"/>
          <w:b/>
          <w:color w:val="000000"/>
          <w:szCs w:val="20"/>
        </w:rPr>
        <w:t xml:space="preserve">Općeg poreznog zakona </w:t>
      </w:r>
      <w:r w:rsidRPr="00032827">
        <w:rPr>
          <w:rFonts w:cs="Tahoma"/>
          <w:color w:val="000000"/>
          <w:szCs w:val="20"/>
        </w:rPr>
        <w:t>(NN 115/16);</w:t>
      </w:r>
    </w:p>
    <w:p w14:paraId="42029384" w14:textId="77777777" w:rsidR="0001621C" w:rsidRPr="00032827" w:rsidRDefault="0001621C" w:rsidP="0001621C">
      <w:pPr>
        <w:spacing w:after="0"/>
        <w:ind w:left="708"/>
        <w:rPr>
          <w:rFonts w:eastAsia="Calibri" w:cs="Tahoma"/>
          <w:szCs w:val="20"/>
        </w:rPr>
      </w:pPr>
    </w:p>
    <w:p w14:paraId="77E20B43" w14:textId="77777777" w:rsidR="0001621C" w:rsidRPr="00032827" w:rsidRDefault="0001621C" w:rsidP="00CD2BDF">
      <w:pPr>
        <w:numPr>
          <w:ilvl w:val="0"/>
          <w:numId w:val="22"/>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35D70127" w14:textId="77777777" w:rsidR="0001621C" w:rsidRPr="00032827" w:rsidRDefault="0001621C" w:rsidP="0001621C">
      <w:pPr>
        <w:spacing w:after="0"/>
        <w:ind w:left="709"/>
        <w:rPr>
          <w:rFonts w:eastAsia="Calibri" w:cs="Tahoma"/>
          <w:szCs w:val="20"/>
        </w:rPr>
      </w:pPr>
    </w:p>
    <w:p w14:paraId="223CE621" w14:textId="1E780D2D" w:rsidR="00E31C0E" w:rsidRPr="00032827" w:rsidRDefault="00AB178A" w:rsidP="00AB178A">
      <w:pPr>
        <w:spacing w:after="0"/>
        <w:ind w:left="709"/>
        <w:rPr>
          <w:rFonts w:cs="Tahoma"/>
          <w:szCs w:val="20"/>
        </w:rPr>
      </w:pPr>
      <w:r w:rsidRPr="00032827">
        <w:rPr>
          <w:rFonts w:eastAsia="Times New Roman" w:cs="Tahoma"/>
          <w:szCs w:val="20"/>
          <w:lang w:eastAsia="hr-HR"/>
        </w:rPr>
        <w:t>•</w:t>
      </w:r>
      <w:r w:rsidRPr="00032827">
        <w:rPr>
          <w:rFonts w:cs="Tahoma"/>
          <w:szCs w:val="20"/>
        </w:rPr>
        <w:t xml:space="preserve"> Vanjski suradnici</w:t>
      </w:r>
    </w:p>
    <w:p w14:paraId="74A03620" w14:textId="77777777" w:rsidR="0001621C" w:rsidRPr="00032827" w:rsidRDefault="0001621C" w:rsidP="0001621C">
      <w:pPr>
        <w:spacing w:after="0"/>
        <w:ind w:left="709"/>
        <w:rPr>
          <w:rFonts w:eastAsia="Calibri" w:cs="Tahoma"/>
          <w:szCs w:val="20"/>
        </w:rPr>
      </w:pPr>
    </w:p>
    <w:p w14:paraId="4149567F" w14:textId="77777777" w:rsidR="0001621C" w:rsidRPr="00032827" w:rsidRDefault="0001621C" w:rsidP="00CD2BDF">
      <w:pPr>
        <w:numPr>
          <w:ilvl w:val="0"/>
          <w:numId w:val="22"/>
        </w:numPr>
        <w:spacing w:after="0"/>
        <w:contextualSpacing/>
        <w:rPr>
          <w:rFonts w:eastAsia="Calibri" w:cs="Tahoma"/>
          <w:szCs w:val="20"/>
        </w:rPr>
      </w:pPr>
      <w:r w:rsidRPr="00032827">
        <w:rPr>
          <w:rFonts w:eastAsia="Calibri" w:cs="Tahoma"/>
          <w:szCs w:val="20"/>
          <w:u w:val="single"/>
        </w:rPr>
        <w:t>Kategorije osobnih podataka u evidenciji:</w:t>
      </w:r>
    </w:p>
    <w:p w14:paraId="35881D21" w14:textId="77777777" w:rsidR="0001621C" w:rsidRPr="00032827" w:rsidRDefault="0001621C" w:rsidP="0001621C">
      <w:pPr>
        <w:suppressAutoHyphens/>
        <w:spacing w:after="0"/>
        <w:ind w:left="709"/>
        <w:rPr>
          <w:rFonts w:eastAsia="Times New Roman" w:cs="Tahoma"/>
          <w:szCs w:val="20"/>
          <w:lang w:eastAsia="ar-SA"/>
        </w:rPr>
      </w:pPr>
    </w:p>
    <w:p w14:paraId="41D25068" w14:textId="77777777" w:rsidR="0001621C" w:rsidRPr="00032827" w:rsidRDefault="0001621C" w:rsidP="0001621C">
      <w:pPr>
        <w:spacing w:after="0"/>
        <w:jc w:val="center"/>
        <w:rPr>
          <w:rFonts w:eastAsia="Calibri" w:cs="Tahoma"/>
          <w:b/>
          <w:szCs w:val="20"/>
        </w:rPr>
      </w:pPr>
      <w:r w:rsidRPr="00032827">
        <w:rPr>
          <w:rFonts w:eastAsia="Calibri" w:cs="Tahoma"/>
          <w:b/>
          <w:szCs w:val="20"/>
        </w:rPr>
        <w:t>PISMENI OBLIK</w:t>
      </w:r>
    </w:p>
    <w:p w14:paraId="3C638251" w14:textId="77777777" w:rsidR="0001621C" w:rsidRPr="00032827" w:rsidRDefault="0001621C" w:rsidP="0001621C">
      <w:pPr>
        <w:suppressAutoHyphens/>
        <w:spacing w:after="0"/>
        <w:ind w:left="709"/>
        <w:rPr>
          <w:rFonts w:eastAsia="Times New Roman" w:cs="Tahoma"/>
          <w:szCs w:val="20"/>
          <w:lang w:eastAsia="ar-SA"/>
        </w:rPr>
      </w:pPr>
    </w:p>
    <w:p w14:paraId="68ECD567" w14:textId="77777777" w:rsidR="00E31C0E" w:rsidRPr="00032827" w:rsidRDefault="00E31C0E" w:rsidP="00E31C0E">
      <w:pPr>
        <w:tabs>
          <w:tab w:val="left" w:pos="851"/>
        </w:tabs>
        <w:spacing w:after="0"/>
        <w:ind w:left="709"/>
        <w:rPr>
          <w:rFonts w:cs="Tahoma"/>
          <w:b/>
          <w:lang w:eastAsia="hr-HR"/>
        </w:rPr>
      </w:pPr>
      <w:r w:rsidRPr="00032827">
        <w:rPr>
          <w:rFonts w:cs="Tahoma"/>
          <w:lang w:eastAsia="hr-HR"/>
        </w:rPr>
        <w:t xml:space="preserve">• </w:t>
      </w:r>
      <w:r w:rsidRPr="00032827">
        <w:rPr>
          <w:rFonts w:cs="Tahoma"/>
          <w:b/>
          <w:lang w:eastAsia="hr-HR"/>
        </w:rPr>
        <w:t>Ugovor o djelu/autorski ugovor</w:t>
      </w:r>
    </w:p>
    <w:p w14:paraId="01C632DC" w14:textId="2B99DE17" w:rsidR="00EE3E66" w:rsidRPr="00032827" w:rsidRDefault="00E31C0E" w:rsidP="00EE3E66">
      <w:pPr>
        <w:tabs>
          <w:tab w:val="left" w:pos="851"/>
        </w:tabs>
        <w:spacing w:after="0"/>
        <w:ind w:left="709"/>
        <w:rPr>
          <w:rFonts w:eastAsia="Calibri" w:cs="Tahoma"/>
          <w:szCs w:val="20"/>
        </w:rPr>
      </w:pPr>
      <w:r w:rsidRPr="00032827">
        <w:rPr>
          <w:rFonts w:eastAsia="Calibri" w:cs="Tahoma"/>
          <w:szCs w:val="20"/>
        </w:rPr>
        <w:t xml:space="preserve">Ime, Prezime, Adresa, OIB, Ugovoreni bruto </w:t>
      </w:r>
      <w:r w:rsidR="00B12A6F" w:rsidRPr="00032827">
        <w:rPr>
          <w:rFonts w:eastAsia="Calibri" w:cs="Tahoma"/>
          <w:szCs w:val="20"/>
        </w:rPr>
        <w:t xml:space="preserve">ili neto </w:t>
      </w:r>
      <w:r w:rsidRPr="00032827">
        <w:rPr>
          <w:rFonts w:eastAsia="Calibri" w:cs="Tahoma"/>
          <w:szCs w:val="20"/>
        </w:rPr>
        <w:t>iznos, IBAN, Naziv banke, Rok isplate, Mjesto, Datum, Potpis;</w:t>
      </w:r>
    </w:p>
    <w:p w14:paraId="32DD126E" w14:textId="77777777" w:rsidR="00B12A6F" w:rsidRPr="00032827" w:rsidRDefault="00B12A6F" w:rsidP="00E31C0E">
      <w:pPr>
        <w:tabs>
          <w:tab w:val="left" w:pos="851"/>
        </w:tabs>
        <w:spacing w:after="0"/>
        <w:ind w:left="709"/>
        <w:rPr>
          <w:rFonts w:eastAsia="Calibri" w:cs="Tahoma"/>
          <w:szCs w:val="20"/>
        </w:rPr>
      </w:pPr>
    </w:p>
    <w:p w14:paraId="618E2151" w14:textId="77777777" w:rsidR="00B12A6F" w:rsidRPr="00032827" w:rsidRDefault="00B12A6F" w:rsidP="00B12A6F">
      <w:pPr>
        <w:pStyle w:val="t-98-2"/>
        <w:spacing w:before="0" w:beforeAutospacing="0" w:after="0" w:afterAutospacing="0"/>
        <w:ind w:left="709"/>
        <w:rPr>
          <w:rFonts w:ascii="Tahoma" w:hAnsi="Tahoma" w:cs="Tahoma"/>
          <w:b/>
        </w:rPr>
      </w:pPr>
      <w:r w:rsidRPr="00032827">
        <w:rPr>
          <w:rFonts w:ascii="Tahoma" w:hAnsi="Tahoma" w:cs="Tahoma"/>
          <w:lang w:eastAsia="hr-HR"/>
        </w:rPr>
        <w:t xml:space="preserve">• </w:t>
      </w:r>
      <w:r w:rsidRPr="00032827">
        <w:rPr>
          <w:rFonts w:ascii="Tahoma" w:hAnsi="Tahoma" w:cs="Tahoma"/>
          <w:b/>
        </w:rPr>
        <w:t>IP obrazac</w:t>
      </w:r>
    </w:p>
    <w:p w14:paraId="24A116E4" w14:textId="77777777" w:rsidR="00B12A6F" w:rsidRPr="00032827" w:rsidRDefault="00B12A6F" w:rsidP="00B12A6F">
      <w:pPr>
        <w:pStyle w:val="t-98"/>
        <w:spacing w:before="0" w:beforeAutospacing="0" w:after="0" w:afterAutospacing="0"/>
        <w:ind w:left="709"/>
        <w:rPr>
          <w:rFonts w:ascii="Tahoma" w:hAnsi="Tahoma" w:cs="Tahoma"/>
          <w:lang w:eastAsia="hr-HR"/>
        </w:rPr>
      </w:pPr>
      <w:r w:rsidRPr="00032827">
        <w:rPr>
          <w:rFonts w:ascii="Tahoma" w:hAnsi="Tahoma" w:cs="Tahoma"/>
          <w:lang w:eastAsia="hr-HR"/>
        </w:rPr>
        <w:t>Ime, Prezime, Adresa, OIB, Mjesec isplate, Šifra općine, Isplaćena plaća i mirovina, Isplaćeni doprinosi, Dohodak, Osobni dobitak, Porezna osnovica, Uplaćeni porez i prirez, Neto isplata, Potpis ovlaštene osobe, Pečat, Datum sastavljanja;</w:t>
      </w:r>
    </w:p>
    <w:p w14:paraId="52F7E2F9" w14:textId="77777777" w:rsidR="00B12A6F" w:rsidRPr="00032827" w:rsidRDefault="00B12A6F" w:rsidP="00B12A6F">
      <w:pPr>
        <w:pStyle w:val="t-98"/>
        <w:spacing w:before="0" w:beforeAutospacing="0" w:after="0" w:afterAutospacing="0"/>
        <w:ind w:left="709"/>
        <w:rPr>
          <w:rFonts w:ascii="Tahoma" w:hAnsi="Tahoma" w:cs="Tahoma"/>
          <w:lang w:eastAsia="hr-HR"/>
        </w:rPr>
      </w:pPr>
    </w:p>
    <w:p w14:paraId="0ACB4280" w14:textId="77777777" w:rsidR="00B12A6F" w:rsidRPr="00032827" w:rsidRDefault="00B12A6F" w:rsidP="00B12A6F">
      <w:pPr>
        <w:pStyle w:val="t-98-2"/>
        <w:spacing w:before="0" w:beforeAutospacing="0" w:after="0" w:afterAutospacing="0"/>
        <w:rPr>
          <w:rFonts w:ascii="Tahoma" w:hAnsi="Tahoma" w:cs="Tahoma"/>
          <w:b/>
        </w:rPr>
      </w:pPr>
      <w:r w:rsidRPr="00032827">
        <w:rPr>
          <w:rFonts w:ascii="Tahoma" w:hAnsi="Tahoma" w:cs="Tahoma"/>
          <w:lang w:eastAsia="hr-HR"/>
        </w:rPr>
        <w:t xml:space="preserve">• </w:t>
      </w:r>
      <w:r w:rsidRPr="00032827">
        <w:rPr>
          <w:rFonts w:ascii="Tahoma" w:hAnsi="Tahoma" w:cs="Tahoma"/>
          <w:b/>
        </w:rPr>
        <w:t>Izvješće o primicima, porezu na dohodak i prirezu te doprinosima za obvezna osiguranja (Obrazac JOPPD)</w:t>
      </w:r>
    </w:p>
    <w:p w14:paraId="6618D41C" w14:textId="7AF35B2B" w:rsidR="00B12A6F" w:rsidRPr="00032827" w:rsidRDefault="00B12A6F" w:rsidP="00B12A6F">
      <w:pPr>
        <w:pStyle w:val="t-98"/>
        <w:spacing w:before="0" w:beforeAutospacing="0" w:after="0" w:afterAutospacing="0"/>
        <w:rPr>
          <w:rFonts w:ascii="Tahoma" w:hAnsi="Tahoma" w:cs="Tahoma"/>
        </w:rPr>
      </w:pPr>
      <w:r w:rsidRPr="00032827">
        <w:rPr>
          <w:rFonts w:ascii="Tahoma" w:hAnsi="Tahoma" w:cs="Tahoma"/>
        </w:rPr>
        <w:t xml:space="preserve">Oznaka izvješća, Vrsta izvješća, Podaci o podnositelju izvješća: Naziv/ime i prezime, Adresa, Adresa elektroničke pošte, OIB, Oznaka podnositelja; Podaci o obvezniku plaćanja: Naziv/ime i prezime, Adresa, Adresa elektroničke pošte, OIB, Oznaka podnositelja; Broj osoba za koje se podnosi izvješće, Broj redaka na popisu pojedinačnih obračuna sa stranice, Podaci o ukupnom iznosu obračunanog predujma poreza na dohodak i prireza porezu na dohodak, Iznos, Ukupan iznos predujma poreza na dohodak i prireza porezu na dohodak po osnovi nesamostalnog rada, Ukupan iznos predujma poreza na dohodak i prireza porezu na dohodak po osnovi dohotka od kapitala, Ukupan iznos predujma poreza na dohodak i prireza porezu na dohodak po osnovi dohotka od imovinskih prava, Ukupan iznos predujma poreza na dohodak i prireza porezu na dohodak po osnovi dohotka od osiguranja, Ukupan iznos predujma poreza na dohodak i prireza porezu na dohodak po osnovi primitka od kojeg se utvrđuje drugi dohodak, Podaci o ukupnom iznosu obračunanog doprinosa, Doprinos za mirovinsko osiguranje na temelju generacijske solidarnosti: Ukupan iznos doprinosa za mirovinsko osiguranje na temelju generacijske solidarnosti po osnovi radnog odnosa, Ukupan iznos doprinosa za mirovinsko osiguranje na temelju generacijske solidarnosti po osnovi drugog dohotka, Ukupan iznos doprinosa za mirovinsko osiguranje na temelju generacijske solidarnosti po osnovi poduzetničke plaće, </w:t>
      </w:r>
      <w:r w:rsidRPr="00032827">
        <w:rPr>
          <w:rFonts w:ascii="Tahoma" w:hAnsi="Tahoma" w:cs="Tahoma"/>
        </w:rPr>
        <w:lastRenderedPageBreak/>
        <w:t>Ukupan iznos doprinosa za mirovinsko osiguranje na temelju generacijske solidarnosti za osiguranike za koje se doprinos uplaćuje prema posebnim propisima, Ukupan iznos posebnog doprinosa za mirovinsko osiguranje na temelju generacijske solidarnosti za osobe osigurane u određenim okolnostima, Ukupan iznos dodatnog doprinosa za mirovinsko osiguranje na temelju generacijske solidarnosti za staž osiguranja koji se računa s povećanim trajanjem; Doprinos za mirovinsko osiguranje na temelju individualne kapitalizirane štednje: Ukupan iznos doprinosa za mirovinsko osiguranje na temelju individualne kapitalizirane štednje po osnovi radnog odnosa, Ukupan iznos doprinosa za mirovinsko osiguranje na temelju individualne kapitalizirane štednje po osnovi drugog dohotka, Ukupan iznos doprinosa za mirovinsko osiguranje na temelju individualne kapitalizirane štednje po osnovi poduzetničke plaće, kupan iznos doprinosa za mirovinsko osiguranje na temelju individualne kapitalizirane štednje za osiguranike za koje se doprinos uplaćuje prema posebnim propisima, Ukupan iznos dodatnog doprinosa za mirovinsko osiguranje na temelju individualne kapitalizirane štednje za staž osiguranja koji se računa s povećanim trajanjem; Doprinos za zdravstveno osiguranje: Ukupan iznos doprinosa za zdravstveno osiguranje po osnovi radnog odnosa, Ukupan iznos doprinosa za zaštitu zdravlja na radu po osnovi radnog odnosa, Ukupan iznos doprinosa za zdravstveno osiguranje po osnovi poduzetničke plaće, Ukupan iznos doprinosa za zaštitu zdravlja na radu po osnovi poduzetničke plaće, Ukupan iznos doprinosa za zdravstveno osiguranje po osnovi drugog dohotka, Ukupan iznos posebnog doprinosa za korištenje zdravstvene zaštite u inozemstvu, Ukupan iznos dodatnog doprinosa za zdravstveno osiguranje – za obveznike po osnovi korisnika mirovina, Ukupan iznos doprinosa za zdravstveno osiguranje - za osiguranike za koje se doprinos uplaćuje prema posebnim propisima, Ukupan iznos doprinosa za zaštitu zdravlja na radu -za osiguranike za koje se doprinos uplaćuje prema posebnim propisima, Ukupan iznos posebnog doprinosa za zaštitu zdravlja na radu -za osobe osigurane u određenim okolnostima; Doprinos za zapošljavanje: Ukupan iznos doprinosa za zapošljavanje, Ukupan iznos posebnog doprinosa za zapošljavanje osoba s invaliditetom; Isplaćeni neoporezivi primici, Naplaćena kamata za doprinose za mirovinsko osiguranje na temelju individualne kapitalizirane štednje; Izvješće sastavio (Ime, Prezime, Potpis), Potpis službenika PU, Potpis i pečat ovlaštene osobe obveznika podnošenja, Datum primitka;</w:t>
      </w:r>
    </w:p>
    <w:p w14:paraId="5D878C51" w14:textId="77777777" w:rsidR="00EE3E66" w:rsidRPr="00032827" w:rsidRDefault="00EE3E66" w:rsidP="00B12A6F">
      <w:pPr>
        <w:pStyle w:val="t-98"/>
        <w:spacing w:before="0" w:beforeAutospacing="0" w:after="0" w:afterAutospacing="0"/>
        <w:rPr>
          <w:rFonts w:ascii="Tahoma" w:hAnsi="Tahoma" w:cs="Tahoma"/>
        </w:rPr>
      </w:pPr>
    </w:p>
    <w:p w14:paraId="341EEBD9" w14:textId="7CF2A1B5" w:rsidR="00EE3E66" w:rsidRPr="00032827" w:rsidRDefault="00EE3E66" w:rsidP="00B12A6F">
      <w:pPr>
        <w:pStyle w:val="t-98"/>
        <w:spacing w:before="0" w:beforeAutospacing="0" w:after="0" w:afterAutospacing="0"/>
        <w:rPr>
          <w:rFonts w:ascii="Tahoma" w:hAnsi="Tahoma" w:cs="Tahoma"/>
          <w:b/>
          <w:lang w:eastAsia="hr-HR"/>
        </w:rPr>
      </w:pPr>
      <w:r w:rsidRPr="00032827">
        <w:rPr>
          <w:rFonts w:ascii="Tahoma" w:hAnsi="Tahoma" w:cs="Tahoma"/>
          <w:lang w:eastAsia="hr-HR"/>
        </w:rPr>
        <w:t xml:space="preserve">• </w:t>
      </w:r>
      <w:r w:rsidR="00E245E7" w:rsidRPr="00032827">
        <w:rPr>
          <w:rFonts w:ascii="Tahoma" w:hAnsi="Tahoma" w:cs="Tahoma"/>
          <w:b/>
          <w:lang w:eastAsia="hr-HR"/>
        </w:rPr>
        <w:t>Upit za dostavu podataka potrebnih za obračun i isplatu ugovorenih naknada</w:t>
      </w:r>
    </w:p>
    <w:p w14:paraId="2DA7400B" w14:textId="269A8069" w:rsidR="003B249F" w:rsidRPr="00032827" w:rsidRDefault="003B249F" w:rsidP="00B12A6F">
      <w:pPr>
        <w:pStyle w:val="t-98"/>
        <w:spacing w:before="0" w:beforeAutospacing="0" w:after="0" w:afterAutospacing="0"/>
        <w:rPr>
          <w:rFonts w:ascii="Tahoma" w:hAnsi="Tahoma" w:cs="Tahoma"/>
          <w:lang w:eastAsia="hr-HR"/>
        </w:rPr>
      </w:pPr>
      <w:r w:rsidRPr="00032827">
        <w:rPr>
          <w:rFonts w:ascii="Tahoma" w:hAnsi="Tahoma" w:cs="Tahoma"/>
          <w:lang w:eastAsia="hr-HR"/>
        </w:rPr>
        <w:t>Ime, Prezime, Datum rođenja, OIB, Adresa, Mirovinski stup, Žiro račun građana, Registarska oznaka vozila u vlasništvu, Umirovljenik (da/ne), Potpis;</w:t>
      </w:r>
    </w:p>
    <w:p w14:paraId="406BCC52" w14:textId="77777777" w:rsidR="00041734" w:rsidRPr="00032827" w:rsidRDefault="00041734" w:rsidP="00B12A6F">
      <w:pPr>
        <w:pStyle w:val="t-98"/>
        <w:spacing w:before="0" w:beforeAutospacing="0" w:after="0" w:afterAutospacing="0"/>
        <w:rPr>
          <w:rFonts w:ascii="Tahoma" w:hAnsi="Tahoma" w:cs="Tahoma"/>
          <w:lang w:eastAsia="hr-HR"/>
        </w:rPr>
      </w:pPr>
    </w:p>
    <w:p w14:paraId="028A4879" w14:textId="677650AC" w:rsidR="00041734" w:rsidRPr="00032827" w:rsidRDefault="00041734" w:rsidP="00B12A6F">
      <w:pPr>
        <w:pStyle w:val="t-98"/>
        <w:spacing w:before="0" w:beforeAutospacing="0" w:after="0" w:afterAutospacing="0"/>
        <w:rPr>
          <w:rFonts w:ascii="Tahoma" w:hAnsi="Tahoma" w:cs="Tahoma"/>
          <w:lang w:eastAsia="hr-HR"/>
        </w:rPr>
      </w:pPr>
      <w:r w:rsidRPr="00032827">
        <w:rPr>
          <w:rFonts w:ascii="Tahoma" w:hAnsi="Tahoma" w:cs="Tahoma"/>
          <w:lang w:eastAsia="hr-HR"/>
        </w:rPr>
        <w:t xml:space="preserve">• </w:t>
      </w:r>
      <w:r w:rsidRPr="00032827">
        <w:rPr>
          <w:rFonts w:ascii="Tahoma" w:hAnsi="Tahoma" w:cs="Tahoma"/>
          <w:b/>
          <w:lang w:eastAsia="hr-HR"/>
        </w:rPr>
        <w:t>Zbrojni nalog</w:t>
      </w:r>
    </w:p>
    <w:p w14:paraId="57EE2E62" w14:textId="5E860FF8" w:rsidR="00041734" w:rsidRPr="00032827" w:rsidRDefault="00041734" w:rsidP="00041734">
      <w:pPr>
        <w:suppressAutoHyphens/>
        <w:spacing w:after="0"/>
        <w:ind w:left="709"/>
        <w:rPr>
          <w:rFonts w:cs="Tahoma"/>
          <w:szCs w:val="20"/>
          <w:lang w:eastAsia="hr-HR"/>
        </w:rPr>
      </w:pPr>
      <w:r w:rsidRPr="00032827">
        <w:rPr>
          <w:rFonts w:cs="Tahoma"/>
          <w:szCs w:val="20"/>
          <w:lang w:eastAsia="hr-HR"/>
        </w:rPr>
        <w:t>Ime, Prezime, Adresa, OIB, Naziv banke, IBAN, Ugovoreni iznos, Datum plaćanja;</w:t>
      </w:r>
    </w:p>
    <w:p w14:paraId="5A9B3901" w14:textId="77777777" w:rsidR="0001621C" w:rsidRPr="00032827" w:rsidRDefault="0001621C" w:rsidP="00376336">
      <w:pPr>
        <w:suppressAutoHyphens/>
        <w:spacing w:after="0"/>
        <w:rPr>
          <w:rFonts w:eastAsia="Times New Roman" w:cs="Tahoma"/>
          <w:szCs w:val="20"/>
          <w:lang w:eastAsia="ar-SA"/>
        </w:rPr>
      </w:pPr>
    </w:p>
    <w:p w14:paraId="0FE6C1CB" w14:textId="77777777" w:rsidR="0001621C" w:rsidRPr="00032827" w:rsidRDefault="0001621C" w:rsidP="0001621C">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67ABEBD4" w14:textId="77777777" w:rsidR="00EE3E66" w:rsidRPr="00032827" w:rsidRDefault="00EE3E66" w:rsidP="0001621C">
      <w:pPr>
        <w:suppressAutoHyphens/>
        <w:spacing w:after="0"/>
        <w:jc w:val="center"/>
        <w:rPr>
          <w:rFonts w:eastAsia="Times New Roman" w:cs="Tahoma"/>
          <w:b/>
          <w:szCs w:val="20"/>
          <w:lang w:eastAsia="hr-HR"/>
        </w:rPr>
      </w:pPr>
    </w:p>
    <w:p w14:paraId="49831768" w14:textId="00371E06" w:rsidR="00EE3E66" w:rsidRPr="00032827" w:rsidRDefault="00EE3E66" w:rsidP="00EE3E66">
      <w:pPr>
        <w:suppressAutoHyphens/>
        <w:spacing w:after="0"/>
        <w:ind w:left="709"/>
        <w:rPr>
          <w:rFonts w:cs="Tahoma"/>
          <w:b/>
          <w:szCs w:val="20"/>
          <w:lang w:eastAsia="hr-HR"/>
        </w:rPr>
      </w:pPr>
      <w:r w:rsidRPr="00032827">
        <w:rPr>
          <w:rFonts w:cs="Tahoma"/>
          <w:szCs w:val="20"/>
          <w:lang w:eastAsia="hr-HR"/>
        </w:rPr>
        <w:t xml:space="preserve">• </w:t>
      </w:r>
      <w:r w:rsidRPr="00032827">
        <w:rPr>
          <w:rFonts w:cs="Tahoma"/>
          <w:b/>
          <w:szCs w:val="20"/>
          <w:lang w:eastAsia="hr-HR"/>
        </w:rPr>
        <w:t>Aplikacija obračun plaća</w:t>
      </w:r>
    </w:p>
    <w:p w14:paraId="0BE82E83" w14:textId="604211F6" w:rsidR="003B63C7" w:rsidRPr="00032827" w:rsidRDefault="00041734" w:rsidP="00EE3E66">
      <w:pPr>
        <w:suppressAutoHyphens/>
        <w:spacing w:after="0"/>
        <w:ind w:left="709"/>
        <w:rPr>
          <w:rFonts w:cs="Tahoma"/>
          <w:szCs w:val="20"/>
          <w:lang w:eastAsia="hr-HR"/>
        </w:rPr>
      </w:pPr>
      <w:r w:rsidRPr="00032827">
        <w:rPr>
          <w:rFonts w:cs="Tahoma"/>
          <w:szCs w:val="20"/>
          <w:lang w:eastAsia="hr-HR"/>
        </w:rPr>
        <w:t>Ime, Prezime, Adresa, OIB, Naziv banke, IBAN, Ugovoreni iznos, Datum plaćanja;</w:t>
      </w:r>
    </w:p>
    <w:p w14:paraId="22A547D6" w14:textId="77777777" w:rsidR="0001621C" w:rsidRPr="00032827" w:rsidRDefault="0001621C" w:rsidP="0001621C">
      <w:pPr>
        <w:suppressAutoHyphens/>
        <w:spacing w:after="0"/>
        <w:ind w:left="709"/>
        <w:rPr>
          <w:rFonts w:eastAsia="Times New Roman" w:cs="Tahoma"/>
          <w:szCs w:val="20"/>
          <w:lang w:eastAsia="ar-SA"/>
        </w:rPr>
      </w:pPr>
    </w:p>
    <w:p w14:paraId="39C1B456" w14:textId="77777777" w:rsidR="0001621C" w:rsidRPr="00032827" w:rsidRDefault="0001621C" w:rsidP="00CD2BDF">
      <w:pPr>
        <w:numPr>
          <w:ilvl w:val="0"/>
          <w:numId w:val="22"/>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573007AE" w14:textId="77777777" w:rsidR="0001621C" w:rsidRPr="00032827" w:rsidRDefault="0001621C" w:rsidP="0001621C">
      <w:pPr>
        <w:suppressAutoHyphens/>
        <w:spacing w:after="0"/>
        <w:ind w:left="708"/>
        <w:rPr>
          <w:rFonts w:eastAsia="Times New Roman" w:cs="Tahoma"/>
          <w:szCs w:val="20"/>
          <w:lang w:eastAsia="ar-SA"/>
        </w:rPr>
      </w:pPr>
    </w:p>
    <w:p w14:paraId="68A38024" w14:textId="523B1CD6" w:rsidR="0001621C" w:rsidRPr="00032827" w:rsidRDefault="00464A12" w:rsidP="0001621C">
      <w:pPr>
        <w:suppressAutoHyphens/>
        <w:spacing w:after="0"/>
        <w:ind w:left="708"/>
        <w:rPr>
          <w:rFonts w:eastAsia="Times New Roman" w:cs="Tahoma"/>
          <w:szCs w:val="20"/>
          <w:lang w:eastAsia="ar-SA"/>
        </w:rPr>
      </w:pPr>
      <w:r w:rsidRPr="00032827">
        <w:rPr>
          <w:rFonts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01621C" w:rsidRPr="00032827" w14:paraId="06371447" w14:textId="77777777" w:rsidTr="0001621C">
        <w:trPr>
          <w:hidden/>
        </w:trPr>
        <w:tc>
          <w:tcPr>
            <w:tcW w:w="9344" w:type="dxa"/>
          </w:tcPr>
          <w:p w14:paraId="6377CE6D"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5F116829" w14:textId="77777777" w:rsidTr="0001621C">
        <w:trPr>
          <w:hidden/>
        </w:trPr>
        <w:tc>
          <w:tcPr>
            <w:tcW w:w="9344" w:type="dxa"/>
          </w:tcPr>
          <w:p w14:paraId="0A1191C2"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5CD66232" w14:textId="77777777" w:rsidTr="0001621C">
        <w:trPr>
          <w:hidden/>
        </w:trPr>
        <w:tc>
          <w:tcPr>
            <w:tcW w:w="9344" w:type="dxa"/>
          </w:tcPr>
          <w:p w14:paraId="39D5DEF0" w14:textId="77777777" w:rsidR="0001621C" w:rsidRPr="00032827" w:rsidRDefault="0001621C" w:rsidP="0001621C">
            <w:pPr>
              <w:suppressAutoHyphens/>
              <w:ind w:left="709"/>
              <w:rPr>
                <w:rFonts w:eastAsia="Times New Roman" w:cs="Tahoma"/>
                <w:vanish/>
                <w:szCs w:val="20"/>
                <w:lang w:eastAsia="ar-SA"/>
              </w:rPr>
            </w:pPr>
          </w:p>
        </w:tc>
      </w:tr>
    </w:tbl>
    <w:p w14:paraId="2781FD2B" w14:textId="77777777" w:rsidR="0001621C" w:rsidRPr="00032827" w:rsidRDefault="0001621C" w:rsidP="0001621C">
      <w:pPr>
        <w:suppressAutoHyphens/>
        <w:spacing w:after="0"/>
        <w:ind w:left="709"/>
        <w:rPr>
          <w:rFonts w:eastAsia="Times New Roman" w:cs="Tahoma"/>
          <w:szCs w:val="20"/>
          <w:lang w:eastAsia="ar-SA"/>
        </w:rPr>
      </w:pPr>
    </w:p>
    <w:p w14:paraId="40DA2EC4" w14:textId="77777777" w:rsidR="0001621C" w:rsidRPr="00032827" w:rsidRDefault="0001621C" w:rsidP="00CD2BDF">
      <w:pPr>
        <w:numPr>
          <w:ilvl w:val="0"/>
          <w:numId w:val="22"/>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0D40EE5F" w14:textId="2E517531" w:rsidR="0001621C" w:rsidRPr="00032827" w:rsidRDefault="0001621C" w:rsidP="0001621C">
      <w:pPr>
        <w:suppressAutoHyphens/>
        <w:spacing w:after="0"/>
        <w:ind w:left="708"/>
        <w:rPr>
          <w:rFonts w:eastAsia="Times New Roman" w:cs="Tahoma"/>
          <w:szCs w:val="20"/>
          <w:lang w:eastAsia="ar-SA"/>
        </w:rPr>
      </w:pPr>
    </w:p>
    <w:p w14:paraId="6D3E076F" w14:textId="77777777" w:rsidR="00B03F14" w:rsidRPr="00032827" w:rsidRDefault="00B03F14" w:rsidP="00B03F14">
      <w:pPr>
        <w:widowControl w:val="0"/>
        <w:tabs>
          <w:tab w:val="left" w:pos="720"/>
          <w:tab w:val="left" w:pos="2153"/>
        </w:tabs>
        <w:suppressAutoHyphens/>
        <w:autoSpaceDE w:val="0"/>
        <w:autoSpaceDN w:val="0"/>
        <w:adjustRightInd w:val="0"/>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Autorski ugovori čuvaju se za vrijeme života i još sedamdeset godina nakon smrti autora prema 99. čl. </w:t>
      </w:r>
      <w:r w:rsidRPr="00032827">
        <w:rPr>
          <w:rFonts w:eastAsia="Times New Roman" w:cs="Tahoma"/>
          <w:b/>
          <w:szCs w:val="20"/>
          <w:lang w:eastAsia="ar-SA"/>
        </w:rPr>
        <w:t>Zakona o autorskom pravu i srodnim pravima</w:t>
      </w:r>
      <w:r w:rsidRPr="00032827">
        <w:rPr>
          <w:rFonts w:eastAsia="Times New Roman" w:cs="Tahoma"/>
          <w:szCs w:val="20"/>
          <w:lang w:eastAsia="ar-SA"/>
        </w:rPr>
        <w:t xml:space="preserve"> (NN167/03, 79/07).</w:t>
      </w:r>
    </w:p>
    <w:p w14:paraId="7FB0225C" w14:textId="77777777" w:rsidR="00B03F14" w:rsidRPr="00032827" w:rsidRDefault="00B03F14" w:rsidP="00B03F14">
      <w:pPr>
        <w:widowControl w:val="0"/>
        <w:tabs>
          <w:tab w:val="left" w:pos="720"/>
          <w:tab w:val="left" w:pos="2153"/>
        </w:tabs>
        <w:suppressAutoHyphens/>
        <w:autoSpaceDE w:val="0"/>
        <w:autoSpaceDN w:val="0"/>
        <w:adjustRightInd w:val="0"/>
        <w:spacing w:after="0"/>
        <w:ind w:left="709"/>
        <w:rPr>
          <w:rFonts w:eastAsia="Times New Roman" w:cs="Tahoma"/>
          <w:szCs w:val="20"/>
          <w:lang w:eastAsia="ar-SA"/>
        </w:rPr>
      </w:pPr>
    </w:p>
    <w:p w14:paraId="0609AD79" w14:textId="43999CAD" w:rsidR="00B03F14" w:rsidRPr="00032827" w:rsidRDefault="00B03F14" w:rsidP="00B03F14">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Ugovori o djelu čuvaju </w:t>
      </w:r>
      <w:r w:rsidRPr="00032827">
        <w:rPr>
          <w:rFonts w:eastAsia="Times New Roman" w:cs="Tahoma"/>
          <w:b/>
          <w:szCs w:val="20"/>
          <w:lang w:eastAsia="ar-SA"/>
        </w:rPr>
        <w:t>se 5 godina</w:t>
      </w:r>
      <w:r w:rsidRPr="00032827">
        <w:rPr>
          <w:rFonts w:eastAsia="Times New Roman" w:cs="Tahoma"/>
          <w:szCs w:val="20"/>
          <w:lang w:eastAsia="ar-SA"/>
        </w:rPr>
        <w:t xml:space="preserve"> na temelju čl. 225. (opći rok zastare) </w:t>
      </w:r>
      <w:r w:rsidRPr="00032827">
        <w:rPr>
          <w:rFonts w:eastAsia="Times New Roman" w:cs="Tahoma"/>
          <w:b/>
          <w:szCs w:val="20"/>
          <w:lang w:eastAsia="ar-SA"/>
        </w:rPr>
        <w:t xml:space="preserve">Zakona o obveznim odnosima </w:t>
      </w:r>
      <w:r w:rsidRPr="00032827">
        <w:rPr>
          <w:rFonts w:eastAsia="Times New Roman" w:cs="Tahoma"/>
          <w:szCs w:val="20"/>
          <w:lang w:eastAsia="ar-SA"/>
        </w:rPr>
        <w:t>(NN 35/2005, 41/2008, 125/2011, 78/2015 i 29/2018);</w:t>
      </w:r>
    </w:p>
    <w:p w14:paraId="7FB6592E" w14:textId="77777777" w:rsidR="00B03F14" w:rsidRPr="00032827" w:rsidRDefault="00B03F14" w:rsidP="0001621C">
      <w:pPr>
        <w:suppressAutoHyphens/>
        <w:spacing w:after="0"/>
        <w:ind w:left="708"/>
        <w:rPr>
          <w:rFonts w:eastAsia="Times New Roman" w:cs="Tahoma"/>
          <w:szCs w:val="20"/>
          <w:lang w:eastAsia="ar-SA"/>
        </w:rPr>
      </w:pPr>
    </w:p>
    <w:p w14:paraId="75108886" w14:textId="0E146EE5" w:rsidR="00B03F14" w:rsidRPr="00032827" w:rsidRDefault="00B03F14" w:rsidP="00B03F14">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51626">
        <w:rPr>
          <w:rFonts w:eastAsia="Times New Roman" w:cs="Tahoma"/>
          <w:szCs w:val="20"/>
          <w:lang w:eastAsia="ar-SA"/>
        </w:rPr>
        <w:t>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5E06A27E" w14:textId="77777777" w:rsidR="0001621C" w:rsidRPr="00032827" w:rsidRDefault="0001621C" w:rsidP="0001621C">
      <w:pPr>
        <w:suppressAutoHyphens/>
        <w:spacing w:after="0"/>
        <w:ind w:left="709"/>
        <w:rPr>
          <w:rFonts w:eastAsia="Times New Roman" w:cs="Tahoma"/>
          <w:szCs w:val="20"/>
          <w:lang w:eastAsia="ar-SA"/>
        </w:rPr>
      </w:pPr>
    </w:p>
    <w:p w14:paraId="3F94ACFE" w14:textId="77777777" w:rsidR="0001621C" w:rsidRPr="00032827" w:rsidRDefault="0001621C" w:rsidP="00CD2BDF">
      <w:pPr>
        <w:numPr>
          <w:ilvl w:val="0"/>
          <w:numId w:val="22"/>
        </w:numPr>
        <w:spacing w:after="0"/>
        <w:contextualSpacing/>
        <w:rPr>
          <w:rFonts w:eastAsia="Calibri" w:cs="Tahoma"/>
          <w:szCs w:val="20"/>
        </w:rPr>
      </w:pPr>
      <w:r w:rsidRPr="00032827">
        <w:rPr>
          <w:rFonts w:eastAsia="Calibri" w:cs="Tahoma"/>
          <w:szCs w:val="20"/>
          <w:u w:val="single"/>
        </w:rPr>
        <w:lastRenderedPageBreak/>
        <w:t>Kategorije primatelja kojima su osobni podaci otkriveni ili će im biti otkriveni:</w:t>
      </w:r>
    </w:p>
    <w:p w14:paraId="45BD515B" w14:textId="77777777" w:rsidR="0001621C" w:rsidRPr="00032827" w:rsidRDefault="0001621C" w:rsidP="0001621C">
      <w:pPr>
        <w:spacing w:after="0"/>
        <w:ind w:left="709"/>
        <w:rPr>
          <w:rFonts w:eastAsia="Calibri" w:cs="Tahoma"/>
          <w:szCs w:val="20"/>
        </w:rPr>
      </w:pPr>
    </w:p>
    <w:p w14:paraId="0AE6FC09"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5A5F8EEE" w14:textId="77777777" w:rsidR="0001621C" w:rsidRPr="00032827" w:rsidRDefault="0001621C" w:rsidP="0001621C">
      <w:pPr>
        <w:suppressAutoHyphens/>
        <w:spacing w:after="0"/>
        <w:ind w:left="709"/>
        <w:rPr>
          <w:rFonts w:eastAsia="Times New Roman" w:cs="Tahoma"/>
          <w:szCs w:val="20"/>
          <w:lang w:eastAsia="ar-SA"/>
        </w:rPr>
      </w:pPr>
    </w:p>
    <w:p w14:paraId="1EFB1A01" w14:textId="77777777"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p>
    <w:p w14:paraId="22214E2A"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72C064C4" w14:textId="77777777" w:rsidR="0001621C" w:rsidRPr="00032827" w:rsidRDefault="0001621C" w:rsidP="0001621C">
      <w:pPr>
        <w:spacing w:after="0"/>
        <w:ind w:left="709"/>
        <w:rPr>
          <w:rFonts w:eastAsia="Calibri" w:cs="Tahoma"/>
          <w:szCs w:val="20"/>
        </w:rPr>
      </w:pPr>
    </w:p>
    <w:p w14:paraId="59E6A64B" w14:textId="77777777" w:rsidR="0001621C" w:rsidRPr="00032827" w:rsidRDefault="0001621C" w:rsidP="00CD2BDF">
      <w:pPr>
        <w:numPr>
          <w:ilvl w:val="0"/>
          <w:numId w:val="2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00866517" w14:textId="77777777" w:rsidR="0001621C" w:rsidRPr="00032827" w:rsidRDefault="0001621C" w:rsidP="0001621C">
      <w:pPr>
        <w:suppressAutoHyphens/>
        <w:spacing w:after="0"/>
        <w:rPr>
          <w:rFonts w:eastAsia="Times New Roman" w:cs="Tahoma"/>
          <w:szCs w:val="20"/>
          <w:lang w:eastAsia="ar-SA"/>
        </w:rPr>
      </w:pPr>
    </w:p>
    <w:p w14:paraId="3EE0CEAA"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51652926" w14:textId="77777777" w:rsidR="0001621C" w:rsidRPr="00032827" w:rsidRDefault="0001621C" w:rsidP="0001621C">
      <w:pPr>
        <w:suppressAutoHyphens/>
        <w:spacing w:after="0"/>
        <w:ind w:left="709"/>
        <w:rPr>
          <w:rFonts w:eastAsia="Times New Roman" w:cs="Tahoma"/>
          <w:szCs w:val="20"/>
          <w:lang w:eastAsia="ar-SA"/>
        </w:rPr>
      </w:pPr>
    </w:p>
    <w:p w14:paraId="30E8707F" w14:textId="77777777" w:rsidR="0001621C" w:rsidRPr="00032827" w:rsidRDefault="0001621C" w:rsidP="00CD2BDF">
      <w:pPr>
        <w:numPr>
          <w:ilvl w:val="0"/>
          <w:numId w:val="22"/>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60307BDF" w14:textId="77777777" w:rsidR="0001621C" w:rsidRPr="00032827" w:rsidRDefault="0001621C" w:rsidP="0001621C">
      <w:pPr>
        <w:suppressAutoHyphens/>
        <w:spacing w:after="0"/>
        <w:ind w:left="709"/>
        <w:rPr>
          <w:rFonts w:eastAsia="Times New Roman" w:cs="Tahoma"/>
          <w:b/>
          <w:szCs w:val="20"/>
          <w:lang w:eastAsia="ar-SA"/>
        </w:rPr>
      </w:pPr>
    </w:p>
    <w:p w14:paraId="3F0CFBA5" w14:textId="0E5CD2DE"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A124C3E" w14:textId="77777777" w:rsidR="00B03F14" w:rsidRPr="00032827" w:rsidRDefault="00B03F14" w:rsidP="0001621C">
      <w:pPr>
        <w:suppressAutoHyphens/>
        <w:spacing w:after="0"/>
        <w:ind w:left="709"/>
        <w:rPr>
          <w:rFonts w:eastAsia="Times New Roman" w:cs="Tahoma"/>
          <w:szCs w:val="20"/>
          <w:lang w:eastAsia="ar-SA"/>
        </w:rPr>
      </w:pPr>
    </w:p>
    <w:tbl>
      <w:tblPr>
        <w:tblStyle w:val="Navadnatabela5210"/>
        <w:tblW w:w="0" w:type="auto"/>
        <w:tblInd w:w="709" w:type="dxa"/>
        <w:tblLook w:val="04A0" w:firstRow="1" w:lastRow="0" w:firstColumn="1" w:lastColumn="0" w:noHBand="0" w:noVBand="1"/>
      </w:tblPr>
      <w:tblGrid>
        <w:gridCol w:w="8361"/>
      </w:tblGrid>
      <w:tr w:rsidR="00B03F14" w:rsidRPr="00032827" w14:paraId="6ED6C88E"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3092125A" w14:textId="77777777" w:rsidR="00B03F14" w:rsidRPr="00032827" w:rsidRDefault="00B03F14" w:rsidP="00B03F14">
            <w:pPr>
              <w:jc w:val="center"/>
              <w:rPr>
                <w:rFonts w:cs="Tahoma"/>
                <w:b/>
              </w:rPr>
            </w:pPr>
            <w:r w:rsidRPr="00032827">
              <w:rPr>
                <w:rFonts w:cs="Tahoma"/>
                <w:b/>
              </w:rPr>
              <w:t>PISMENI OBLIK</w:t>
            </w:r>
          </w:p>
        </w:tc>
      </w:tr>
    </w:tbl>
    <w:p w14:paraId="40D8E2D3" w14:textId="77777777" w:rsidR="00B03F14" w:rsidRPr="00032827" w:rsidRDefault="00B03F14" w:rsidP="00B03F14">
      <w:pPr>
        <w:spacing w:after="0"/>
        <w:jc w:val="left"/>
        <w:rPr>
          <w:rFonts w:eastAsia="Calibri" w:cs="Times New Roman"/>
        </w:rPr>
      </w:pPr>
    </w:p>
    <w:tbl>
      <w:tblPr>
        <w:tblStyle w:val="Navadnatabela5210"/>
        <w:tblW w:w="0" w:type="auto"/>
        <w:tblInd w:w="709" w:type="dxa"/>
        <w:tblLook w:val="04A0" w:firstRow="1" w:lastRow="0" w:firstColumn="1" w:lastColumn="0" w:noHBand="0" w:noVBand="1"/>
      </w:tblPr>
      <w:tblGrid>
        <w:gridCol w:w="3971"/>
        <w:gridCol w:w="4390"/>
      </w:tblGrid>
      <w:tr w:rsidR="00B03F14" w:rsidRPr="00032827" w14:paraId="53385B3F"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5B82A094" w14:textId="77777777" w:rsidR="00B03F14" w:rsidRPr="00032827" w:rsidRDefault="00B03F14" w:rsidP="00B03F14">
            <w:pPr>
              <w:jc w:val="center"/>
              <w:rPr>
                <w:rFonts w:cs="Tahoma"/>
              </w:rPr>
            </w:pPr>
            <w:r w:rsidRPr="00032827">
              <w:rPr>
                <w:rFonts w:cs="Tahoma"/>
              </w:rPr>
              <w:t>Sustav pohrane</w:t>
            </w:r>
          </w:p>
        </w:tc>
        <w:tc>
          <w:tcPr>
            <w:tcW w:w="4391" w:type="dxa"/>
          </w:tcPr>
          <w:p w14:paraId="3D572522" w14:textId="77777777" w:rsidR="00B03F14" w:rsidRPr="00032827" w:rsidRDefault="00B03F14" w:rsidP="00B03F14">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03F14" w:rsidRPr="00032827" w14:paraId="338F3E11" w14:textId="77777777" w:rsidTr="00B8276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972" w:type="dxa"/>
          </w:tcPr>
          <w:p w14:paraId="7B613D50" w14:textId="3C91D083" w:rsidR="00B8276E" w:rsidRPr="00032827" w:rsidRDefault="00B8276E" w:rsidP="00B8276E">
            <w:pPr>
              <w:tabs>
                <w:tab w:val="left" w:pos="851"/>
              </w:tabs>
              <w:ind w:left="41"/>
              <w:jc w:val="left"/>
              <w:rPr>
                <w:rFonts w:cs="Tahoma"/>
                <w:b/>
                <w:i w:val="0"/>
                <w:lang w:eastAsia="hr-HR"/>
              </w:rPr>
            </w:pPr>
            <w:r w:rsidRPr="00032827">
              <w:rPr>
                <w:rFonts w:cs="Tahoma"/>
                <w:i w:val="0"/>
                <w:lang w:eastAsia="hr-HR"/>
              </w:rPr>
              <w:t xml:space="preserve">• </w:t>
            </w:r>
            <w:r w:rsidRPr="00032827">
              <w:rPr>
                <w:rFonts w:cs="Tahoma"/>
                <w:b/>
                <w:i w:val="0"/>
                <w:lang w:eastAsia="hr-HR"/>
              </w:rPr>
              <w:t>Ugovor o djelu/autorski ugovor</w:t>
            </w:r>
          </w:p>
          <w:p w14:paraId="072B06F9" w14:textId="05797EAE" w:rsidR="00B8276E" w:rsidRPr="00032827" w:rsidRDefault="00B8276E" w:rsidP="00B8276E">
            <w:pPr>
              <w:pStyle w:val="t-98-2"/>
              <w:spacing w:before="0" w:beforeAutospacing="0" w:after="0" w:afterAutospacing="0"/>
              <w:ind w:left="41"/>
              <w:jc w:val="left"/>
              <w:rPr>
                <w:rFonts w:ascii="Tahoma" w:hAnsi="Tahoma" w:cs="Tahoma"/>
                <w:b/>
                <w:i w:val="0"/>
              </w:rPr>
            </w:pPr>
            <w:r w:rsidRPr="00032827">
              <w:rPr>
                <w:rFonts w:ascii="Tahoma" w:hAnsi="Tahoma" w:cs="Tahoma"/>
                <w:i w:val="0"/>
                <w:lang w:eastAsia="hr-HR"/>
              </w:rPr>
              <w:t xml:space="preserve">• </w:t>
            </w:r>
            <w:r w:rsidRPr="00032827">
              <w:rPr>
                <w:rFonts w:ascii="Tahoma" w:hAnsi="Tahoma" w:cs="Tahoma"/>
                <w:b/>
                <w:i w:val="0"/>
              </w:rPr>
              <w:t>IP obrazac</w:t>
            </w:r>
          </w:p>
          <w:p w14:paraId="3ABE75B6" w14:textId="31774167" w:rsidR="00B8276E" w:rsidRPr="00032827" w:rsidRDefault="00B8276E" w:rsidP="00B8276E">
            <w:pPr>
              <w:pStyle w:val="t-98-2"/>
              <w:spacing w:before="0" w:beforeAutospacing="0" w:after="0" w:afterAutospacing="0"/>
              <w:ind w:left="41"/>
              <w:jc w:val="left"/>
              <w:rPr>
                <w:rFonts w:ascii="Tahoma" w:hAnsi="Tahoma" w:cs="Tahoma"/>
                <w:b/>
                <w:i w:val="0"/>
              </w:rPr>
            </w:pPr>
            <w:r w:rsidRPr="00032827">
              <w:rPr>
                <w:rFonts w:ascii="Tahoma" w:hAnsi="Tahoma" w:cs="Tahoma"/>
                <w:i w:val="0"/>
                <w:lang w:eastAsia="hr-HR"/>
              </w:rPr>
              <w:t xml:space="preserve">• </w:t>
            </w:r>
            <w:r w:rsidRPr="00032827">
              <w:rPr>
                <w:rFonts w:ascii="Tahoma" w:hAnsi="Tahoma" w:cs="Tahoma"/>
                <w:b/>
                <w:i w:val="0"/>
              </w:rPr>
              <w:t>Izvješće o primicima, porezu na dohodak i prirezu te doprinosima za obvezna osiguranja (Obrazac JOPPD)</w:t>
            </w:r>
          </w:p>
          <w:p w14:paraId="2584BF21" w14:textId="7009F0DD" w:rsidR="00B8276E" w:rsidRPr="00032827" w:rsidRDefault="00B8276E" w:rsidP="00B8276E">
            <w:pPr>
              <w:pStyle w:val="t-98"/>
              <w:spacing w:before="0" w:beforeAutospacing="0" w:after="0" w:afterAutospacing="0"/>
              <w:ind w:left="41"/>
              <w:jc w:val="left"/>
              <w:rPr>
                <w:rFonts w:ascii="Tahoma" w:hAnsi="Tahoma" w:cs="Tahoma"/>
                <w:b/>
                <w:i w:val="0"/>
                <w:lang w:eastAsia="hr-HR"/>
              </w:rPr>
            </w:pPr>
            <w:r w:rsidRPr="00032827">
              <w:rPr>
                <w:rFonts w:ascii="Tahoma" w:hAnsi="Tahoma" w:cs="Tahoma"/>
                <w:i w:val="0"/>
                <w:lang w:eastAsia="hr-HR"/>
              </w:rPr>
              <w:t xml:space="preserve">• </w:t>
            </w:r>
            <w:r w:rsidRPr="00032827">
              <w:rPr>
                <w:rFonts w:ascii="Tahoma" w:hAnsi="Tahoma" w:cs="Tahoma"/>
                <w:b/>
                <w:i w:val="0"/>
                <w:lang w:eastAsia="hr-HR"/>
              </w:rPr>
              <w:t>Upit za dostavu podataka potrebnih za obračun i isplatu ugovorenih naknada</w:t>
            </w:r>
          </w:p>
          <w:p w14:paraId="34116E2F" w14:textId="368B40A6" w:rsidR="00B03F14" w:rsidRPr="00032827" w:rsidRDefault="00B8276E" w:rsidP="00B8276E">
            <w:pPr>
              <w:pStyle w:val="t-98"/>
              <w:spacing w:before="0" w:beforeAutospacing="0" w:after="0" w:afterAutospacing="0"/>
              <w:ind w:left="41"/>
              <w:jc w:val="left"/>
              <w:rPr>
                <w:rFonts w:ascii="Tahoma" w:hAnsi="Tahoma" w:cs="Tahoma"/>
                <w:lang w:eastAsia="hr-HR"/>
              </w:rPr>
            </w:pPr>
            <w:r w:rsidRPr="00032827">
              <w:rPr>
                <w:rFonts w:ascii="Tahoma" w:hAnsi="Tahoma" w:cs="Tahoma"/>
                <w:i w:val="0"/>
                <w:lang w:eastAsia="hr-HR"/>
              </w:rPr>
              <w:t xml:space="preserve">• </w:t>
            </w:r>
            <w:r w:rsidRPr="00032827">
              <w:rPr>
                <w:rFonts w:ascii="Tahoma" w:hAnsi="Tahoma" w:cs="Tahoma"/>
                <w:b/>
                <w:i w:val="0"/>
                <w:lang w:eastAsia="hr-HR"/>
              </w:rPr>
              <w:t>Zbrojni nalog</w:t>
            </w:r>
          </w:p>
        </w:tc>
        <w:tc>
          <w:tcPr>
            <w:tcW w:w="4391" w:type="dxa"/>
          </w:tcPr>
          <w:p w14:paraId="7C85844E" w14:textId="13767177" w:rsidR="00DE616D" w:rsidRPr="00032827" w:rsidRDefault="00DE616D" w:rsidP="00DE616D">
            <w:pPr>
              <w:spacing w:after="160"/>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4"/>
                <w:lang w:eastAsia="hr-HR"/>
              </w:rPr>
              <w:t xml:space="preserve">• </w:t>
            </w:r>
            <w:r w:rsidRPr="00032827">
              <w:rPr>
                <w:rFonts w:eastAsia="Times New Roman" w:cs="Tahoma"/>
                <w:szCs w:val="20"/>
                <w:lang w:eastAsia="hr-HR"/>
              </w:rPr>
              <w:t>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1BBCC2F0" w14:textId="7C495A71" w:rsidR="00B03F14" w:rsidRPr="00032827" w:rsidRDefault="00B8276E" w:rsidP="008B21E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32827">
              <w:rPr>
                <w:rFonts w:eastAsia="Times New Roman" w:cs="Tahoma"/>
                <w:szCs w:val="24"/>
                <w:lang w:eastAsia="hr-HR"/>
              </w:rPr>
              <w:t>• Sustavi pohrane u pismenom obliku pohra</w:t>
            </w:r>
            <w:r w:rsidR="00235C17" w:rsidRPr="00032827">
              <w:rPr>
                <w:rFonts w:eastAsia="Times New Roman" w:cs="Tahoma"/>
                <w:szCs w:val="24"/>
                <w:lang w:eastAsia="hr-HR"/>
              </w:rPr>
              <w:t>njuju se u zaključanom ormaru Odjela</w:t>
            </w:r>
            <w:r w:rsidRPr="00032827">
              <w:rPr>
                <w:rFonts w:eastAsia="Times New Roman" w:cs="Tahoma"/>
                <w:szCs w:val="24"/>
                <w:lang w:eastAsia="hr-HR"/>
              </w:rPr>
              <w:t xml:space="preserve"> računovodstva u </w:t>
            </w:r>
            <w:r w:rsidRPr="00032827">
              <w:rPr>
                <w:rFonts w:cs="Tahoma"/>
                <w:szCs w:val="20"/>
              </w:rPr>
              <w:t>glavnoj upravnoj zgradi voditelja obrade</w:t>
            </w:r>
            <w:r w:rsidR="008B21EB" w:rsidRPr="00032827">
              <w:rPr>
                <w:rFonts w:cs="Tahoma"/>
                <w:szCs w:val="20"/>
              </w:rPr>
              <w:t xml:space="preserve"> </w:t>
            </w:r>
            <w:r w:rsidR="008B21EB" w:rsidRPr="00032827">
              <w:rPr>
                <w:rFonts w:asciiTheme="minorHAnsi" w:hAnsiTheme="minorHAnsi" w:cs="Tahoma"/>
                <w:sz w:val="22"/>
                <w:szCs w:val="20"/>
              </w:rPr>
              <w:t>(Josipa Jovića 11, 53231 Plitvička jezera, Hrvatska)</w:t>
            </w:r>
            <w:r w:rsidRPr="00032827">
              <w:rPr>
                <w:rFonts w:cs="Tahoma"/>
                <w:szCs w:val="20"/>
              </w:rPr>
              <w:t>. Pristup prostoriji je ograničen. Pristup podacima imaju Referent obračuna plaće, Referent platnog prometa i Voditelji evidencije radnog vremena.</w:t>
            </w:r>
          </w:p>
        </w:tc>
      </w:tr>
    </w:tbl>
    <w:p w14:paraId="194CD397" w14:textId="77777777" w:rsidR="00B03F14" w:rsidRPr="00032827" w:rsidRDefault="00B03F14" w:rsidP="00B03F14">
      <w:pPr>
        <w:spacing w:after="0"/>
        <w:jc w:val="left"/>
        <w:rPr>
          <w:rFonts w:eastAsia="Calibri" w:cs="Times New Roman"/>
        </w:rPr>
      </w:pPr>
    </w:p>
    <w:tbl>
      <w:tblPr>
        <w:tblStyle w:val="Navadnatabela5210"/>
        <w:tblW w:w="8363" w:type="dxa"/>
        <w:tblInd w:w="709" w:type="dxa"/>
        <w:tblLook w:val="04A0" w:firstRow="1" w:lastRow="0" w:firstColumn="1" w:lastColumn="0" w:noHBand="0" w:noVBand="1"/>
      </w:tblPr>
      <w:tblGrid>
        <w:gridCol w:w="8363"/>
      </w:tblGrid>
      <w:tr w:rsidR="00B03F14" w:rsidRPr="00032827" w14:paraId="3AC9F7A9"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335E1149" w14:textId="77777777" w:rsidR="00B03F14" w:rsidRPr="00032827" w:rsidRDefault="00B03F14" w:rsidP="00B03F14">
            <w:pPr>
              <w:jc w:val="center"/>
              <w:rPr>
                <w:rFonts w:cs="Tahoma"/>
                <w:b/>
              </w:rPr>
            </w:pPr>
            <w:r w:rsidRPr="00032827">
              <w:rPr>
                <w:rFonts w:cs="Tahoma"/>
                <w:b/>
              </w:rPr>
              <w:t>ELEKTRONIČKI OBLIK</w:t>
            </w:r>
          </w:p>
        </w:tc>
      </w:tr>
    </w:tbl>
    <w:p w14:paraId="712ED593" w14:textId="77777777" w:rsidR="00B03F14" w:rsidRPr="00032827" w:rsidRDefault="00B03F14" w:rsidP="00B03F14">
      <w:pPr>
        <w:spacing w:after="0"/>
        <w:jc w:val="left"/>
        <w:rPr>
          <w:rFonts w:eastAsia="Calibri" w:cs="Times New Roman"/>
        </w:rPr>
      </w:pPr>
    </w:p>
    <w:tbl>
      <w:tblPr>
        <w:tblStyle w:val="Navadnatabela5210"/>
        <w:tblW w:w="0" w:type="auto"/>
        <w:tblInd w:w="709" w:type="dxa"/>
        <w:tblLook w:val="04A0" w:firstRow="1" w:lastRow="0" w:firstColumn="1" w:lastColumn="0" w:noHBand="0" w:noVBand="1"/>
      </w:tblPr>
      <w:tblGrid>
        <w:gridCol w:w="3971"/>
        <w:gridCol w:w="4390"/>
      </w:tblGrid>
      <w:tr w:rsidR="00B03F14" w:rsidRPr="00032827" w14:paraId="35C38228"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2CC457AC" w14:textId="77777777" w:rsidR="00B03F14" w:rsidRPr="00032827" w:rsidRDefault="00B03F14" w:rsidP="00B03F14">
            <w:pPr>
              <w:jc w:val="center"/>
              <w:rPr>
                <w:rFonts w:cs="Tahoma"/>
              </w:rPr>
            </w:pPr>
            <w:r w:rsidRPr="00032827">
              <w:rPr>
                <w:rFonts w:cs="Tahoma"/>
              </w:rPr>
              <w:t>Sustav pohrane</w:t>
            </w:r>
          </w:p>
        </w:tc>
        <w:tc>
          <w:tcPr>
            <w:tcW w:w="4391" w:type="dxa"/>
          </w:tcPr>
          <w:p w14:paraId="03643149" w14:textId="77777777" w:rsidR="00B03F14" w:rsidRPr="00032827" w:rsidRDefault="00B03F14" w:rsidP="00B03F14">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03F14" w:rsidRPr="00032827" w14:paraId="39C32485" w14:textId="77777777" w:rsidTr="0083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B419720" w14:textId="77777777" w:rsidR="00875C99" w:rsidRPr="00032827" w:rsidRDefault="00875C99" w:rsidP="00875C99">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Aplikacija obračun plaća</w:t>
            </w:r>
          </w:p>
          <w:p w14:paraId="44F2410D" w14:textId="77777777" w:rsidR="00B03F14" w:rsidRPr="00032827" w:rsidRDefault="00B03F14" w:rsidP="00B03F14">
            <w:pPr>
              <w:rPr>
                <w:rFonts w:cs="Tahoma"/>
                <w:i w:val="0"/>
              </w:rPr>
            </w:pPr>
          </w:p>
        </w:tc>
        <w:tc>
          <w:tcPr>
            <w:tcW w:w="4391" w:type="dxa"/>
          </w:tcPr>
          <w:p w14:paraId="1CB66704" w14:textId="7FC1E81A" w:rsidR="00B03F14" w:rsidRPr="00032827" w:rsidRDefault="00875C99" w:rsidP="00B03F14">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cs="Tahoma"/>
                <w:szCs w:val="20"/>
              </w:rPr>
              <w:t xml:space="preserve">• </w:t>
            </w:r>
            <w:r w:rsidRPr="00032827">
              <w:rPr>
                <w:rFonts w:eastAsia="Times New Roman" w:cs="Tahoma"/>
                <w:szCs w:val="20"/>
                <w:lang w:eastAsia="hr-HR"/>
              </w:rPr>
              <w:t>E</w:t>
            </w:r>
            <w:r w:rsidR="00B03F14" w:rsidRPr="00032827">
              <w:rPr>
                <w:rFonts w:eastAsia="Times New Roman" w:cs="Tahoma"/>
                <w:szCs w:val="20"/>
                <w:lang w:eastAsia="hr-HR"/>
              </w:rPr>
              <w:t>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1C9ACF62" w14:textId="77777777" w:rsidR="00B03F14" w:rsidRPr="00032827" w:rsidRDefault="00B03F14" w:rsidP="00B03F14">
            <w:pPr>
              <w:cnfStyle w:val="000000100000" w:firstRow="0" w:lastRow="0" w:firstColumn="0" w:lastColumn="0" w:oddVBand="0" w:evenVBand="0" w:oddHBand="1" w:evenHBand="0" w:firstRowFirstColumn="0" w:firstRowLastColumn="0" w:lastRowFirstColumn="0" w:lastRowLastColumn="0"/>
              <w:rPr>
                <w:rFonts w:eastAsia="Times New Roman" w:cs="Tahoma"/>
                <w:szCs w:val="20"/>
                <w:highlight w:val="yellow"/>
                <w:lang w:eastAsia="hr-HR"/>
              </w:rPr>
            </w:pPr>
          </w:p>
          <w:p w14:paraId="7A12AEA7" w14:textId="3465C982" w:rsidR="00B03F14" w:rsidRPr="00032827" w:rsidRDefault="00D20C4E" w:rsidP="00875C99">
            <w:pPr>
              <w:suppressAutoHyphens/>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875C99" w:rsidRPr="00032827">
              <w:rPr>
                <w:rFonts w:cs="Tahoma"/>
                <w:szCs w:val="20"/>
              </w:rPr>
              <w:t>Pristup podacima imaju Referent obračuna plaća, Voditelj računovodstva i Voditelj službe EFP.</w:t>
            </w:r>
          </w:p>
        </w:tc>
      </w:tr>
    </w:tbl>
    <w:p w14:paraId="556F282F" w14:textId="6BFA8C75" w:rsidR="0001621C" w:rsidRPr="00032827" w:rsidRDefault="0001621C" w:rsidP="0001621C">
      <w:pPr>
        <w:spacing w:after="0"/>
        <w:rPr>
          <w:rFonts w:eastAsia="Times New Roman" w:cs="Tahoma"/>
          <w:szCs w:val="20"/>
          <w:highlight w:val="yellow"/>
          <w:lang w:eastAsia="hr-HR"/>
        </w:rPr>
      </w:pPr>
    </w:p>
    <w:p w14:paraId="12BC21A2" w14:textId="2BDF5A9D" w:rsidR="001F29C8" w:rsidRPr="00032827" w:rsidRDefault="001F29C8" w:rsidP="001F29C8">
      <w:pPr>
        <w:spacing w:after="0"/>
        <w:ind w:left="709"/>
        <w:rPr>
          <w:rFonts w:eastAsia="Times New Roman" w:cs="Tahoma"/>
          <w:szCs w:val="20"/>
          <w:lang w:eastAsia="hr-HR"/>
        </w:rPr>
      </w:pPr>
      <w:r w:rsidRPr="00951626">
        <w:rPr>
          <w:rFonts w:eastAsia="Times New Roman" w:cs="Tahoma"/>
          <w:szCs w:val="20"/>
          <w:lang w:eastAsia="hr-HR"/>
        </w:rPr>
        <w:lastRenderedPageBreak/>
        <w:t xml:space="preserve">• Serverska soba smještena je u prizemlju hotela Plitvice. U prostoriji je uspostavljen senzor za detekciju dima i temperature. </w:t>
      </w:r>
      <w:r w:rsidRPr="00951626">
        <w:rPr>
          <w:rFonts w:eastAsia="Calibri" w:cs="Tahoma"/>
          <w:szCs w:val="20"/>
        </w:rPr>
        <w:t>Serverska soba je unutar radnog vremena i izvan radnog vremena zaključana.</w:t>
      </w:r>
      <w:r w:rsidRPr="00951626">
        <w:rPr>
          <w:rFonts w:eastAsia="Times New Roman" w:cs="Tahoma"/>
          <w:szCs w:val="20"/>
          <w:lang w:eastAsia="hr-HR"/>
        </w:rPr>
        <w:t xml:space="preserve"> Besprekidno napajanje osigurano je UPS sistemom i generatorom. Pristup prostorijama serverske sobe </w:t>
      </w:r>
      <w:r w:rsidR="00951626" w:rsidRPr="00951626">
        <w:rPr>
          <w:rFonts w:eastAsia="Times New Roman" w:cs="Tahoma"/>
          <w:szCs w:val="20"/>
          <w:lang w:eastAsia="hr-HR"/>
        </w:rPr>
        <w:t>ravnatelj Ustanove,</w:t>
      </w:r>
      <w:r w:rsidR="00951626">
        <w:rPr>
          <w:rFonts w:eastAsia="Times New Roman" w:cs="Tahoma"/>
          <w:szCs w:val="20"/>
          <w:lang w:eastAsia="hr-HR"/>
        </w:rPr>
        <w:t xml:space="preserve"> tajnik Ustanove, radnici Nadzornog operativnog centra i radnici Odjela informatike i telekomunikacija.</w:t>
      </w:r>
    </w:p>
    <w:p w14:paraId="661DCFFE" w14:textId="77777777" w:rsidR="0001621C" w:rsidRPr="00032827" w:rsidRDefault="0001621C" w:rsidP="0001621C">
      <w:pPr>
        <w:spacing w:after="0"/>
        <w:rPr>
          <w:rFonts w:eastAsia="Times New Roman" w:cs="Tahoma"/>
          <w:szCs w:val="20"/>
          <w:lang w:eastAsia="hr-HR"/>
        </w:rPr>
      </w:pPr>
    </w:p>
    <w:p w14:paraId="31EEAC8B" w14:textId="4DB8A38A"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2C5E1129" w14:textId="77777777" w:rsidR="00E64745" w:rsidRPr="00032827" w:rsidRDefault="00E64745" w:rsidP="00E64745">
      <w:pPr>
        <w:pStyle w:val="Odlomakpopisa"/>
      </w:pPr>
    </w:p>
    <w:p w14:paraId="5A4627AB" w14:textId="77777777" w:rsidR="00951626" w:rsidRDefault="00E64745" w:rsidP="00951626">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51626">
        <w:rPr>
          <w:rFonts w:eastAsia="Calibri" w:cs="Tahoma"/>
          <w:szCs w:val="20"/>
          <w:lang w:eastAsia="hr-HR"/>
        </w:rPr>
        <w:t>a.</w:t>
      </w:r>
    </w:p>
    <w:p w14:paraId="76BE77F8" w14:textId="77777777" w:rsidR="00951626" w:rsidRDefault="00951626" w:rsidP="00951626">
      <w:pPr>
        <w:pStyle w:val="Odlomakpopisa"/>
        <w:spacing w:after="200" w:line="276" w:lineRule="auto"/>
        <w:rPr>
          <w:rFonts w:eastAsia="Calibri" w:cs="Tahoma"/>
          <w:szCs w:val="20"/>
          <w:lang w:eastAsia="hr-HR"/>
        </w:rPr>
      </w:pPr>
    </w:p>
    <w:p w14:paraId="147DFADE" w14:textId="506CBDE9" w:rsidR="0001621C" w:rsidRPr="00032827" w:rsidRDefault="0001621C" w:rsidP="00951626">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400DC2DC" w14:textId="77777777" w:rsidR="0001621C" w:rsidRPr="00032827" w:rsidRDefault="0001621C" w:rsidP="0001621C">
      <w:pPr>
        <w:suppressAutoHyphens/>
        <w:spacing w:after="0"/>
        <w:ind w:left="709"/>
        <w:rPr>
          <w:rFonts w:eastAsia="Times New Roman" w:cs="Tahoma"/>
          <w:szCs w:val="20"/>
          <w:lang w:eastAsia="ar-SA"/>
        </w:rPr>
      </w:pPr>
    </w:p>
    <w:p w14:paraId="6AF93757"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75CCFCCA" w14:textId="77777777" w:rsidR="0001621C" w:rsidRPr="00032827" w:rsidRDefault="0001621C" w:rsidP="0001621C">
      <w:pPr>
        <w:suppressAutoHyphens/>
        <w:spacing w:after="0"/>
        <w:ind w:left="709"/>
        <w:rPr>
          <w:rFonts w:eastAsia="Times New Roman" w:cs="Tahoma"/>
          <w:szCs w:val="20"/>
          <w:lang w:eastAsia="ar-SA"/>
        </w:rPr>
      </w:pPr>
    </w:p>
    <w:p w14:paraId="540AB8B5" w14:textId="77777777" w:rsidR="0001621C" w:rsidRPr="00032827" w:rsidRDefault="0001621C" w:rsidP="00CD2BDF">
      <w:pPr>
        <w:numPr>
          <w:ilvl w:val="0"/>
          <w:numId w:val="22"/>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3A5CE42D" w14:textId="77777777" w:rsidR="0001621C" w:rsidRPr="00032827" w:rsidRDefault="0001621C" w:rsidP="0001621C">
      <w:pPr>
        <w:spacing w:after="0"/>
        <w:ind w:left="708"/>
        <w:rPr>
          <w:rFonts w:eastAsia="Calibri" w:cs="Tahoma"/>
          <w:color w:val="000000"/>
          <w:szCs w:val="20"/>
          <w:u w:val="single"/>
        </w:rPr>
      </w:pPr>
    </w:p>
    <w:p w14:paraId="18AA65D2"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C10EA1A" w14:textId="77777777" w:rsidR="0001621C" w:rsidRPr="00032827" w:rsidRDefault="0001621C" w:rsidP="0001621C">
      <w:pPr>
        <w:spacing w:after="0"/>
        <w:ind w:left="709"/>
        <w:rPr>
          <w:rFonts w:eastAsia="Calibri" w:cs="Tahoma"/>
          <w:color w:val="000000"/>
          <w:szCs w:val="20"/>
        </w:rPr>
      </w:pPr>
    </w:p>
    <w:p w14:paraId="0FF1C5DC" w14:textId="77777777" w:rsidR="0001621C" w:rsidRPr="00032827" w:rsidRDefault="0001621C" w:rsidP="0001621C">
      <w:pPr>
        <w:spacing w:after="0"/>
        <w:ind w:left="709"/>
        <w:rPr>
          <w:rFonts w:eastAsia="Calibri" w:cs="Tahoma"/>
          <w:color w:val="000000"/>
          <w:szCs w:val="20"/>
        </w:rPr>
      </w:pPr>
    </w:p>
    <w:p w14:paraId="4940374D" w14:textId="77777777" w:rsidR="0001621C" w:rsidRPr="00032827" w:rsidRDefault="0001621C" w:rsidP="0001621C">
      <w:pPr>
        <w:spacing w:after="0"/>
        <w:ind w:left="709"/>
        <w:rPr>
          <w:rFonts w:eastAsia="Calibri" w:cs="Tahoma"/>
          <w:color w:val="000000"/>
          <w:szCs w:val="20"/>
        </w:rPr>
      </w:pPr>
    </w:p>
    <w:p w14:paraId="3F966F85" w14:textId="77777777" w:rsidR="0001621C" w:rsidRPr="00032827" w:rsidRDefault="0001621C" w:rsidP="0001621C">
      <w:pPr>
        <w:spacing w:line="259" w:lineRule="auto"/>
        <w:jc w:val="left"/>
        <w:rPr>
          <w:rFonts w:eastAsia="Calibri" w:cs="Tahoma"/>
          <w:b/>
          <w:szCs w:val="20"/>
        </w:rPr>
      </w:pPr>
      <w:r w:rsidRPr="00032827">
        <w:rPr>
          <w:rFonts w:eastAsia="Calibri" w:cs="Tahoma"/>
          <w:b/>
          <w:szCs w:val="20"/>
        </w:rPr>
        <w:br w:type="page"/>
      </w:r>
    </w:p>
    <w:p w14:paraId="09412666" w14:textId="15D5B15C" w:rsidR="0001621C" w:rsidRPr="00032827" w:rsidRDefault="0001621C" w:rsidP="0001621C">
      <w:pPr>
        <w:spacing w:after="0"/>
        <w:jc w:val="center"/>
        <w:rPr>
          <w:rFonts w:eastAsia="Calibri" w:cs="Tahoma"/>
          <w:b/>
          <w:szCs w:val="20"/>
        </w:rPr>
      </w:pPr>
      <w:r w:rsidRPr="00032827">
        <w:rPr>
          <w:rFonts w:eastAsia="Calibri" w:cs="Tahoma"/>
          <w:b/>
          <w:szCs w:val="20"/>
        </w:rPr>
        <w:lastRenderedPageBreak/>
        <w:t>1</w:t>
      </w:r>
      <w:r w:rsidR="00FC737F" w:rsidRPr="00032827">
        <w:rPr>
          <w:rFonts w:eastAsia="Calibri" w:cs="Tahoma"/>
          <w:b/>
          <w:szCs w:val="20"/>
        </w:rPr>
        <w:t>9</w:t>
      </w:r>
      <w:r w:rsidRPr="00032827">
        <w:rPr>
          <w:rFonts w:eastAsia="Calibri" w:cs="Tahoma"/>
          <w:b/>
          <w:szCs w:val="20"/>
        </w:rPr>
        <w:t>.</w:t>
      </w:r>
    </w:p>
    <w:p w14:paraId="236ACBCE" w14:textId="77777777" w:rsidR="0001621C" w:rsidRPr="00032827" w:rsidRDefault="0001621C" w:rsidP="0001621C">
      <w:pPr>
        <w:spacing w:after="0"/>
        <w:rPr>
          <w:rFonts w:eastAsia="Calibri" w:cs="Tahoma"/>
          <w:szCs w:val="20"/>
        </w:rPr>
      </w:pPr>
    </w:p>
    <w:p w14:paraId="531972E1" w14:textId="771DE73A" w:rsidR="0001621C" w:rsidRPr="00032827" w:rsidRDefault="00AE48D6" w:rsidP="0001621C">
      <w:pPr>
        <w:keepNext/>
        <w:suppressAutoHyphens/>
        <w:spacing w:after="0"/>
        <w:ind w:left="708"/>
        <w:jc w:val="center"/>
        <w:outlineLvl w:val="0"/>
        <w:rPr>
          <w:rFonts w:eastAsia="Times New Roman" w:cs="Tahoma"/>
          <w:b/>
          <w:bCs/>
          <w:kern w:val="32"/>
          <w:sz w:val="24"/>
          <w:szCs w:val="20"/>
          <w:lang w:eastAsia="ar-SA"/>
        </w:rPr>
      </w:pPr>
      <w:bookmarkStart w:id="23" w:name="_Toc520457995"/>
      <w:r w:rsidRPr="00032827">
        <w:rPr>
          <w:rFonts w:eastAsia="Times New Roman" w:cs="Tahoma"/>
          <w:b/>
          <w:bCs/>
          <w:kern w:val="32"/>
          <w:sz w:val="24"/>
          <w:szCs w:val="20"/>
          <w:lang w:eastAsia="ar-SA"/>
        </w:rPr>
        <w:t>EVIDENCIJA PODATAKA</w:t>
      </w:r>
      <w:r w:rsidR="00497CBE" w:rsidRPr="00032827">
        <w:rPr>
          <w:rFonts w:eastAsia="Times New Roman" w:cs="Tahoma"/>
          <w:b/>
          <w:bCs/>
          <w:kern w:val="32"/>
          <w:sz w:val="24"/>
          <w:szCs w:val="20"/>
          <w:lang w:eastAsia="ar-SA"/>
        </w:rPr>
        <w:t xml:space="preserve"> O IZ</w:t>
      </w:r>
      <w:r w:rsidR="0080020B" w:rsidRPr="00032827">
        <w:rPr>
          <w:rFonts w:eastAsia="Times New Roman" w:cs="Tahoma"/>
          <w:b/>
          <w:bCs/>
          <w:kern w:val="32"/>
          <w:sz w:val="24"/>
          <w:szCs w:val="20"/>
          <w:lang w:eastAsia="ar-SA"/>
        </w:rPr>
        <w:t xml:space="preserve">DANIM </w:t>
      </w:r>
      <w:r w:rsidR="00497CBE" w:rsidRPr="00032827">
        <w:rPr>
          <w:rFonts w:eastAsia="Times New Roman" w:cs="Tahoma"/>
          <w:b/>
          <w:bCs/>
          <w:kern w:val="32"/>
          <w:sz w:val="24"/>
          <w:szCs w:val="20"/>
          <w:lang w:eastAsia="ar-SA"/>
        </w:rPr>
        <w:t>RAČUNIMA</w:t>
      </w:r>
      <w:bookmarkEnd w:id="23"/>
    </w:p>
    <w:p w14:paraId="7BA6C3B3" w14:textId="77777777" w:rsidR="0001621C" w:rsidRPr="00032827" w:rsidRDefault="0001621C" w:rsidP="00AE48D6">
      <w:pPr>
        <w:spacing w:after="0"/>
        <w:rPr>
          <w:rFonts w:eastAsia="Calibri" w:cs="Tahoma"/>
          <w:color w:val="000000"/>
          <w:szCs w:val="20"/>
        </w:rPr>
      </w:pPr>
    </w:p>
    <w:p w14:paraId="47AEAD00"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132FC653" w14:textId="77777777" w:rsidR="0001621C" w:rsidRPr="00032827" w:rsidRDefault="0001621C" w:rsidP="0001621C">
      <w:pPr>
        <w:spacing w:after="0"/>
        <w:rPr>
          <w:rFonts w:eastAsia="Calibri" w:cs="Tahoma"/>
          <w:color w:val="000000"/>
          <w:szCs w:val="20"/>
        </w:rPr>
      </w:pPr>
    </w:p>
    <w:p w14:paraId="2AD81227"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3E3D3E41" w14:textId="77777777" w:rsidR="0001621C" w:rsidRPr="00032827" w:rsidRDefault="0001621C" w:rsidP="0001621C">
      <w:pPr>
        <w:suppressAutoHyphens/>
        <w:spacing w:after="0"/>
        <w:ind w:left="708"/>
        <w:rPr>
          <w:rFonts w:eastAsia="Times New Roman" w:cs="Tahoma"/>
          <w:szCs w:val="20"/>
          <w:u w:val="single"/>
          <w:lang w:eastAsia="ar-SA"/>
        </w:rPr>
      </w:pPr>
    </w:p>
    <w:p w14:paraId="4E8A2685" w14:textId="77777777" w:rsidR="0001621C" w:rsidRPr="00032827" w:rsidRDefault="0001621C" w:rsidP="00CD2BDF">
      <w:pPr>
        <w:numPr>
          <w:ilvl w:val="0"/>
          <w:numId w:val="2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24F48D2A" w14:textId="77777777" w:rsidR="0001621C" w:rsidRPr="00032827" w:rsidRDefault="0001621C" w:rsidP="0001621C">
      <w:pPr>
        <w:suppressAutoHyphens/>
        <w:spacing w:after="0"/>
        <w:ind w:left="708"/>
        <w:rPr>
          <w:rFonts w:eastAsia="Times New Roman" w:cs="Tahoma"/>
          <w:b/>
          <w:szCs w:val="20"/>
          <w:lang w:eastAsia="ar-SA"/>
        </w:rPr>
      </w:pPr>
    </w:p>
    <w:p w14:paraId="5ACEEA6E" w14:textId="30DB87C5" w:rsidR="00FC737F" w:rsidRPr="00032827" w:rsidRDefault="00FC737F" w:rsidP="00FC737F">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izdanim računima</w:t>
      </w:r>
    </w:p>
    <w:p w14:paraId="0B905767" w14:textId="77777777" w:rsidR="0001621C" w:rsidRPr="00032827" w:rsidRDefault="0001621C" w:rsidP="0001621C">
      <w:pPr>
        <w:suppressAutoHyphens/>
        <w:spacing w:after="0"/>
        <w:ind w:left="708"/>
        <w:rPr>
          <w:rFonts w:eastAsia="Times New Roman" w:cs="Tahoma"/>
          <w:szCs w:val="20"/>
          <w:lang w:eastAsia="ar-SA"/>
        </w:rPr>
      </w:pPr>
    </w:p>
    <w:p w14:paraId="3B75D20D" w14:textId="77777777" w:rsidR="0001621C" w:rsidRPr="00032827" w:rsidRDefault="0001621C" w:rsidP="00CD2BDF">
      <w:pPr>
        <w:numPr>
          <w:ilvl w:val="0"/>
          <w:numId w:val="23"/>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32080913" w14:textId="77777777" w:rsidR="0001621C" w:rsidRPr="00032827" w:rsidRDefault="0001621C" w:rsidP="0001621C">
      <w:pPr>
        <w:suppressAutoHyphens/>
        <w:spacing w:after="0"/>
        <w:ind w:left="708"/>
        <w:rPr>
          <w:rFonts w:eastAsia="Times New Roman" w:cs="Tahoma"/>
          <w:szCs w:val="20"/>
          <w:lang w:eastAsia="ar-SA"/>
        </w:rPr>
      </w:pPr>
    </w:p>
    <w:p w14:paraId="533D3E70" w14:textId="09E44870"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00966DB0" w:rsidRPr="00032827">
        <w:rPr>
          <w:rFonts w:eastAsia="Calibri" w:cs="Tahoma"/>
          <w:b/>
          <w:bCs/>
          <w:szCs w:val="20"/>
        </w:rPr>
        <w:t>Nacionalni park Plitvička jezera</w:t>
      </w:r>
    </w:p>
    <w:p w14:paraId="6F913EED" w14:textId="15650DD7"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966DB0" w:rsidRPr="00032827">
        <w:rPr>
          <w:rFonts w:eastAsia="Calibri" w:cs="Tahoma"/>
          <w:b/>
          <w:bCs/>
          <w:szCs w:val="20"/>
        </w:rPr>
        <w:t>Plitvička jezera bb, 53231 Plitvička jezera, Hrvatska</w:t>
      </w:r>
    </w:p>
    <w:p w14:paraId="32280E0C" w14:textId="4137A0F5"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45AFB741" w14:textId="420DBDF8"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01160ABD" w14:textId="179E852D"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45A6AB22" w14:textId="43EA3329"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3501F5E3" w14:textId="77777777" w:rsidR="00FB40CD" w:rsidRPr="00032827" w:rsidRDefault="00FB40CD" w:rsidP="00FB40CD">
      <w:pPr>
        <w:spacing w:after="0"/>
        <w:ind w:left="709"/>
        <w:rPr>
          <w:rFonts w:eastAsia="Times New Roman" w:cs="Tahoma"/>
          <w:b/>
          <w:szCs w:val="20"/>
          <w:lang w:eastAsia="ar-SA"/>
        </w:rPr>
      </w:pPr>
    </w:p>
    <w:p w14:paraId="1DAC8A1E" w14:textId="77777777" w:rsidR="00951626" w:rsidRPr="00032827" w:rsidRDefault="00951626" w:rsidP="00951626">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7F3B72B7" w14:textId="77777777" w:rsidR="00951626" w:rsidRPr="00032827" w:rsidRDefault="00951626" w:rsidP="00951626">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26ACE42C"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51BA320B"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6F1EA377"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59CDA8E4" w14:textId="17BBE0D2" w:rsidR="00FB40CD" w:rsidRPr="00032827" w:rsidRDefault="00FB40CD" w:rsidP="00FB40CD">
      <w:pPr>
        <w:tabs>
          <w:tab w:val="left" w:pos="1560"/>
          <w:tab w:val="left" w:pos="1843"/>
        </w:tabs>
        <w:spacing w:after="0"/>
        <w:ind w:left="709"/>
        <w:rPr>
          <w:rFonts w:eastAsia="Times New Roman" w:cs="Tahoma"/>
          <w:color w:val="000000"/>
          <w:szCs w:val="20"/>
          <w:lang w:eastAsia="hr-HR"/>
        </w:rPr>
      </w:pPr>
    </w:p>
    <w:p w14:paraId="2AE6B6AC" w14:textId="77777777" w:rsidR="0001621C" w:rsidRPr="00032827" w:rsidRDefault="0001621C" w:rsidP="0001621C">
      <w:pPr>
        <w:suppressAutoHyphens/>
        <w:spacing w:after="0"/>
        <w:ind w:left="708"/>
        <w:rPr>
          <w:rFonts w:eastAsia="Times New Roman" w:cs="Tahoma"/>
          <w:szCs w:val="20"/>
          <w:lang w:eastAsia="ar-SA"/>
        </w:rPr>
      </w:pPr>
    </w:p>
    <w:p w14:paraId="6FFABDA5" w14:textId="77777777" w:rsidR="0001621C" w:rsidRPr="00032827" w:rsidRDefault="0001621C" w:rsidP="00CD2BDF">
      <w:pPr>
        <w:numPr>
          <w:ilvl w:val="0"/>
          <w:numId w:val="23"/>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014A68FE" w14:textId="77777777" w:rsidR="0001621C" w:rsidRPr="00032827" w:rsidRDefault="0001621C" w:rsidP="0001621C">
      <w:pPr>
        <w:suppressAutoHyphens/>
        <w:spacing w:after="0"/>
        <w:ind w:left="708"/>
        <w:rPr>
          <w:rFonts w:eastAsia="Times New Roman" w:cs="Tahoma"/>
          <w:color w:val="000000"/>
          <w:szCs w:val="20"/>
          <w:lang w:eastAsia="ar-SA"/>
        </w:rPr>
      </w:pPr>
    </w:p>
    <w:p w14:paraId="0F80D945" w14:textId="4C060D58" w:rsidR="0001621C" w:rsidRPr="00032827" w:rsidRDefault="00E44D48" w:rsidP="0001621C">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 xml:space="preserve">Integrirani poslovni sustavi </w:t>
      </w:r>
      <w:r w:rsidR="00521905" w:rsidRPr="00032827">
        <w:rPr>
          <w:rFonts w:eastAsia="Times New Roman" w:cs="Tahoma"/>
          <w:b/>
          <w:szCs w:val="20"/>
          <w:lang w:eastAsia="hr-HR"/>
        </w:rPr>
        <w:t xml:space="preserve">Remaris </w:t>
      </w:r>
      <w:r w:rsidRPr="00032827">
        <w:rPr>
          <w:rFonts w:eastAsia="Times New Roman" w:cs="Tahoma"/>
          <w:b/>
          <w:szCs w:val="20"/>
          <w:lang w:eastAsia="hr-HR"/>
        </w:rPr>
        <w:t>d.o.o.</w:t>
      </w:r>
      <w:r w:rsidRPr="00032827">
        <w:rPr>
          <w:rFonts w:eastAsia="Times New Roman" w:cs="Tahoma"/>
          <w:szCs w:val="20"/>
          <w:lang w:eastAsia="hr-HR"/>
        </w:rPr>
        <w:t xml:space="preserve"> – održavanje </w:t>
      </w:r>
      <w:r w:rsidR="00521905" w:rsidRPr="00032827">
        <w:rPr>
          <w:rFonts w:eastAsia="Times New Roman" w:cs="Tahoma"/>
          <w:szCs w:val="20"/>
          <w:lang w:eastAsia="hr-HR"/>
        </w:rPr>
        <w:t>aplikacije Remaris</w:t>
      </w:r>
    </w:p>
    <w:p w14:paraId="40800729" w14:textId="77777777" w:rsidR="00E44D48" w:rsidRPr="00032827" w:rsidRDefault="00E44D48" w:rsidP="0001621C">
      <w:pPr>
        <w:suppressAutoHyphens/>
        <w:spacing w:after="0"/>
        <w:ind w:left="708"/>
        <w:rPr>
          <w:rFonts w:eastAsia="Times New Roman" w:cs="Tahoma"/>
          <w:szCs w:val="20"/>
          <w:lang w:eastAsia="hr-HR"/>
        </w:rPr>
      </w:pPr>
    </w:p>
    <w:p w14:paraId="0A9F95BA" w14:textId="5CD7309B" w:rsidR="00E44D48" w:rsidRPr="00032827" w:rsidRDefault="00383129" w:rsidP="00383129">
      <w:pPr>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Hodak d.o.o.</w:t>
      </w:r>
      <w:r w:rsidRPr="00032827">
        <w:rPr>
          <w:rFonts w:eastAsia="Times New Roman" w:cs="Tahoma"/>
          <w:szCs w:val="20"/>
          <w:lang w:eastAsia="hr-HR"/>
        </w:rPr>
        <w:t xml:space="preserve"> – održavanje programskog rješenja Hodak – aplikacija obračun plaća</w:t>
      </w:r>
    </w:p>
    <w:p w14:paraId="3A248D2A" w14:textId="2748649E" w:rsidR="003E127A" w:rsidRPr="00032827" w:rsidRDefault="003E127A" w:rsidP="0001621C">
      <w:pPr>
        <w:suppressAutoHyphens/>
        <w:spacing w:after="0"/>
        <w:ind w:left="708"/>
        <w:rPr>
          <w:rFonts w:eastAsia="Times New Roman" w:cs="Tahoma"/>
          <w:szCs w:val="20"/>
          <w:lang w:eastAsia="hr-HR"/>
        </w:rPr>
      </w:pPr>
    </w:p>
    <w:p w14:paraId="1F48CB81" w14:textId="02F61ED2" w:rsidR="003E127A" w:rsidRPr="00032827" w:rsidRDefault="003E127A" w:rsidP="003E127A">
      <w:pPr>
        <w:suppressAutoHyphens/>
        <w:spacing w:after="0"/>
        <w:ind w:left="708"/>
        <w:rPr>
          <w:rFonts w:eastAsia="Times New Roman" w:cs="Tahoma"/>
          <w:szCs w:val="20"/>
          <w:lang w:eastAsia="hr-HR"/>
        </w:rPr>
      </w:pPr>
      <w:r w:rsidRPr="00032827">
        <w:rPr>
          <w:rFonts w:eastAsia="Times New Roman" w:cs="Tahoma"/>
          <w:szCs w:val="20"/>
          <w:lang w:eastAsia="hr-HR"/>
        </w:rPr>
        <w:t>•</w:t>
      </w:r>
      <w:r w:rsidRPr="00032827">
        <w:t xml:space="preserve"> </w:t>
      </w:r>
      <w:r w:rsidRPr="00032827">
        <w:rPr>
          <w:b/>
        </w:rPr>
        <w:t>Libusoft cicom d.o.o.</w:t>
      </w:r>
      <w:r w:rsidRPr="00032827">
        <w:t xml:space="preserve"> – </w:t>
      </w:r>
      <w:r w:rsidRPr="00032827">
        <w:rPr>
          <w:rFonts w:eastAsia="Times New Roman" w:cs="Tahoma"/>
          <w:szCs w:val="20"/>
          <w:lang w:eastAsia="hr-HR"/>
        </w:rPr>
        <w:t>održavanje aplikacije Libusoft</w:t>
      </w:r>
    </w:p>
    <w:p w14:paraId="37090CAC" w14:textId="7137E6AB" w:rsidR="001C1FEE" w:rsidRPr="00032827" w:rsidRDefault="001C1FEE" w:rsidP="003E127A">
      <w:pPr>
        <w:suppressAutoHyphens/>
        <w:spacing w:after="0"/>
        <w:ind w:left="708"/>
        <w:rPr>
          <w:rFonts w:eastAsia="Times New Roman" w:cs="Tahoma"/>
          <w:szCs w:val="20"/>
          <w:lang w:eastAsia="hr-HR"/>
        </w:rPr>
      </w:pPr>
    </w:p>
    <w:p w14:paraId="08992A35" w14:textId="76F4DEEF" w:rsidR="001C1FEE" w:rsidRPr="00032827" w:rsidRDefault="001C1FEE" w:rsidP="003E127A">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b/>
        </w:rPr>
        <w:t>Remaris d.o.o.</w:t>
      </w:r>
      <w:r w:rsidRPr="00032827">
        <w:t xml:space="preserve"> – održavanje aplikacije Remaris</w:t>
      </w:r>
    </w:p>
    <w:p w14:paraId="670DA1A0" w14:textId="77777777" w:rsidR="00E44D48" w:rsidRPr="00032827" w:rsidRDefault="00E44D48" w:rsidP="0001621C">
      <w:pPr>
        <w:suppressAutoHyphens/>
        <w:spacing w:after="0"/>
        <w:ind w:left="708"/>
        <w:rPr>
          <w:rFonts w:eastAsia="Times New Roman" w:cs="Tahoma"/>
          <w:szCs w:val="20"/>
          <w:lang w:eastAsia="ar-SA"/>
        </w:rPr>
      </w:pPr>
    </w:p>
    <w:p w14:paraId="5D1BF887" w14:textId="77777777" w:rsidR="0001621C" w:rsidRPr="00032827" w:rsidRDefault="0001621C" w:rsidP="00CD2BDF">
      <w:pPr>
        <w:numPr>
          <w:ilvl w:val="0"/>
          <w:numId w:val="2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151A4E0A" w14:textId="77777777" w:rsidR="0001621C" w:rsidRPr="00032827" w:rsidRDefault="0001621C" w:rsidP="0001621C">
      <w:pPr>
        <w:suppressAutoHyphens/>
        <w:spacing w:after="0"/>
        <w:rPr>
          <w:rFonts w:eastAsia="Times New Roman" w:cs="Tahoma"/>
          <w:szCs w:val="20"/>
          <w:u w:val="single"/>
          <w:lang w:eastAsia="ar-SA"/>
        </w:rPr>
      </w:pPr>
    </w:p>
    <w:p w14:paraId="2D30A283" w14:textId="1B140389" w:rsidR="0001621C" w:rsidRPr="00032827" w:rsidRDefault="00521905" w:rsidP="0001621C">
      <w:pPr>
        <w:suppressAutoHyphens/>
        <w:spacing w:after="0"/>
        <w:ind w:left="708"/>
        <w:rPr>
          <w:rFonts w:eastAsia="Times New Roman" w:cs="Tahoma"/>
          <w:b/>
          <w:szCs w:val="20"/>
          <w:lang w:eastAsia="ar-SA"/>
        </w:rPr>
      </w:pPr>
      <w:r w:rsidRPr="00032827">
        <w:rPr>
          <w:rFonts w:eastAsia="Times New Roman" w:cs="Tahoma"/>
          <w:szCs w:val="20"/>
          <w:lang w:eastAsia="hr-HR"/>
        </w:rPr>
        <w:t xml:space="preserve">• </w:t>
      </w:r>
      <w:r w:rsidR="00193839" w:rsidRPr="00032827">
        <w:rPr>
          <w:rFonts w:eastAsia="Times New Roman" w:cs="Tahoma"/>
          <w:b/>
          <w:szCs w:val="20"/>
          <w:lang w:eastAsia="hr-HR"/>
        </w:rPr>
        <w:t>Izdavanje računa, knjiženje troška gosta na s</w:t>
      </w:r>
      <w:r w:rsidR="008D5E04" w:rsidRPr="00032827">
        <w:rPr>
          <w:rFonts w:eastAsia="Times New Roman" w:cs="Tahoma"/>
          <w:b/>
          <w:szCs w:val="20"/>
          <w:lang w:eastAsia="hr-HR"/>
        </w:rPr>
        <w:t xml:space="preserve">obu, bilježenje poreznih obveza, </w:t>
      </w:r>
      <w:r w:rsidR="008D5E04" w:rsidRPr="00032827">
        <w:rPr>
          <w:rFonts w:eastAsia="Times New Roman" w:cs="Tahoma"/>
          <w:b/>
          <w:szCs w:val="20"/>
          <w:lang w:eastAsia="ar-SA"/>
        </w:rPr>
        <w:t>ispunjavanje zakonskih obveza.</w:t>
      </w:r>
    </w:p>
    <w:p w14:paraId="3DD73D01" w14:textId="77777777" w:rsidR="0001621C" w:rsidRPr="00032827" w:rsidRDefault="0001621C" w:rsidP="0001621C">
      <w:pPr>
        <w:spacing w:after="0"/>
        <w:ind w:left="708"/>
        <w:rPr>
          <w:rFonts w:eastAsia="Calibri" w:cs="Tahoma"/>
          <w:szCs w:val="20"/>
        </w:rPr>
      </w:pPr>
    </w:p>
    <w:p w14:paraId="054C18CC"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535FFDE2" w14:textId="77777777" w:rsidR="0001621C" w:rsidRPr="00032827" w:rsidRDefault="0001621C" w:rsidP="0001621C">
      <w:pPr>
        <w:suppressAutoHyphens/>
        <w:spacing w:after="0"/>
        <w:ind w:left="708"/>
        <w:rPr>
          <w:rFonts w:eastAsia="Times New Roman" w:cs="Tahoma"/>
          <w:b/>
          <w:szCs w:val="20"/>
          <w:highlight w:val="yellow"/>
          <w:lang w:eastAsia="ar-SA"/>
        </w:rPr>
      </w:pPr>
    </w:p>
    <w:p w14:paraId="249BB4A6"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046E0D37" w14:textId="77777777" w:rsidR="0001621C" w:rsidRPr="00032827" w:rsidRDefault="0001621C" w:rsidP="0001621C">
      <w:pPr>
        <w:suppressAutoHyphens/>
        <w:spacing w:after="0"/>
        <w:ind w:left="708"/>
        <w:rPr>
          <w:rFonts w:eastAsia="Times New Roman" w:cs="Tahoma"/>
          <w:szCs w:val="20"/>
          <w:lang w:eastAsia="ar-SA"/>
        </w:rPr>
      </w:pPr>
    </w:p>
    <w:p w14:paraId="0CFDA058" w14:textId="77777777" w:rsidR="0001621C" w:rsidRPr="00032827" w:rsidRDefault="0001621C" w:rsidP="00CD2BDF">
      <w:pPr>
        <w:numPr>
          <w:ilvl w:val="0"/>
          <w:numId w:val="2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78FD0DA2" w14:textId="77777777" w:rsidR="0001621C" w:rsidRPr="00032827" w:rsidRDefault="0001621C" w:rsidP="0001621C">
      <w:pPr>
        <w:suppressAutoHyphens/>
        <w:spacing w:after="0"/>
        <w:ind w:left="256"/>
        <w:rPr>
          <w:rFonts w:eastAsia="Times New Roman" w:cs="Tahoma"/>
          <w:szCs w:val="20"/>
          <w:lang w:eastAsia="ar-SA"/>
        </w:rPr>
      </w:pPr>
    </w:p>
    <w:p w14:paraId="1F00EC80"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017DACAA" w14:textId="77777777" w:rsidR="0001621C" w:rsidRPr="00032827" w:rsidRDefault="0001621C" w:rsidP="0001621C">
      <w:pPr>
        <w:suppressAutoHyphens/>
        <w:spacing w:after="0"/>
        <w:ind w:left="709"/>
        <w:rPr>
          <w:rFonts w:eastAsia="Times New Roman" w:cs="Tahoma"/>
          <w:szCs w:val="20"/>
          <w:lang w:eastAsia="ar-SA"/>
        </w:rPr>
      </w:pPr>
    </w:p>
    <w:p w14:paraId="593CBACC" w14:textId="77777777" w:rsidR="008D5E04" w:rsidRPr="00032827" w:rsidRDefault="008D5E04" w:rsidP="008D5E04">
      <w:pPr>
        <w:spacing w:after="0"/>
        <w:ind w:left="709"/>
        <w:rPr>
          <w:rFonts w:eastAsia="Calibri" w:cs="Tahoma"/>
          <w:szCs w:val="20"/>
        </w:rPr>
      </w:pPr>
      <w:r w:rsidRPr="00032827">
        <w:rPr>
          <w:rFonts w:eastAsia="Calibri" w:cs="Tahoma"/>
          <w:szCs w:val="20"/>
        </w:rPr>
        <w:t>• Vođenje evidencije na temelju:</w:t>
      </w:r>
    </w:p>
    <w:p w14:paraId="09D71362" w14:textId="77777777" w:rsidR="008D5E04" w:rsidRPr="00032827" w:rsidRDefault="008D5E04" w:rsidP="008D5E04">
      <w:pPr>
        <w:spacing w:after="0"/>
        <w:ind w:left="709"/>
        <w:rPr>
          <w:rFonts w:eastAsia="Calibri" w:cs="Tahoma"/>
          <w:szCs w:val="20"/>
        </w:rPr>
      </w:pPr>
    </w:p>
    <w:p w14:paraId="1B0F3FF7" w14:textId="77777777" w:rsidR="008D5E04" w:rsidRPr="00032827" w:rsidRDefault="008D5E04" w:rsidP="008D5E04">
      <w:pPr>
        <w:numPr>
          <w:ilvl w:val="0"/>
          <w:numId w:val="41"/>
        </w:numPr>
        <w:tabs>
          <w:tab w:val="num" w:pos="1701"/>
        </w:tabs>
        <w:suppressAutoHyphens/>
        <w:spacing w:after="0"/>
        <w:ind w:left="1418" w:hanging="567"/>
        <w:rPr>
          <w:rFonts w:eastAsia="Times New Roman" w:cs="Tahoma"/>
          <w:szCs w:val="20"/>
          <w:lang w:eastAsia="hr-HR"/>
        </w:rPr>
      </w:pPr>
      <w:r w:rsidRPr="00032827">
        <w:rPr>
          <w:rFonts w:eastAsia="Calibri" w:cs="Times New Roman"/>
        </w:rPr>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3315A466" w14:textId="77777777" w:rsidR="008D5E04" w:rsidRPr="00032827" w:rsidRDefault="008D5E04" w:rsidP="008D5E04">
      <w:pPr>
        <w:numPr>
          <w:ilvl w:val="0"/>
          <w:numId w:val="41"/>
        </w:numPr>
        <w:tabs>
          <w:tab w:val="num" w:pos="1701"/>
        </w:tabs>
        <w:suppressAutoHyphens/>
        <w:spacing w:after="0"/>
        <w:ind w:left="1418" w:hanging="567"/>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6050A356" w14:textId="77777777" w:rsidR="008D5E04" w:rsidRPr="00032827" w:rsidRDefault="008D5E04" w:rsidP="008D5E04">
      <w:pPr>
        <w:numPr>
          <w:ilvl w:val="0"/>
          <w:numId w:val="41"/>
        </w:numPr>
        <w:tabs>
          <w:tab w:val="num" w:pos="1701"/>
        </w:tabs>
        <w:suppressAutoHyphens/>
        <w:spacing w:after="0"/>
        <w:ind w:left="1418" w:hanging="567"/>
        <w:rPr>
          <w:rFonts w:eastAsia="Times New Roman" w:cs="Tahoma"/>
          <w:szCs w:val="20"/>
          <w:lang w:eastAsia="hr-HR"/>
        </w:rPr>
      </w:pPr>
      <w:r w:rsidRPr="00032827">
        <w:rPr>
          <w:rFonts w:eastAsia="Calibri" w:cs="Tahoma"/>
          <w:szCs w:val="20"/>
        </w:rPr>
        <w:t xml:space="preserve">čl. 8 </w:t>
      </w:r>
      <w:r w:rsidRPr="00032827">
        <w:rPr>
          <w:rFonts w:eastAsia="Calibri" w:cs="Tahoma"/>
          <w:b/>
          <w:szCs w:val="20"/>
        </w:rPr>
        <w:t xml:space="preserve">Zakona o porezu na dodanu vrijednost </w:t>
      </w:r>
      <w:r w:rsidRPr="00032827">
        <w:rPr>
          <w:rFonts w:eastAsia="Calibri" w:cs="Tahoma"/>
          <w:szCs w:val="20"/>
        </w:rPr>
        <w:t>(NN 73/13, 99/13, 148/13, 153/13, 143/14, 115/16),</w:t>
      </w:r>
    </w:p>
    <w:p w14:paraId="1097029F" w14:textId="77777777" w:rsidR="008D5E04" w:rsidRPr="00032827" w:rsidRDefault="008D5E04" w:rsidP="008D5E04">
      <w:pPr>
        <w:numPr>
          <w:ilvl w:val="0"/>
          <w:numId w:val="41"/>
        </w:numPr>
        <w:tabs>
          <w:tab w:val="num" w:pos="1701"/>
        </w:tabs>
        <w:suppressAutoHyphens/>
        <w:spacing w:after="0"/>
        <w:ind w:left="1418" w:hanging="567"/>
        <w:rPr>
          <w:rFonts w:eastAsia="Times New Roman" w:cs="Tahoma"/>
          <w:szCs w:val="20"/>
          <w:lang w:eastAsia="hr-HR"/>
        </w:rPr>
      </w:pPr>
      <w:r w:rsidRPr="00032827">
        <w:rPr>
          <w:rFonts w:eastAsia="Calibri" w:cs="Tahoma"/>
          <w:b/>
          <w:szCs w:val="20"/>
        </w:rPr>
        <w:t xml:space="preserve">Pravilnik o porezu na dodanu vrijednost </w:t>
      </w:r>
      <w:r w:rsidRPr="00032827">
        <w:rPr>
          <w:rFonts w:eastAsia="Calibri" w:cs="Tahoma"/>
          <w:szCs w:val="20"/>
        </w:rPr>
        <w:t>(NN 79/13, 85/13, 160/13, 35/14, 157/14 i 130/15);</w:t>
      </w:r>
    </w:p>
    <w:p w14:paraId="0C4C4237" w14:textId="77777777" w:rsidR="008D5E04" w:rsidRPr="00032827" w:rsidRDefault="008D5E04" w:rsidP="008D5E04">
      <w:pPr>
        <w:spacing w:after="40"/>
        <w:ind w:left="1418" w:hanging="644"/>
        <w:rPr>
          <w:rFonts w:eastAsia="Calibri" w:cs="Tahoma"/>
          <w:szCs w:val="20"/>
        </w:rPr>
      </w:pPr>
    </w:p>
    <w:p w14:paraId="6494F126" w14:textId="77777777" w:rsidR="008D5E04" w:rsidRPr="00032827" w:rsidRDefault="008D5E04" w:rsidP="008D5E04">
      <w:pPr>
        <w:spacing w:after="0"/>
        <w:ind w:left="1418" w:hanging="644"/>
        <w:rPr>
          <w:rFonts w:eastAsia="Calibri" w:cs="Tahoma"/>
          <w:szCs w:val="20"/>
        </w:rPr>
      </w:pPr>
      <w:r w:rsidRPr="00032827">
        <w:rPr>
          <w:rFonts w:eastAsia="Calibri" w:cs="Tahoma"/>
          <w:szCs w:val="20"/>
        </w:rPr>
        <w:t>• Trajanje čuvanja podataka na temelju:</w:t>
      </w:r>
    </w:p>
    <w:p w14:paraId="40F42F59" w14:textId="77777777" w:rsidR="008D5E04" w:rsidRPr="00032827" w:rsidRDefault="008D5E04" w:rsidP="008D5E04">
      <w:pPr>
        <w:spacing w:after="0"/>
        <w:ind w:left="1418" w:hanging="644"/>
        <w:rPr>
          <w:rFonts w:eastAsia="Calibri" w:cs="Tahoma"/>
          <w:szCs w:val="20"/>
        </w:rPr>
      </w:pPr>
    </w:p>
    <w:p w14:paraId="72C93C6D" w14:textId="77777777" w:rsidR="008D5E04" w:rsidRPr="00032827" w:rsidRDefault="008D5E04" w:rsidP="008D5E04">
      <w:pPr>
        <w:numPr>
          <w:ilvl w:val="0"/>
          <w:numId w:val="26"/>
        </w:numPr>
        <w:suppressAutoHyphens/>
        <w:spacing w:after="0"/>
        <w:ind w:left="1418" w:hanging="644"/>
        <w:rPr>
          <w:rFonts w:eastAsia="Calibri" w:cs="Tahoma"/>
          <w:b/>
          <w:szCs w:val="20"/>
        </w:rPr>
      </w:pPr>
      <w:r w:rsidRPr="00032827">
        <w:rPr>
          <w:rFonts w:eastAsia="Calibri" w:cs="Tahoma"/>
          <w:szCs w:val="20"/>
        </w:rPr>
        <w:t xml:space="preserve">čl. 5 </w:t>
      </w:r>
      <w:r w:rsidRPr="00032827">
        <w:rPr>
          <w:rFonts w:eastAsia="Calibri" w:cs="Tahoma"/>
          <w:b/>
          <w:color w:val="000000"/>
          <w:szCs w:val="20"/>
        </w:rPr>
        <w:t>Opće uredbe o zaštiti podataka,</w:t>
      </w:r>
    </w:p>
    <w:p w14:paraId="2D200C4C" w14:textId="77777777" w:rsidR="008D5E04" w:rsidRPr="00032827" w:rsidRDefault="008D5E04" w:rsidP="008D5E04">
      <w:pPr>
        <w:numPr>
          <w:ilvl w:val="0"/>
          <w:numId w:val="42"/>
        </w:numPr>
        <w:spacing w:after="0"/>
        <w:ind w:left="1418" w:hanging="644"/>
        <w:jc w:val="left"/>
        <w:rPr>
          <w:rFonts w:eastAsia="Calibri" w:cs="Tahoma"/>
          <w:szCs w:val="20"/>
        </w:rPr>
      </w:pPr>
      <w:r w:rsidRPr="00032827">
        <w:rPr>
          <w:rFonts w:eastAsia="Calibri" w:cs="Tahoma"/>
          <w:szCs w:val="20"/>
        </w:rPr>
        <w:t xml:space="preserve">čl. 82 </w:t>
      </w:r>
      <w:r w:rsidRPr="00032827">
        <w:rPr>
          <w:rFonts w:eastAsia="Calibri" w:cs="Tahoma"/>
          <w:b/>
          <w:szCs w:val="20"/>
        </w:rPr>
        <w:t xml:space="preserve">Zakona o porezu na dodanu vrijednost </w:t>
      </w:r>
      <w:r w:rsidRPr="00032827">
        <w:rPr>
          <w:rFonts w:eastAsia="Calibri" w:cs="Tahoma"/>
          <w:szCs w:val="20"/>
        </w:rPr>
        <w:t>(NN 73/13, 99/13, 148/13, 153/13, 143/14, 115/16),</w:t>
      </w:r>
    </w:p>
    <w:p w14:paraId="41848C43" w14:textId="77777777" w:rsidR="008D5E04" w:rsidRPr="00032827" w:rsidRDefault="008D5E04" w:rsidP="008D5E04">
      <w:pPr>
        <w:numPr>
          <w:ilvl w:val="0"/>
          <w:numId w:val="44"/>
        </w:numPr>
        <w:spacing w:after="0"/>
        <w:ind w:left="1418" w:hanging="644"/>
        <w:rPr>
          <w:rFonts w:eastAsia="Calibri" w:cs="Tahoma"/>
          <w:b/>
          <w:szCs w:val="20"/>
        </w:rPr>
      </w:pPr>
      <w:r w:rsidRPr="00032827">
        <w:rPr>
          <w:rFonts w:eastAsia="Calibri" w:cs="Tahoma"/>
          <w:color w:val="000000"/>
          <w:szCs w:val="20"/>
        </w:rPr>
        <w:t xml:space="preserve">čl. 66 st. 17. </w:t>
      </w:r>
      <w:r w:rsidRPr="00032827">
        <w:rPr>
          <w:rFonts w:eastAsia="Calibri" w:cs="Tahoma"/>
          <w:b/>
          <w:color w:val="000000"/>
          <w:szCs w:val="20"/>
        </w:rPr>
        <w:t xml:space="preserve">Općeg poreznog zakona </w:t>
      </w:r>
      <w:r w:rsidRPr="00032827">
        <w:rPr>
          <w:rFonts w:eastAsia="Calibri" w:cs="Tahoma"/>
          <w:color w:val="000000"/>
          <w:szCs w:val="20"/>
        </w:rPr>
        <w:t>(NN 115/16);</w:t>
      </w:r>
    </w:p>
    <w:p w14:paraId="1505B937" w14:textId="77777777" w:rsidR="008D5E04" w:rsidRPr="00032827" w:rsidRDefault="008D5E04" w:rsidP="008D5E04">
      <w:pPr>
        <w:numPr>
          <w:ilvl w:val="0"/>
          <w:numId w:val="44"/>
        </w:numPr>
        <w:spacing w:after="0"/>
        <w:ind w:left="1418" w:hanging="644"/>
        <w:rPr>
          <w:rFonts w:eastAsia="Calibri" w:cs="Tahoma"/>
          <w:b/>
          <w:szCs w:val="20"/>
        </w:rPr>
      </w:pPr>
      <w:r w:rsidRPr="00032827">
        <w:rPr>
          <w:rFonts w:eastAsia="Calibri" w:cs="Tahoma"/>
          <w:szCs w:val="20"/>
        </w:rPr>
        <w:t xml:space="preserve">čl. 7 st. 2 </w:t>
      </w:r>
      <w:r w:rsidRPr="00032827">
        <w:rPr>
          <w:rFonts w:eastAsia="Calibri" w:cs="Tahoma"/>
          <w:b/>
          <w:szCs w:val="20"/>
        </w:rPr>
        <w:t xml:space="preserve">Zakona o računovodstvu </w:t>
      </w:r>
      <w:r w:rsidRPr="00032827">
        <w:rPr>
          <w:rFonts w:eastAsia="Calibri" w:cs="Tahoma"/>
          <w:szCs w:val="20"/>
        </w:rPr>
        <w:t>(NN 109/07, 54/13, 121/14, 78/15, 134/15).</w:t>
      </w:r>
    </w:p>
    <w:p w14:paraId="6C863ABB" w14:textId="77777777" w:rsidR="0001621C" w:rsidRPr="00032827" w:rsidRDefault="0001621C" w:rsidP="0001621C">
      <w:pPr>
        <w:spacing w:after="0"/>
        <w:ind w:left="708"/>
        <w:rPr>
          <w:rFonts w:eastAsia="Calibri" w:cs="Tahoma"/>
          <w:szCs w:val="20"/>
        </w:rPr>
      </w:pPr>
    </w:p>
    <w:p w14:paraId="748814B0" w14:textId="77777777" w:rsidR="0001621C" w:rsidRPr="00032827" w:rsidRDefault="0001621C" w:rsidP="00CD2BDF">
      <w:pPr>
        <w:numPr>
          <w:ilvl w:val="0"/>
          <w:numId w:val="23"/>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238E8E6A" w14:textId="77777777" w:rsidR="0001621C" w:rsidRPr="00032827" w:rsidRDefault="0001621C" w:rsidP="0001621C">
      <w:pPr>
        <w:spacing w:after="0"/>
        <w:ind w:left="709"/>
        <w:rPr>
          <w:rFonts w:eastAsia="Calibri" w:cs="Tahoma"/>
          <w:szCs w:val="20"/>
        </w:rPr>
      </w:pPr>
    </w:p>
    <w:p w14:paraId="4F1CECB8" w14:textId="6F64C796" w:rsidR="0001621C" w:rsidRPr="00032827" w:rsidRDefault="00193839" w:rsidP="0001621C">
      <w:pPr>
        <w:spacing w:after="0"/>
        <w:ind w:left="709"/>
        <w:rPr>
          <w:rFonts w:eastAsia="Times New Roman" w:cs="Tahoma"/>
          <w:szCs w:val="20"/>
          <w:lang w:eastAsia="hr-HR"/>
        </w:rPr>
      </w:pPr>
      <w:r w:rsidRPr="00032827">
        <w:rPr>
          <w:rFonts w:eastAsia="Times New Roman" w:cs="Tahoma"/>
          <w:szCs w:val="20"/>
          <w:lang w:eastAsia="hr-HR"/>
        </w:rPr>
        <w:t>• Gosti</w:t>
      </w:r>
    </w:p>
    <w:p w14:paraId="0849B1EB" w14:textId="4EB33A87" w:rsidR="007A2B6A" w:rsidRPr="00032827" w:rsidRDefault="007A2B6A" w:rsidP="0001621C">
      <w:pPr>
        <w:spacing w:after="0"/>
        <w:ind w:left="709"/>
        <w:rPr>
          <w:rFonts w:eastAsia="Times New Roman" w:cs="Tahoma"/>
          <w:szCs w:val="20"/>
          <w:lang w:eastAsia="hr-HR"/>
        </w:rPr>
      </w:pPr>
      <w:r w:rsidRPr="00032827">
        <w:rPr>
          <w:rFonts w:eastAsia="Times New Roman" w:cs="Tahoma"/>
          <w:szCs w:val="20"/>
          <w:lang w:eastAsia="hr-HR"/>
        </w:rPr>
        <w:t>• Osoba za koju se izdaje račun</w:t>
      </w:r>
    </w:p>
    <w:p w14:paraId="4CD92DC6" w14:textId="59E51353" w:rsidR="007A2B6A" w:rsidRPr="00032827" w:rsidRDefault="007A2B6A" w:rsidP="007A2B6A">
      <w:pPr>
        <w:spacing w:after="0"/>
        <w:ind w:left="709"/>
        <w:rPr>
          <w:rFonts w:eastAsia="Times New Roman" w:cs="Tahoma"/>
          <w:szCs w:val="20"/>
          <w:lang w:eastAsia="hr-HR"/>
        </w:rPr>
      </w:pPr>
      <w:r w:rsidRPr="00032827">
        <w:rPr>
          <w:rFonts w:eastAsia="Times New Roman" w:cs="Tahoma"/>
          <w:szCs w:val="20"/>
          <w:lang w:eastAsia="hr-HR"/>
        </w:rPr>
        <w:t>• Blagajnik</w:t>
      </w:r>
    </w:p>
    <w:p w14:paraId="0440B0EA" w14:textId="1B4F6128" w:rsidR="00193839" w:rsidRPr="00032827" w:rsidRDefault="007A2B6A" w:rsidP="0001621C">
      <w:pPr>
        <w:spacing w:after="0"/>
        <w:ind w:left="709"/>
        <w:rPr>
          <w:rFonts w:eastAsia="Calibri" w:cs="Tahoma"/>
          <w:szCs w:val="20"/>
        </w:rPr>
      </w:pPr>
      <w:r w:rsidRPr="00032827">
        <w:rPr>
          <w:rFonts w:eastAsia="Calibri" w:cs="Tahoma"/>
          <w:szCs w:val="20"/>
        </w:rPr>
        <w:t xml:space="preserve"> </w:t>
      </w:r>
    </w:p>
    <w:p w14:paraId="23B21F65" w14:textId="77777777" w:rsidR="0001621C" w:rsidRPr="00032827" w:rsidRDefault="0001621C" w:rsidP="00CD2BDF">
      <w:pPr>
        <w:numPr>
          <w:ilvl w:val="0"/>
          <w:numId w:val="23"/>
        </w:numPr>
        <w:spacing w:after="0"/>
        <w:contextualSpacing/>
        <w:rPr>
          <w:rFonts w:eastAsia="Calibri" w:cs="Tahoma"/>
          <w:szCs w:val="20"/>
        </w:rPr>
      </w:pPr>
      <w:r w:rsidRPr="00032827">
        <w:rPr>
          <w:rFonts w:eastAsia="Calibri" w:cs="Tahoma"/>
          <w:szCs w:val="20"/>
          <w:u w:val="single"/>
        </w:rPr>
        <w:t>Kategorije osobnih podataka u evidenciji:</w:t>
      </w:r>
    </w:p>
    <w:p w14:paraId="036B2349" w14:textId="77777777" w:rsidR="0001621C" w:rsidRPr="00032827" w:rsidRDefault="0001621C" w:rsidP="0001621C">
      <w:pPr>
        <w:suppressAutoHyphens/>
        <w:spacing w:after="0"/>
        <w:ind w:left="709"/>
        <w:rPr>
          <w:rFonts w:eastAsia="Times New Roman" w:cs="Tahoma"/>
          <w:szCs w:val="20"/>
          <w:lang w:eastAsia="ar-SA"/>
        </w:rPr>
      </w:pPr>
    </w:p>
    <w:p w14:paraId="403566D6" w14:textId="77777777" w:rsidR="0001621C" w:rsidRPr="00032827" w:rsidRDefault="0001621C" w:rsidP="0001621C">
      <w:pPr>
        <w:spacing w:after="0"/>
        <w:jc w:val="center"/>
        <w:rPr>
          <w:rFonts w:eastAsia="Calibri" w:cs="Tahoma"/>
          <w:b/>
          <w:szCs w:val="20"/>
        </w:rPr>
      </w:pPr>
      <w:r w:rsidRPr="00032827">
        <w:rPr>
          <w:rFonts w:eastAsia="Calibri" w:cs="Tahoma"/>
          <w:b/>
          <w:szCs w:val="20"/>
        </w:rPr>
        <w:t>PISMENI OBLIK</w:t>
      </w:r>
    </w:p>
    <w:p w14:paraId="12232E02" w14:textId="77777777" w:rsidR="00400297" w:rsidRPr="00032827" w:rsidRDefault="00400297" w:rsidP="00400297">
      <w:pPr>
        <w:suppressAutoHyphens/>
        <w:spacing w:after="0"/>
        <w:ind w:left="709"/>
        <w:rPr>
          <w:rFonts w:eastAsia="Times New Roman" w:cs="Tahoma"/>
          <w:szCs w:val="20"/>
          <w:lang w:eastAsia="hr-HR"/>
        </w:rPr>
      </w:pPr>
    </w:p>
    <w:p w14:paraId="29E81877" w14:textId="273407FD" w:rsidR="00400297" w:rsidRPr="00032827" w:rsidRDefault="00400297" w:rsidP="00400297">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Predračun</w:t>
      </w:r>
    </w:p>
    <w:p w14:paraId="47FF462D" w14:textId="77777777" w:rsidR="00400297" w:rsidRPr="00032827" w:rsidRDefault="00400297" w:rsidP="00400297">
      <w:pPr>
        <w:suppressAutoHyphens/>
        <w:spacing w:after="0"/>
        <w:ind w:left="709"/>
        <w:rPr>
          <w:rFonts w:eastAsia="Times New Roman" w:cs="Tahoma"/>
          <w:szCs w:val="20"/>
          <w:lang w:eastAsia="hr-HR"/>
        </w:rPr>
      </w:pPr>
      <w:r w:rsidRPr="00032827">
        <w:rPr>
          <w:rFonts w:eastAsia="Times New Roman" w:cs="Tahoma"/>
          <w:szCs w:val="20"/>
          <w:lang w:eastAsia="ar-SA"/>
        </w:rPr>
        <w:t xml:space="preserve">Ime, Prezime, </w:t>
      </w:r>
      <w:r w:rsidRPr="00032827">
        <w:rPr>
          <w:rFonts w:eastAsia="Times New Roman" w:cs="Tahoma"/>
          <w:szCs w:val="20"/>
          <w:lang w:eastAsia="hr-HR"/>
        </w:rPr>
        <w:t>Datum dolaska, Broj noćenja, Datum odlaska, Broj osoba, Vrsta usluge, Način plaćanja, Naziv agencije, Datum;</w:t>
      </w:r>
    </w:p>
    <w:p w14:paraId="5BB6E5E0" w14:textId="77777777" w:rsidR="0001621C" w:rsidRPr="00032827" w:rsidRDefault="0001621C" w:rsidP="0001621C">
      <w:pPr>
        <w:suppressAutoHyphens/>
        <w:spacing w:after="0"/>
        <w:ind w:left="709"/>
        <w:rPr>
          <w:rFonts w:eastAsia="Times New Roman" w:cs="Tahoma"/>
          <w:szCs w:val="20"/>
          <w:lang w:eastAsia="ar-SA"/>
        </w:rPr>
      </w:pPr>
    </w:p>
    <w:p w14:paraId="10520059" w14:textId="77777777" w:rsidR="00400297" w:rsidRPr="00032827" w:rsidRDefault="00400297" w:rsidP="00400297">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Obrazac R1 (Račun)</w:t>
      </w:r>
    </w:p>
    <w:p w14:paraId="34E42130" w14:textId="77777777" w:rsidR="00400297" w:rsidRPr="00032827" w:rsidRDefault="00400297" w:rsidP="00400297">
      <w:pPr>
        <w:suppressAutoHyphens/>
        <w:spacing w:after="0"/>
        <w:ind w:left="709"/>
        <w:rPr>
          <w:rFonts w:eastAsia="Times New Roman" w:cs="Tahoma"/>
          <w:szCs w:val="20"/>
          <w:lang w:eastAsia="hr-HR"/>
        </w:rPr>
      </w:pPr>
      <w:r w:rsidRPr="00032827">
        <w:rPr>
          <w:rFonts w:eastAsia="Times New Roman" w:cs="Tahoma"/>
          <w:szCs w:val="20"/>
          <w:u w:val="single"/>
          <w:lang w:eastAsia="hr-HR"/>
        </w:rPr>
        <w:t>Platitelj:</w:t>
      </w:r>
      <w:r w:rsidRPr="00032827">
        <w:rPr>
          <w:rFonts w:eastAsia="Times New Roman" w:cs="Tahoma"/>
          <w:szCs w:val="20"/>
          <w:lang w:eastAsia="hr-HR"/>
        </w:rPr>
        <w:t xml:space="preserve"> Ime, Prezime, Adresa, OIB, Naziv ustanove, Adresa ustanove, Datum, Usluga, Količina, Cijena, Popust, Iznos, Soba, Iznos;</w:t>
      </w:r>
    </w:p>
    <w:p w14:paraId="2ED9F386" w14:textId="77777777" w:rsidR="00400297" w:rsidRPr="00032827" w:rsidRDefault="00400297" w:rsidP="00400297">
      <w:pPr>
        <w:suppressAutoHyphens/>
        <w:spacing w:after="0"/>
        <w:ind w:left="709"/>
        <w:rPr>
          <w:rFonts w:eastAsia="Times New Roman" w:cs="Tahoma"/>
          <w:szCs w:val="20"/>
          <w:lang w:eastAsia="hr-HR"/>
        </w:rPr>
      </w:pPr>
      <w:r w:rsidRPr="00032827">
        <w:rPr>
          <w:rFonts w:eastAsia="Times New Roman" w:cs="Tahoma"/>
          <w:szCs w:val="20"/>
          <w:u w:val="single"/>
          <w:lang w:eastAsia="hr-HR"/>
        </w:rPr>
        <w:t>Blagajnik:</w:t>
      </w:r>
      <w:r w:rsidRPr="00032827">
        <w:rPr>
          <w:rFonts w:eastAsia="Times New Roman" w:cs="Tahoma"/>
          <w:szCs w:val="20"/>
          <w:lang w:eastAsia="hr-HR"/>
        </w:rPr>
        <w:t xml:space="preserve"> Pseudonim;</w:t>
      </w:r>
    </w:p>
    <w:p w14:paraId="7A602149" w14:textId="77777777" w:rsidR="00400297" w:rsidRPr="00032827" w:rsidRDefault="00400297" w:rsidP="00400297">
      <w:pPr>
        <w:suppressAutoHyphens/>
        <w:spacing w:after="0"/>
        <w:ind w:left="709"/>
        <w:rPr>
          <w:rFonts w:eastAsia="Times New Roman" w:cs="Tahoma"/>
          <w:szCs w:val="20"/>
          <w:lang w:eastAsia="hr-HR"/>
        </w:rPr>
      </w:pPr>
    </w:p>
    <w:p w14:paraId="54E9E3E8" w14:textId="77777777" w:rsidR="00400297" w:rsidRPr="00032827" w:rsidRDefault="00400297" w:rsidP="00400297">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Račun</w:t>
      </w:r>
    </w:p>
    <w:p w14:paraId="2BD914D2" w14:textId="77777777" w:rsidR="00400297" w:rsidRPr="00032827" w:rsidRDefault="00400297" w:rsidP="00400297">
      <w:pPr>
        <w:suppressAutoHyphens/>
        <w:spacing w:after="0"/>
        <w:ind w:left="709"/>
        <w:rPr>
          <w:rFonts w:eastAsia="Times New Roman" w:cs="Tahoma"/>
          <w:szCs w:val="20"/>
          <w:lang w:eastAsia="hr-HR"/>
        </w:rPr>
      </w:pPr>
      <w:r w:rsidRPr="00032827">
        <w:rPr>
          <w:rFonts w:eastAsia="Times New Roman" w:cs="Tahoma"/>
          <w:szCs w:val="20"/>
          <w:u w:val="single"/>
          <w:lang w:eastAsia="hr-HR"/>
        </w:rPr>
        <w:t>Platitelj:</w:t>
      </w:r>
      <w:r w:rsidRPr="00032827">
        <w:rPr>
          <w:rFonts w:eastAsia="Times New Roman" w:cs="Tahoma"/>
          <w:szCs w:val="20"/>
          <w:lang w:eastAsia="hr-HR"/>
        </w:rPr>
        <w:t xml:space="preserve"> Ime, Prezime, Adresa, OIB, Datum, Usluga, Količina, Cijena, Popust, Iznos, Soba, Iznos;</w:t>
      </w:r>
    </w:p>
    <w:p w14:paraId="42009873" w14:textId="77777777" w:rsidR="00400297" w:rsidRPr="00032827" w:rsidRDefault="00400297" w:rsidP="00400297">
      <w:pPr>
        <w:suppressAutoHyphens/>
        <w:spacing w:after="0"/>
        <w:ind w:left="709"/>
        <w:rPr>
          <w:rFonts w:eastAsia="Times New Roman" w:cs="Tahoma"/>
          <w:szCs w:val="20"/>
          <w:lang w:eastAsia="hr-HR"/>
        </w:rPr>
      </w:pPr>
      <w:r w:rsidRPr="00032827">
        <w:rPr>
          <w:rFonts w:eastAsia="Times New Roman" w:cs="Tahoma"/>
          <w:szCs w:val="20"/>
          <w:u w:val="single"/>
          <w:lang w:eastAsia="hr-HR"/>
        </w:rPr>
        <w:t>Blagajnik:</w:t>
      </w:r>
      <w:r w:rsidRPr="00032827">
        <w:rPr>
          <w:rFonts w:eastAsia="Times New Roman" w:cs="Tahoma"/>
          <w:szCs w:val="20"/>
          <w:lang w:eastAsia="hr-HR"/>
        </w:rPr>
        <w:t xml:space="preserve"> Pseudonim;</w:t>
      </w:r>
    </w:p>
    <w:p w14:paraId="62251E2E" w14:textId="77777777" w:rsidR="0001621C" w:rsidRPr="00032827" w:rsidRDefault="0001621C" w:rsidP="0001621C">
      <w:pPr>
        <w:suppressAutoHyphens/>
        <w:spacing w:after="0"/>
        <w:ind w:left="709"/>
        <w:rPr>
          <w:rFonts w:eastAsia="Times New Roman" w:cs="Tahoma"/>
          <w:szCs w:val="20"/>
          <w:lang w:eastAsia="ar-SA"/>
        </w:rPr>
      </w:pPr>
    </w:p>
    <w:p w14:paraId="4503C24C" w14:textId="77777777" w:rsidR="0001621C" w:rsidRPr="00032827" w:rsidRDefault="0001621C" w:rsidP="0001621C">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755E8769" w14:textId="77777777" w:rsidR="00AE48D6" w:rsidRPr="00032827" w:rsidRDefault="00AE48D6" w:rsidP="009D5A31">
      <w:pPr>
        <w:suppressAutoHyphens/>
        <w:spacing w:after="0"/>
        <w:rPr>
          <w:rFonts w:eastAsia="Times New Roman" w:cs="Tahoma"/>
          <w:b/>
          <w:szCs w:val="20"/>
          <w:lang w:eastAsia="hr-HR"/>
        </w:rPr>
      </w:pPr>
    </w:p>
    <w:p w14:paraId="603ECB22" w14:textId="4BE1FE87" w:rsidR="00AE48D6" w:rsidRPr="00032827" w:rsidRDefault="00AE48D6" w:rsidP="00AE48D6">
      <w:pPr>
        <w:suppressAutoHyphens/>
        <w:spacing w:after="0"/>
        <w:ind w:left="709"/>
        <w:rPr>
          <w:rFonts w:eastAsia="Times New Roman" w:cs="Tahoma"/>
          <w:b/>
          <w:szCs w:val="24"/>
          <w:lang w:eastAsia="hr-HR"/>
        </w:rPr>
      </w:pPr>
      <w:r w:rsidRPr="00032827">
        <w:rPr>
          <w:rFonts w:eastAsia="Times New Roman" w:cs="Tahoma"/>
          <w:szCs w:val="24"/>
          <w:lang w:eastAsia="hr-HR"/>
        </w:rPr>
        <w:t xml:space="preserve">• </w:t>
      </w:r>
      <w:r w:rsidR="00C760F4" w:rsidRPr="00032827">
        <w:rPr>
          <w:rFonts w:eastAsia="Times New Roman" w:cs="Tahoma"/>
          <w:b/>
          <w:szCs w:val="24"/>
          <w:lang w:eastAsia="hr-HR"/>
        </w:rPr>
        <w:t>Programsko rješenje HODAK</w:t>
      </w:r>
    </w:p>
    <w:p w14:paraId="1E162CEC" w14:textId="3FFF7F2C" w:rsidR="00AE48D6" w:rsidRPr="00032827" w:rsidRDefault="00AE48D6" w:rsidP="00AE48D6">
      <w:pPr>
        <w:suppressAutoHyphens/>
        <w:spacing w:after="0"/>
        <w:ind w:left="709"/>
        <w:rPr>
          <w:rFonts w:eastAsia="Times New Roman" w:cs="Tahoma"/>
          <w:szCs w:val="20"/>
          <w:lang w:eastAsia="hr-HR"/>
        </w:rPr>
      </w:pPr>
      <w:r w:rsidRPr="00032827">
        <w:rPr>
          <w:rFonts w:eastAsia="Times New Roman" w:cs="Tahoma"/>
          <w:szCs w:val="20"/>
          <w:u w:val="single"/>
          <w:lang w:eastAsia="hr-HR"/>
        </w:rPr>
        <w:t>Platitelj:</w:t>
      </w:r>
      <w:r w:rsidRPr="00032827">
        <w:rPr>
          <w:rFonts w:eastAsia="Times New Roman" w:cs="Tahoma"/>
          <w:szCs w:val="20"/>
          <w:lang w:eastAsia="hr-HR"/>
        </w:rPr>
        <w:t xml:space="preserve"> Ime, Prezime, Adresa, OIB, Naziv ustanove, Adresa ustanove, Datum, Usluga, Količin</w:t>
      </w:r>
      <w:r w:rsidR="00EC2CBA" w:rsidRPr="00032827">
        <w:rPr>
          <w:rFonts w:eastAsia="Times New Roman" w:cs="Tahoma"/>
          <w:szCs w:val="20"/>
          <w:lang w:eastAsia="hr-HR"/>
        </w:rPr>
        <w:t>a, Cijena, Popust, Iznos, Soba;</w:t>
      </w:r>
    </w:p>
    <w:p w14:paraId="53C620C4" w14:textId="77777777" w:rsidR="00AE48D6" w:rsidRPr="00032827" w:rsidRDefault="00AE48D6" w:rsidP="00AE48D6">
      <w:pPr>
        <w:suppressAutoHyphens/>
        <w:spacing w:after="0"/>
        <w:ind w:left="709"/>
        <w:rPr>
          <w:rFonts w:eastAsia="Times New Roman" w:cs="Tahoma"/>
          <w:szCs w:val="20"/>
          <w:lang w:eastAsia="hr-HR"/>
        </w:rPr>
      </w:pPr>
      <w:r w:rsidRPr="00032827">
        <w:rPr>
          <w:rFonts w:eastAsia="Times New Roman" w:cs="Tahoma"/>
          <w:szCs w:val="20"/>
          <w:u w:val="single"/>
          <w:lang w:eastAsia="hr-HR"/>
        </w:rPr>
        <w:t>Blagajnik:</w:t>
      </w:r>
      <w:r w:rsidRPr="00032827">
        <w:rPr>
          <w:rFonts w:eastAsia="Times New Roman" w:cs="Tahoma"/>
          <w:szCs w:val="20"/>
          <w:lang w:eastAsia="hr-HR"/>
        </w:rPr>
        <w:t xml:space="preserve"> Pseudonim;</w:t>
      </w:r>
    </w:p>
    <w:p w14:paraId="6403B6F5" w14:textId="77777777" w:rsidR="00AE48D6" w:rsidRPr="00032827" w:rsidRDefault="00AE48D6" w:rsidP="00AE48D6">
      <w:pPr>
        <w:suppressAutoHyphens/>
        <w:spacing w:after="0"/>
        <w:ind w:left="709"/>
        <w:rPr>
          <w:rFonts w:eastAsia="Times New Roman" w:cs="Tahoma"/>
          <w:b/>
          <w:szCs w:val="24"/>
          <w:lang w:eastAsia="hr-HR"/>
        </w:rPr>
      </w:pPr>
    </w:p>
    <w:p w14:paraId="467DB969" w14:textId="23DBE384" w:rsidR="00AE48D6" w:rsidRPr="00032827" w:rsidRDefault="00AE48D6" w:rsidP="00AE48D6">
      <w:pPr>
        <w:suppressAutoHyphens/>
        <w:spacing w:after="0"/>
        <w:ind w:left="709"/>
        <w:rPr>
          <w:rFonts w:eastAsia="Times New Roman" w:cs="Tahoma"/>
          <w:b/>
          <w:szCs w:val="24"/>
          <w:lang w:eastAsia="hr-HR"/>
        </w:rPr>
      </w:pPr>
      <w:r w:rsidRPr="00032827">
        <w:rPr>
          <w:rFonts w:eastAsia="Times New Roman" w:cs="Tahoma"/>
          <w:szCs w:val="24"/>
          <w:lang w:eastAsia="hr-HR"/>
        </w:rPr>
        <w:t xml:space="preserve">• </w:t>
      </w:r>
      <w:r w:rsidRPr="00032827">
        <w:rPr>
          <w:rFonts w:eastAsia="Times New Roman" w:cs="Tahoma"/>
          <w:b/>
          <w:szCs w:val="24"/>
          <w:lang w:eastAsia="hr-HR"/>
        </w:rPr>
        <w:t>Aplikacija Remaris</w:t>
      </w:r>
    </w:p>
    <w:p w14:paraId="3BF401BF" w14:textId="77777777" w:rsidR="00376BAA" w:rsidRPr="00032827" w:rsidRDefault="00376BAA" w:rsidP="00376BAA">
      <w:pPr>
        <w:suppressAutoHyphens/>
        <w:spacing w:after="0"/>
        <w:ind w:left="709"/>
        <w:rPr>
          <w:rFonts w:eastAsia="Times New Roman" w:cs="Tahoma"/>
          <w:szCs w:val="20"/>
          <w:lang w:eastAsia="hr-HR"/>
        </w:rPr>
      </w:pPr>
      <w:r w:rsidRPr="00032827">
        <w:rPr>
          <w:rFonts w:eastAsia="Times New Roman" w:cs="Tahoma"/>
          <w:szCs w:val="20"/>
          <w:u w:val="single"/>
          <w:lang w:eastAsia="hr-HR"/>
        </w:rPr>
        <w:t>Platitelj:</w:t>
      </w:r>
      <w:r w:rsidRPr="00032827">
        <w:rPr>
          <w:rFonts w:eastAsia="Times New Roman" w:cs="Tahoma"/>
          <w:szCs w:val="20"/>
          <w:lang w:eastAsia="hr-HR"/>
        </w:rPr>
        <w:t xml:space="preserve"> Ime, Prezime, Adresa, OIB, Naziv ustanove, Adresa ustanove, Datum, Usluga, Količina, Cijena, Popust, Iznos, Soba;</w:t>
      </w:r>
    </w:p>
    <w:p w14:paraId="369CE598" w14:textId="5C4F6889" w:rsidR="00376BAA" w:rsidRPr="00032827" w:rsidRDefault="00376BAA" w:rsidP="00376BAA">
      <w:pPr>
        <w:suppressAutoHyphens/>
        <w:spacing w:after="0"/>
        <w:ind w:left="709"/>
        <w:rPr>
          <w:rFonts w:eastAsia="Times New Roman" w:cs="Tahoma"/>
          <w:szCs w:val="20"/>
          <w:lang w:eastAsia="hr-HR"/>
        </w:rPr>
      </w:pPr>
      <w:r w:rsidRPr="00032827">
        <w:rPr>
          <w:rFonts w:eastAsia="Times New Roman" w:cs="Tahoma"/>
          <w:szCs w:val="20"/>
          <w:u w:val="single"/>
          <w:lang w:eastAsia="hr-HR"/>
        </w:rPr>
        <w:t>Blagajnik:</w:t>
      </w:r>
      <w:r w:rsidRPr="00032827">
        <w:rPr>
          <w:rFonts w:eastAsia="Times New Roman" w:cs="Tahoma"/>
          <w:szCs w:val="20"/>
          <w:lang w:eastAsia="hr-HR"/>
        </w:rPr>
        <w:t xml:space="preserve"> Pseudonim;</w:t>
      </w:r>
    </w:p>
    <w:p w14:paraId="710CFAE5" w14:textId="77777777" w:rsidR="009D5A31" w:rsidRPr="00032827" w:rsidRDefault="009D5A31" w:rsidP="00376BAA">
      <w:pPr>
        <w:suppressAutoHyphens/>
        <w:spacing w:after="0"/>
        <w:ind w:left="709"/>
        <w:rPr>
          <w:rFonts w:eastAsia="Times New Roman" w:cs="Tahoma"/>
          <w:szCs w:val="20"/>
          <w:lang w:eastAsia="hr-HR"/>
        </w:rPr>
      </w:pPr>
    </w:p>
    <w:p w14:paraId="1A021F33" w14:textId="5E73B2AE" w:rsidR="009D5A31" w:rsidRPr="00032827" w:rsidRDefault="009D5A31" w:rsidP="00376BAA">
      <w:pPr>
        <w:suppressAutoHyphens/>
        <w:spacing w:after="0"/>
        <w:ind w:left="709"/>
        <w:rPr>
          <w:rFonts w:cs="Tahoma"/>
          <w:b/>
          <w:szCs w:val="20"/>
        </w:rPr>
      </w:pPr>
      <w:r w:rsidRPr="00032827">
        <w:rPr>
          <w:rFonts w:cs="Tahoma"/>
          <w:szCs w:val="20"/>
        </w:rPr>
        <w:lastRenderedPageBreak/>
        <w:t xml:space="preserve">• </w:t>
      </w:r>
      <w:r w:rsidRPr="00032827">
        <w:rPr>
          <w:rFonts w:cs="Tahoma"/>
          <w:b/>
          <w:szCs w:val="20"/>
        </w:rPr>
        <w:t>Aplikacija obračun plaća</w:t>
      </w:r>
    </w:p>
    <w:p w14:paraId="5F8E0AB1" w14:textId="18F8B8E2" w:rsidR="009D5A31" w:rsidRPr="00032827" w:rsidRDefault="00263009" w:rsidP="009D5A31">
      <w:pPr>
        <w:suppressAutoHyphens/>
        <w:spacing w:after="0"/>
        <w:ind w:left="709"/>
        <w:rPr>
          <w:rFonts w:eastAsia="Times New Roman" w:cs="Tahoma"/>
          <w:szCs w:val="24"/>
          <w:lang w:eastAsia="hr-HR"/>
        </w:rPr>
      </w:pPr>
      <w:r w:rsidRPr="00032827">
        <w:rPr>
          <w:rFonts w:eastAsia="Times New Roman" w:cs="Tahoma"/>
          <w:szCs w:val="20"/>
          <w:u w:val="single"/>
          <w:lang w:eastAsia="hr-HR"/>
        </w:rPr>
        <w:t>Osoba za koju se izdaje račun</w:t>
      </w:r>
      <w:r w:rsidRPr="00032827">
        <w:rPr>
          <w:rFonts w:eastAsia="Times New Roman" w:cs="Tahoma"/>
          <w:szCs w:val="20"/>
          <w:lang w:eastAsia="hr-HR"/>
        </w:rPr>
        <w:t xml:space="preserve">: </w:t>
      </w:r>
      <w:r w:rsidR="009D5A31" w:rsidRPr="00032827">
        <w:rPr>
          <w:rFonts w:eastAsia="Times New Roman" w:cs="Tahoma"/>
          <w:szCs w:val="24"/>
          <w:lang w:eastAsia="hr-HR"/>
        </w:rPr>
        <w:t>Ime, Prezime, Adresa, Vrsta usluge, Datum;</w:t>
      </w:r>
    </w:p>
    <w:p w14:paraId="242A306B" w14:textId="77777777" w:rsidR="00D3299C" w:rsidRPr="00032827" w:rsidRDefault="00D3299C" w:rsidP="009D5A31">
      <w:pPr>
        <w:suppressAutoHyphens/>
        <w:spacing w:after="0"/>
        <w:ind w:left="709"/>
        <w:rPr>
          <w:rFonts w:eastAsia="Times New Roman" w:cs="Tahoma"/>
          <w:szCs w:val="24"/>
          <w:lang w:eastAsia="hr-HR"/>
        </w:rPr>
      </w:pPr>
    </w:p>
    <w:p w14:paraId="01904467" w14:textId="6183FB6A" w:rsidR="00D3299C" w:rsidRPr="00032827" w:rsidRDefault="00D3299C" w:rsidP="009D5A31">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Libusof</w:t>
      </w:r>
      <w:r w:rsidR="00951626">
        <w:rPr>
          <w:rFonts w:eastAsia="Times New Roman" w:cs="Tahoma"/>
          <w:b/>
          <w:szCs w:val="20"/>
          <w:lang w:eastAsia="hr-HR"/>
        </w:rPr>
        <w:t>t</w:t>
      </w:r>
    </w:p>
    <w:p w14:paraId="76D5847F" w14:textId="4D340A62" w:rsidR="00263009" w:rsidRPr="00032827" w:rsidRDefault="00263009" w:rsidP="007A2B6A">
      <w:pPr>
        <w:suppressAutoHyphens/>
        <w:spacing w:after="0"/>
        <w:rPr>
          <w:rFonts w:eastAsia="Times New Roman" w:cs="Tahoma"/>
          <w:szCs w:val="20"/>
          <w:lang w:eastAsia="ar-SA"/>
        </w:rPr>
      </w:pPr>
    </w:p>
    <w:p w14:paraId="3F920F2D" w14:textId="77777777" w:rsidR="0001621C" w:rsidRPr="00032827" w:rsidRDefault="0001621C" w:rsidP="00CD2BDF">
      <w:pPr>
        <w:numPr>
          <w:ilvl w:val="0"/>
          <w:numId w:val="23"/>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615CFADA" w14:textId="77777777" w:rsidR="0001621C" w:rsidRPr="00032827" w:rsidRDefault="0001621C" w:rsidP="0001621C">
      <w:pPr>
        <w:suppressAutoHyphens/>
        <w:spacing w:after="0"/>
        <w:ind w:left="708"/>
        <w:rPr>
          <w:rFonts w:eastAsia="Times New Roman" w:cs="Tahoma"/>
          <w:szCs w:val="20"/>
          <w:lang w:eastAsia="ar-SA"/>
        </w:rPr>
      </w:pPr>
    </w:p>
    <w:p w14:paraId="47105E4D" w14:textId="355D4B66" w:rsidR="0001621C" w:rsidRPr="00032827" w:rsidRDefault="00193839" w:rsidP="0001621C">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01621C" w:rsidRPr="00032827" w14:paraId="174FA756" w14:textId="77777777" w:rsidTr="0001621C">
        <w:trPr>
          <w:hidden/>
        </w:trPr>
        <w:tc>
          <w:tcPr>
            <w:tcW w:w="9344" w:type="dxa"/>
          </w:tcPr>
          <w:p w14:paraId="59FE9965"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784196D6" w14:textId="77777777" w:rsidTr="0001621C">
        <w:trPr>
          <w:hidden/>
        </w:trPr>
        <w:tc>
          <w:tcPr>
            <w:tcW w:w="9344" w:type="dxa"/>
          </w:tcPr>
          <w:p w14:paraId="65D35A71"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69ACA72E" w14:textId="77777777" w:rsidTr="0001621C">
        <w:trPr>
          <w:hidden/>
        </w:trPr>
        <w:tc>
          <w:tcPr>
            <w:tcW w:w="9344" w:type="dxa"/>
          </w:tcPr>
          <w:p w14:paraId="07447E44" w14:textId="77777777" w:rsidR="0001621C" w:rsidRPr="00032827" w:rsidRDefault="0001621C" w:rsidP="0001621C">
            <w:pPr>
              <w:suppressAutoHyphens/>
              <w:ind w:left="709"/>
              <w:rPr>
                <w:rFonts w:eastAsia="Times New Roman" w:cs="Tahoma"/>
                <w:vanish/>
                <w:szCs w:val="20"/>
                <w:lang w:eastAsia="ar-SA"/>
              </w:rPr>
            </w:pPr>
          </w:p>
        </w:tc>
      </w:tr>
    </w:tbl>
    <w:p w14:paraId="1F967D8F" w14:textId="77777777" w:rsidR="0001621C" w:rsidRPr="00032827" w:rsidRDefault="0001621C" w:rsidP="0001621C">
      <w:pPr>
        <w:suppressAutoHyphens/>
        <w:spacing w:after="0"/>
        <w:ind w:left="709"/>
        <w:rPr>
          <w:rFonts w:eastAsia="Times New Roman" w:cs="Tahoma"/>
          <w:szCs w:val="20"/>
          <w:lang w:eastAsia="ar-SA"/>
        </w:rPr>
      </w:pPr>
    </w:p>
    <w:p w14:paraId="6B5B955D" w14:textId="77777777" w:rsidR="0001621C" w:rsidRPr="00032827" w:rsidRDefault="0001621C" w:rsidP="00CD2BDF">
      <w:pPr>
        <w:numPr>
          <w:ilvl w:val="0"/>
          <w:numId w:val="23"/>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337DF664" w14:textId="77777777" w:rsidR="0001621C" w:rsidRPr="00032827" w:rsidRDefault="0001621C" w:rsidP="0001621C">
      <w:pPr>
        <w:suppressAutoHyphens/>
        <w:spacing w:after="0"/>
        <w:ind w:left="708"/>
        <w:rPr>
          <w:rFonts w:eastAsia="Times New Roman" w:cs="Tahoma"/>
          <w:szCs w:val="20"/>
          <w:lang w:eastAsia="ar-SA"/>
        </w:rPr>
      </w:pPr>
    </w:p>
    <w:p w14:paraId="1CF56941" w14:textId="60C72993" w:rsidR="00C760F4" w:rsidRPr="00032827" w:rsidRDefault="00C760F4" w:rsidP="00C760F4">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Račun čuva se </w:t>
      </w:r>
      <w:r w:rsidRPr="00032827">
        <w:rPr>
          <w:rFonts w:eastAsia="Times New Roman" w:cs="Tahoma"/>
          <w:b/>
          <w:szCs w:val="20"/>
          <w:lang w:eastAsia="ar-SA"/>
        </w:rPr>
        <w:t xml:space="preserve">10 godina </w:t>
      </w:r>
      <w:r w:rsidRPr="00032827">
        <w:rPr>
          <w:rFonts w:eastAsia="Times New Roman" w:cs="Tahoma"/>
          <w:szCs w:val="20"/>
          <w:lang w:eastAsia="ar-SA"/>
        </w:rPr>
        <w:t>prema čl. 82.</w:t>
      </w:r>
      <w:r w:rsidRPr="00032827">
        <w:rPr>
          <w:rFonts w:eastAsia="Times New Roman" w:cs="Tahoma"/>
          <w:b/>
          <w:szCs w:val="20"/>
          <w:lang w:eastAsia="ar-SA"/>
        </w:rPr>
        <w:t xml:space="preserve"> Zakona o porezu na dodanu vrijednost </w:t>
      </w:r>
      <w:r w:rsidRPr="00032827">
        <w:rPr>
          <w:rFonts w:eastAsia="Times New Roman" w:cs="Tahoma"/>
          <w:szCs w:val="20"/>
          <w:lang w:eastAsia="ar-SA"/>
        </w:rPr>
        <w:t>(NN 73/13, 99/13, 148/13, 153/13, 143/14, 115/16) od isteka godine na koju se odnosi.</w:t>
      </w:r>
    </w:p>
    <w:p w14:paraId="5392C784" w14:textId="40FCE7FF" w:rsidR="00316903" w:rsidRPr="00032827" w:rsidRDefault="00316903" w:rsidP="00C760F4">
      <w:pPr>
        <w:suppressAutoHyphens/>
        <w:spacing w:after="0"/>
        <w:ind w:left="709"/>
        <w:rPr>
          <w:rFonts w:eastAsia="Times New Roman" w:cs="Tahoma"/>
          <w:szCs w:val="20"/>
          <w:lang w:eastAsia="ar-SA"/>
        </w:rPr>
      </w:pPr>
    </w:p>
    <w:p w14:paraId="415D01B2" w14:textId="7B0EFE67" w:rsidR="00316903" w:rsidRPr="00032827" w:rsidRDefault="00316903" w:rsidP="0031690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51626">
        <w:rPr>
          <w:rFonts w:eastAsia="Times New Roman" w:cs="Tahoma"/>
          <w:szCs w:val="20"/>
          <w:lang w:eastAsia="ar-SA"/>
        </w:rPr>
        <w:t>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0878D556" w14:textId="77777777" w:rsidR="0001621C" w:rsidRPr="00032827" w:rsidRDefault="0001621C" w:rsidP="0001621C">
      <w:pPr>
        <w:suppressAutoHyphens/>
        <w:spacing w:after="0"/>
        <w:ind w:left="709"/>
        <w:rPr>
          <w:rFonts w:eastAsia="Times New Roman" w:cs="Tahoma"/>
          <w:szCs w:val="20"/>
          <w:lang w:eastAsia="ar-SA"/>
        </w:rPr>
      </w:pPr>
    </w:p>
    <w:p w14:paraId="1E9D0090" w14:textId="77777777" w:rsidR="0001621C" w:rsidRPr="00032827" w:rsidRDefault="0001621C" w:rsidP="00CD2BDF">
      <w:pPr>
        <w:numPr>
          <w:ilvl w:val="0"/>
          <w:numId w:val="23"/>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082B6741" w14:textId="77777777" w:rsidR="0001621C" w:rsidRPr="00032827" w:rsidRDefault="0001621C" w:rsidP="0001621C">
      <w:pPr>
        <w:spacing w:after="0"/>
        <w:ind w:left="709"/>
        <w:rPr>
          <w:rFonts w:eastAsia="Calibri" w:cs="Tahoma"/>
          <w:szCs w:val="20"/>
        </w:rPr>
      </w:pPr>
    </w:p>
    <w:p w14:paraId="0424CFC4"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1343554E" w14:textId="77777777" w:rsidR="0001621C" w:rsidRPr="00032827" w:rsidRDefault="0001621C" w:rsidP="0001621C">
      <w:pPr>
        <w:suppressAutoHyphens/>
        <w:spacing w:after="0"/>
        <w:ind w:left="709"/>
        <w:rPr>
          <w:rFonts w:eastAsia="Times New Roman" w:cs="Tahoma"/>
          <w:szCs w:val="20"/>
          <w:lang w:eastAsia="ar-SA"/>
        </w:rPr>
      </w:pPr>
    </w:p>
    <w:p w14:paraId="192C4AEC" w14:textId="77777777"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p>
    <w:p w14:paraId="5342F6B2"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4AFEDA46" w14:textId="77777777" w:rsidR="0001621C" w:rsidRPr="00032827" w:rsidRDefault="0001621C" w:rsidP="0001621C">
      <w:pPr>
        <w:spacing w:after="0"/>
        <w:ind w:left="709"/>
        <w:rPr>
          <w:rFonts w:eastAsia="Calibri" w:cs="Tahoma"/>
          <w:szCs w:val="20"/>
        </w:rPr>
      </w:pPr>
    </w:p>
    <w:p w14:paraId="2E089C3A" w14:textId="77777777" w:rsidR="0001621C" w:rsidRPr="00032827" w:rsidRDefault="0001621C" w:rsidP="00CD2BDF">
      <w:pPr>
        <w:numPr>
          <w:ilvl w:val="0"/>
          <w:numId w:val="23"/>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1B5E2D05" w14:textId="77777777" w:rsidR="0001621C" w:rsidRPr="00032827" w:rsidRDefault="0001621C" w:rsidP="0001621C">
      <w:pPr>
        <w:suppressAutoHyphens/>
        <w:spacing w:after="0"/>
        <w:rPr>
          <w:rFonts w:eastAsia="Times New Roman" w:cs="Tahoma"/>
          <w:szCs w:val="20"/>
          <w:lang w:eastAsia="ar-SA"/>
        </w:rPr>
      </w:pPr>
    </w:p>
    <w:p w14:paraId="06F1EB64"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09E01540" w14:textId="77777777" w:rsidR="0001621C" w:rsidRPr="00032827" w:rsidRDefault="0001621C" w:rsidP="0001621C">
      <w:pPr>
        <w:suppressAutoHyphens/>
        <w:spacing w:after="0"/>
        <w:ind w:left="709"/>
        <w:rPr>
          <w:rFonts w:eastAsia="Times New Roman" w:cs="Tahoma"/>
          <w:szCs w:val="20"/>
          <w:lang w:eastAsia="ar-SA"/>
        </w:rPr>
      </w:pPr>
    </w:p>
    <w:p w14:paraId="749BFB62" w14:textId="77777777" w:rsidR="0001621C" w:rsidRPr="00032827" w:rsidRDefault="0001621C" w:rsidP="00CD2BDF">
      <w:pPr>
        <w:numPr>
          <w:ilvl w:val="0"/>
          <w:numId w:val="23"/>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1F07D537" w14:textId="77777777" w:rsidR="0001621C" w:rsidRPr="00032827" w:rsidRDefault="0001621C" w:rsidP="0001621C">
      <w:pPr>
        <w:suppressAutoHyphens/>
        <w:spacing w:after="0"/>
        <w:ind w:left="709"/>
        <w:rPr>
          <w:rFonts w:eastAsia="Times New Roman" w:cs="Tahoma"/>
          <w:b/>
          <w:szCs w:val="20"/>
          <w:lang w:eastAsia="ar-SA"/>
        </w:rPr>
      </w:pPr>
    </w:p>
    <w:p w14:paraId="0A8B6724"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73A2AC62" w14:textId="77777777" w:rsidR="009D5A31" w:rsidRPr="00032827" w:rsidRDefault="009D5A31" w:rsidP="0001621C">
      <w:pPr>
        <w:suppressAutoHyphens/>
        <w:spacing w:after="0"/>
        <w:ind w:left="709"/>
        <w:rPr>
          <w:rFonts w:eastAsia="Times New Roman" w:cs="Tahoma"/>
          <w:szCs w:val="20"/>
          <w:lang w:eastAsia="ar-SA"/>
        </w:rPr>
      </w:pPr>
    </w:p>
    <w:tbl>
      <w:tblPr>
        <w:tblStyle w:val="Navadnatabela51"/>
        <w:tblW w:w="0" w:type="auto"/>
        <w:tblInd w:w="709" w:type="dxa"/>
        <w:tblLook w:val="04A0" w:firstRow="1" w:lastRow="0" w:firstColumn="1" w:lastColumn="0" w:noHBand="0" w:noVBand="1"/>
      </w:tblPr>
      <w:tblGrid>
        <w:gridCol w:w="8361"/>
      </w:tblGrid>
      <w:tr w:rsidR="001826E0" w:rsidRPr="00032827" w14:paraId="6719A153"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1060A7FF" w14:textId="77777777" w:rsidR="001826E0" w:rsidRPr="00032827" w:rsidRDefault="001826E0" w:rsidP="001826E0">
            <w:pPr>
              <w:spacing w:line="276" w:lineRule="auto"/>
              <w:jc w:val="center"/>
              <w:rPr>
                <w:rFonts w:cs="Tahoma"/>
                <w:b/>
              </w:rPr>
            </w:pPr>
            <w:r w:rsidRPr="00032827">
              <w:rPr>
                <w:rFonts w:cs="Tahoma"/>
                <w:b/>
              </w:rPr>
              <w:t>PISMENI OBLIK</w:t>
            </w:r>
          </w:p>
        </w:tc>
      </w:tr>
    </w:tbl>
    <w:p w14:paraId="5D4ED620" w14:textId="77777777" w:rsidR="001826E0" w:rsidRPr="00032827" w:rsidRDefault="001826E0" w:rsidP="001826E0">
      <w:pPr>
        <w:spacing w:after="0" w:line="259" w:lineRule="auto"/>
        <w:jc w:val="left"/>
        <w:rPr>
          <w:rFonts w:eastAsia="Calibri" w:cs="Times New Roman"/>
        </w:rPr>
      </w:pPr>
    </w:p>
    <w:tbl>
      <w:tblPr>
        <w:tblStyle w:val="Navadnatabela51"/>
        <w:tblW w:w="0" w:type="auto"/>
        <w:tblInd w:w="709" w:type="dxa"/>
        <w:tblLook w:val="04A0" w:firstRow="1" w:lastRow="0" w:firstColumn="1" w:lastColumn="0" w:noHBand="0" w:noVBand="1"/>
      </w:tblPr>
      <w:tblGrid>
        <w:gridCol w:w="3971"/>
        <w:gridCol w:w="4390"/>
      </w:tblGrid>
      <w:tr w:rsidR="001826E0" w:rsidRPr="00032827" w14:paraId="39BED785"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347975D3" w14:textId="77777777" w:rsidR="001826E0" w:rsidRPr="00032827" w:rsidRDefault="001826E0" w:rsidP="001826E0">
            <w:pPr>
              <w:spacing w:line="276" w:lineRule="auto"/>
              <w:jc w:val="center"/>
              <w:rPr>
                <w:rFonts w:cs="Tahoma"/>
              </w:rPr>
            </w:pPr>
            <w:r w:rsidRPr="00032827">
              <w:rPr>
                <w:rFonts w:cs="Tahoma"/>
              </w:rPr>
              <w:t>Sustav pohrane</w:t>
            </w:r>
          </w:p>
        </w:tc>
        <w:tc>
          <w:tcPr>
            <w:tcW w:w="4391" w:type="dxa"/>
          </w:tcPr>
          <w:p w14:paraId="32A9DE38" w14:textId="77777777" w:rsidR="001826E0" w:rsidRPr="00032827" w:rsidRDefault="001826E0" w:rsidP="001826E0">
            <w:pPr>
              <w:spacing w:line="276" w:lineRule="auto"/>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1826E0" w:rsidRPr="00032827" w14:paraId="3E1A6D33" w14:textId="77777777" w:rsidTr="00CC432D">
        <w:trPr>
          <w:cnfStyle w:val="000000100000" w:firstRow="0" w:lastRow="0" w:firstColumn="0" w:lastColumn="0" w:oddVBand="0" w:evenVBand="0" w:oddHBand="1" w:evenHBand="0" w:firstRowFirstColumn="0" w:firstRowLastColumn="0" w:lastRowFirstColumn="0" w:lastRowLastColumn="0"/>
          <w:trHeight w:val="2800"/>
        </w:trPr>
        <w:tc>
          <w:tcPr>
            <w:cnfStyle w:val="001000000000" w:firstRow="0" w:lastRow="0" w:firstColumn="1" w:lastColumn="0" w:oddVBand="0" w:evenVBand="0" w:oddHBand="0" w:evenHBand="0" w:firstRowFirstColumn="0" w:firstRowLastColumn="0" w:lastRowFirstColumn="0" w:lastRowLastColumn="0"/>
            <w:tcW w:w="3972" w:type="dxa"/>
          </w:tcPr>
          <w:p w14:paraId="0B473533" w14:textId="3A60B3C3" w:rsidR="00400297" w:rsidRPr="00032827" w:rsidRDefault="00400297" w:rsidP="00400297">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Predračun</w:t>
            </w:r>
          </w:p>
          <w:p w14:paraId="0AF86B38" w14:textId="0D5EDCBF" w:rsidR="00400297" w:rsidRPr="00032827" w:rsidRDefault="00400297" w:rsidP="00400297">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Obrazac R1 (Račun)</w:t>
            </w:r>
          </w:p>
          <w:p w14:paraId="0B8DF43B" w14:textId="77777777" w:rsidR="00400297" w:rsidRPr="00032827" w:rsidRDefault="00400297" w:rsidP="00400297">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Račun</w:t>
            </w:r>
          </w:p>
          <w:p w14:paraId="45E8B5A9" w14:textId="77777777" w:rsidR="00400297" w:rsidRPr="00032827" w:rsidRDefault="00400297" w:rsidP="00400297">
            <w:pPr>
              <w:suppressAutoHyphens/>
              <w:rPr>
                <w:rFonts w:cs="Tahoma"/>
                <w:i w:val="0"/>
                <w:szCs w:val="20"/>
                <w:lang w:eastAsia="hr-HR"/>
              </w:rPr>
            </w:pPr>
          </w:p>
          <w:p w14:paraId="695EE69A" w14:textId="73331D50" w:rsidR="001826E0" w:rsidRPr="00032827" w:rsidRDefault="001826E0" w:rsidP="008B0469">
            <w:pPr>
              <w:spacing w:line="276" w:lineRule="auto"/>
              <w:contextualSpacing/>
              <w:rPr>
                <w:rFonts w:cs="Calibri"/>
                <w:b/>
                <w:i w:val="0"/>
                <w:szCs w:val="20"/>
              </w:rPr>
            </w:pPr>
          </w:p>
        </w:tc>
        <w:tc>
          <w:tcPr>
            <w:tcW w:w="4391" w:type="dxa"/>
          </w:tcPr>
          <w:p w14:paraId="62BDEA1A" w14:textId="77777777" w:rsidR="00CC432D" w:rsidRPr="00032827" w:rsidRDefault="00CC432D" w:rsidP="001A018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cs="Tahoma"/>
                <w:szCs w:val="20"/>
              </w:rPr>
              <w:t xml:space="preserve">• </w:t>
            </w:r>
            <w:r w:rsidRPr="00032827">
              <w:rPr>
                <w:rFonts w:eastAsia="Times New Roman" w:cs="Tahoma"/>
                <w:szCs w:val="20"/>
                <w:lang w:eastAsia="hr-HR"/>
              </w:rPr>
              <w:t>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3FEFD8FC" w14:textId="77777777" w:rsidR="00CC432D" w:rsidRPr="00032827" w:rsidRDefault="00CC432D" w:rsidP="001A018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382D54C9" w14:textId="2ACAC4E2" w:rsidR="001826E0" w:rsidRPr="00032827" w:rsidRDefault="008B0469" w:rsidP="001A018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032827">
              <w:rPr>
                <w:rFonts w:cs="Tahoma"/>
                <w:szCs w:val="20"/>
              </w:rPr>
              <w:t xml:space="preserve">• </w:t>
            </w:r>
            <w:r w:rsidR="001826E0" w:rsidRPr="00032827">
              <w:rPr>
                <w:rFonts w:eastAsia="Calibri" w:cs="Tahoma"/>
              </w:rPr>
              <w:t xml:space="preserve">Sustavi pohrane u pisanom obliku pohranjuju se u </w:t>
            </w:r>
            <w:r w:rsidR="008B21EB" w:rsidRPr="00032827">
              <w:rPr>
                <w:rFonts w:eastAsia="Times New Roman" w:cs="Tahoma"/>
                <w:szCs w:val="24"/>
                <w:lang w:eastAsia="hr-HR"/>
              </w:rPr>
              <w:t>zaključanom ormaru  Odjela</w:t>
            </w:r>
            <w:r w:rsidR="001826E0" w:rsidRPr="00032827">
              <w:rPr>
                <w:rFonts w:eastAsia="Times New Roman" w:cs="Tahoma"/>
                <w:szCs w:val="24"/>
                <w:lang w:eastAsia="hr-HR"/>
              </w:rPr>
              <w:t xml:space="preserve"> računovodstva u </w:t>
            </w:r>
            <w:r w:rsidR="001826E0" w:rsidRPr="00032827">
              <w:rPr>
                <w:rFonts w:cs="Tahoma"/>
                <w:szCs w:val="20"/>
              </w:rPr>
              <w:t>glavnoj upravnoj zgradi voditelja obrade</w:t>
            </w:r>
            <w:r w:rsidR="008B21EB" w:rsidRPr="00032827">
              <w:rPr>
                <w:rFonts w:cs="Tahoma"/>
                <w:szCs w:val="20"/>
              </w:rPr>
              <w:t xml:space="preserve"> </w:t>
            </w:r>
            <w:r w:rsidR="008B21EB" w:rsidRPr="00032827">
              <w:rPr>
                <w:rFonts w:asciiTheme="minorHAnsi" w:hAnsiTheme="minorHAnsi" w:cs="Tahoma"/>
                <w:sz w:val="22"/>
                <w:szCs w:val="20"/>
              </w:rPr>
              <w:t>(Josipa Jovića 11, 53231 Plitvička jezera, Hrvatska)</w:t>
            </w:r>
            <w:r w:rsidR="001826E0" w:rsidRPr="00032827">
              <w:rPr>
                <w:rFonts w:cs="Tahoma"/>
                <w:szCs w:val="20"/>
              </w:rPr>
              <w:t>. Pristup prostoriji je ograničen. Pristup podacima imaju Referent obračuna plaće, Referent platnog prometa i Voditelji evidencije radnog vremena.</w:t>
            </w:r>
          </w:p>
        </w:tc>
      </w:tr>
    </w:tbl>
    <w:p w14:paraId="16DC10A0" w14:textId="77777777" w:rsidR="001826E0" w:rsidRPr="00032827" w:rsidRDefault="001826E0" w:rsidP="001826E0">
      <w:pPr>
        <w:spacing w:after="0" w:line="259" w:lineRule="auto"/>
        <w:jc w:val="left"/>
        <w:rPr>
          <w:rFonts w:eastAsia="Calibri" w:cs="Times New Roman"/>
        </w:rPr>
      </w:pPr>
    </w:p>
    <w:tbl>
      <w:tblPr>
        <w:tblStyle w:val="Navadnatabela51"/>
        <w:tblW w:w="8363" w:type="dxa"/>
        <w:tblInd w:w="709" w:type="dxa"/>
        <w:tblLook w:val="04A0" w:firstRow="1" w:lastRow="0" w:firstColumn="1" w:lastColumn="0" w:noHBand="0" w:noVBand="1"/>
      </w:tblPr>
      <w:tblGrid>
        <w:gridCol w:w="8363"/>
      </w:tblGrid>
      <w:tr w:rsidR="001826E0" w:rsidRPr="00032827" w14:paraId="46441185"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13768E76" w14:textId="77777777" w:rsidR="001826E0" w:rsidRPr="00032827" w:rsidRDefault="001826E0" w:rsidP="001826E0">
            <w:pPr>
              <w:spacing w:line="276" w:lineRule="auto"/>
              <w:jc w:val="center"/>
              <w:rPr>
                <w:rFonts w:cs="Tahoma"/>
                <w:b/>
                <w:i w:val="0"/>
              </w:rPr>
            </w:pPr>
            <w:r w:rsidRPr="00032827">
              <w:rPr>
                <w:rFonts w:cs="Tahoma"/>
                <w:b/>
                <w:i w:val="0"/>
              </w:rPr>
              <w:t>ELEKTRONIČKI OBLIK</w:t>
            </w:r>
          </w:p>
        </w:tc>
      </w:tr>
    </w:tbl>
    <w:p w14:paraId="3C60EE30" w14:textId="77777777" w:rsidR="001826E0" w:rsidRPr="00032827" w:rsidRDefault="001826E0" w:rsidP="001826E0">
      <w:pPr>
        <w:spacing w:after="0" w:line="259" w:lineRule="auto"/>
        <w:jc w:val="left"/>
        <w:rPr>
          <w:rFonts w:eastAsia="Calibri" w:cs="Times New Roman"/>
        </w:rPr>
      </w:pPr>
    </w:p>
    <w:tbl>
      <w:tblPr>
        <w:tblStyle w:val="Navadnatabela51"/>
        <w:tblW w:w="0" w:type="auto"/>
        <w:tblInd w:w="709" w:type="dxa"/>
        <w:tblLook w:val="04A0" w:firstRow="1" w:lastRow="0" w:firstColumn="1" w:lastColumn="0" w:noHBand="0" w:noVBand="1"/>
      </w:tblPr>
      <w:tblGrid>
        <w:gridCol w:w="3971"/>
        <w:gridCol w:w="4390"/>
      </w:tblGrid>
      <w:tr w:rsidR="001826E0" w:rsidRPr="00032827" w14:paraId="00D82287"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6D9E7D3A" w14:textId="77777777" w:rsidR="001826E0" w:rsidRPr="00032827" w:rsidRDefault="001826E0" w:rsidP="001826E0">
            <w:pPr>
              <w:spacing w:line="276" w:lineRule="auto"/>
              <w:jc w:val="center"/>
              <w:rPr>
                <w:rFonts w:cs="Tahoma"/>
                <w:i w:val="0"/>
              </w:rPr>
            </w:pPr>
            <w:r w:rsidRPr="00032827">
              <w:rPr>
                <w:rFonts w:cs="Tahoma"/>
                <w:i w:val="0"/>
              </w:rPr>
              <w:t>Sustav pohrane</w:t>
            </w:r>
          </w:p>
        </w:tc>
        <w:tc>
          <w:tcPr>
            <w:tcW w:w="4391" w:type="dxa"/>
          </w:tcPr>
          <w:p w14:paraId="74371972" w14:textId="77777777" w:rsidR="001826E0" w:rsidRPr="00032827" w:rsidRDefault="001826E0" w:rsidP="001826E0">
            <w:pPr>
              <w:spacing w:line="276" w:lineRule="auto"/>
              <w:jc w:val="center"/>
              <w:cnfStyle w:val="100000000000" w:firstRow="1" w:lastRow="0" w:firstColumn="0" w:lastColumn="0" w:oddVBand="0" w:evenVBand="0" w:oddHBand="0" w:evenHBand="0" w:firstRowFirstColumn="0" w:firstRowLastColumn="0" w:lastRowFirstColumn="0" w:lastRowLastColumn="0"/>
              <w:rPr>
                <w:rFonts w:cs="Tahoma"/>
                <w:i w:val="0"/>
              </w:rPr>
            </w:pPr>
            <w:r w:rsidRPr="00032827">
              <w:rPr>
                <w:rFonts w:cs="Tahoma"/>
                <w:i w:val="0"/>
              </w:rPr>
              <w:t>Mjesto pohrane i načini zaštite</w:t>
            </w:r>
          </w:p>
        </w:tc>
      </w:tr>
      <w:tr w:rsidR="001826E0" w:rsidRPr="00032827" w14:paraId="4E002037" w14:textId="77777777" w:rsidTr="0083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9680B5B" w14:textId="21231EF2" w:rsidR="001826E0" w:rsidRPr="00032827" w:rsidRDefault="008B0469" w:rsidP="008B0469">
            <w:pPr>
              <w:spacing w:line="276" w:lineRule="auto"/>
              <w:contextualSpacing/>
              <w:rPr>
                <w:rFonts w:cs="Tahoma"/>
                <w:b/>
                <w:i w:val="0"/>
              </w:rPr>
            </w:pPr>
            <w:r w:rsidRPr="00032827">
              <w:rPr>
                <w:rFonts w:cs="Tahoma"/>
                <w:i w:val="0"/>
                <w:szCs w:val="24"/>
                <w:lang w:eastAsia="hr-HR"/>
              </w:rPr>
              <w:lastRenderedPageBreak/>
              <w:t xml:space="preserve">• </w:t>
            </w:r>
            <w:r w:rsidR="001A018D" w:rsidRPr="00032827">
              <w:rPr>
                <w:rFonts w:cs="Tahoma"/>
                <w:b/>
                <w:i w:val="0"/>
                <w:szCs w:val="24"/>
                <w:lang w:eastAsia="hr-HR"/>
              </w:rPr>
              <w:t>Programsko rješenje HODAK</w:t>
            </w:r>
          </w:p>
          <w:p w14:paraId="7EB14F1C" w14:textId="07BA2223" w:rsidR="008B0469" w:rsidRPr="00032827" w:rsidRDefault="008B0469" w:rsidP="008B0469">
            <w:pPr>
              <w:suppressAutoHyphens/>
              <w:rPr>
                <w:rFonts w:cs="Tahoma"/>
                <w:b/>
                <w:i w:val="0"/>
                <w:szCs w:val="24"/>
                <w:lang w:eastAsia="hr-HR"/>
              </w:rPr>
            </w:pPr>
            <w:r w:rsidRPr="00032827">
              <w:rPr>
                <w:rFonts w:cs="Tahoma"/>
                <w:i w:val="0"/>
                <w:szCs w:val="24"/>
                <w:lang w:eastAsia="hr-HR"/>
              </w:rPr>
              <w:t xml:space="preserve">• </w:t>
            </w:r>
            <w:r w:rsidRPr="00032827">
              <w:rPr>
                <w:rFonts w:cs="Tahoma"/>
                <w:b/>
                <w:i w:val="0"/>
                <w:szCs w:val="24"/>
                <w:lang w:eastAsia="hr-HR"/>
              </w:rPr>
              <w:t>Aplikacija Remaris</w:t>
            </w:r>
          </w:p>
        </w:tc>
        <w:tc>
          <w:tcPr>
            <w:tcW w:w="4391" w:type="dxa"/>
          </w:tcPr>
          <w:p w14:paraId="2264C648" w14:textId="77777777" w:rsidR="002F4610" w:rsidRPr="00032827" w:rsidRDefault="002F4610" w:rsidP="002F4610">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159C3D12" w14:textId="77777777" w:rsidR="002F4610" w:rsidRPr="00032827" w:rsidRDefault="002F4610" w:rsidP="00D20C4E">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p>
          <w:p w14:paraId="7334DC9B" w14:textId="0F178D81" w:rsidR="001826E0" w:rsidRPr="00032827" w:rsidRDefault="00D20C4E" w:rsidP="00D20C4E">
            <w:pPr>
              <w:suppressAutoHyphens/>
              <w:cnfStyle w:val="000000100000" w:firstRow="0" w:lastRow="0" w:firstColumn="0" w:lastColumn="0" w:oddVBand="0" w:evenVBand="0" w:oddHBand="1" w:evenHBand="0" w:firstRowFirstColumn="0" w:firstRowLastColumn="0" w:lastRowFirstColumn="0" w:lastRowLastColumn="0"/>
              <w:rPr>
                <w:rFonts w:eastAsia="Calibri" w:cs="Tahoma"/>
                <w:szCs w:val="20"/>
              </w:rPr>
            </w:pPr>
            <w:r w:rsidRPr="00032827">
              <w:rPr>
                <w:rFonts w:eastAsia="Times New Roman" w:cs="Tahoma"/>
                <w:szCs w:val="20"/>
                <w:lang w:eastAsia="ar-SA"/>
              </w:rPr>
              <w:t xml:space="preserve">• Elektronički sustav pohrane osobnih podataka namješten je na serveru u serverskoj sobi vanjskog izvršitelja obrade osobnih podataka. </w:t>
            </w:r>
            <w:r w:rsidRPr="00032827">
              <w:rPr>
                <w:rFonts w:eastAsia="Calibri" w:cs="Tahoma"/>
                <w:szCs w:val="20"/>
              </w:rPr>
              <w:t>Izvršitelj obrade obvezuje se voditelju obrade da će u njegovo ime izvršavati obradu osobnih podataka u obujmu i na način određen ugovorom o obradi osobnih podataka.</w:t>
            </w:r>
            <w:r w:rsidR="002F4610" w:rsidRPr="00032827">
              <w:rPr>
                <w:rFonts w:eastAsia="Calibri" w:cs="Tahoma"/>
                <w:szCs w:val="20"/>
              </w:rPr>
              <w:t xml:space="preserve"> </w:t>
            </w:r>
            <w:r w:rsidRPr="00032827">
              <w:rPr>
                <w:rFonts w:eastAsia="Times New Roman" w:cs="Tahoma"/>
                <w:szCs w:val="20"/>
                <w:lang w:eastAsia="ar-SA"/>
              </w:rPr>
              <w:t xml:space="preserve">Aplikacija omogućava kontrolu pristupa podacima u samoj aplikaciji od strane zaposlenika (prava čitanja ili uređivanja). Pristup podacima zaštićen je upisivanjem korisničkog imena i lozinke na razini operacijskog sustava Windows i aplikacije. </w:t>
            </w:r>
            <w:r w:rsidR="001A018D" w:rsidRPr="00032827">
              <w:t>Pristup podacima imaju Blagajnik, Šef sale, Konobar i Voditelj hrane i pića.</w:t>
            </w:r>
          </w:p>
        </w:tc>
      </w:tr>
      <w:tr w:rsidR="008B0469" w:rsidRPr="00032827" w14:paraId="60736E60" w14:textId="77777777" w:rsidTr="008354E8">
        <w:tc>
          <w:tcPr>
            <w:cnfStyle w:val="001000000000" w:firstRow="0" w:lastRow="0" w:firstColumn="1" w:lastColumn="0" w:oddVBand="0" w:evenVBand="0" w:oddHBand="0" w:evenHBand="0" w:firstRowFirstColumn="0" w:firstRowLastColumn="0" w:lastRowFirstColumn="0" w:lastRowLastColumn="0"/>
            <w:tcW w:w="3972" w:type="dxa"/>
          </w:tcPr>
          <w:p w14:paraId="345DB578" w14:textId="177FA513" w:rsidR="008B0469" w:rsidRPr="00032827" w:rsidRDefault="008B0469" w:rsidP="008B0469">
            <w:pPr>
              <w:spacing w:line="276" w:lineRule="auto"/>
              <w:contextualSpacing/>
              <w:rPr>
                <w:rFonts w:cs="Tahoma"/>
                <w:b/>
                <w:i w:val="0"/>
                <w:szCs w:val="20"/>
              </w:rPr>
            </w:pPr>
            <w:r w:rsidRPr="00032827">
              <w:rPr>
                <w:rFonts w:cs="Tahoma"/>
                <w:i w:val="0"/>
                <w:szCs w:val="20"/>
              </w:rPr>
              <w:t>•</w:t>
            </w:r>
            <w:r w:rsidRPr="00032827">
              <w:rPr>
                <w:rFonts w:cs="Tahoma"/>
                <w:b/>
                <w:i w:val="0"/>
                <w:szCs w:val="20"/>
              </w:rPr>
              <w:t xml:space="preserve"> Aplikacija obračun plaća</w:t>
            </w:r>
          </w:p>
        </w:tc>
        <w:tc>
          <w:tcPr>
            <w:tcW w:w="4391" w:type="dxa"/>
          </w:tcPr>
          <w:p w14:paraId="376A443A" w14:textId="77777777" w:rsidR="002F4610" w:rsidRPr="00032827" w:rsidRDefault="002F4610" w:rsidP="002F4610">
            <w:pP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583915C5" w14:textId="77777777" w:rsidR="002F4610" w:rsidRPr="00032827" w:rsidRDefault="002F4610" w:rsidP="008B0469">
            <w:pPr>
              <w:suppressAutoHyphens/>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p>
          <w:p w14:paraId="0A079889" w14:textId="02C8462E" w:rsidR="008B0469" w:rsidRPr="00032827" w:rsidRDefault="002F4610" w:rsidP="008B0469">
            <w:pPr>
              <w:suppressAutoHyphens/>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Elektronički sustav pohrane osobnih podataka namješten je na virtualnom serveru u serverskoj sobi hotela Plitvice. Aplikacija omogućava kontrolu pristupa podacima u samoj aplikaciji od strane zaposlenika (prava čitanja ili uređivanja). Pristup podacima zaštićen je upisivanjem korisničkog imena i lozinke na razini operacijskog sustava Windows i aplikacije. </w:t>
            </w:r>
            <w:r w:rsidR="008B0469" w:rsidRPr="00032827">
              <w:rPr>
                <w:rFonts w:cs="Tahoma"/>
                <w:szCs w:val="20"/>
              </w:rPr>
              <w:t>Pristup podacima imaju Referent obračuna plaća, Voditelj računovodstva i Voditelj službe EFP.</w:t>
            </w:r>
          </w:p>
        </w:tc>
      </w:tr>
      <w:tr w:rsidR="002F4610" w:rsidRPr="00032827" w14:paraId="5C155C64" w14:textId="77777777" w:rsidTr="0083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46E53BA0" w14:textId="7DE2758E" w:rsidR="002F4610" w:rsidRPr="00032827" w:rsidRDefault="002F4610" w:rsidP="00951626">
            <w:pPr>
              <w:spacing w:line="276" w:lineRule="auto"/>
              <w:contextualSpacing/>
              <w:rPr>
                <w:rFonts w:cs="Tahoma"/>
                <w:i w:val="0"/>
                <w:szCs w:val="20"/>
              </w:rPr>
            </w:pPr>
            <w:r w:rsidRPr="00032827">
              <w:rPr>
                <w:rFonts w:cs="Tahoma"/>
                <w:i w:val="0"/>
                <w:szCs w:val="20"/>
              </w:rPr>
              <w:t xml:space="preserve">• </w:t>
            </w:r>
            <w:r w:rsidRPr="00032827">
              <w:rPr>
                <w:rFonts w:cs="Tahoma"/>
                <w:b/>
                <w:i w:val="0"/>
                <w:szCs w:val="20"/>
                <w:lang w:eastAsia="hr-HR"/>
              </w:rPr>
              <w:t>Aplikacija</w:t>
            </w:r>
            <w:r w:rsidR="00951626">
              <w:rPr>
                <w:rFonts w:cs="Tahoma"/>
                <w:b/>
                <w:i w:val="0"/>
                <w:szCs w:val="20"/>
                <w:lang w:eastAsia="hr-HR"/>
              </w:rPr>
              <w:t xml:space="preserve"> Libusoft</w:t>
            </w:r>
          </w:p>
        </w:tc>
        <w:tc>
          <w:tcPr>
            <w:tcW w:w="4391" w:type="dxa"/>
          </w:tcPr>
          <w:p w14:paraId="2EC4A498" w14:textId="77777777" w:rsidR="00951626" w:rsidRPr="00032827" w:rsidRDefault="00951626" w:rsidP="00951626">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632D4DFA" w14:textId="77777777" w:rsidR="002F4610" w:rsidRPr="00032827" w:rsidRDefault="002F4610" w:rsidP="002F4610">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tc>
      </w:tr>
    </w:tbl>
    <w:p w14:paraId="4AA85B9D" w14:textId="10915E37" w:rsidR="0001621C" w:rsidRPr="00032827" w:rsidRDefault="0001621C" w:rsidP="0001621C">
      <w:pPr>
        <w:spacing w:after="0"/>
        <w:rPr>
          <w:rFonts w:eastAsia="Times New Roman" w:cs="Tahoma"/>
          <w:szCs w:val="20"/>
          <w:highlight w:val="yellow"/>
          <w:lang w:eastAsia="hr-HR"/>
        </w:rPr>
      </w:pPr>
    </w:p>
    <w:p w14:paraId="2FB9B78A" w14:textId="73C4BF0B" w:rsidR="001F29C8" w:rsidRPr="00032827" w:rsidRDefault="001F29C8" w:rsidP="001F29C8">
      <w:pPr>
        <w:spacing w:after="0"/>
        <w:ind w:left="709"/>
        <w:rPr>
          <w:rFonts w:eastAsia="Times New Roman" w:cs="Tahoma"/>
          <w:szCs w:val="20"/>
          <w:lang w:eastAsia="hr-HR"/>
        </w:rPr>
      </w:pPr>
      <w:r w:rsidRPr="00951626">
        <w:rPr>
          <w:rFonts w:eastAsia="Times New Roman" w:cs="Tahoma"/>
          <w:szCs w:val="20"/>
          <w:lang w:eastAsia="hr-HR"/>
        </w:rPr>
        <w:t xml:space="preserve">• Serverska soba smještena je u prizemlju hotela Plitvice. U prostoriji je uspostavljen senzor za detekciju dima i temperature. </w:t>
      </w:r>
      <w:r w:rsidRPr="00951626">
        <w:rPr>
          <w:rFonts w:eastAsia="Calibri" w:cs="Tahoma"/>
          <w:szCs w:val="20"/>
        </w:rPr>
        <w:t>Serverska soba je unutar radnog vremena i izvan radnog vremena zaključana.</w:t>
      </w:r>
      <w:r w:rsidRPr="00951626">
        <w:rPr>
          <w:rFonts w:eastAsia="Times New Roman" w:cs="Tahoma"/>
          <w:szCs w:val="20"/>
          <w:lang w:eastAsia="hr-HR"/>
        </w:rPr>
        <w:t xml:space="preserve"> Besprekidno napajanje osigurano je UPS sistemom i generatorom. Pristup prostorijama serverske sobe </w:t>
      </w:r>
      <w:r w:rsidR="00951626" w:rsidRPr="00951626">
        <w:rPr>
          <w:rFonts w:eastAsia="Times New Roman" w:cs="Tahoma"/>
          <w:szCs w:val="20"/>
          <w:lang w:eastAsia="hr-HR"/>
        </w:rPr>
        <w:t>ravnatelj</w:t>
      </w:r>
      <w:r w:rsidR="00951626">
        <w:rPr>
          <w:rFonts w:eastAsia="Times New Roman" w:cs="Tahoma"/>
          <w:szCs w:val="20"/>
          <w:lang w:eastAsia="hr-HR"/>
        </w:rPr>
        <w:t xml:space="preserve"> Ustanove, tajnik Ustanove, radnici Nadzornog operativnog centra i radnici Odjela informatike i telekomunikacija.</w:t>
      </w:r>
    </w:p>
    <w:p w14:paraId="2C82305C" w14:textId="77777777" w:rsidR="0001621C" w:rsidRPr="00032827" w:rsidRDefault="0001621C" w:rsidP="0001621C">
      <w:pPr>
        <w:spacing w:after="0"/>
        <w:rPr>
          <w:rFonts w:eastAsia="Times New Roman" w:cs="Tahoma"/>
          <w:szCs w:val="20"/>
          <w:lang w:eastAsia="hr-HR"/>
        </w:rPr>
      </w:pPr>
    </w:p>
    <w:p w14:paraId="248A7E42" w14:textId="62C4D31F"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701A6B89" w14:textId="77777777" w:rsidR="00E64745" w:rsidRPr="00032827" w:rsidRDefault="00E64745" w:rsidP="00E64745">
      <w:pPr>
        <w:pStyle w:val="Odlomakpopisa"/>
      </w:pPr>
    </w:p>
    <w:p w14:paraId="52EADDBC" w14:textId="77777777" w:rsidR="00951626" w:rsidRDefault="00E64745" w:rsidP="00951626">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51626">
        <w:rPr>
          <w:rFonts w:eastAsia="Calibri" w:cs="Tahoma"/>
          <w:szCs w:val="20"/>
          <w:lang w:eastAsia="hr-HR"/>
        </w:rPr>
        <w:t>a.</w:t>
      </w:r>
    </w:p>
    <w:p w14:paraId="749E4A2A" w14:textId="77777777" w:rsidR="00951626" w:rsidRDefault="00951626" w:rsidP="00951626">
      <w:pPr>
        <w:pStyle w:val="Odlomakpopisa"/>
        <w:spacing w:after="200" w:line="276" w:lineRule="auto"/>
        <w:rPr>
          <w:rFonts w:eastAsia="Calibri" w:cs="Tahoma"/>
          <w:szCs w:val="20"/>
          <w:lang w:eastAsia="hr-HR"/>
        </w:rPr>
      </w:pPr>
    </w:p>
    <w:p w14:paraId="3A628744" w14:textId="17495DC0" w:rsidR="0001621C" w:rsidRPr="00032827" w:rsidRDefault="0001621C" w:rsidP="00951626">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70EBFBEA" w14:textId="77777777" w:rsidR="0001621C" w:rsidRPr="00032827" w:rsidRDefault="0001621C" w:rsidP="0001621C">
      <w:pPr>
        <w:suppressAutoHyphens/>
        <w:spacing w:after="0"/>
        <w:ind w:left="709"/>
        <w:rPr>
          <w:rFonts w:eastAsia="Times New Roman" w:cs="Tahoma"/>
          <w:szCs w:val="20"/>
          <w:lang w:eastAsia="ar-SA"/>
        </w:rPr>
      </w:pPr>
    </w:p>
    <w:p w14:paraId="282C3366"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42BC9F67" w14:textId="77777777" w:rsidR="0001621C" w:rsidRPr="00032827" w:rsidRDefault="0001621C" w:rsidP="0001621C">
      <w:pPr>
        <w:suppressAutoHyphens/>
        <w:spacing w:after="0"/>
        <w:ind w:left="709"/>
        <w:rPr>
          <w:rFonts w:eastAsia="Times New Roman" w:cs="Tahoma"/>
          <w:szCs w:val="20"/>
          <w:lang w:eastAsia="ar-SA"/>
        </w:rPr>
      </w:pPr>
    </w:p>
    <w:p w14:paraId="593C19F8" w14:textId="77777777" w:rsidR="0001621C" w:rsidRPr="00032827" w:rsidRDefault="0001621C" w:rsidP="00CD2BDF">
      <w:pPr>
        <w:numPr>
          <w:ilvl w:val="0"/>
          <w:numId w:val="23"/>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71BD19FB" w14:textId="77777777" w:rsidR="0001621C" w:rsidRPr="00032827" w:rsidRDefault="0001621C" w:rsidP="0001621C">
      <w:pPr>
        <w:spacing w:after="0"/>
        <w:ind w:left="708"/>
        <w:rPr>
          <w:rFonts w:eastAsia="Calibri" w:cs="Tahoma"/>
          <w:color w:val="000000"/>
          <w:szCs w:val="20"/>
          <w:u w:val="single"/>
        </w:rPr>
      </w:pPr>
    </w:p>
    <w:p w14:paraId="7E9A98AF"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0BE05E00" w14:textId="77777777" w:rsidR="0001621C" w:rsidRPr="00032827" w:rsidRDefault="0001621C" w:rsidP="0001621C">
      <w:pPr>
        <w:spacing w:after="0"/>
        <w:ind w:left="709"/>
        <w:rPr>
          <w:rFonts w:eastAsia="Calibri" w:cs="Tahoma"/>
          <w:color w:val="000000"/>
          <w:szCs w:val="20"/>
        </w:rPr>
      </w:pPr>
    </w:p>
    <w:p w14:paraId="3982D32F" w14:textId="77777777" w:rsidR="0001621C" w:rsidRPr="00032827" w:rsidRDefault="0001621C" w:rsidP="0001621C">
      <w:pPr>
        <w:spacing w:after="0"/>
        <w:ind w:left="709"/>
        <w:rPr>
          <w:rFonts w:eastAsia="Calibri" w:cs="Tahoma"/>
          <w:color w:val="000000"/>
          <w:szCs w:val="20"/>
        </w:rPr>
      </w:pPr>
    </w:p>
    <w:p w14:paraId="6AEC79DA" w14:textId="77777777" w:rsidR="0001621C" w:rsidRPr="00032827" w:rsidRDefault="0001621C" w:rsidP="0001621C">
      <w:pPr>
        <w:spacing w:after="0"/>
        <w:ind w:left="709"/>
        <w:rPr>
          <w:rFonts w:eastAsia="Calibri" w:cs="Tahoma"/>
          <w:color w:val="000000"/>
          <w:szCs w:val="20"/>
        </w:rPr>
      </w:pPr>
    </w:p>
    <w:p w14:paraId="0D0BA0DA" w14:textId="77777777" w:rsidR="0001621C" w:rsidRPr="00032827" w:rsidRDefault="0001621C" w:rsidP="0001621C">
      <w:pPr>
        <w:spacing w:line="259" w:lineRule="auto"/>
        <w:jc w:val="left"/>
        <w:rPr>
          <w:rFonts w:eastAsia="Calibri" w:cs="Tahoma"/>
          <w:b/>
          <w:szCs w:val="20"/>
        </w:rPr>
      </w:pPr>
      <w:r w:rsidRPr="00032827">
        <w:rPr>
          <w:rFonts w:eastAsia="Calibri" w:cs="Tahoma"/>
          <w:b/>
          <w:szCs w:val="20"/>
        </w:rPr>
        <w:br w:type="page"/>
      </w:r>
    </w:p>
    <w:p w14:paraId="12267A07" w14:textId="0EC0EF9E" w:rsidR="0001621C" w:rsidRPr="00032827" w:rsidRDefault="00930324" w:rsidP="0001621C">
      <w:pPr>
        <w:spacing w:after="0"/>
        <w:jc w:val="center"/>
        <w:rPr>
          <w:rFonts w:eastAsia="Calibri" w:cs="Tahoma"/>
          <w:b/>
          <w:szCs w:val="20"/>
        </w:rPr>
      </w:pPr>
      <w:r w:rsidRPr="00032827">
        <w:rPr>
          <w:rFonts w:eastAsia="Calibri" w:cs="Tahoma"/>
          <w:b/>
          <w:szCs w:val="20"/>
        </w:rPr>
        <w:lastRenderedPageBreak/>
        <w:t>20</w:t>
      </w:r>
      <w:r w:rsidR="0001621C" w:rsidRPr="00032827">
        <w:rPr>
          <w:rFonts w:eastAsia="Calibri" w:cs="Tahoma"/>
          <w:b/>
          <w:szCs w:val="20"/>
        </w:rPr>
        <w:t>.</w:t>
      </w:r>
    </w:p>
    <w:p w14:paraId="6924262C" w14:textId="77777777" w:rsidR="0001621C" w:rsidRPr="00032827" w:rsidRDefault="0001621C" w:rsidP="0001621C">
      <w:pPr>
        <w:spacing w:after="0"/>
        <w:rPr>
          <w:rFonts w:eastAsia="Calibri" w:cs="Tahoma"/>
          <w:szCs w:val="20"/>
        </w:rPr>
      </w:pPr>
    </w:p>
    <w:p w14:paraId="2AD958B4" w14:textId="1B394067" w:rsidR="0001621C" w:rsidRPr="00032827" w:rsidRDefault="0001621C" w:rsidP="0001621C">
      <w:pPr>
        <w:keepNext/>
        <w:suppressAutoHyphens/>
        <w:spacing w:after="0"/>
        <w:ind w:left="708"/>
        <w:jc w:val="center"/>
        <w:outlineLvl w:val="0"/>
        <w:rPr>
          <w:rFonts w:eastAsia="Times New Roman" w:cs="Tahoma"/>
          <w:b/>
          <w:bCs/>
          <w:kern w:val="32"/>
          <w:sz w:val="24"/>
          <w:szCs w:val="20"/>
          <w:lang w:eastAsia="ar-SA"/>
        </w:rPr>
      </w:pPr>
      <w:bookmarkStart w:id="24" w:name="_Toc520457996"/>
      <w:r w:rsidRPr="00032827">
        <w:rPr>
          <w:rFonts w:eastAsia="Times New Roman" w:cs="Tahoma"/>
          <w:b/>
          <w:bCs/>
          <w:kern w:val="32"/>
          <w:sz w:val="24"/>
          <w:szCs w:val="20"/>
          <w:lang w:eastAsia="ar-SA"/>
        </w:rPr>
        <w:t xml:space="preserve">EVIDENCIJA PODATAKA </w:t>
      </w:r>
      <w:r w:rsidR="00580D9F" w:rsidRPr="00032827">
        <w:rPr>
          <w:rFonts w:eastAsia="Times New Roman" w:cs="Tahoma"/>
          <w:b/>
          <w:bCs/>
          <w:kern w:val="32"/>
          <w:sz w:val="24"/>
          <w:szCs w:val="20"/>
          <w:lang w:eastAsia="ar-SA"/>
        </w:rPr>
        <w:t>O KONTAKTNIM OSOBAMA KOD POSLOVNIH PARTNERA</w:t>
      </w:r>
      <w:bookmarkEnd w:id="24"/>
    </w:p>
    <w:p w14:paraId="1F44C43F" w14:textId="77777777" w:rsidR="0001621C" w:rsidRPr="00032827" w:rsidRDefault="0001621C" w:rsidP="00580D9F">
      <w:pPr>
        <w:spacing w:after="0"/>
        <w:rPr>
          <w:rFonts w:eastAsia="Calibri" w:cs="Tahoma"/>
          <w:color w:val="000000"/>
          <w:szCs w:val="20"/>
        </w:rPr>
      </w:pPr>
    </w:p>
    <w:p w14:paraId="2C29561E"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48D97D56" w14:textId="77777777" w:rsidR="0001621C" w:rsidRPr="00032827" w:rsidRDefault="0001621C" w:rsidP="0001621C">
      <w:pPr>
        <w:spacing w:after="0"/>
        <w:rPr>
          <w:rFonts w:eastAsia="Calibri" w:cs="Tahoma"/>
          <w:color w:val="000000"/>
          <w:szCs w:val="20"/>
        </w:rPr>
      </w:pPr>
    </w:p>
    <w:p w14:paraId="5AAA2E2C"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4DBA3755" w14:textId="77777777" w:rsidR="0001621C" w:rsidRPr="00032827" w:rsidRDefault="0001621C" w:rsidP="0001621C">
      <w:pPr>
        <w:suppressAutoHyphens/>
        <w:spacing w:after="0"/>
        <w:ind w:left="708"/>
        <w:rPr>
          <w:rFonts w:eastAsia="Times New Roman" w:cs="Tahoma"/>
          <w:szCs w:val="20"/>
          <w:u w:val="single"/>
          <w:lang w:eastAsia="ar-SA"/>
        </w:rPr>
      </w:pPr>
    </w:p>
    <w:p w14:paraId="7BE9A08D" w14:textId="77777777" w:rsidR="0001621C" w:rsidRPr="00032827" w:rsidRDefault="0001621C" w:rsidP="00CD2BDF">
      <w:pPr>
        <w:numPr>
          <w:ilvl w:val="0"/>
          <w:numId w:val="2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4CC137E9" w14:textId="77777777" w:rsidR="0001621C" w:rsidRPr="00032827" w:rsidRDefault="0001621C" w:rsidP="0001621C">
      <w:pPr>
        <w:suppressAutoHyphens/>
        <w:spacing w:after="0"/>
        <w:ind w:left="708"/>
        <w:rPr>
          <w:rFonts w:eastAsia="Times New Roman" w:cs="Tahoma"/>
          <w:b/>
          <w:szCs w:val="20"/>
          <w:lang w:eastAsia="ar-SA"/>
        </w:rPr>
      </w:pPr>
    </w:p>
    <w:p w14:paraId="2FB2C729" w14:textId="77777777" w:rsidR="00190626" w:rsidRPr="00032827" w:rsidRDefault="00190626" w:rsidP="00190626">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kontaktnim osobama kod poslovnih partnera</w:t>
      </w:r>
    </w:p>
    <w:p w14:paraId="0342DC58" w14:textId="77777777" w:rsidR="0001621C" w:rsidRPr="00032827" w:rsidRDefault="0001621C" w:rsidP="0001621C">
      <w:pPr>
        <w:suppressAutoHyphens/>
        <w:spacing w:after="0"/>
        <w:ind w:left="708"/>
        <w:rPr>
          <w:rFonts w:eastAsia="Times New Roman" w:cs="Tahoma"/>
          <w:szCs w:val="20"/>
          <w:lang w:eastAsia="ar-SA"/>
        </w:rPr>
      </w:pPr>
    </w:p>
    <w:p w14:paraId="370BE0FB" w14:textId="77777777" w:rsidR="0001621C" w:rsidRPr="00032827" w:rsidRDefault="0001621C" w:rsidP="00CD2BDF">
      <w:pPr>
        <w:numPr>
          <w:ilvl w:val="0"/>
          <w:numId w:val="24"/>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5DC2BBD3" w14:textId="77777777" w:rsidR="0001621C" w:rsidRPr="00032827" w:rsidRDefault="0001621C" w:rsidP="0001621C">
      <w:pPr>
        <w:suppressAutoHyphens/>
        <w:spacing w:after="0"/>
        <w:ind w:left="708"/>
        <w:rPr>
          <w:rFonts w:eastAsia="Times New Roman" w:cs="Tahoma"/>
          <w:szCs w:val="20"/>
          <w:lang w:eastAsia="ar-SA"/>
        </w:rPr>
      </w:pPr>
    </w:p>
    <w:p w14:paraId="26001337" w14:textId="35F520E2"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00966DB0" w:rsidRPr="00032827">
        <w:rPr>
          <w:rFonts w:eastAsia="Calibri" w:cs="Tahoma"/>
          <w:b/>
          <w:bCs/>
          <w:szCs w:val="20"/>
        </w:rPr>
        <w:t>Nacionalni park Plitvička jezera</w:t>
      </w:r>
    </w:p>
    <w:p w14:paraId="6BEDFE71" w14:textId="05245E65"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966DB0" w:rsidRPr="00032827">
        <w:rPr>
          <w:rFonts w:eastAsia="Calibri" w:cs="Tahoma"/>
          <w:b/>
          <w:bCs/>
          <w:szCs w:val="20"/>
        </w:rPr>
        <w:t>Plitvička jezera bb, 53231 Plitvička jezera, Hrvatska</w:t>
      </w:r>
    </w:p>
    <w:p w14:paraId="2447309C" w14:textId="7F3B2A8A"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5A209861" w14:textId="6DB877A4"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2F82948F" w14:textId="23987F98"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3F8A0B30" w14:textId="0B3DC41C"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61F080C6" w14:textId="77777777" w:rsidR="00FB40CD" w:rsidRPr="00032827" w:rsidRDefault="00FB40CD" w:rsidP="00FB40CD">
      <w:pPr>
        <w:spacing w:after="0"/>
        <w:ind w:left="709"/>
        <w:rPr>
          <w:rFonts w:eastAsia="Times New Roman" w:cs="Tahoma"/>
          <w:b/>
          <w:szCs w:val="20"/>
          <w:lang w:eastAsia="ar-SA"/>
        </w:rPr>
      </w:pPr>
    </w:p>
    <w:p w14:paraId="3D218C65" w14:textId="77777777" w:rsidR="00951626" w:rsidRPr="00032827" w:rsidRDefault="00951626" w:rsidP="00951626">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4B13E053" w14:textId="77777777" w:rsidR="00951626" w:rsidRPr="00032827" w:rsidRDefault="00951626" w:rsidP="00951626">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54919DA1"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7158FC48"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7DD34B57" w14:textId="77777777" w:rsidR="00951626" w:rsidRPr="00032827" w:rsidRDefault="00951626" w:rsidP="00951626">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1D4002BB" w14:textId="70530CDE" w:rsidR="00FB40CD" w:rsidRPr="00032827" w:rsidRDefault="00FB40CD" w:rsidP="00FB40CD">
      <w:pPr>
        <w:tabs>
          <w:tab w:val="left" w:pos="1560"/>
          <w:tab w:val="left" w:pos="1843"/>
        </w:tabs>
        <w:spacing w:after="0"/>
        <w:ind w:left="709"/>
        <w:rPr>
          <w:rFonts w:eastAsia="Times New Roman" w:cs="Tahoma"/>
          <w:color w:val="000000"/>
          <w:szCs w:val="20"/>
          <w:lang w:eastAsia="hr-HR"/>
        </w:rPr>
      </w:pPr>
    </w:p>
    <w:p w14:paraId="156E3E60" w14:textId="77777777" w:rsidR="0001621C" w:rsidRPr="00032827" w:rsidRDefault="0001621C" w:rsidP="0001621C">
      <w:pPr>
        <w:suppressAutoHyphens/>
        <w:spacing w:after="0"/>
        <w:ind w:left="708"/>
        <w:rPr>
          <w:rFonts w:eastAsia="Times New Roman" w:cs="Tahoma"/>
          <w:szCs w:val="20"/>
          <w:lang w:eastAsia="ar-SA"/>
        </w:rPr>
      </w:pPr>
    </w:p>
    <w:p w14:paraId="415BAABD" w14:textId="77777777" w:rsidR="0001621C" w:rsidRPr="00032827" w:rsidRDefault="0001621C" w:rsidP="00CD2BDF">
      <w:pPr>
        <w:numPr>
          <w:ilvl w:val="0"/>
          <w:numId w:val="24"/>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74B1E189" w14:textId="77777777" w:rsidR="0001621C" w:rsidRPr="00032827" w:rsidRDefault="0001621C" w:rsidP="0001621C">
      <w:pPr>
        <w:suppressAutoHyphens/>
        <w:spacing w:after="0"/>
        <w:ind w:left="708"/>
        <w:rPr>
          <w:rFonts w:eastAsia="Times New Roman" w:cs="Tahoma"/>
          <w:color w:val="000000"/>
          <w:szCs w:val="20"/>
          <w:lang w:eastAsia="ar-SA"/>
        </w:rPr>
      </w:pPr>
    </w:p>
    <w:p w14:paraId="7652574D" w14:textId="77777777" w:rsidR="0027125A" w:rsidRPr="00032827" w:rsidRDefault="0027125A" w:rsidP="0027125A">
      <w:pPr>
        <w:spacing w:after="0"/>
        <w:ind w:left="709"/>
        <w:rPr>
          <w:rFonts w:cs="Tahoma"/>
          <w:b/>
          <w:szCs w:val="20"/>
        </w:rPr>
      </w:pPr>
      <w:r w:rsidRPr="00032827">
        <w:rPr>
          <w:rFonts w:eastAsia="Times New Roman" w:cs="Tahoma"/>
          <w:szCs w:val="20"/>
          <w:lang w:eastAsia="hr-HR"/>
        </w:rPr>
        <w:t xml:space="preserve">• </w:t>
      </w:r>
      <w:r w:rsidRPr="00032827">
        <w:rPr>
          <w:b/>
        </w:rPr>
        <w:t>Netcom d.o.o.</w:t>
      </w:r>
      <w:r w:rsidRPr="00032827">
        <w:t xml:space="preserve"> – održavanje aplikacije DIAR (skeniranje ulazne pošte) </w:t>
      </w:r>
    </w:p>
    <w:p w14:paraId="3E87C05D" w14:textId="77777777" w:rsidR="0001621C" w:rsidRPr="00032827" w:rsidRDefault="0001621C" w:rsidP="0001621C">
      <w:pPr>
        <w:suppressAutoHyphens/>
        <w:spacing w:after="0"/>
        <w:ind w:left="708"/>
        <w:rPr>
          <w:rFonts w:eastAsia="Times New Roman" w:cs="Tahoma"/>
          <w:szCs w:val="20"/>
          <w:lang w:eastAsia="ar-SA"/>
        </w:rPr>
      </w:pPr>
    </w:p>
    <w:p w14:paraId="78EB90E4" w14:textId="77777777" w:rsidR="0001621C" w:rsidRPr="00032827" w:rsidRDefault="0001621C" w:rsidP="00CD2BDF">
      <w:pPr>
        <w:numPr>
          <w:ilvl w:val="0"/>
          <w:numId w:val="2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00226442" w14:textId="77777777" w:rsidR="0001621C" w:rsidRPr="00032827" w:rsidRDefault="0001621C" w:rsidP="0001621C">
      <w:pPr>
        <w:suppressAutoHyphens/>
        <w:spacing w:after="0"/>
        <w:rPr>
          <w:rFonts w:eastAsia="Times New Roman" w:cs="Tahoma"/>
          <w:szCs w:val="20"/>
          <w:u w:val="single"/>
          <w:lang w:eastAsia="ar-SA"/>
        </w:rPr>
      </w:pPr>
    </w:p>
    <w:p w14:paraId="09B5430B" w14:textId="77777777" w:rsidR="00190626" w:rsidRPr="00032827" w:rsidRDefault="00190626" w:rsidP="00190626">
      <w:pPr>
        <w:widowControl w:val="0"/>
        <w:tabs>
          <w:tab w:val="left" w:pos="1940"/>
          <w:tab w:val="left" w:pos="2195"/>
          <w:tab w:val="right" w:leader="underscore" w:pos="4710"/>
        </w:tabs>
        <w:autoSpaceDE w:val="0"/>
        <w:autoSpaceDN w:val="0"/>
        <w:adjustRightInd w:val="0"/>
        <w:spacing w:after="43"/>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 xml:space="preserve">Sklapanje i izvršenje ugovora u kojem je ispitanik stranka, </w:t>
      </w:r>
      <w:r w:rsidRPr="00032827">
        <w:rPr>
          <w:rFonts w:eastAsia="Times New Roman" w:cs="Tahoma"/>
          <w:b/>
          <w:color w:val="222222"/>
          <w:szCs w:val="20"/>
          <w:lang w:eastAsia="hr-HR"/>
        </w:rPr>
        <w:t>provođenje procesa sprečavanja potencijalnih negativnih iznenađenja nakon sklapanja / suradnje s određenim entitetom.</w:t>
      </w:r>
    </w:p>
    <w:p w14:paraId="65192F44" w14:textId="77777777" w:rsidR="0001621C" w:rsidRPr="00032827" w:rsidRDefault="0001621C" w:rsidP="0001621C">
      <w:pPr>
        <w:spacing w:after="0"/>
        <w:ind w:left="708"/>
        <w:rPr>
          <w:rFonts w:eastAsia="Calibri" w:cs="Tahoma"/>
          <w:szCs w:val="20"/>
        </w:rPr>
      </w:pPr>
    </w:p>
    <w:p w14:paraId="12371D65"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676F6F6D" w14:textId="77777777" w:rsidR="0001621C" w:rsidRPr="00032827" w:rsidRDefault="0001621C" w:rsidP="0001621C">
      <w:pPr>
        <w:suppressAutoHyphens/>
        <w:spacing w:after="0"/>
        <w:ind w:left="708"/>
        <w:rPr>
          <w:rFonts w:eastAsia="Times New Roman" w:cs="Tahoma"/>
          <w:b/>
          <w:szCs w:val="20"/>
          <w:highlight w:val="yellow"/>
          <w:lang w:eastAsia="ar-SA"/>
        </w:rPr>
      </w:pPr>
    </w:p>
    <w:p w14:paraId="39128A3B"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174DC6EA" w14:textId="77777777" w:rsidR="0001621C" w:rsidRPr="00032827" w:rsidRDefault="0001621C" w:rsidP="0001621C">
      <w:pPr>
        <w:suppressAutoHyphens/>
        <w:spacing w:after="0"/>
        <w:ind w:left="708"/>
        <w:rPr>
          <w:rFonts w:eastAsia="Times New Roman" w:cs="Tahoma"/>
          <w:szCs w:val="20"/>
          <w:lang w:eastAsia="ar-SA"/>
        </w:rPr>
      </w:pPr>
    </w:p>
    <w:p w14:paraId="1DD4AB71" w14:textId="77777777" w:rsidR="0001621C" w:rsidRPr="00032827" w:rsidRDefault="0001621C" w:rsidP="00CD2BDF">
      <w:pPr>
        <w:numPr>
          <w:ilvl w:val="0"/>
          <w:numId w:val="2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02C1DCE1" w14:textId="77777777" w:rsidR="0001621C" w:rsidRPr="00032827" w:rsidRDefault="0001621C" w:rsidP="0001621C">
      <w:pPr>
        <w:suppressAutoHyphens/>
        <w:spacing w:after="0"/>
        <w:ind w:left="256"/>
        <w:rPr>
          <w:rFonts w:eastAsia="Times New Roman" w:cs="Tahoma"/>
          <w:szCs w:val="20"/>
          <w:lang w:eastAsia="ar-SA"/>
        </w:rPr>
      </w:pPr>
    </w:p>
    <w:p w14:paraId="62435A82"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4CF424F7" w14:textId="77777777" w:rsidR="0001621C" w:rsidRPr="00032827" w:rsidRDefault="0001621C" w:rsidP="0001621C">
      <w:pPr>
        <w:suppressAutoHyphens/>
        <w:spacing w:after="0"/>
        <w:ind w:left="709"/>
        <w:rPr>
          <w:rFonts w:eastAsia="Times New Roman" w:cs="Tahoma"/>
          <w:szCs w:val="20"/>
          <w:lang w:eastAsia="ar-SA"/>
        </w:rPr>
      </w:pPr>
    </w:p>
    <w:p w14:paraId="376B9244" w14:textId="77777777" w:rsidR="00190626" w:rsidRPr="00032827" w:rsidRDefault="00190626" w:rsidP="00190626">
      <w:pPr>
        <w:spacing w:after="0"/>
        <w:ind w:left="709"/>
        <w:rPr>
          <w:rFonts w:eastAsia="Times New Roman" w:cs="Tahoma"/>
          <w:szCs w:val="24"/>
          <w:lang w:eastAsia="hr-HR"/>
        </w:rPr>
      </w:pPr>
      <w:r w:rsidRPr="00032827">
        <w:rPr>
          <w:rFonts w:eastAsia="Times New Roman" w:cs="Tahoma"/>
          <w:szCs w:val="24"/>
          <w:lang w:eastAsia="hr-HR"/>
        </w:rPr>
        <w:t>• Vođenje evidencije na temelju:</w:t>
      </w:r>
    </w:p>
    <w:p w14:paraId="34D70974" w14:textId="77777777" w:rsidR="00190626" w:rsidRPr="00032827" w:rsidRDefault="00190626" w:rsidP="00190626">
      <w:pPr>
        <w:spacing w:after="0"/>
        <w:ind w:left="709"/>
        <w:rPr>
          <w:rFonts w:eastAsia="Times New Roman" w:cs="Tahoma"/>
          <w:szCs w:val="24"/>
          <w:lang w:eastAsia="hr-HR"/>
        </w:rPr>
      </w:pPr>
    </w:p>
    <w:p w14:paraId="38927D4F" w14:textId="77777777" w:rsidR="00190626" w:rsidRPr="00032827" w:rsidRDefault="00190626" w:rsidP="00190626">
      <w:pPr>
        <w:numPr>
          <w:ilvl w:val="0"/>
          <w:numId w:val="42"/>
        </w:numPr>
        <w:tabs>
          <w:tab w:val="clear" w:pos="720"/>
          <w:tab w:val="num" w:pos="1276"/>
        </w:tabs>
        <w:suppressAutoHyphens/>
        <w:spacing w:after="0"/>
        <w:ind w:left="1276" w:hanging="567"/>
        <w:rPr>
          <w:rFonts w:eastAsia="Times New Roman" w:cs="Tahoma"/>
          <w:szCs w:val="20"/>
          <w:lang w:eastAsia="hr-HR"/>
        </w:rPr>
      </w:pPr>
      <w:r w:rsidRPr="00032827">
        <w:lastRenderedPageBreak/>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66DE1531" w14:textId="77777777" w:rsidR="00190626" w:rsidRPr="00032827" w:rsidRDefault="00190626" w:rsidP="00190626">
      <w:pPr>
        <w:numPr>
          <w:ilvl w:val="0"/>
          <w:numId w:val="42"/>
        </w:numPr>
        <w:tabs>
          <w:tab w:val="clear" w:pos="720"/>
          <w:tab w:val="num" w:pos="1276"/>
        </w:tabs>
        <w:suppressAutoHyphens/>
        <w:spacing w:after="0"/>
        <w:ind w:left="1276" w:hanging="567"/>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70DFDC4E" w14:textId="77777777" w:rsidR="00190626" w:rsidRPr="00032827" w:rsidRDefault="00190626" w:rsidP="00190626">
      <w:pPr>
        <w:suppressAutoHyphens/>
        <w:spacing w:after="0"/>
        <w:rPr>
          <w:rFonts w:eastAsia="Times New Roman" w:cs="Tahoma"/>
          <w:color w:val="000000"/>
          <w:szCs w:val="20"/>
          <w:lang w:eastAsia="hr-HR"/>
        </w:rPr>
      </w:pPr>
    </w:p>
    <w:p w14:paraId="57137E91" w14:textId="77777777" w:rsidR="00190626" w:rsidRPr="00032827" w:rsidRDefault="00190626" w:rsidP="00190626">
      <w:pPr>
        <w:spacing w:after="0"/>
        <w:ind w:left="993" w:hanging="284"/>
        <w:rPr>
          <w:rFonts w:eastAsia="Times New Roman" w:cs="Tahoma"/>
          <w:szCs w:val="20"/>
          <w:lang w:eastAsia="hr-HR"/>
        </w:rPr>
      </w:pPr>
      <w:r w:rsidRPr="00032827">
        <w:rPr>
          <w:rFonts w:eastAsia="Times New Roman" w:cs="Tahoma"/>
          <w:szCs w:val="20"/>
          <w:lang w:eastAsia="hr-HR"/>
        </w:rPr>
        <w:t>• Trajanje čuvanja podataka o radnicima na temelju:</w:t>
      </w:r>
    </w:p>
    <w:p w14:paraId="21EB5F9D" w14:textId="77777777" w:rsidR="00190626" w:rsidRPr="00032827" w:rsidRDefault="00190626" w:rsidP="00190626">
      <w:pPr>
        <w:spacing w:after="0"/>
        <w:ind w:left="993" w:hanging="284"/>
        <w:rPr>
          <w:rFonts w:eastAsia="Times New Roman" w:cs="Tahoma"/>
          <w:szCs w:val="20"/>
          <w:lang w:eastAsia="hr-HR"/>
        </w:rPr>
      </w:pPr>
    </w:p>
    <w:p w14:paraId="5DBFC2D4" w14:textId="77777777" w:rsidR="00190626" w:rsidRPr="00032827" w:rsidRDefault="00190626" w:rsidP="00190626">
      <w:pPr>
        <w:numPr>
          <w:ilvl w:val="0"/>
          <w:numId w:val="28"/>
        </w:numPr>
        <w:tabs>
          <w:tab w:val="num" w:pos="7732"/>
        </w:tabs>
        <w:suppressAutoHyphens/>
        <w:spacing w:after="0"/>
        <w:ind w:left="1276" w:hanging="567"/>
        <w:rPr>
          <w:rFonts w:eastAsia="Times New Roman" w:cs="Tahoma"/>
          <w:szCs w:val="20"/>
          <w:lang w:eastAsia="hr-HR"/>
        </w:rPr>
      </w:pPr>
      <w:r w:rsidRPr="00032827">
        <w:rPr>
          <w:rFonts w:cs="Tahoma"/>
          <w:szCs w:val="20"/>
        </w:rPr>
        <w:t xml:space="preserve">čl. 225 (opći rok zastare) </w:t>
      </w:r>
      <w:r w:rsidRPr="00032827">
        <w:rPr>
          <w:rFonts w:cs="Tahoma"/>
          <w:b/>
          <w:szCs w:val="20"/>
        </w:rPr>
        <w:t xml:space="preserve">Zakona o obveznim odnosima </w:t>
      </w:r>
      <w:r w:rsidRPr="00032827">
        <w:rPr>
          <w:rFonts w:eastAsia="Times New Roman" w:cs="Tahoma"/>
          <w:color w:val="000000"/>
          <w:szCs w:val="20"/>
          <w:lang w:eastAsia="hr-HR"/>
        </w:rPr>
        <w:t>(NN 35/2005, 41/2008, 125/2011, 78/2015 i 29/2018);</w:t>
      </w:r>
    </w:p>
    <w:p w14:paraId="688628E4" w14:textId="77777777" w:rsidR="0001621C" w:rsidRPr="00032827" w:rsidRDefault="0001621C" w:rsidP="0001621C">
      <w:pPr>
        <w:spacing w:after="0"/>
        <w:ind w:left="708"/>
        <w:rPr>
          <w:rFonts w:eastAsia="Calibri" w:cs="Tahoma"/>
          <w:szCs w:val="20"/>
        </w:rPr>
      </w:pPr>
    </w:p>
    <w:p w14:paraId="7DDBA444" w14:textId="77777777" w:rsidR="0001621C" w:rsidRPr="00032827" w:rsidRDefault="0001621C" w:rsidP="00CD2BDF">
      <w:pPr>
        <w:numPr>
          <w:ilvl w:val="0"/>
          <w:numId w:val="24"/>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6E39C50E" w14:textId="77777777" w:rsidR="0001621C" w:rsidRPr="00032827" w:rsidRDefault="0001621C" w:rsidP="0001621C">
      <w:pPr>
        <w:spacing w:after="0"/>
        <w:ind w:left="709"/>
        <w:rPr>
          <w:rFonts w:eastAsia="Calibri" w:cs="Tahoma"/>
          <w:szCs w:val="20"/>
        </w:rPr>
      </w:pPr>
    </w:p>
    <w:p w14:paraId="311A5B65" w14:textId="77777777" w:rsidR="00190626" w:rsidRPr="00032827" w:rsidRDefault="00190626" w:rsidP="00190626">
      <w:pPr>
        <w:spacing w:after="0"/>
        <w:ind w:left="709"/>
        <w:rPr>
          <w:rFonts w:eastAsia="Calibri" w:cs="Tahoma"/>
        </w:rPr>
      </w:pPr>
      <w:r w:rsidRPr="00032827">
        <w:rPr>
          <w:rFonts w:eastAsia="Times New Roman" w:cs="Tahoma"/>
          <w:szCs w:val="20"/>
          <w:lang w:eastAsia="hr-HR"/>
        </w:rPr>
        <w:t xml:space="preserve">• </w:t>
      </w:r>
      <w:r w:rsidRPr="00032827">
        <w:rPr>
          <w:rFonts w:eastAsia="Calibri" w:cs="Tahoma"/>
        </w:rPr>
        <w:t>Kontaktne osobe kod poslovnih partnera</w:t>
      </w:r>
    </w:p>
    <w:p w14:paraId="553722C2" w14:textId="77777777" w:rsidR="0001621C" w:rsidRPr="00032827" w:rsidRDefault="0001621C" w:rsidP="0001621C">
      <w:pPr>
        <w:spacing w:after="0"/>
        <w:ind w:left="709"/>
        <w:rPr>
          <w:rFonts w:eastAsia="Calibri" w:cs="Tahoma"/>
          <w:szCs w:val="20"/>
        </w:rPr>
      </w:pPr>
    </w:p>
    <w:p w14:paraId="3F3D3E4C" w14:textId="77777777" w:rsidR="0001621C" w:rsidRPr="00032827" w:rsidRDefault="0001621C" w:rsidP="00CD2BDF">
      <w:pPr>
        <w:numPr>
          <w:ilvl w:val="0"/>
          <w:numId w:val="24"/>
        </w:numPr>
        <w:spacing w:after="0"/>
        <w:contextualSpacing/>
        <w:rPr>
          <w:rFonts w:eastAsia="Calibri" w:cs="Tahoma"/>
          <w:szCs w:val="20"/>
        </w:rPr>
      </w:pPr>
      <w:r w:rsidRPr="00032827">
        <w:rPr>
          <w:rFonts w:eastAsia="Calibri" w:cs="Tahoma"/>
          <w:szCs w:val="20"/>
          <w:u w:val="single"/>
        </w:rPr>
        <w:t>Kategorije osobnih podataka u evidenciji:</w:t>
      </w:r>
    </w:p>
    <w:p w14:paraId="2B8BD0F0" w14:textId="77777777" w:rsidR="0001621C" w:rsidRPr="00032827" w:rsidRDefault="0001621C" w:rsidP="0001621C">
      <w:pPr>
        <w:suppressAutoHyphens/>
        <w:spacing w:after="0"/>
        <w:ind w:left="709"/>
        <w:rPr>
          <w:rFonts w:eastAsia="Times New Roman" w:cs="Tahoma"/>
          <w:szCs w:val="20"/>
          <w:lang w:eastAsia="ar-SA"/>
        </w:rPr>
      </w:pPr>
    </w:p>
    <w:p w14:paraId="625D2750" w14:textId="0243D498" w:rsidR="00190626" w:rsidRPr="00032827" w:rsidRDefault="00190626" w:rsidP="00190626">
      <w:pPr>
        <w:spacing w:after="0"/>
        <w:jc w:val="center"/>
        <w:rPr>
          <w:rFonts w:eastAsia="Calibri" w:cs="Tahoma"/>
          <w:b/>
          <w:szCs w:val="20"/>
        </w:rPr>
      </w:pPr>
      <w:r w:rsidRPr="00032827">
        <w:rPr>
          <w:rFonts w:eastAsia="Calibri" w:cs="Tahoma"/>
          <w:b/>
          <w:szCs w:val="20"/>
        </w:rPr>
        <w:t>PISMENI OBLIK</w:t>
      </w:r>
      <w:r w:rsidR="00273CF5" w:rsidRPr="00032827">
        <w:rPr>
          <w:rFonts w:eastAsia="Calibri" w:cs="Tahoma"/>
          <w:b/>
          <w:szCs w:val="20"/>
        </w:rPr>
        <w:t>/ELEKTRONIČKI OBLIK</w:t>
      </w:r>
    </w:p>
    <w:p w14:paraId="2ABA04C0" w14:textId="77777777" w:rsidR="00190626" w:rsidRPr="00032827" w:rsidRDefault="00190626" w:rsidP="00190626">
      <w:pPr>
        <w:spacing w:after="0"/>
        <w:jc w:val="center"/>
        <w:rPr>
          <w:rFonts w:eastAsia="Calibri" w:cs="Tahoma"/>
          <w:b/>
          <w:szCs w:val="20"/>
        </w:rPr>
      </w:pPr>
    </w:p>
    <w:p w14:paraId="3D5507AD" w14:textId="09FCF8FD" w:rsidR="00190626" w:rsidRPr="00032827" w:rsidRDefault="00190626" w:rsidP="00190626">
      <w:pPr>
        <w:suppressAutoHyphens/>
        <w:spacing w:after="0"/>
        <w:ind w:left="709"/>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Ugovori o poslovnoj suradnji</w:t>
      </w:r>
      <w:r w:rsidR="00273CF5" w:rsidRPr="00032827">
        <w:rPr>
          <w:rFonts w:eastAsia="Times New Roman" w:cs="Tahoma"/>
          <w:b/>
          <w:szCs w:val="20"/>
          <w:lang w:eastAsia="ar-SA"/>
        </w:rPr>
        <w:t>/Outlook adresar isl.</w:t>
      </w:r>
    </w:p>
    <w:p w14:paraId="02144E18" w14:textId="74AD5669" w:rsidR="00190626" w:rsidRPr="00032827" w:rsidRDefault="00190626" w:rsidP="00190626">
      <w:pPr>
        <w:suppressAutoHyphens/>
        <w:spacing w:after="0"/>
        <w:ind w:left="709"/>
        <w:rPr>
          <w:rFonts w:eastAsia="Times New Roman" w:cs="Tahoma"/>
          <w:szCs w:val="20"/>
          <w:lang w:eastAsia="ar-SA"/>
        </w:rPr>
      </w:pPr>
      <w:r w:rsidRPr="00032827">
        <w:rPr>
          <w:rFonts w:eastAsia="Times New Roman" w:cs="Tahoma"/>
          <w:szCs w:val="20"/>
          <w:lang w:eastAsia="ar-SA"/>
        </w:rPr>
        <w:t>Ime, Prezime, Potpis, Naziv ustanove</w:t>
      </w:r>
      <w:r w:rsidR="00273CF5" w:rsidRPr="00032827">
        <w:rPr>
          <w:rFonts w:eastAsia="Times New Roman" w:cs="Tahoma"/>
          <w:szCs w:val="20"/>
          <w:lang w:eastAsia="ar-SA"/>
        </w:rPr>
        <w:t>, Radno mjesto, Funkcija, Broj telefona, E-mail adresa</w:t>
      </w:r>
      <w:r w:rsidRPr="00032827">
        <w:rPr>
          <w:rFonts w:eastAsia="Times New Roman" w:cs="Tahoma"/>
          <w:szCs w:val="20"/>
          <w:lang w:eastAsia="ar-SA"/>
        </w:rPr>
        <w:t>;</w:t>
      </w:r>
    </w:p>
    <w:p w14:paraId="38D8F002" w14:textId="757C4BEC" w:rsidR="0089475A" w:rsidRPr="00032827" w:rsidRDefault="0089475A" w:rsidP="00190626">
      <w:pPr>
        <w:suppressAutoHyphens/>
        <w:spacing w:after="0"/>
        <w:ind w:left="709"/>
        <w:rPr>
          <w:rFonts w:eastAsia="Times New Roman" w:cs="Tahoma"/>
          <w:szCs w:val="20"/>
          <w:lang w:eastAsia="ar-SA"/>
        </w:rPr>
      </w:pPr>
    </w:p>
    <w:p w14:paraId="207DD540" w14:textId="77777777" w:rsidR="0089475A" w:rsidRPr="00032827" w:rsidRDefault="0089475A" w:rsidP="0089475A">
      <w:pPr>
        <w:suppressAutoHyphens/>
        <w:spacing w:after="0"/>
        <w:ind w:left="709"/>
        <w:jc w:val="center"/>
        <w:rPr>
          <w:rFonts w:eastAsia="Times New Roman" w:cs="Tahoma"/>
          <w:b/>
          <w:szCs w:val="20"/>
          <w:lang w:eastAsia="ar-SA"/>
        </w:rPr>
      </w:pPr>
      <w:r w:rsidRPr="00032827">
        <w:rPr>
          <w:rFonts w:eastAsia="Times New Roman" w:cs="Tahoma"/>
          <w:b/>
          <w:szCs w:val="20"/>
          <w:lang w:eastAsia="ar-SA"/>
        </w:rPr>
        <w:t>APLIKACIJE</w:t>
      </w:r>
    </w:p>
    <w:p w14:paraId="166AB7A4" w14:textId="77777777" w:rsidR="0089475A" w:rsidRPr="00032827" w:rsidRDefault="0089475A" w:rsidP="0089475A">
      <w:pPr>
        <w:suppressAutoHyphens/>
        <w:spacing w:after="0"/>
        <w:ind w:left="709"/>
        <w:rPr>
          <w:rFonts w:eastAsia="Times New Roman" w:cs="Tahoma"/>
          <w:szCs w:val="20"/>
          <w:lang w:eastAsia="ar-SA"/>
        </w:rPr>
      </w:pPr>
    </w:p>
    <w:p w14:paraId="3C799CB6" w14:textId="77923230" w:rsidR="0089475A" w:rsidRPr="003870BB" w:rsidRDefault="0089475A" w:rsidP="0089475A">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DIA</w:t>
      </w:r>
      <w:r w:rsidR="003870BB">
        <w:rPr>
          <w:rFonts w:eastAsia="Times New Roman" w:cs="Tahoma"/>
          <w:b/>
          <w:szCs w:val="20"/>
          <w:lang w:eastAsia="hr-HR"/>
        </w:rPr>
        <w:t xml:space="preserve">R – </w:t>
      </w:r>
      <w:r w:rsidR="003870BB">
        <w:rPr>
          <w:rFonts w:eastAsia="Times New Roman" w:cs="Tahoma"/>
          <w:szCs w:val="20"/>
          <w:lang w:eastAsia="hr-HR"/>
        </w:rPr>
        <w:t>unos zaprimljenih i odlaznih pismena sukladno pravilima uredskog poslovanja.</w:t>
      </w:r>
    </w:p>
    <w:p w14:paraId="793D5FFF" w14:textId="77777777" w:rsidR="0001621C" w:rsidRPr="00032827" w:rsidRDefault="0001621C" w:rsidP="0001621C">
      <w:pPr>
        <w:suppressAutoHyphens/>
        <w:spacing w:after="0"/>
        <w:ind w:left="709"/>
        <w:rPr>
          <w:rFonts w:eastAsia="Times New Roman" w:cs="Tahoma"/>
          <w:szCs w:val="20"/>
          <w:lang w:eastAsia="ar-SA"/>
        </w:rPr>
      </w:pPr>
    </w:p>
    <w:p w14:paraId="4298C3A8" w14:textId="77777777" w:rsidR="0001621C" w:rsidRPr="00032827" w:rsidRDefault="0001621C" w:rsidP="00CD2BDF">
      <w:pPr>
        <w:numPr>
          <w:ilvl w:val="0"/>
          <w:numId w:val="24"/>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7996CDFB" w14:textId="77777777" w:rsidR="0001621C" w:rsidRPr="00032827" w:rsidRDefault="0001621C" w:rsidP="0001621C">
      <w:pPr>
        <w:suppressAutoHyphens/>
        <w:spacing w:after="0"/>
        <w:ind w:left="708"/>
        <w:rPr>
          <w:rFonts w:eastAsia="Times New Roman" w:cs="Tahoma"/>
          <w:szCs w:val="20"/>
          <w:lang w:eastAsia="ar-SA"/>
        </w:rPr>
      </w:pPr>
    </w:p>
    <w:p w14:paraId="132666B7" w14:textId="77777777" w:rsidR="00273CF5" w:rsidRPr="00032827" w:rsidRDefault="00273CF5" w:rsidP="00273CF5">
      <w:pPr>
        <w:suppressAutoHyphens/>
        <w:spacing w:after="0"/>
        <w:ind w:left="708"/>
        <w:rPr>
          <w:rFonts w:eastAsia="Calibri" w:cs="Tahoma"/>
        </w:rPr>
      </w:pPr>
      <w:r w:rsidRPr="00032827">
        <w:rPr>
          <w:rFonts w:eastAsia="Times New Roman" w:cs="Tahoma"/>
          <w:szCs w:val="20"/>
          <w:lang w:eastAsia="hr-HR"/>
        </w:rPr>
        <w:t xml:space="preserve">• Neposredno </w:t>
      </w:r>
      <w:r w:rsidRPr="00032827">
        <w:rPr>
          <w:rFonts w:eastAsia="Calibri" w:cs="Tahoma"/>
        </w:rPr>
        <w:t>od ispitanika</w:t>
      </w:r>
    </w:p>
    <w:p w14:paraId="433F2FFB" w14:textId="77777777" w:rsidR="00273CF5" w:rsidRPr="00032827" w:rsidRDefault="00273CF5" w:rsidP="00273CF5">
      <w:pPr>
        <w:suppressAutoHyphens/>
        <w:spacing w:after="0"/>
        <w:ind w:left="708"/>
        <w:rPr>
          <w:rFonts w:eastAsia="Calibri" w:cs="Tahoma"/>
        </w:rPr>
      </w:pPr>
      <w:r w:rsidRPr="00032827">
        <w:rPr>
          <w:rFonts w:eastAsia="Times New Roman" w:cs="Tahoma"/>
          <w:szCs w:val="20"/>
          <w:lang w:eastAsia="hr-HR"/>
        </w:rPr>
        <w:t>• Web stranice</w:t>
      </w:r>
    </w:p>
    <w:p w14:paraId="6A207E2F" w14:textId="77777777" w:rsidR="00273CF5" w:rsidRPr="00032827" w:rsidRDefault="00273CF5" w:rsidP="00273CF5">
      <w:pPr>
        <w:suppressAutoHyphens/>
        <w:spacing w:after="0"/>
        <w:ind w:left="708"/>
        <w:rPr>
          <w:rFonts w:eastAsia="Times New Roman" w:cs="Tahoma"/>
          <w:szCs w:val="20"/>
          <w:lang w:eastAsia="ar-SA"/>
        </w:rPr>
      </w:pPr>
      <w:r w:rsidRPr="00032827">
        <w:rPr>
          <w:rFonts w:eastAsia="Times New Roman" w:cs="Tahoma"/>
          <w:szCs w:val="20"/>
          <w:lang w:eastAsia="hr-HR"/>
        </w:rPr>
        <w:t>•</w:t>
      </w:r>
      <w:r w:rsidRPr="00032827">
        <w:rPr>
          <w:rFonts w:eastAsia="Calibri" w:cs="Tahoma"/>
        </w:rPr>
        <w:t xml:space="preserve"> Ugovori (ugovori o poslovnoj suradnji i sl.)</w:t>
      </w:r>
    </w:p>
    <w:tbl>
      <w:tblPr>
        <w:tblStyle w:val="Reetkatablice"/>
        <w:tblW w:w="0" w:type="auto"/>
        <w:tblLook w:val="04A0" w:firstRow="1" w:lastRow="0" w:firstColumn="1" w:lastColumn="0" w:noHBand="0" w:noVBand="1"/>
      </w:tblPr>
      <w:tblGrid>
        <w:gridCol w:w="9344"/>
      </w:tblGrid>
      <w:tr w:rsidR="0001621C" w:rsidRPr="00032827" w14:paraId="2B161DB6" w14:textId="77777777" w:rsidTr="0001621C">
        <w:trPr>
          <w:hidden/>
        </w:trPr>
        <w:tc>
          <w:tcPr>
            <w:tcW w:w="9344" w:type="dxa"/>
          </w:tcPr>
          <w:p w14:paraId="4127B34B"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377258B2" w14:textId="77777777" w:rsidTr="0001621C">
        <w:trPr>
          <w:hidden/>
        </w:trPr>
        <w:tc>
          <w:tcPr>
            <w:tcW w:w="9344" w:type="dxa"/>
          </w:tcPr>
          <w:p w14:paraId="0A7EA450"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701983D0" w14:textId="77777777" w:rsidTr="0001621C">
        <w:trPr>
          <w:hidden/>
        </w:trPr>
        <w:tc>
          <w:tcPr>
            <w:tcW w:w="9344" w:type="dxa"/>
          </w:tcPr>
          <w:p w14:paraId="38C17104" w14:textId="77777777" w:rsidR="0001621C" w:rsidRPr="00032827" w:rsidRDefault="0001621C" w:rsidP="0001621C">
            <w:pPr>
              <w:suppressAutoHyphens/>
              <w:ind w:left="709"/>
              <w:rPr>
                <w:rFonts w:eastAsia="Times New Roman" w:cs="Tahoma"/>
                <w:vanish/>
                <w:szCs w:val="20"/>
                <w:lang w:eastAsia="ar-SA"/>
              </w:rPr>
            </w:pPr>
          </w:p>
        </w:tc>
      </w:tr>
    </w:tbl>
    <w:p w14:paraId="1DE2A8D8" w14:textId="77777777" w:rsidR="0001621C" w:rsidRPr="00032827" w:rsidRDefault="0001621C" w:rsidP="0001621C">
      <w:pPr>
        <w:suppressAutoHyphens/>
        <w:spacing w:after="0"/>
        <w:ind w:left="709"/>
        <w:rPr>
          <w:rFonts w:eastAsia="Times New Roman" w:cs="Tahoma"/>
          <w:szCs w:val="20"/>
          <w:lang w:eastAsia="ar-SA"/>
        </w:rPr>
      </w:pPr>
    </w:p>
    <w:p w14:paraId="1B7417B3" w14:textId="77777777" w:rsidR="0001621C" w:rsidRPr="00032827" w:rsidRDefault="0001621C" w:rsidP="00CD2BDF">
      <w:pPr>
        <w:numPr>
          <w:ilvl w:val="0"/>
          <w:numId w:val="24"/>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4FBDEE77" w14:textId="77777777" w:rsidR="0001621C" w:rsidRPr="00032827" w:rsidRDefault="0001621C" w:rsidP="0001621C">
      <w:pPr>
        <w:suppressAutoHyphens/>
        <w:spacing w:after="0"/>
        <w:ind w:left="708"/>
        <w:rPr>
          <w:rFonts w:eastAsia="Times New Roman" w:cs="Tahoma"/>
          <w:szCs w:val="20"/>
          <w:lang w:eastAsia="ar-SA"/>
        </w:rPr>
      </w:pPr>
    </w:p>
    <w:p w14:paraId="47A6E82D" w14:textId="09320E30" w:rsidR="00273CF5" w:rsidRPr="00032827" w:rsidRDefault="00273CF5" w:rsidP="00273CF5">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Podaci se na temelju čl. 225 </w:t>
      </w:r>
      <w:r w:rsidRPr="00032827">
        <w:rPr>
          <w:rFonts w:eastAsia="Times New Roman" w:cs="Tahoma"/>
          <w:b/>
          <w:szCs w:val="20"/>
          <w:lang w:eastAsia="ar-SA"/>
        </w:rPr>
        <w:t xml:space="preserve">Zakona o obveznim odnosima </w:t>
      </w:r>
      <w:r w:rsidRPr="00032827">
        <w:rPr>
          <w:rFonts w:eastAsia="Times New Roman" w:cs="Tahoma"/>
          <w:szCs w:val="20"/>
          <w:lang w:eastAsia="ar-SA"/>
        </w:rPr>
        <w:t>(NN 35/2005, 41/2008, 125/2011, 78/2015 i 29/2018) čuvaju još 5 godina (opći rok zastare) nakon prestanka poslovnog odnosa.</w:t>
      </w:r>
    </w:p>
    <w:p w14:paraId="605703FA" w14:textId="05408509" w:rsidR="00316903" w:rsidRPr="00032827" w:rsidRDefault="00316903" w:rsidP="00273CF5">
      <w:pPr>
        <w:suppressAutoHyphens/>
        <w:spacing w:after="0"/>
        <w:ind w:left="709"/>
        <w:rPr>
          <w:rFonts w:eastAsia="Times New Roman" w:cs="Tahoma"/>
          <w:szCs w:val="20"/>
          <w:lang w:eastAsia="ar-SA"/>
        </w:rPr>
      </w:pPr>
    </w:p>
    <w:p w14:paraId="173C5D60" w14:textId="4B9D6E7D" w:rsidR="00316903" w:rsidRPr="00032827" w:rsidRDefault="00316903" w:rsidP="0031690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BD6F48">
        <w:rPr>
          <w:rFonts w:eastAsia="Times New Roman" w:cs="Tahoma"/>
          <w:szCs w:val="20"/>
          <w:lang w:eastAsia="ar-SA"/>
        </w:rPr>
        <w:t>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6B3B673E" w14:textId="77777777" w:rsidR="0001621C" w:rsidRPr="00032827" w:rsidRDefault="0001621C" w:rsidP="0001621C">
      <w:pPr>
        <w:suppressAutoHyphens/>
        <w:spacing w:after="0"/>
        <w:ind w:left="709"/>
        <w:rPr>
          <w:rFonts w:eastAsia="Times New Roman" w:cs="Tahoma"/>
          <w:szCs w:val="20"/>
          <w:lang w:eastAsia="ar-SA"/>
        </w:rPr>
      </w:pPr>
    </w:p>
    <w:p w14:paraId="60F49E32" w14:textId="77777777" w:rsidR="0001621C" w:rsidRPr="00032827" w:rsidRDefault="0001621C" w:rsidP="00CD2BDF">
      <w:pPr>
        <w:numPr>
          <w:ilvl w:val="0"/>
          <w:numId w:val="24"/>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2365DAED" w14:textId="77777777" w:rsidR="0001621C" w:rsidRPr="00032827" w:rsidRDefault="0001621C" w:rsidP="0001621C">
      <w:pPr>
        <w:spacing w:after="0"/>
        <w:ind w:left="709"/>
        <w:rPr>
          <w:rFonts w:eastAsia="Calibri" w:cs="Tahoma"/>
          <w:szCs w:val="20"/>
        </w:rPr>
      </w:pPr>
    </w:p>
    <w:p w14:paraId="158C8C1E"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4BE82274" w14:textId="77777777" w:rsidR="0001621C" w:rsidRPr="00032827" w:rsidRDefault="0001621C" w:rsidP="0001621C">
      <w:pPr>
        <w:suppressAutoHyphens/>
        <w:spacing w:after="0"/>
        <w:ind w:left="709"/>
        <w:rPr>
          <w:rFonts w:eastAsia="Times New Roman" w:cs="Tahoma"/>
          <w:szCs w:val="20"/>
          <w:lang w:eastAsia="ar-SA"/>
        </w:rPr>
      </w:pPr>
    </w:p>
    <w:p w14:paraId="237EA7E4" w14:textId="77777777"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p>
    <w:p w14:paraId="4CFB90F2" w14:textId="77777777" w:rsidR="0001621C" w:rsidRPr="00032827" w:rsidRDefault="0001621C" w:rsidP="0001621C">
      <w:pPr>
        <w:spacing w:after="0"/>
        <w:ind w:left="709"/>
        <w:rPr>
          <w:rFonts w:eastAsia="Calibri" w:cs="Tahoma"/>
          <w:bCs/>
          <w:szCs w:val="20"/>
        </w:rPr>
      </w:pPr>
      <w:r w:rsidRPr="00032827">
        <w:rPr>
          <w:rFonts w:eastAsia="Calibri" w:cs="Tahoma"/>
          <w:bCs/>
          <w:szCs w:val="20"/>
        </w:rPr>
        <w:t>- Izvršiteljima obrade (gore navedeni)</w:t>
      </w:r>
    </w:p>
    <w:p w14:paraId="69F479D0" w14:textId="77777777" w:rsidR="0001621C" w:rsidRPr="00032827" w:rsidRDefault="0001621C" w:rsidP="0001621C">
      <w:pPr>
        <w:spacing w:after="0"/>
        <w:ind w:left="709"/>
        <w:rPr>
          <w:rFonts w:eastAsia="Calibri" w:cs="Tahoma"/>
          <w:szCs w:val="20"/>
        </w:rPr>
      </w:pPr>
    </w:p>
    <w:p w14:paraId="62F221F6" w14:textId="77777777" w:rsidR="0001621C" w:rsidRPr="00032827" w:rsidRDefault="0001621C" w:rsidP="00CD2BDF">
      <w:pPr>
        <w:numPr>
          <w:ilvl w:val="0"/>
          <w:numId w:val="2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7E0DCECD" w14:textId="77777777" w:rsidR="0001621C" w:rsidRPr="00032827" w:rsidRDefault="0001621C" w:rsidP="0001621C">
      <w:pPr>
        <w:suppressAutoHyphens/>
        <w:spacing w:after="0"/>
        <w:rPr>
          <w:rFonts w:eastAsia="Times New Roman" w:cs="Tahoma"/>
          <w:szCs w:val="20"/>
          <w:lang w:eastAsia="ar-SA"/>
        </w:rPr>
      </w:pPr>
    </w:p>
    <w:p w14:paraId="72C39903"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54D202BF" w14:textId="77777777" w:rsidR="0001621C" w:rsidRPr="00032827" w:rsidRDefault="0001621C" w:rsidP="0001621C">
      <w:pPr>
        <w:suppressAutoHyphens/>
        <w:spacing w:after="0"/>
        <w:ind w:left="709"/>
        <w:rPr>
          <w:rFonts w:eastAsia="Times New Roman" w:cs="Tahoma"/>
          <w:szCs w:val="20"/>
          <w:lang w:eastAsia="ar-SA"/>
        </w:rPr>
      </w:pPr>
    </w:p>
    <w:p w14:paraId="17C04091" w14:textId="77777777" w:rsidR="0001621C" w:rsidRPr="00032827" w:rsidRDefault="0001621C" w:rsidP="00CD2BDF">
      <w:pPr>
        <w:numPr>
          <w:ilvl w:val="0"/>
          <w:numId w:val="24"/>
        </w:numPr>
        <w:suppressAutoHyphens/>
        <w:spacing w:after="0"/>
        <w:rPr>
          <w:rFonts w:eastAsia="Times New Roman" w:cs="Tahoma"/>
          <w:szCs w:val="20"/>
          <w:u w:val="single"/>
          <w:lang w:eastAsia="ar-SA"/>
        </w:rPr>
      </w:pPr>
      <w:r w:rsidRPr="00032827">
        <w:rPr>
          <w:rFonts w:eastAsia="Times New Roman" w:cs="Tahoma"/>
          <w:szCs w:val="20"/>
          <w:u w:val="single"/>
          <w:lang w:eastAsia="ar-SA"/>
        </w:rPr>
        <w:lastRenderedPageBreak/>
        <w:t>Naznaka poduzetih mjera zaštite osobnih podataka:</w:t>
      </w:r>
    </w:p>
    <w:p w14:paraId="4579B2B9" w14:textId="77777777" w:rsidR="0001621C" w:rsidRPr="00032827" w:rsidRDefault="0001621C" w:rsidP="0001621C">
      <w:pPr>
        <w:suppressAutoHyphens/>
        <w:spacing w:after="0"/>
        <w:ind w:left="709"/>
        <w:rPr>
          <w:rFonts w:eastAsia="Times New Roman" w:cs="Tahoma"/>
          <w:b/>
          <w:szCs w:val="20"/>
          <w:lang w:eastAsia="ar-SA"/>
        </w:rPr>
      </w:pPr>
    </w:p>
    <w:p w14:paraId="68CA37F3" w14:textId="6F640EF1"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6C9E13C2" w14:textId="77777777" w:rsidR="00CC432D" w:rsidRPr="00032827" w:rsidRDefault="00CC432D" w:rsidP="0001621C">
      <w:pPr>
        <w:suppressAutoHyphens/>
        <w:spacing w:after="0"/>
        <w:ind w:left="709"/>
        <w:rPr>
          <w:rFonts w:eastAsia="Times New Roman" w:cs="Tahoma"/>
          <w:szCs w:val="20"/>
          <w:lang w:eastAsia="ar-SA"/>
        </w:rPr>
      </w:pPr>
    </w:p>
    <w:tbl>
      <w:tblPr>
        <w:tblStyle w:val="Navadnatabela52101"/>
        <w:tblW w:w="0" w:type="auto"/>
        <w:tblInd w:w="709" w:type="dxa"/>
        <w:tblLook w:val="04A0" w:firstRow="1" w:lastRow="0" w:firstColumn="1" w:lastColumn="0" w:noHBand="0" w:noVBand="1"/>
      </w:tblPr>
      <w:tblGrid>
        <w:gridCol w:w="8361"/>
      </w:tblGrid>
      <w:tr w:rsidR="00273CF5" w:rsidRPr="00032827" w14:paraId="301B4852"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3396828E" w14:textId="77777777" w:rsidR="00273CF5" w:rsidRPr="00032827" w:rsidRDefault="00273CF5" w:rsidP="00273CF5">
            <w:pPr>
              <w:jc w:val="center"/>
              <w:rPr>
                <w:rFonts w:cs="Tahoma"/>
                <w:b/>
              </w:rPr>
            </w:pPr>
            <w:r w:rsidRPr="00032827">
              <w:rPr>
                <w:rFonts w:cs="Tahoma"/>
                <w:b/>
              </w:rPr>
              <w:t>PISMENI OBLIK</w:t>
            </w:r>
          </w:p>
        </w:tc>
      </w:tr>
    </w:tbl>
    <w:p w14:paraId="21B23740" w14:textId="77777777" w:rsidR="00273CF5" w:rsidRPr="00032827" w:rsidRDefault="00273CF5" w:rsidP="00273CF5">
      <w:pPr>
        <w:spacing w:after="0"/>
        <w:jc w:val="left"/>
        <w:rPr>
          <w:rFonts w:eastAsia="Calibri" w:cs="Times New Roman"/>
        </w:rPr>
      </w:pPr>
    </w:p>
    <w:tbl>
      <w:tblPr>
        <w:tblStyle w:val="Navadnatabela52101"/>
        <w:tblW w:w="0" w:type="auto"/>
        <w:tblInd w:w="709" w:type="dxa"/>
        <w:tblLook w:val="04A0" w:firstRow="1" w:lastRow="0" w:firstColumn="1" w:lastColumn="0" w:noHBand="0" w:noVBand="1"/>
      </w:tblPr>
      <w:tblGrid>
        <w:gridCol w:w="3971"/>
        <w:gridCol w:w="4390"/>
      </w:tblGrid>
      <w:tr w:rsidR="00273CF5" w:rsidRPr="00032827" w14:paraId="2A5C4698"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4CFE5456" w14:textId="77777777" w:rsidR="00273CF5" w:rsidRPr="00032827" w:rsidRDefault="00273CF5" w:rsidP="00273CF5">
            <w:pPr>
              <w:jc w:val="center"/>
              <w:rPr>
                <w:rFonts w:cs="Tahoma"/>
              </w:rPr>
            </w:pPr>
            <w:r w:rsidRPr="00032827">
              <w:rPr>
                <w:rFonts w:cs="Tahoma"/>
              </w:rPr>
              <w:t>Sustav pohrane</w:t>
            </w:r>
          </w:p>
        </w:tc>
        <w:tc>
          <w:tcPr>
            <w:tcW w:w="4391" w:type="dxa"/>
          </w:tcPr>
          <w:p w14:paraId="53F64906" w14:textId="77777777" w:rsidR="00273CF5" w:rsidRPr="00032827" w:rsidRDefault="00273CF5" w:rsidP="00273CF5">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273CF5" w:rsidRPr="00032827" w14:paraId="244810F5" w14:textId="77777777" w:rsidTr="004A7173">
        <w:trPr>
          <w:cnfStyle w:val="000000100000" w:firstRow="0" w:lastRow="0" w:firstColumn="0" w:lastColumn="0" w:oddVBand="0" w:evenVBand="0" w:oddHBand="1"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3972" w:type="dxa"/>
          </w:tcPr>
          <w:p w14:paraId="310CFFC6" w14:textId="48C67460" w:rsidR="00273CF5" w:rsidRPr="00032827" w:rsidRDefault="00273CF5" w:rsidP="004A7173">
            <w:pPr>
              <w:numPr>
                <w:ilvl w:val="0"/>
                <w:numId w:val="68"/>
              </w:numPr>
              <w:ind w:left="466"/>
              <w:contextualSpacing/>
              <w:rPr>
                <w:rFonts w:cs="Calibri"/>
                <w:b/>
                <w:i w:val="0"/>
                <w:szCs w:val="20"/>
              </w:rPr>
            </w:pPr>
            <w:r w:rsidRPr="00032827">
              <w:rPr>
                <w:rFonts w:cs="Tahoma"/>
                <w:b/>
                <w:i w:val="0"/>
                <w:szCs w:val="20"/>
                <w:lang w:eastAsia="ar-SA"/>
              </w:rPr>
              <w:t>Ugovori o poslovno</w:t>
            </w:r>
            <w:r w:rsidR="004A7173">
              <w:rPr>
                <w:rFonts w:cs="Tahoma"/>
                <w:b/>
                <w:i w:val="0"/>
                <w:szCs w:val="20"/>
                <w:lang w:eastAsia="ar-SA"/>
              </w:rPr>
              <w:t>j suradnji</w:t>
            </w:r>
          </w:p>
        </w:tc>
        <w:tc>
          <w:tcPr>
            <w:tcW w:w="4391" w:type="dxa"/>
          </w:tcPr>
          <w:p w14:paraId="5ABD1E81" w14:textId="3FF5DDA5" w:rsidR="00273CF5" w:rsidRPr="00032827" w:rsidRDefault="00CC432D" w:rsidP="00CC432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r w:rsidR="003870BB">
              <w:rPr>
                <w:rFonts w:eastAsia="Times New Roman" w:cs="Tahoma"/>
                <w:szCs w:val="20"/>
                <w:lang w:eastAsia="hr-HR"/>
              </w:rPr>
              <w:t xml:space="preserve"> Ugovori se čuvaju na način koji osigurava od neovlaštenog pristupa, brisanja, mijenjanja ili gubitka, sukla</w:t>
            </w:r>
            <w:r w:rsidR="004A7173">
              <w:rPr>
                <w:rFonts w:eastAsia="Times New Roman" w:cs="Tahoma"/>
                <w:szCs w:val="20"/>
                <w:lang w:eastAsia="hr-HR"/>
              </w:rPr>
              <w:t>dno važećim zakonskim propisima te internim propisima u Uredu ravnatelja, Službi ekonomsko – financijskih poslova te arhivi Ustanove.</w:t>
            </w:r>
          </w:p>
        </w:tc>
      </w:tr>
    </w:tbl>
    <w:p w14:paraId="7BBF5587" w14:textId="77777777" w:rsidR="00273CF5" w:rsidRPr="00032827" w:rsidRDefault="00273CF5" w:rsidP="00273CF5">
      <w:pPr>
        <w:spacing w:after="0"/>
        <w:jc w:val="left"/>
        <w:rPr>
          <w:rFonts w:eastAsia="Calibri" w:cs="Times New Roman"/>
        </w:rPr>
      </w:pPr>
    </w:p>
    <w:tbl>
      <w:tblPr>
        <w:tblStyle w:val="Navadnatabela52101"/>
        <w:tblW w:w="8363" w:type="dxa"/>
        <w:tblInd w:w="709" w:type="dxa"/>
        <w:tblLook w:val="04A0" w:firstRow="1" w:lastRow="0" w:firstColumn="1" w:lastColumn="0" w:noHBand="0" w:noVBand="1"/>
      </w:tblPr>
      <w:tblGrid>
        <w:gridCol w:w="8363"/>
      </w:tblGrid>
      <w:tr w:rsidR="00273CF5" w:rsidRPr="00032827" w14:paraId="3736990E"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764103AA" w14:textId="77777777" w:rsidR="00273CF5" w:rsidRPr="00032827" w:rsidRDefault="00273CF5" w:rsidP="00273CF5">
            <w:pPr>
              <w:jc w:val="center"/>
              <w:rPr>
                <w:rFonts w:cs="Tahoma"/>
                <w:b/>
              </w:rPr>
            </w:pPr>
            <w:r w:rsidRPr="00032827">
              <w:rPr>
                <w:rFonts w:cs="Tahoma"/>
                <w:b/>
              </w:rPr>
              <w:t>ELEKTRONIČKI OBLIK</w:t>
            </w:r>
          </w:p>
        </w:tc>
      </w:tr>
    </w:tbl>
    <w:p w14:paraId="449A7126" w14:textId="77777777" w:rsidR="00273CF5" w:rsidRPr="00032827" w:rsidRDefault="00273CF5" w:rsidP="00273CF5">
      <w:pPr>
        <w:spacing w:after="0"/>
        <w:jc w:val="left"/>
        <w:rPr>
          <w:rFonts w:eastAsia="Calibri" w:cs="Times New Roman"/>
        </w:rPr>
      </w:pPr>
    </w:p>
    <w:tbl>
      <w:tblPr>
        <w:tblStyle w:val="Navadnatabela52101"/>
        <w:tblW w:w="0" w:type="auto"/>
        <w:tblInd w:w="709" w:type="dxa"/>
        <w:tblLook w:val="04A0" w:firstRow="1" w:lastRow="0" w:firstColumn="1" w:lastColumn="0" w:noHBand="0" w:noVBand="1"/>
      </w:tblPr>
      <w:tblGrid>
        <w:gridCol w:w="3971"/>
        <w:gridCol w:w="4390"/>
      </w:tblGrid>
      <w:tr w:rsidR="00273CF5" w:rsidRPr="00032827" w14:paraId="211ACDAA" w14:textId="77777777" w:rsidTr="008354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3F38815" w14:textId="77777777" w:rsidR="00273CF5" w:rsidRPr="00032827" w:rsidRDefault="00273CF5" w:rsidP="00273CF5">
            <w:pPr>
              <w:jc w:val="center"/>
              <w:rPr>
                <w:rFonts w:cs="Tahoma"/>
              </w:rPr>
            </w:pPr>
            <w:r w:rsidRPr="00032827">
              <w:rPr>
                <w:rFonts w:cs="Tahoma"/>
              </w:rPr>
              <w:t>Sustav pohrane</w:t>
            </w:r>
          </w:p>
        </w:tc>
        <w:tc>
          <w:tcPr>
            <w:tcW w:w="4391" w:type="dxa"/>
          </w:tcPr>
          <w:p w14:paraId="60B88031" w14:textId="77777777" w:rsidR="00273CF5" w:rsidRPr="00032827" w:rsidRDefault="00273CF5" w:rsidP="00273CF5">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273CF5" w:rsidRPr="00032827" w14:paraId="4223FFA3" w14:textId="77777777" w:rsidTr="00835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1C50C1E2" w14:textId="3E40FFCD" w:rsidR="00273CF5" w:rsidRPr="00032827" w:rsidRDefault="005B05C7" w:rsidP="005B05C7">
            <w:pPr>
              <w:numPr>
                <w:ilvl w:val="0"/>
                <w:numId w:val="68"/>
              </w:numPr>
              <w:ind w:left="466"/>
              <w:contextualSpacing/>
              <w:jc w:val="left"/>
              <w:rPr>
                <w:rFonts w:cs="Tahoma"/>
                <w:i w:val="0"/>
              </w:rPr>
            </w:pPr>
            <w:r w:rsidRPr="00032827">
              <w:rPr>
                <w:rFonts w:cs="Tahoma"/>
                <w:b/>
                <w:i w:val="0"/>
                <w:szCs w:val="20"/>
                <w:lang w:eastAsia="ar-SA"/>
              </w:rPr>
              <w:t>Ugovori o poslovnoj suradnji/Outlook adresar isl.</w:t>
            </w:r>
          </w:p>
        </w:tc>
        <w:tc>
          <w:tcPr>
            <w:tcW w:w="4391" w:type="dxa"/>
          </w:tcPr>
          <w:p w14:paraId="3EF4ACD4" w14:textId="0DE2FAFE" w:rsidR="00CC432D" w:rsidRPr="00032827" w:rsidRDefault="00CC432D" w:rsidP="00273CF5">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w:t>
            </w:r>
            <w:r w:rsidR="004A7173">
              <w:rPr>
                <w:rFonts w:eastAsia="Times New Roman" w:cs="Tahoma"/>
                <w:szCs w:val="20"/>
                <w:lang w:eastAsia="hr-HR"/>
              </w:rPr>
              <w:t>a</w:t>
            </w:r>
          </w:p>
          <w:p w14:paraId="612ACDBF" w14:textId="436E4EB0" w:rsidR="00273CF5" w:rsidRPr="00032827" w:rsidRDefault="004A7173" w:rsidP="004A7173">
            <w:pPr>
              <w:cnfStyle w:val="000000100000" w:firstRow="0" w:lastRow="0" w:firstColumn="0" w:lastColumn="0" w:oddVBand="0" w:evenVBand="0" w:oddHBand="1" w:evenHBand="0" w:firstRowFirstColumn="0" w:firstRowLastColumn="0" w:lastRowFirstColumn="0" w:lastRowLastColumn="0"/>
              <w:rPr>
                <w:rFonts w:eastAsia="Calibri" w:cs="Tahoma"/>
              </w:rPr>
            </w:pPr>
            <w:r>
              <w:rPr>
                <w:rFonts w:eastAsia="Times New Roman" w:cs="Tahoma"/>
                <w:szCs w:val="20"/>
                <w:lang w:eastAsia="ar-SA"/>
              </w:rPr>
              <w:t>Pristup podacima imaju tajnica Ravnatelja i radnik u pisarnici Ustanove.</w:t>
            </w:r>
          </w:p>
        </w:tc>
      </w:tr>
    </w:tbl>
    <w:p w14:paraId="17521422" w14:textId="77777777" w:rsidR="0001621C" w:rsidRPr="00032827" w:rsidRDefault="0001621C" w:rsidP="0001621C">
      <w:pPr>
        <w:spacing w:after="0"/>
        <w:rPr>
          <w:rFonts w:eastAsia="Times New Roman" w:cs="Tahoma"/>
          <w:szCs w:val="20"/>
          <w:highlight w:val="yellow"/>
          <w:lang w:eastAsia="hr-HR"/>
        </w:rPr>
      </w:pPr>
    </w:p>
    <w:p w14:paraId="0F27B2B1" w14:textId="5C273A45" w:rsidR="001F29C8" w:rsidRPr="00032827" w:rsidRDefault="001F29C8" w:rsidP="001F29C8">
      <w:pPr>
        <w:spacing w:after="0"/>
        <w:ind w:left="709"/>
        <w:rPr>
          <w:rFonts w:eastAsia="Times New Roman" w:cs="Tahoma"/>
          <w:szCs w:val="20"/>
          <w:lang w:eastAsia="hr-HR"/>
        </w:rPr>
      </w:pPr>
      <w:r w:rsidRPr="004A7173">
        <w:rPr>
          <w:rFonts w:eastAsia="Times New Roman" w:cs="Tahoma"/>
          <w:szCs w:val="20"/>
          <w:lang w:eastAsia="hr-HR"/>
        </w:rPr>
        <w:t xml:space="preserve">• Serverska soba smještena je u prizemlju hotela Plitvice. U prostoriji je uspostavljen senzor za detekciju dima i temperature. </w:t>
      </w:r>
      <w:r w:rsidRPr="004A7173">
        <w:rPr>
          <w:rFonts w:eastAsia="Calibri" w:cs="Tahoma"/>
          <w:szCs w:val="20"/>
        </w:rPr>
        <w:t>Serverska soba je unutar radnog vremena i izvan radnog vremena zaključana.</w:t>
      </w:r>
      <w:r w:rsidRPr="004A7173">
        <w:rPr>
          <w:rFonts w:eastAsia="Times New Roman" w:cs="Tahoma"/>
          <w:szCs w:val="20"/>
          <w:lang w:eastAsia="hr-HR"/>
        </w:rPr>
        <w:t xml:space="preserve"> Besprekidno napajanje osigurano je UPS sistemom i generatorom. Pristup </w:t>
      </w:r>
      <w:r w:rsidR="004A7173" w:rsidRPr="004A7173">
        <w:rPr>
          <w:rFonts w:eastAsia="Times New Roman" w:cs="Tahoma"/>
          <w:szCs w:val="20"/>
          <w:lang w:eastAsia="hr-HR"/>
        </w:rPr>
        <w:t>prostorijama serverske sobe imaju ravnatelj Ustanove, tajnik Ustanove, radnici Nadzornog operativnog centra i radnici Odjela informatike i telekomunikacija.</w:t>
      </w:r>
    </w:p>
    <w:p w14:paraId="2827ADC8" w14:textId="77777777" w:rsidR="00E64745" w:rsidRPr="00032827" w:rsidRDefault="00E64745" w:rsidP="00E64745">
      <w:pPr>
        <w:pStyle w:val="Odlomakpopisa"/>
        <w:spacing w:after="0"/>
        <w:rPr>
          <w:rFonts w:eastAsia="Times New Roman" w:cs="Tahoma"/>
          <w:szCs w:val="20"/>
          <w:lang w:eastAsia="hr-HR"/>
        </w:rPr>
      </w:pPr>
    </w:p>
    <w:p w14:paraId="00FD3E97" w14:textId="5345DD3A"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0E56D0D2" w14:textId="77777777" w:rsidR="00E64745" w:rsidRPr="00032827" w:rsidRDefault="00E64745" w:rsidP="00E64745">
      <w:pPr>
        <w:pStyle w:val="Odlomakpopisa"/>
      </w:pPr>
    </w:p>
    <w:p w14:paraId="51BBF84E" w14:textId="77777777" w:rsidR="004A7173" w:rsidRDefault="00E64745" w:rsidP="004A7173">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4A7173">
        <w:rPr>
          <w:rFonts w:eastAsia="Calibri" w:cs="Tahoma"/>
          <w:szCs w:val="20"/>
          <w:lang w:eastAsia="hr-HR"/>
        </w:rPr>
        <w:t>a.</w:t>
      </w:r>
    </w:p>
    <w:p w14:paraId="14CAEBA2" w14:textId="77777777" w:rsidR="004A7173" w:rsidRDefault="004A7173" w:rsidP="004A7173">
      <w:pPr>
        <w:pStyle w:val="Odlomakpopisa"/>
        <w:spacing w:after="200" w:line="276" w:lineRule="auto"/>
        <w:rPr>
          <w:rFonts w:eastAsia="Calibri" w:cs="Tahoma"/>
          <w:szCs w:val="20"/>
          <w:lang w:eastAsia="hr-HR"/>
        </w:rPr>
      </w:pPr>
    </w:p>
    <w:p w14:paraId="14A41D89" w14:textId="3331B3C9" w:rsidR="0001621C" w:rsidRPr="00032827" w:rsidRDefault="0001621C" w:rsidP="004A7173">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770DDF37" w14:textId="77777777" w:rsidR="0001621C" w:rsidRPr="00032827" w:rsidRDefault="0001621C" w:rsidP="0001621C">
      <w:pPr>
        <w:suppressAutoHyphens/>
        <w:spacing w:after="0"/>
        <w:ind w:left="709"/>
        <w:rPr>
          <w:rFonts w:eastAsia="Times New Roman" w:cs="Tahoma"/>
          <w:szCs w:val="20"/>
          <w:lang w:eastAsia="ar-SA"/>
        </w:rPr>
      </w:pPr>
    </w:p>
    <w:p w14:paraId="6A394800"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328C0E21" w14:textId="77777777" w:rsidR="0001621C" w:rsidRPr="00032827" w:rsidRDefault="0001621C" w:rsidP="0001621C">
      <w:pPr>
        <w:suppressAutoHyphens/>
        <w:spacing w:after="0"/>
        <w:ind w:left="709"/>
        <w:rPr>
          <w:rFonts w:eastAsia="Times New Roman" w:cs="Tahoma"/>
          <w:szCs w:val="20"/>
          <w:lang w:eastAsia="ar-SA"/>
        </w:rPr>
      </w:pPr>
    </w:p>
    <w:p w14:paraId="4206D191" w14:textId="77777777" w:rsidR="0001621C" w:rsidRPr="00032827" w:rsidRDefault="0001621C" w:rsidP="00CD2BDF">
      <w:pPr>
        <w:numPr>
          <w:ilvl w:val="0"/>
          <w:numId w:val="24"/>
        </w:numPr>
        <w:spacing w:after="0"/>
        <w:contextualSpacing/>
        <w:rPr>
          <w:rFonts w:eastAsia="Calibri" w:cs="Tahoma"/>
          <w:color w:val="000000"/>
          <w:szCs w:val="20"/>
          <w:u w:val="single"/>
        </w:rPr>
      </w:pPr>
      <w:r w:rsidRPr="00032827">
        <w:rPr>
          <w:rFonts w:eastAsia="Calibri" w:cs="Tahoma"/>
          <w:szCs w:val="20"/>
          <w:u w:val="single"/>
        </w:rPr>
        <w:lastRenderedPageBreak/>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1AA28FC1" w14:textId="77777777" w:rsidR="0001621C" w:rsidRPr="00032827" w:rsidRDefault="0001621C" w:rsidP="0001621C">
      <w:pPr>
        <w:spacing w:after="0"/>
        <w:ind w:left="708"/>
        <w:rPr>
          <w:rFonts w:eastAsia="Calibri" w:cs="Tahoma"/>
          <w:color w:val="000000"/>
          <w:szCs w:val="20"/>
          <w:u w:val="single"/>
        </w:rPr>
      </w:pPr>
    </w:p>
    <w:p w14:paraId="69719E0D"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46C948BE" w14:textId="77777777" w:rsidR="0001621C" w:rsidRPr="00032827" w:rsidRDefault="0001621C" w:rsidP="0001621C">
      <w:pPr>
        <w:spacing w:after="0"/>
        <w:ind w:left="709"/>
        <w:rPr>
          <w:rFonts w:eastAsia="Calibri" w:cs="Tahoma"/>
          <w:color w:val="000000"/>
          <w:szCs w:val="20"/>
        </w:rPr>
      </w:pPr>
    </w:p>
    <w:p w14:paraId="32F869B4" w14:textId="77777777" w:rsidR="0001621C" w:rsidRPr="00032827" w:rsidRDefault="0001621C" w:rsidP="0001621C">
      <w:pPr>
        <w:spacing w:after="0"/>
        <w:ind w:left="709"/>
        <w:rPr>
          <w:rFonts w:eastAsia="Calibri" w:cs="Tahoma"/>
          <w:color w:val="000000"/>
          <w:szCs w:val="20"/>
        </w:rPr>
      </w:pPr>
    </w:p>
    <w:p w14:paraId="7EFBFF92" w14:textId="77777777" w:rsidR="0001621C" w:rsidRPr="00032827" w:rsidRDefault="0001621C" w:rsidP="0001621C">
      <w:pPr>
        <w:spacing w:after="0"/>
        <w:ind w:left="709"/>
        <w:rPr>
          <w:rFonts w:eastAsia="Calibri" w:cs="Tahoma"/>
          <w:color w:val="000000"/>
          <w:szCs w:val="20"/>
        </w:rPr>
      </w:pPr>
    </w:p>
    <w:p w14:paraId="4ADEE0A0" w14:textId="4FA4D193" w:rsidR="0001621C" w:rsidRPr="00032827" w:rsidRDefault="00930324" w:rsidP="0001621C">
      <w:pPr>
        <w:spacing w:after="0"/>
        <w:jc w:val="center"/>
        <w:rPr>
          <w:rFonts w:eastAsia="Calibri" w:cs="Tahoma"/>
          <w:b/>
          <w:szCs w:val="20"/>
        </w:rPr>
      </w:pPr>
      <w:r w:rsidRPr="00032827">
        <w:rPr>
          <w:rFonts w:eastAsia="Calibri" w:cs="Tahoma"/>
          <w:b/>
          <w:szCs w:val="20"/>
        </w:rPr>
        <w:t>21</w:t>
      </w:r>
      <w:r w:rsidR="0001621C" w:rsidRPr="00032827">
        <w:rPr>
          <w:rFonts w:eastAsia="Calibri" w:cs="Tahoma"/>
          <w:b/>
          <w:szCs w:val="20"/>
        </w:rPr>
        <w:t>.</w:t>
      </w:r>
    </w:p>
    <w:p w14:paraId="635C2607" w14:textId="77777777" w:rsidR="0001621C" w:rsidRPr="00032827" w:rsidRDefault="0001621C" w:rsidP="0001621C">
      <w:pPr>
        <w:spacing w:after="0"/>
        <w:rPr>
          <w:rFonts w:eastAsia="Calibri" w:cs="Tahoma"/>
          <w:szCs w:val="20"/>
        </w:rPr>
      </w:pPr>
    </w:p>
    <w:p w14:paraId="64B6C524" w14:textId="2779EA03" w:rsidR="0001621C" w:rsidRPr="00032827" w:rsidRDefault="0001621C" w:rsidP="00BE774E">
      <w:pPr>
        <w:keepNext/>
        <w:suppressAutoHyphens/>
        <w:spacing w:after="0"/>
        <w:ind w:left="708"/>
        <w:jc w:val="center"/>
        <w:outlineLvl w:val="0"/>
        <w:rPr>
          <w:rFonts w:eastAsia="Times New Roman" w:cs="Tahoma"/>
          <w:b/>
          <w:bCs/>
          <w:kern w:val="32"/>
          <w:sz w:val="24"/>
          <w:szCs w:val="20"/>
          <w:lang w:eastAsia="ar-SA"/>
        </w:rPr>
      </w:pPr>
      <w:bookmarkStart w:id="25" w:name="_Toc520457997"/>
      <w:r w:rsidRPr="00032827">
        <w:rPr>
          <w:rFonts w:eastAsia="Times New Roman" w:cs="Tahoma"/>
          <w:b/>
          <w:bCs/>
          <w:kern w:val="32"/>
          <w:sz w:val="24"/>
          <w:szCs w:val="20"/>
          <w:lang w:eastAsia="ar-SA"/>
        </w:rPr>
        <w:t xml:space="preserve">EVIDENCIJA PODATAKA O </w:t>
      </w:r>
      <w:r w:rsidR="00BE774E" w:rsidRPr="00032827">
        <w:rPr>
          <w:rFonts w:eastAsia="Times New Roman" w:cs="Tahoma"/>
          <w:b/>
          <w:bCs/>
          <w:kern w:val="32"/>
          <w:sz w:val="24"/>
          <w:szCs w:val="20"/>
          <w:lang w:eastAsia="ar-SA"/>
        </w:rPr>
        <w:t>ČLANOVIMA RADNIČKOG VIJEĆA</w:t>
      </w:r>
      <w:bookmarkEnd w:id="25"/>
    </w:p>
    <w:p w14:paraId="52B5F1B6" w14:textId="77777777" w:rsidR="0001621C" w:rsidRPr="00032827" w:rsidRDefault="0001621C" w:rsidP="0001621C">
      <w:pPr>
        <w:spacing w:after="0"/>
        <w:ind w:left="708"/>
        <w:rPr>
          <w:rFonts w:eastAsia="Calibri" w:cs="Tahoma"/>
          <w:color w:val="000000"/>
          <w:szCs w:val="20"/>
        </w:rPr>
      </w:pPr>
    </w:p>
    <w:p w14:paraId="2906A1B8" w14:textId="77777777" w:rsidR="0001621C" w:rsidRPr="00032827" w:rsidRDefault="0001621C" w:rsidP="0001621C">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7E76D812" w14:textId="77777777" w:rsidR="0001621C" w:rsidRPr="00032827" w:rsidRDefault="0001621C" w:rsidP="0001621C">
      <w:pPr>
        <w:spacing w:after="0"/>
        <w:rPr>
          <w:rFonts w:eastAsia="Calibri" w:cs="Tahoma"/>
          <w:color w:val="000000"/>
          <w:szCs w:val="20"/>
        </w:rPr>
      </w:pPr>
    </w:p>
    <w:p w14:paraId="304C2EA4" w14:textId="77777777" w:rsidR="0001621C" w:rsidRPr="00032827" w:rsidRDefault="0001621C" w:rsidP="0001621C">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75A6060B" w14:textId="77777777" w:rsidR="0001621C" w:rsidRPr="00032827" w:rsidRDefault="0001621C" w:rsidP="0001621C">
      <w:pPr>
        <w:suppressAutoHyphens/>
        <w:spacing w:after="0"/>
        <w:ind w:left="708"/>
        <w:rPr>
          <w:rFonts w:eastAsia="Times New Roman" w:cs="Tahoma"/>
          <w:szCs w:val="20"/>
          <w:u w:val="single"/>
          <w:lang w:eastAsia="ar-SA"/>
        </w:rPr>
      </w:pPr>
    </w:p>
    <w:p w14:paraId="7D42C43C" w14:textId="77777777" w:rsidR="0001621C" w:rsidRPr="00032827" w:rsidRDefault="0001621C" w:rsidP="00CD2BDF">
      <w:pPr>
        <w:numPr>
          <w:ilvl w:val="0"/>
          <w:numId w:val="2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056F35E6" w14:textId="77777777" w:rsidR="0001621C" w:rsidRPr="00032827" w:rsidRDefault="0001621C" w:rsidP="0001621C">
      <w:pPr>
        <w:suppressAutoHyphens/>
        <w:spacing w:after="0"/>
        <w:ind w:left="708"/>
        <w:rPr>
          <w:rFonts w:eastAsia="Times New Roman" w:cs="Tahoma"/>
          <w:b/>
          <w:szCs w:val="20"/>
          <w:lang w:eastAsia="ar-SA"/>
        </w:rPr>
      </w:pPr>
    </w:p>
    <w:p w14:paraId="52BDE8B8" w14:textId="77777777" w:rsidR="008354E8" w:rsidRPr="00032827" w:rsidRDefault="008354E8" w:rsidP="008354E8">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članovima radničkog vijeća</w:t>
      </w:r>
    </w:p>
    <w:p w14:paraId="665D310F" w14:textId="77777777" w:rsidR="0001621C" w:rsidRPr="00032827" w:rsidRDefault="0001621C" w:rsidP="0001621C">
      <w:pPr>
        <w:suppressAutoHyphens/>
        <w:spacing w:after="0"/>
        <w:ind w:left="708"/>
        <w:rPr>
          <w:rFonts w:eastAsia="Times New Roman" w:cs="Tahoma"/>
          <w:szCs w:val="20"/>
          <w:lang w:eastAsia="ar-SA"/>
        </w:rPr>
      </w:pPr>
    </w:p>
    <w:p w14:paraId="202FEA09" w14:textId="77777777" w:rsidR="0001621C" w:rsidRPr="00032827" w:rsidRDefault="0001621C" w:rsidP="00CD2BDF">
      <w:pPr>
        <w:numPr>
          <w:ilvl w:val="0"/>
          <w:numId w:val="25"/>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69323016" w14:textId="77777777" w:rsidR="0001621C" w:rsidRPr="00032827" w:rsidRDefault="0001621C" w:rsidP="0001621C">
      <w:pPr>
        <w:suppressAutoHyphens/>
        <w:spacing w:after="0"/>
        <w:ind w:left="708"/>
        <w:rPr>
          <w:rFonts w:eastAsia="Times New Roman" w:cs="Tahoma"/>
          <w:szCs w:val="20"/>
          <w:lang w:eastAsia="ar-SA"/>
        </w:rPr>
      </w:pPr>
    </w:p>
    <w:p w14:paraId="2DDC1717" w14:textId="6CA00B78"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00966DB0" w:rsidRPr="00032827">
        <w:rPr>
          <w:rFonts w:eastAsia="Calibri" w:cs="Tahoma"/>
          <w:b/>
          <w:bCs/>
          <w:szCs w:val="20"/>
        </w:rPr>
        <w:t>Nacionalni park Plitvička jezera</w:t>
      </w:r>
    </w:p>
    <w:p w14:paraId="6F6EA159" w14:textId="0E0E1634"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00966DB0" w:rsidRPr="00032827">
        <w:rPr>
          <w:rFonts w:eastAsia="Calibri" w:cs="Tahoma"/>
          <w:b/>
          <w:bCs/>
          <w:szCs w:val="20"/>
        </w:rPr>
        <w:t>Plitvička jezera bb, 53231 Plitvička jezera, Hrvatska</w:t>
      </w:r>
    </w:p>
    <w:p w14:paraId="0230C4ED" w14:textId="5FE7C1AE" w:rsidR="00E3420E" w:rsidRPr="00032827" w:rsidRDefault="00E3420E" w:rsidP="00E3420E">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00C85890" w:rsidRPr="00032827">
        <w:rPr>
          <w:rFonts w:eastAsia="Calibri" w:cs="Tahoma"/>
          <w:b/>
          <w:bCs/>
          <w:szCs w:val="20"/>
        </w:rPr>
        <w:t>91109303119</w:t>
      </w:r>
    </w:p>
    <w:p w14:paraId="23FF79A9" w14:textId="2645EF2B" w:rsidR="00E3420E" w:rsidRPr="00032827" w:rsidRDefault="00E3420E" w:rsidP="00E3420E">
      <w:pPr>
        <w:spacing w:after="0"/>
        <w:ind w:left="709"/>
        <w:rPr>
          <w:rFonts w:eastAsia="Times New Roman" w:cs="Tahoma"/>
          <w:szCs w:val="20"/>
          <w:lang w:eastAsia="ar-SA"/>
        </w:rPr>
      </w:pPr>
      <w:r w:rsidRPr="00032827">
        <w:rPr>
          <w:rFonts w:eastAsia="Times New Roman" w:cs="Tahoma"/>
          <w:szCs w:val="20"/>
          <w:lang w:eastAsia="hr-HR"/>
        </w:rPr>
        <w:t xml:space="preserve">• MB: </w:t>
      </w:r>
      <w:r w:rsidR="00C85890" w:rsidRPr="00032827">
        <w:rPr>
          <w:rFonts w:eastAsia="Times New Roman" w:cs="Tahoma"/>
          <w:b/>
          <w:szCs w:val="20"/>
          <w:lang w:eastAsia="hr-HR"/>
        </w:rPr>
        <w:t>03310850</w:t>
      </w:r>
    </w:p>
    <w:p w14:paraId="1AEB1FC4" w14:textId="050FE28E" w:rsidR="00E3420E" w:rsidRPr="00032827" w:rsidRDefault="00E3420E" w:rsidP="00E3420E">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00DC3A19" w:rsidRPr="00032827">
        <w:rPr>
          <w:rFonts w:eastAsia="Calibri" w:cs="Tahoma"/>
          <w:b/>
          <w:color w:val="000000"/>
          <w:szCs w:val="20"/>
        </w:rPr>
        <w:t>+385 53 751 000</w:t>
      </w:r>
    </w:p>
    <w:p w14:paraId="492E64BD" w14:textId="1B46094F" w:rsidR="00E3420E" w:rsidRPr="00032827" w:rsidRDefault="00E3420E" w:rsidP="00E3420E">
      <w:pPr>
        <w:spacing w:after="0"/>
        <w:ind w:left="709"/>
        <w:rPr>
          <w:rFonts w:eastAsia="Times New Roman" w:cs="Tahoma"/>
          <w:b/>
          <w:szCs w:val="20"/>
          <w:lang w:eastAsia="ar-SA"/>
        </w:rPr>
      </w:pPr>
      <w:r w:rsidRPr="00032827">
        <w:rPr>
          <w:rFonts w:eastAsia="Times New Roman" w:cs="Tahoma"/>
          <w:szCs w:val="20"/>
          <w:lang w:eastAsia="ar-SA"/>
        </w:rPr>
        <w:t xml:space="preserve">• E-mail: </w:t>
      </w:r>
      <w:r w:rsidR="00DC3A19" w:rsidRPr="00032827">
        <w:rPr>
          <w:rFonts w:eastAsia="Times New Roman" w:cs="Tahoma"/>
          <w:b/>
          <w:szCs w:val="20"/>
          <w:lang w:eastAsia="ar-SA"/>
        </w:rPr>
        <w:t>ured.ravnatelja@np-plitvicka-jezera.hr</w:t>
      </w:r>
    </w:p>
    <w:p w14:paraId="157319C3" w14:textId="77777777" w:rsidR="00FB40CD" w:rsidRPr="00032827" w:rsidRDefault="00FB40CD" w:rsidP="00FB40CD">
      <w:pPr>
        <w:spacing w:after="0"/>
        <w:ind w:left="709"/>
        <w:rPr>
          <w:rFonts w:eastAsia="Times New Roman" w:cs="Tahoma"/>
          <w:b/>
          <w:szCs w:val="20"/>
          <w:lang w:eastAsia="ar-SA"/>
        </w:rPr>
      </w:pPr>
    </w:p>
    <w:p w14:paraId="7DE412F2" w14:textId="77777777" w:rsidR="003870BB" w:rsidRPr="00032827" w:rsidRDefault="003870BB" w:rsidP="003870BB">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31B7C281" w14:textId="77777777" w:rsidR="003870BB" w:rsidRPr="00032827" w:rsidRDefault="003870BB" w:rsidP="003870BB">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71AD9A9D" w14:textId="77777777" w:rsidR="003870BB" w:rsidRPr="00032827" w:rsidRDefault="003870BB" w:rsidP="003870BB">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2C116B61" w14:textId="77777777" w:rsidR="003870BB" w:rsidRPr="00032827" w:rsidRDefault="003870BB" w:rsidP="003870BB">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335122E9" w14:textId="77777777" w:rsidR="003870BB" w:rsidRPr="00032827" w:rsidRDefault="003870BB" w:rsidP="003870BB">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3898DEDB" w14:textId="77777777" w:rsidR="0001621C" w:rsidRPr="00032827" w:rsidRDefault="0001621C" w:rsidP="0001621C">
      <w:pPr>
        <w:suppressAutoHyphens/>
        <w:spacing w:after="0"/>
        <w:ind w:left="708"/>
        <w:rPr>
          <w:rFonts w:eastAsia="Times New Roman" w:cs="Tahoma"/>
          <w:szCs w:val="20"/>
          <w:lang w:eastAsia="ar-SA"/>
        </w:rPr>
      </w:pPr>
    </w:p>
    <w:p w14:paraId="5BAA494E" w14:textId="77777777" w:rsidR="0001621C" w:rsidRPr="00032827" w:rsidRDefault="0001621C" w:rsidP="00CD2BDF">
      <w:pPr>
        <w:numPr>
          <w:ilvl w:val="0"/>
          <w:numId w:val="25"/>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2ECB15B2" w14:textId="77777777" w:rsidR="0001621C" w:rsidRPr="00032827" w:rsidRDefault="0001621C" w:rsidP="0001621C">
      <w:pPr>
        <w:suppressAutoHyphens/>
        <w:spacing w:after="0"/>
        <w:ind w:left="708"/>
        <w:rPr>
          <w:rFonts w:eastAsia="Times New Roman" w:cs="Tahoma"/>
          <w:color w:val="000000"/>
          <w:szCs w:val="20"/>
          <w:lang w:eastAsia="ar-SA"/>
        </w:rPr>
      </w:pPr>
    </w:p>
    <w:p w14:paraId="2AF8ACB2" w14:textId="2C519255" w:rsidR="0001621C" w:rsidRPr="00032827" w:rsidRDefault="002D3888" w:rsidP="0001621C">
      <w:pPr>
        <w:suppressAutoHyphens/>
        <w:spacing w:after="0"/>
        <w:ind w:left="708"/>
        <w:rPr>
          <w:rFonts w:eastAsia="Times New Roman" w:cs="Tahoma"/>
          <w:szCs w:val="20"/>
          <w:lang w:eastAsia="hr-HR"/>
        </w:rPr>
      </w:pPr>
      <w:r w:rsidRPr="00032827">
        <w:rPr>
          <w:rFonts w:eastAsia="Times New Roman" w:cs="Tahoma"/>
          <w:szCs w:val="20"/>
          <w:lang w:eastAsia="hr-HR"/>
        </w:rPr>
        <w:t>/</w:t>
      </w:r>
    </w:p>
    <w:p w14:paraId="38905837" w14:textId="77777777" w:rsidR="00506933" w:rsidRPr="00032827" w:rsidRDefault="00506933" w:rsidP="0001621C">
      <w:pPr>
        <w:suppressAutoHyphens/>
        <w:spacing w:after="0"/>
        <w:ind w:left="708"/>
        <w:rPr>
          <w:rFonts w:eastAsia="Times New Roman" w:cs="Tahoma"/>
          <w:szCs w:val="20"/>
          <w:lang w:eastAsia="ar-SA"/>
        </w:rPr>
      </w:pPr>
    </w:p>
    <w:p w14:paraId="2105F11F" w14:textId="77777777" w:rsidR="0001621C" w:rsidRPr="00032827" w:rsidRDefault="0001621C" w:rsidP="00CD2BDF">
      <w:pPr>
        <w:numPr>
          <w:ilvl w:val="0"/>
          <w:numId w:val="2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7BFFFE89" w14:textId="77777777" w:rsidR="0001621C" w:rsidRPr="00032827" w:rsidRDefault="0001621C" w:rsidP="0001621C">
      <w:pPr>
        <w:suppressAutoHyphens/>
        <w:spacing w:after="0"/>
        <w:rPr>
          <w:rFonts w:eastAsia="Times New Roman" w:cs="Tahoma"/>
          <w:szCs w:val="20"/>
          <w:u w:val="single"/>
          <w:lang w:eastAsia="ar-SA"/>
        </w:rPr>
      </w:pPr>
    </w:p>
    <w:p w14:paraId="4BFB0BE9" w14:textId="77777777" w:rsidR="008354E8" w:rsidRPr="00032827" w:rsidRDefault="008354E8" w:rsidP="008354E8">
      <w:pPr>
        <w:spacing w:after="0" w:line="259" w:lineRule="auto"/>
        <w:ind w:left="709"/>
        <w:contextualSpacing/>
        <w:jc w:val="left"/>
        <w:rPr>
          <w:rFonts w:eastAsia="Calibri" w:cs="Times New Roman"/>
          <w:b/>
        </w:rPr>
      </w:pPr>
      <w:r w:rsidRPr="00032827">
        <w:rPr>
          <w:rFonts w:eastAsia="Times New Roman" w:cs="Tahoma"/>
          <w:szCs w:val="20"/>
          <w:lang w:eastAsia="hr-HR"/>
        </w:rPr>
        <w:t xml:space="preserve">• </w:t>
      </w:r>
      <w:r w:rsidRPr="00032827">
        <w:rPr>
          <w:rFonts w:eastAsia="Calibri" w:cs="Times New Roman"/>
          <w:b/>
        </w:rPr>
        <w:t>Izbor predstavnika radnika, evidentiranje članova radničkog vijeća, obračun i isplata naknada, ispunjavanje ostalih zakonskih obveza.</w:t>
      </w:r>
    </w:p>
    <w:p w14:paraId="6DCCFA55" w14:textId="77777777" w:rsidR="00164A57" w:rsidRPr="00032827" w:rsidRDefault="00164A57" w:rsidP="0001621C">
      <w:pPr>
        <w:spacing w:after="0"/>
        <w:ind w:left="708"/>
        <w:rPr>
          <w:rFonts w:eastAsia="Calibri" w:cs="Tahoma"/>
          <w:szCs w:val="20"/>
        </w:rPr>
      </w:pPr>
    </w:p>
    <w:p w14:paraId="281DF348" w14:textId="77777777" w:rsidR="0001621C" w:rsidRPr="00032827" w:rsidRDefault="0001621C" w:rsidP="0001621C">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200ACA07" w14:textId="77777777" w:rsidR="0001621C" w:rsidRPr="00032827" w:rsidRDefault="0001621C" w:rsidP="0001621C">
      <w:pPr>
        <w:suppressAutoHyphens/>
        <w:spacing w:after="0"/>
        <w:ind w:left="708"/>
        <w:rPr>
          <w:rFonts w:eastAsia="Times New Roman" w:cs="Tahoma"/>
          <w:b/>
          <w:szCs w:val="20"/>
          <w:highlight w:val="yellow"/>
          <w:lang w:eastAsia="ar-SA"/>
        </w:rPr>
      </w:pPr>
    </w:p>
    <w:p w14:paraId="58F54336" w14:textId="77777777" w:rsidR="0001621C" w:rsidRPr="00032827" w:rsidRDefault="0001621C" w:rsidP="0001621C">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54205232" w14:textId="77777777" w:rsidR="0001621C" w:rsidRPr="00032827" w:rsidRDefault="0001621C" w:rsidP="0001621C">
      <w:pPr>
        <w:suppressAutoHyphens/>
        <w:spacing w:after="0"/>
        <w:ind w:left="708"/>
        <w:rPr>
          <w:rFonts w:eastAsia="Times New Roman" w:cs="Tahoma"/>
          <w:szCs w:val="20"/>
          <w:lang w:eastAsia="ar-SA"/>
        </w:rPr>
      </w:pPr>
    </w:p>
    <w:p w14:paraId="76FE315C" w14:textId="77777777" w:rsidR="0001621C" w:rsidRPr="00032827" w:rsidRDefault="0001621C" w:rsidP="00CD2BDF">
      <w:pPr>
        <w:numPr>
          <w:ilvl w:val="0"/>
          <w:numId w:val="2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0B89787" w14:textId="77777777" w:rsidR="0001621C" w:rsidRPr="00032827" w:rsidRDefault="0001621C" w:rsidP="0001621C">
      <w:pPr>
        <w:suppressAutoHyphens/>
        <w:spacing w:after="0"/>
        <w:ind w:left="256"/>
        <w:rPr>
          <w:rFonts w:eastAsia="Times New Roman" w:cs="Tahoma"/>
          <w:szCs w:val="20"/>
          <w:lang w:eastAsia="ar-SA"/>
        </w:rPr>
      </w:pPr>
    </w:p>
    <w:p w14:paraId="1499C853"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6AA6C70E" w14:textId="77777777" w:rsidR="0001621C" w:rsidRPr="00032827" w:rsidRDefault="0001621C" w:rsidP="0001621C">
      <w:pPr>
        <w:suppressAutoHyphens/>
        <w:spacing w:after="0"/>
        <w:ind w:left="709"/>
        <w:rPr>
          <w:rFonts w:eastAsia="Times New Roman" w:cs="Tahoma"/>
          <w:szCs w:val="20"/>
          <w:lang w:eastAsia="ar-SA"/>
        </w:rPr>
      </w:pPr>
    </w:p>
    <w:p w14:paraId="0258BA38" w14:textId="77777777" w:rsidR="008354E8" w:rsidRPr="00032827" w:rsidRDefault="008354E8" w:rsidP="008354E8">
      <w:pPr>
        <w:spacing w:after="0"/>
        <w:ind w:left="993" w:hanging="284"/>
        <w:rPr>
          <w:rFonts w:eastAsia="Times New Roman" w:cs="Tahoma"/>
          <w:szCs w:val="20"/>
          <w:lang w:eastAsia="hr-HR"/>
        </w:rPr>
      </w:pPr>
      <w:r w:rsidRPr="00032827">
        <w:rPr>
          <w:rFonts w:eastAsia="Times New Roman" w:cs="Tahoma"/>
          <w:szCs w:val="20"/>
          <w:lang w:eastAsia="hr-HR"/>
        </w:rPr>
        <w:t>• Vođenje evidencije na temelju:</w:t>
      </w:r>
    </w:p>
    <w:p w14:paraId="20ECA6AD" w14:textId="77777777" w:rsidR="008354E8" w:rsidRPr="00032827" w:rsidRDefault="008354E8" w:rsidP="008354E8">
      <w:pPr>
        <w:suppressAutoHyphens/>
        <w:spacing w:after="0"/>
        <w:ind w:left="709"/>
        <w:jc w:val="left"/>
        <w:rPr>
          <w:rFonts w:eastAsia="Times New Roman" w:cs="Tahoma"/>
          <w:szCs w:val="20"/>
          <w:lang w:eastAsia="ar-SA"/>
        </w:rPr>
      </w:pPr>
    </w:p>
    <w:p w14:paraId="31C2F465" w14:textId="77777777" w:rsidR="008354E8" w:rsidRPr="00032827" w:rsidRDefault="008354E8" w:rsidP="008354E8">
      <w:pPr>
        <w:numPr>
          <w:ilvl w:val="0"/>
          <w:numId w:val="26"/>
        </w:numPr>
        <w:suppressAutoHyphens/>
        <w:spacing w:after="0" w:line="259" w:lineRule="auto"/>
        <w:ind w:left="993" w:hanging="284"/>
        <w:jc w:val="left"/>
        <w:rPr>
          <w:rFonts w:eastAsia="Times New Roman" w:cs="Tahoma"/>
          <w:szCs w:val="20"/>
          <w:lang w:eastAsia="hr-HR"/>
        </w:rPr>
      </w:pPr>
      <w:r w:rsidRPr="00032827">
        <w:rPr>
          <w:rFonts w:eastAsia="Calibri" w:cs="Times New Roman"/>
        </w:rPr>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1F26A45B" w14:textId="77777777" w:rsidR="008354E8" w:rsidRPr="00032827" w:rsidRDefault="008354E8" w:rsidP="008354E8">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287BEC7C" w14:textId="77777777" w:rsidR="008354E8" w:rsidRPr="00032827" w:rsidRDefault="008354E8" w:rsidP="008354E8">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szCs w:val="20"/>
          <w:lang w:eastAsia="hr-HR"/>
        </w:rPr>
        <w:t xml:space="preserve">čl. 140. – 146. </w:t>
      </w:r>
      <w:r w:rsidRPr="00032827">
        <w:rPr>
          <w:rFonts w:eastAsia="Times New Roman" w:cs="Tahoma"/>
          <w:b/>
          <w:szCs w:val="20"/>
          <w:lang w:eastAsia="hr-HR"/>
        </w:rPr>
        <w:t>Zakona o radu</w:t>
      </w:r>
      <w:r w:rsidRPr="00032827">
        <w:rPr>
          <w:rFonts w:eastAsia="Times New Roman" w:cs="Tahoma"/>
          <w:szCs w:val="20"/>
          <w:lang w:eastAsia="hr-HR"/>
        </w:rPr>
        <w:t xml:space="preserve"> (NN 93/14, 127/17),</w:t>
      </w:r>
    </w:p>
    <w:p w14:paraId="352C1814" w14:textId="77777777" w:rsidR="008354E8" w:rsidRPr="00032827" w:rsidRDefault="008354E8" w:rsidP="008354E8">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b/>
          <w:szCs w:val="20"/>
          <w:lang w:eastAsia="hr-HR"/>
        </w:rPr>
        <w:t>Pravilnik o postupku izbora radničkog vijeća</w:t>
      </w:r>
      <w:r w:rsidRPr="00032827">
        <w:rPr>
          <w:rFonts w:eastAsia="Times New Roman" w:cs="Tahoma"/>
          <w:szCs w:val="20"/>
          <w:lang w:eastAsia="hr-HR"/>
        </w:rPr>
        <w:t xml:space="preserve"> (NN 03/16, 52/17);</w:t>
      </w:r>
    </w:p>
    <w:p w14:paraId="77A49898" w14:textId="77777777" w:rsidR="008354E8" w:rsidRPr="00032827" w:rsidRDefault="008354E8" w:rsidP="008354E8">
      <w:pPr>
        <w:suppressAutoHyphens/>
        <w:spacing w:after="0"/>
        <w:ind w:left="708"/>
        <w:rPr>
          <w:rFonts w:eastAsia="Times New Roman" w:cs="Tahoma"/>
          <w:szCs w:val="20"/>
          <w:lang w:eastAsia="hr-HR"/>
        </w:rPr>
      </w:pPr>
    </w:p>
    <w:p w14:paraId="007EFD8D" w14:textId="1896BAE0" w:rsidR="008354E8" w:rsidRPr="00032827" w:rsidRDefault="008354E8" w:rsidP="008354E8">
      <w:pPr>
        <w:spacing w:after="0"/>
        <w:ind w:left="993" w:hanging="284"/>
        <w:rPr>
          <w:rFonts w:eastAsia="Times New Roman" w:cs="Tahoma"/>
          <w:szCs w:val="20"/>
          <w:lang w:eastAsia="hr-HR"/>
        </w:rPr>
      </w:pPr>
      <w:r w:rsidRPr="00032827">
        <w:rPr>
          <w:rFonts w:eastAsia="Times New Roman" w:cs="Tahoma"/>
          <w:szCs w:val="20"/>
          <w:lang w:eastAsia="hr-HR"/>
        </w:rPr>
        <w:t>• Trajanje čuvanja podataka na temelju:</w:t>
      </w:r>
    </w:p>
    <w:p w14:paraId="22D1C74B" w14:textId="77777777" w:rsidR="008354E8" w:rsidRPr="00032827" w:rsidRDefault="008354E8" w:rsidP="008354E8">
      <w:pPr>
        <w:suppressAutoHyphens/>
        <w:spacing w:after="0"/>
        <w:ind w:left="708"/>
        <w:rPr>
          <w:rFonts w:eastAsia="Times New Roman" w:cs="Tahoma"/>
          <w:szCs w:val="20"/>
          <w:lang w:eastAsia="hr-HR"/>
        </w:rPr>
      </w:pPr>
    </w:p>
    <w:p w14:paraId="57C13EDC" w14:textId="77777777" w:rsidR="006E5983" w:rsidRPr="00032827" w:rsidRDefault="008354E8" w:rsidP="006E5983">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szCs w:val="20"/>
          <w:lang w:eastAsia="hr-HR"/>
        </w:rPr>
        <w:t xml:space="preserve">čl. 139. </w:t>
      </w:r>
      <w:r w:rsidRPr="00032827">
        <w:rPr>
          <w:rFonts w:eastAsia="Times New Roman" w:cs="Tahoma"/>
          <w:b/>
          <w:szCs w:val="20"/>
          <w:lang w:eastAsia="hr-HR"/>
        </w:rPr>
        <w:t>Zakona o radu</w:t>
      </w:r>
      <w:r w:rsidRPr="00032827">
        <w:rPr>
          <w:rFonts w:eastAsia="Times New Roman" w:cs="Tahoma"/>
          <w:szCs w:val="20"/>
          <w:lang w:eastAsia="hr-HR"/>
        </w:rPr>
        <w:t xml:space="preserve"> (NN 93/14, 127/17),</w:t>
      </w:r>
    </w:p>
    <w:p w14:paraId="02780FF5" w14:textId="1B84FBEC" w:rsidR="0001621C" w:rsidRPr="00032827" w:rsidRDefault="008354E8" w:rsidP="006E5983">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szCs w:val="20"/>
          <w:lang w:eastAsia="hr-HR"/>
        </w:rPr>
        <w:t xml:space="preserve">čl. 225 </w:t>
      </w:r>
      <w:r w:rsidRPr="00032827">
        <w:rPr>
          <w:rFonts w:eastAsia="Times New Roman" w:cs="Tahoma"/>
          <w:b/>
          <w:szCs w:val="20"/>
          <w:lang w:eastAsia="hr-HR"/>
        </w:rPr>
        <w:t>Zakona o obveznim odnosima</w:t>
      </w:r>
      <w:r w:rsidRPr="00032827">
        <w:rPr>
          <w:rFonts w:eastAsia="Times New Roman" w:cs="Tahoma"/>
          <w:szCs w:val="20"/>
          <w:lang w:eastAsia="hr-HR"/>
        </w:rPr>
        <w:t xml:space="preserve"> </w:t>
      </w:r>
      <w:r w:rsidR="006E5983" w:rsidRPr="00032827">
        <w:rPr>
          <w:rFonts w:eastAsia="Times New Roman" w:cs="Tahoma"/>
          <w:szCs w:val="20"/>
          <w:lang w:eastAsia="ar-SA"/>
        </w:rPr>
        <w:t>(NN 35/2005, 41/2008, 125/2011, 78/2015 i 29/2018).</w:t>
      </w:r>
    </w:p>
    <w:p w14:paraId="2ABC3CE1" w14:textId="77777777" w:rsidR="006E5983" w:rsidRPr="00032827" w:rsidRDefault="006E5983" w:rsidP="006E5983">
      <w:pPr>
        <w:suppressAutoHyphens/>
        <w:spacing w:after="0" w:line="259" w:lineRule="auto"/>
        <w:ind w:left="708"/>
        <w:jc w:val="left"/>
        <w:rPr>
          <w:rFonts w:eastAsia="Calibri" w:cs="Tahoma"/>
          <w:szCs w:val="20"/>
        </w:rPr>
      </w:pPr>
    </w:p>
    <w:p w14:paraId="5308E160" w14:textId="77777777" w:rsidR="0001621C" w:rsidRPr="00032827" w:rsidRDefault="0001621C" w:rsidP="00CD2BDF">
      <w:pPr>
        <w:numPr>
          <w:ilvl w:val="0"/>
          <w:numId w:val="25"/>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16BB02A3" w14:textId="77777777" w:rsidR="0001621C" w:rsidRPr="00032827" w:rsidRDefault="0001621C" w:rsidP="0001621C">
      <w:pPr>
        <w:spacing w:after="0"/>
        <w:ind w:left="709"/>
        <w:rPr>
          <w:rFonts w:eastAsia="Calibri" w:cs="Tahoma"/>
          <w:szCs w:val="20"/>
        </w:rPr>
      </w:pPr>
    </w:p>
    <w:p w14:paraId="40816C03" w14:textId="7ED59B88" w:rsidR="008354E8" w:rsidRPr="00032827" w:rsidRDefault="008354E8" w:rsidP="008354E8">
      <w:pPr>
        <w:numPr>
          <w:ilvl w:val="1"/>
          <w:numId w:val="75"/>
        </w:numPr>
        <w:spacing w:after="0" w:line="259" w:lineRule="auto"/>
        <w:ind w:left="1134"/>
        <w:contextualSpacing/>
        <w:jc w:val="left"/>
        <w:rPr>
          <w:rFonts w:eastAsia="Calibri" w:cs="Tahoma"/>
          <w:szCs w:val="20"/>
        </w:rPr>
      </w:pPr>
      <w:r w:rsidRPr="00032827">
        <w:rPr>
          <w:rFonts w:eastAsia="Calibri" w:cs="Tahoma"/>
          <w:szCs w:val="20"/>
        </w:rPr>
        <w:t>Članovi radničkog vijeća</w:t>
      </w:r>
    </w:p>
    <w:p w14:paraId="63BCA8D0" w14:textId="2AB06374" w:rsidR="00191302" w:rsidRPr="00032827" w:rsidRDefault="00191302" w:rsidP="008354E8">
      <w:pPr>
        <w:numPr>
          <w:ilvl w:val="1"/>
          <w:numId w:val="75"/>
        </w:numPr>
        <w:spacing w:after="0" w:line="259" w:lineRule="auto"/>
        <w:ind w:left="1134"/>
        <w:contextualSpacing/>
        <w:jc w:val="left"/>
        <w:rPr>
          <w:rFonts w:eastAsia="Calibri" w:cs="Tahoma"/>
          <w:szCs w:val="20"/>
        </w:rPr>
      </w:pPr>
      <w:r w:rsidRPr="00032827">
        <w:rPr>
          <w:rFonts w:eastAsia="Times New Roman" w:cs="Tahoma"/>
          <w:szCs w:val="20"/>
          <w:lang w:eastAsia="ar-SA"/>
        </w:rPr>
        <w:t>Članovi izbornog odbora</w:t>
      </w:r>
    </w:p>
    <w:p w14:paraId="4019893B" w14:textId="77777777" w:rsidR="008354E8" w:rsidRPr="00032827" w:rsidRDefault="008354E8" w:rsidP="008354E8">
      <w:pPr>
        <w:numPr>
          <w:ilvl w:val="1"/>
          <w:numId w:val="75"/>
        </w:numPr>
        <w:spacing w:after="0" w:line="259" w:lineRule="auto"/>
        <w:ind w:left="1134"/>
        <w:contextualSpacing/>
        <w:jc w:val="left"/>
        <w:rPr>
          <w:rFonts w:eastAsia="Times New Roman" w:cs="Tahoma"/>
          <w:szCs w:val="20"/>
          <w:lang w:eastAsia="hr-HR"/>
        </w:rPr>
      </w:pPr>
      <w:r w:rsidRPr="00032827">
        <w:rPr>
          <w:rFonts w:eastAsia="Times New Roman" w:cs="Tahoma"/>
          <w:szCs w:val="20"/>
          <w:lang w:eastAsia="hr-HR"/>
        </w:rPr>
        <w:t>Kandidati</w:t>
      </w:r>
    </w:p>
    <w:p w14:paraId="2EB2639E" w14:textId="77777777" w:rsidR="008354E8" w:rsidRPr="00032827" w:rsidRDefault="008354E8" w:rsidP="008354E8">
      <w:pPr>
        <w:numPr>
          <w:ilvl w:val="1"/>
          <w:numId w:val="75"/>
        </w:numPr>
        <w:spacing w:after="0" w:line="259" w:lineRule="auto"/>
        <w:ind w:left="1134"/>
        <w:contextualSpacing/>
        <w:jc w:val="left"/>
        <w:rPr>
          <w:rFonts w:eastAsia="Calibri" w:cs="Tahoma"/>
          <w:szCs w:val="20"/>
        </w:rPr>
      </w:pPr>
      <w:r w:rsidRPr="00032827">
        <w:rPr>
          <w:rFonts w:eastAsia="Times New Roman" w:cs="Tahoma"/>
          <w:szCs w:val="20"/>
          <w:lang w:eastAsia="hr-HR"/>
        </w:rPr>
        <w:t>Birači</w:t>
      </w:r>
    </w:p>
    <w:p w14:paraId="61B569D7" w14:textId="77777777" w:rsidR="0001621C" w:rsidRPr="00032827" w:rsidRDefault="0001621C" w:rsidP="0001621C">
      <w:pPr>
        <w:spacing w:after="0"/>
        <w:ind w:left="709"/>
        <w:rPr>
          <w:rFonts w:eastAsia="Calibri" w:cs="Tahoma"/>
          <w:szCs w:val="20"/>
        </w:rPr>
      </w:pPr>
    </w:p>
    <w:p w14:paraId="07AA58BE" w14:textId="77777777" w:rsidR="0001621C" w:rsidRPr="00032827" w:rsidRDefault="0001621C" w:rsidP="00CD2BDF">
      <w:pPr>
        <w:numPr>
          <w:ilvl w:val="0"/>
          <w:numId w:val="25"/>
        </w:numPr>
        <w:spacing w:after="0"/>
        <w:contextualSpacing/>
        <w:rPr>
          <w:rFonts w:eastAsia="Calibri" w:cs="Tahoma"/>
          <w:szCs w:val="20"/>
        </w:rPr>
      </w:pPr>
      <w:r w:rsidRPr="00032827">
        <w:rPr>
          <w:rFonts w:eastAsia="Calibri" w:cs="Tahoma"/>
          <w:szCs w:val="20"/>
          <w:u w:val="single"/>
        </w:rPr>
        <w:t>Kategorije osobnih podataka u evidenciji:</w:t>
      </w:r>
    </w:p>
    <w:p w14:paraId="2D1B1943" w14:textId="77777777" w:rsidR="0001621C" w:rsidRPr="00032827" w:rsidRDefault="0001621C" w:rsidP="0001621C">
      <w:pPr>
        <w:suppressAutoHyphens/>
        <w:spacing w:after="0"/>
        <w:ind w:left="709"/>
        <w:rPr>
          <w:rFonts w:eastAsia="Times New Roman" w:cs="Tahoma"/>
          <w:szCs w:val="20"/>
          <w:lang w:eastAsia="ar-SA"/>
        </w:rPr>
      </w:pPr>
    </w:p>
    <w:p w14:paraId="03A4E793" w14:textId="77777777" w:rsidR="0001621C" w:rsidRPr="00032827" w:rsidRDefault="0001621C" w:rsidP="0001621C">
      <w:pPr>
        <w:spacing w:after="0"/>
        <w:jc w:val="center"/>
        <w:rPr>
          <w:rFonts w:eastAsia="Calibri" w:cs="Tahoma"/>
          <w:b/>
          <w:szCs w:val="20"/>
        </w:rPr>
      </w:pPr>
      <w:r w:rsidRPr="00032827">
        <w:rPr>
          <w:rFonts w:eastAsia="Calibri" w:cs="Tahoma"/>
          <w:b/>
          <w:szCs w:val="20"/>
        </w:rPr>
        <w:t>PISMENI OBLIK</w:t>
      </w:r>
    </w:p>
    <w:p w14:paraId="6854A9C6" w14:textId="77777777" w:rsidR="0001621C" w:rsidRPr="00032827" w:rsidRDefault="0001621C" w:rsidP="0001621C">
      <w:pPr>
        <w:suppressAutoHyphens/>
        <w:spacing w:after="0"/>
        <w:ind w:left="709"/>
        <w:rPr>
          <w:rFonts w:eastAsia="Times New Roman" w:cs="Tahoma"/>
          <w:szCs w:val="20"/>
          <w:lang w:eastAsia="ar-SA"/>
        </w:rPr>
      </w:pPr>
    </w:p>
    <w:p w14:paraId="00D267A2" w14:textId="77777777" w:rsidR="008354E8" w:rsidRPr="00032827" w:rsidRDefault="008354E8" w:rsidP="008354E8">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Popis birača</w:t>
      </w:r>
    </w:p>
    <w:p w14:paraId="22DE54FF" w14:textId="77777777" w:rsidR="008354E8" w:rsidRPr="00032827" w:rsidRDefault="008354E8" w:rsidP="008354E8">
      <w:pPr>
        <w:suppressAutoHyphens/>
        <w:spacing w:after="0"/>
        <w:ind w:left="709"/>
        <w:rPr>
          <w:rFonts w:eastAsia="Times New Roman" w:cs="Tahoma"/>
          <w:szCs w:val="20"/>
          <w:lang w:eastAsia="hr-HR"/>
        </w:rPr>
      </w:pPr>
      <w:r w:rsidRPr="00032827">
        <w:rPr>
          <w:rFonts w:eastAsia="Times New Roman" w:cs="Tahoma"/>
          <w:szCs w:val="20"/>
          <w:u w:val="single"/>
          <w:lang w:eastAsia="hr-HR"/>
        </w:rPr>
        <w:t>Birači:</w:t>
      </w:r>
      <w:r w:rsidRPr="00032827">
        <w:rPr>
          <w:rFonts w:eastAsia="Times New Roman" w:cs="Tahoma"/>
          <w:szCs w:val="20"/>
          <w:lang w:eastAsia="hr-HR"/>
        </w:rPr>
        <w:t xml:space="preserve"> Ime, prezime, OIB, Potpis;</w:t>
      </w:r>
    </w:p>
    <w:p w14:paraId="466F7562" w14:textId="77777777" w:rsidR="008354E8" w:rsidRPr="00032827" w:rsidRDefault="008354E8" w:rsidP="008354E8">
      <w:pPr>
        <w:suppressAutoHyphens/>
        <w:spacing w:after="0"/>
        <w:ind w:left="709"/>
        <w:rPr>
          <w:rFonts w:eastAsia="Times New Roman" w:cs="Tahoma"/>
          <w:szCs w:val="20"/>
          <w:lang w:eastAsia="hr-HR"/>
        </w:rPr>
      </w:pPr>
    </w:p>
    <w:p w14:paraId="3CF6FF2A" w14:textId="77777777" w:rsidR="008354E8" w:rsidRPr="00032827" w:rsidRDefault="008354E8" w:rsidP="008354E8">
      <w:pPr>
        <w:suppressAutoHyphens/>
        <w:spacing w:after="0"/>
        <w:ind w:left="709"/>
        <w:rPr>
          <w:rFonts w:eastAsia="Times New Roman" w:cs="Tahoma"/>
          <w:b/>
          <w:szCs w:val="20"/>
          <w:lang w:eastAsia="ar-SA"/>
        </w:rPr>
      </w:pPr>
      <w:r w:rsidRPr="00032827">
        <w:rPr>
          <w:rFonts w:eastAsia="Times New Roman" w:cs="Tahoma"/>
          <w:szCs w:val="20"/>
          <w:lang w:eastAsia="hr-HR"/>
        </w:rPr>
        <w:t>•</w:t>
      </w:r>
      <w:r w:rsidRPr="00032827">
        <w:rPr>
          <w:rFonts w:eastAsia="Times New Roman" w:cs="Tahoma"/>
          <w:b/>
          <w:szCs w:val="20"/>
          <w:lang w:eastAsia="ar-SA"/>
        </w:rPr>
        <w:t xml:space="preserve"> Popis članova Izbornog odbora za provođenje izbora za radničko vijeće</w:t>
      </w:r>
    </w:p>
    <w:p w14:paraId="6AA7C639" w14:textId="77777777" w:rsidR="008354E8" w:rsidRPr="00032827" w:rsidRDefault="008354E8" w:rsidP="008354E8">
      <w:pPr>
        <w:suppressAutoHyphens/>
        <w:spacing w:after="0"/>
        <w:ind w:left="709"/>
        <w:rPr>
          <w:rFonts w:eastAsia="Times New Roman" w:cs="Tahoma"/>
          <w:szCs w:val="20"/>
          <w:lang w:eastAsia="ar-SA"/>
        </w:rPr>
      </w:pPr>
      <w:r w:rsidRPr="00032827">
        <w:rPr>
          <w:rFonts w:eastAsia="Times New Roman" w:cs="Tahoma"/>
          <w:szCs w:val="20"/>
          <w:u w:val="single"/>
          <w:lang w:eastAsia="ar-SA"/>
        </w:rPr>
        <w:t>Članovi izbornog odbora:</w:t>
      </w:r>
      <w:r w:rsidRPr="00032827">
        <w:rPr>
          <w:rFonts w:eastAsia="Times New Roman" w:cs="Tahoma"/>
          <w:szCs w:val="20"/>
          <w:lang w:eastAsia="ar-SA"/>
        </w:rPr>
        <w:t xml:space="preserve"> Ime, prezime;</w:t>
      </w:r>
    </w:p>
    <w:p w14:paraId="416C5BFD" w14:textId="77777777" w:rsidR="008354E8" w:rsidRPr="00032827" w:rsidRDefault="008354E8" w:rsidP="008354E8">
      <w:pPr>
        <w:suppressAutoHyphens/>
        <w:spacing w:after="0"/>
        <w:ind w:left="709"/>
        <w:rPr>
          <w:rFonts w:eastAsia="Times New Roman" w:cs="Tahoma"/>
          <w:b/>
          <w:szCs w:val="20"/>
          <w:lang w:eastAsia="ar-SA"/>
        </w:rPr>
      </w:pPr>
    </w:p>
    <w:p w14:paraId="7511C63C" w14:textId="77777777" w:rsidR="008354E8" w:rsidRPr="00032827" w:rsidRDefault="008354E8" w:rsidP="008354E8">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Lista kandidata za članove radničkog vijeća</w:t>
      </w:r>
    </w:p>
    <w:p w14:paraId="45EED705" w14:textId="77777777" w:rsidR="008354E8" w:rsidRPr="00032827" w:rsidRDefault="008354E8" w:rsidP="008354E8">
      <w:pPr>
        <w:suppressAutoHyphens/>
        <w:spacing w:after="0"/>
        <w:ind w:left="709"/>
        <w:rPr>
          <w:rFonts w:eastAsia="Times New Roman" w:cs="Tahoma"/>
          <w:szCs w:val="20"/>
          <w:lang w:eastAsia="ar-SA"/>
        </w:rPr>
      </w:pPr>
      <w:r w:rsidRPr="00032827">
        <w:rPr>
          <w:rFonts w:eastAsia="Times New Roman" w:cs="Tahoma"/>
          <w:szCs w:val="20"/>
          <w:u w:val="single"/>
          <w:lang w:eastAsia="hr-HR"/>
        </w:rPr>
        <w:t>Kandidati za radničko vijeće:</w:t>
      </w:r>
      <w:r w:rsidRPr="00032827">
        <w:rPr>
          <w:rFonts w:eastAsia="Times New Roman" w:cs="Tahoma"/>
          <w:szCs w:val="20"/>
          <w:lang w:eastAsia="hr-HR"/>
        </w:rPr>
        <w:t xml:space="preserve"> Ime, Prezime, OIB, Odjel;</w:t>
      </w:r>
    </w:p>
    <w:p w14:paraId="76BBB1F4" w14:textId="77777777" w:rsidR="008354E8" w:rsidRPr="00032827" w:rsidRDefault="008354E8" w:rsidP="008354E8">
      <w:pPr>
        <w:suppressAutoHyphens/>
        <w:spacing w:after="0"/>
        <w:ind w:left="709"/>
        <w:rPr>
          <w:rFonts w:eastAsia="Times New Roman" w:cs="Tahoma"/>
          <w:szCs w:val="20"/>
          <w:lang w:eastAsia="ar-SA"/>
        </w:rPr>
      </w:pPr>
    </w:p>
    <w:p w14:paraId="19A6E75D" w14:textId="77777777" w:rsidR="008354E8" w:rsidRPr="00032827" w:rsidRDefault="008354E8" w:rsidP="008354E8">
      <w:pPr>
        <w:spacing w:after="0" w:line="259" w:lineRule="auto"/>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Zapisnik o prethodnim rezultatima izbora za radničko vijeće</w:t>
      </w:r>
    </w:p>
    <w:p w14:paraId="330688DE" w14:textId="77777777" w:rsidR="008354E8" w:rsidRPr="00032827" w:rsidRDefault="008354E8" w:rsidP="008354E8">
      <w:pPr>
        <w:spacing w:after="0" w:line="259" w:lineRule="auto"/>
        <w:ind w:left="709"/>
        <w:rPr>
          <w:rFonts w:eastAsia="Calibri" w:cs="Tahoma"/>
          <w:szCs w:val="20"/>
        </w:rPr>
      </w:pPr>
      <w:r w:rsidRPr="00032827">
        <w:rPr>
          <w:rFonts w:eastAsia="Calibri" w:cs="Tahoma"/>
          <w:szCs w:val="20"/>
          <w:u w:val="single"/>
        </w:rPr>
        <w:t>Članovi radničkog vijeća:</w:t>
      </w:r>
      <w:r w:rsidRPr="00032827">
        <w:rPr>
          <w:rFonts w:eastAsia="Calibri" w:cs="Tahoma"/>
          <w:szCs w:val="20"/>
        </w:rPr>
        <w:t xml:space="preserve"> </w:t>
      </w:r>
      <w:r w:rsidRPr="00032827">
        <w:rPr>
          <w:rFonts w:eastAsia="Times New Roman" w:cs="Tahoma"/>
          <w:szCs w:val="20"/>
          <w:lang w:eastAsia="hr-HR"/>
        </w:rPr>
        <w:t>Ime, prezime, Broj glasova, Mjesto, Datum;</w:t>
      </w:r>
    </w:p>
    <w:p w14:paraId="323E5984" w14:textId="77777777" w:rsidR="0001621C" w:rsidRPr="00032827" w:rsidRDefault="0001621C" w:rsidP="002B1866">
      <w:pPr>
        <w:suppressAutoHyphens/>
        <w:spacing w:after="0"/>
        <w:rPr>
          <w:rFonts w:eastAsia="Times New Roman" w:cs="Tahoma"/>
          <w:szCs w:val="20"/>
          <w:lang w:eastAsia="ar-SA"/>
        </w:rPr>
      </w:pPr>
    </w:p>
    <w:p w14:paraId="1CFCF333" w14:textId="77777777" w:rsidR="0001621C" w:rsidRPr="00032827" w:rsidRDefault="0001621C" w:rsidP="00CD2BDF">
      <w:pPr>
        <w:numPr>
          <w:ilvl w:val="0"/>
          <w:numId w:val="25"/>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2F0AA1A0" w14:textId="77777777" w:rsidR="0001621C" w:rsidRPr="00032827" w:rsidRDefault="0001621C" w:rsidP="0001621C">
      <w:pPr>
        <w:suppressAutoHyphens/>
        <w:spacing w:after="0"/>
        <w:ind w:left="708"/>
        <w:rPr>
          <w:rFonts w:eastAsia="Times New Roman" w:cs="Tahoma"/>
          <w:szCs w:val="20"/>
          <w:lang w:eastAsia="ar-SA"/>
        </w:rPr>
      </w:pPr>
    </w:p>
    <w:p w14:paraId="45E75682" w14:textId="62DB2BCC" w:rsidR="0001621C" w:rsidRPr="00032827" w:rsidRDefault="002B1866" w:rsidP="0001621C">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01621C" w:rsidRPr="00032827" w14:paraId="1ADD15B8" w14:textId="77777777" w:rsidTr="0001621C">
        <w:trPr>
          <w:hidden/>
        </w:trPr>
        <w:tc>
          <w:tcPr>
            <w:tcW w:w="9344" w:type="dxa"/>
          </w:tcPr>
          <w:p w14:paraId="56EE9BD5"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709F0AA7" w14:textId="77777777" w:rsidTr="0001621C">
        <w:trPr>
          <w:hidden/>
        </w:trPr>
        <w:tc>
          <w:tcPr>
            <w:tcW w:w="9344" w:type="dxa"/>
          </w:tcPr>
          <w:p w14:paraId="2E96F76E" w14:textId="77777777" w:rsidR="0001621C" w:rsidRPr="00032827" w:rsidRDefault="0001621C" w:rsidP="0001621C">
            <w:pPr>
              <w:suppressAutoHyphens/>
              <w:ind w:left="709"/>
              <w:rPr>
                <w:rFonts w:eastAsia="Times New Roman" w:cs="Tahoma"/>
                <w:vanish/>
                <w:szCs w:val="20"/>
                <w:lang w:eastAsia="ar-SA"/>
              </w:rPr>
            </w:pPr>
          </w:p>
        </w:tc>
      </w:tr>
      <w:tr w:rsidR="0001621C" w:rsidRPr="00032827" w14:paraId="69852BCB" w14:textId="77777777" w:rsidTr="0001621C">
        <w:trPr>
          <w:hidden/>
        </w:trPr>
        <w:tc>
          <w:tcPr>
            <w:tcW w:w="9344" w:type="dxa"/>
          </w:tcPr>
          <w:p w14:paraId="2068A4C0" w14:textId="77777777" w:rsidR="0001621C" w:rsidRPr="00032827" w:rsidRDefault="0001621C" w:rsidP="0001621C">
            <w:pPr>
              <w:suppressAutoHyphens/>
              <w:ind w:left="709"/>
              <w:rPr>
                <w:rFonts w:eastAsia="Times New Roman" w:cs="Tahoma"/>
                <w:vanish/>
                <w:szCs w:val="20"/>
                <w:lang w:eastAsia="ar-SA"/>
              </w:rPr>
            </w:pPr>
          </w:p>
        </w:tc>
      </w:tr>
    </w:tbl>
    <w:p w14:paraId="34EE06FA" w14:textId="77777777" w:rsidR="0001621C" w:rsidRPr="00032827" w:rsidRDefault="0001621C" w:rsidP="0001621C">
      <w:pPr>
        <w:suppressAutoHyphens/>
        <w:spacing w:after="0"/>
        <w:ind w:left="709"/>
        <w:rPr>
          <w:rFonts w:eastAsia="Times New Roman" w:cs="Tahoma"/>
          <w:szCs w:val="20"/>
          <w:lang w:eastAsia="ar-SA"/>
        </w:rPr>
      </w:pPr>
    </w:p>
    <w:p w14:paraId="2A8E84CE" w14:textId="77777777" w:rsidR="0001621C" w:rsidRPr="00032827" w:rsidRDefault="0001621C" w:rsidP="00CD2BDF">
      <w:pPr>
        <w:numPr>
          <w:ilvl w:val="0"/>
          <w:numId w:val="25"/>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3889A076" w14:textId="77777777" w:rsidR="0001621C" w:rsidRPr="00032827" w:rsidRDefault="0001621C" w:rsidP="0001621C">
      <w:pPr>
        <w:suppressAutoHyphens/>
        <w:spacing w:after="0"/>
        <w:ind w:left="708"/>
        <w:rPr>
          <w:rFonts w:eastAsia="Times New Roman" w:cs="Tahoma"/>
          <w:szCs w:val="20"/>
          <w:lang w:eastAsia="ar-SA"/>
        </w:rPr>
      </w:pPr>
    </w:p>
    <w:p w14:paraId="06FBE09C" w14:textId="77777777" w:rsidR="00BD2C30" w:rsidRPr="00032827" w:rsidRDefault="00BD2C30" w:rsidP="00BD2C30">
      <w:pPr>
        <w:suppressAutoHyphens/>
        <w:spacing w:after="0"/>
        <w:ind w:left="709"/>
        <w:rPr>
          <w:rFonts w:eastAsia="Calibri" w:cs="Times New Roman"/>
        </w:rPr>
      </w:pPr>
      <w:r w:rsidRPr="00032827">
        <w:rPr>
          <w:rFonts w:eastAsia="Times New Roman" w:cs="Tahoma"/>
          <w:szCs w:val="20"/>
          <w:lang w:eastAsia="hr-HR"/>
        </w:rPr>
        <w:t xml:space="preserve">• </w:t>
      </w:r>
      <w:r w:rsidRPr="00032827">
        <w:rPr>
          <w:rFonts w:eastAsia="Calibri" w:cs="Times New Roman"/>
        </w:rPr>
        <w:t xml:space="preserve">Podaci o članovima radničkog vijeća čuvaju se još </w:t>
      </w:r>
      <w:r w:rsidRPr="00032827">
        <w:rPr>
          <w:rFonts w:eastAsia="Calibri" w:cs="Times New Roman"/>
          <w:b/>
        </w:rPr>
        <w:t>5. godina</w:t>
      </w:r>
      <w:r w:rsidRPr="00032827">
        <w:rPr>
          <w:rFonts w:eastAsia="Calibri" w:cs="Times New Roman"/>
        </w:rPr>
        <w:t xml:space="preserve"> nakon prestanka radnog odnosa (potraživanja iz radnog odnosa zastarijevaju za pet godina).</w:t>
      </w:r>
    </w:p>
    <w:p w14:paraId="07E47B0B" w14:textId="77777777" w:rsidR="00BD2C30" w:rsidRPr="00032827" w:rsidRDefault="00BD2C30" w:rsidP="00BD2C30">
      <w:pPr>
        <w:suppressAutoHyphens/>
        <w:spacing w:after="0"/>
        <w:ind w:left="709"/>
        <w:rPr>
          <w:rFonts w:eastAsia="Calibri" w:cs="Times New Roman"/>
        </w:rPr>
      </w:pPr>
    </w:p>
    <w:p w14:paraId="63511B94" w14:textId="055C2C99" w:rsidR="00BD2C30" w:rsidRPr="00032827" w:rsidRDefault="00BD2C30" w:rsidP="00BD2C30">
      <w:pPr>
        <w:suppressAutoHyphens/>
        <w:spacing w:after="0"/>
        <w:ind w:left="709"/>
        <w:rPr>
          <w:rFonts w:eastAsia="Calibri" w:cs="Tahoma"/>
          <w:color w:val="000000"/>
          <w:szCs w:val="20"/>
        </w:rPr>
      </w:pPr>
      <w:r w:rsidRPr="00032827">
        <w:rPr>
          <w:rFonts w:eastAsia="Times New Roman" w:cs="Tahoma"/>
          <w:szCs w:val="20"/>
          <w:lang w:eastAsia="hr-HR"/>
        </w:rPr>
        <w:t xml:space="preserve">• </w:t>
      </w:r>
      <w:r w:rsidRPr="00032827">
        <w:rPr>
          <w:rFonts w:eastAsia="Calibri" w:cs="Tahoma"/>
          <w:szCs w:val="20"/>
        </w:rPr>
        <w:t>Podaci o biračima i kandidatima čuvaju se za vremensko razdoblje</w:t>
      </w:r>
      <w:r w:rsidRPr="00032827">
        <w:rPr>
          <w:rFonts w:eastAsia="Calibri" w:cs="Tahoma"/>
          <w:color w:val="000000"/>
          <w:szCs w:val="20"/>
        </w:rPr>
        <w:t xml:space="preserve"> određeno </w:t>
      </w:r>
      <w:r w:rsidRPr="00032827">
        <w:rPr>
          <w:rFonts w:eastAsia="Calibri" w:cs="Tahoma"/>
          <w:b/>
          <w:color w:val="000000"/>
          <w:szCs w:val="20"/>
        </w:rPr>
        <w:t>ostvarenjem svrhe</w:t>
      </w:r>
      <w:r w:rsidRPr="00032827">
        <w:rPr>
          <w:rFonts w:eastAsia="Calibri" w:cs="Tahoma"/>
          <w:color w:val="000000"/>
          <w:szCs w:val="20"/>
        </w:rPr>
        <w:t xml:space="preserve"> u koju su osobni podaci prikupljeni.</w:t>
      </w:r>
    </w:p>
    <w:p w14:paraId="3C279B8F" w14:textId="56879CB5" w:rsidR="00316903" w:rsidRPr="00032827" w:rsidRDefault="00316903" w:rsidP="00BD2C30">
      <w:pPr>
        <w:suppressAutoHyphens/>
        <w:spacing w:after="0"/>
        <w:ind w:left="709"/>
        <w:rPr>
          <w:rFonts w:eastAsia="Calibri" w:cs="Tahoma"/>
          <w:color w:val="000000"/>
          <w:szCs w:val="20"/>
        </w:rPr>
      </w:pPr>
    </w:p>
    <w:p w14:paraId="2B93AAD7" w14:textId="52DD8FD4" w:rsidR="00316903" w:rsidRPr="00032827" w:rsidRDefault="00316903" w:rsidP="00316903">
      <w:pPr>
        <w:suppressAutoHyphens/>
        <w:spacing w:after="0"/>
        <w:ind w:left="709"/>
        <w:rPr>
          <w:rFonts w:eastAsia="Times New Roman" w:cs="Tahoma"/>
          <w:szCs w:val="20"/>
          <w:lang w:eastAsia="ar-SA"/>
        </w:rPr>
      </w:pPr>
      <w:r w:rsidRPr="00032827">
        <w:rPr>
          <w:rFonts w:eastAsia="Times New Roman" w:cs="Tahoma"/>
          <w:szCs w:val="20"/>
          <w:lang w:eastAsia="hr-HR"/>
        </w:rPr>
        <w:lastRenderedPageBreak/>
        <w:t xml:space="preserve">• Rokovi čuvanja podataka su detaljno definirani </w:t>
      </w:r>
      <w:r w:rsidR="004A7173">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5DA66D87" w14:textId="77777777" w:rsidR="0001621C" w:rsidRPr="00032827" w:rsidRDefault="0001621C" w:rsidP="0001621C">
      <w:pPr>
        <w:suppressAutoHyphens/>
        <w:spacing w:after="0"/>
        <w:ind w:left="709"/>
        <w:rPr>
          <w:rFonts w:eastAsia="Times New Roman" w:cs="Tahoma"/>
          <w:szCs w:val="20"/>
          <w:lang w:eastAsia="ar-SA"/>
        </w:rPr>
      </w:pPr>
    </w:p>
    <w:p w14:paraId="54C4B1ED" w14:textId="77777777" w:rsidR="0001621C" w:rsidRPr="00032827" w:rsidRDefault="0001621C" w:rsidP="00CD2BDF">
      <w:pPr>
        <w:numPr>
          <w:ilvl w:val="0"/>
          <w:numId w:val="25"/>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18EAC1CB" w14:textId="77777777" w:rsidR="0001621C" w:rsidRPr="00032827" w:rsidRDefault="0001621C" w:rsidP="0001621C">
      <w:pPr>
        <w:spacing w:after="0"/>
        <w:ind w:left="709"/>
        <w:rPr>
          <w:rFonts w:eastAsia="Calibri" w:cs="Tahoma"/>
          <w:szCs w:val="20"/>
        </w:rPr>
      </w:pPr>
    </w:p>
    <w:p w14:paraId="0119436B"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413C1BF7" w14:textId="77777777" w:rsidR="0001621C" w:rsidRPr="00032827" w:rsidRDefault="0001621C" w:rsidP="0001621C">
      <w:pPr>
        <w:suppressAutoHyphens/>
        <w:spacing w:after="0"/>
        <w:ind w:left="709"/>
        <w:rPr>
          <w:rFonts w:eastAsia="Times New Roman" w:cs="Tahoma"/>
          <w:szCs w:val="20"/>
          <w:lang w:eastAsia="ar-SA"/>
        </w:rPr>
      </w:pPr>
    </w:p>
    <w:p w14:paraId="3A09A022" w14:textId="77777777" w:rsidR="0001621C" w:rsidRPr="00032827" w:rsidRDefault="0001621C" w:rsidP="0001621C">
      <w:pPr>
        <w:spacing w:after="0"/>
        <w:ind w:left="709"/>
        <w:rPr>
          <w:rFonts w:eastAsia="Calibri" w:cs="Tahoma"/>
          <w:bCs/>
          <w:szCs w:val="20"/>
        </w:rPr>
      </w:pPr>
      <w:r w:rsidRPr="00032827">
        <w:rPr>
          <w:rFonts w:eastAsia="Calibri" w:cs="Times New Roman"/>
        </w:rPr>
        <w:t>- Državnim ustanovama i tijelima u okviru nužnih nacionalnih pravnih propisa</w:t>
      </w:r>
    </w:p>
    <w:p w14:paraId="26D1F7DF" w14:textId="77777777" w:rsidR="0001621C" w:rsidRPr="00032827" w:rsidRDefault="0001621C" w:rsidP="0001621C">
      <w:pPr>
        <w:spacing w:after="0"/>
        <w:ind w:left="709"/>
        <w:rPr>
          <w:rFonts w:eastAsia="Calibri" w:cs="Tahoma"/>
          <w:szCs w:val="20"/>
        </w:rPr>
      </w:pPr>
    </w:p>
    <w:p w14:paraId="601EF210" w14:textId="77777777" w:rsidR="0001621C" w:rsidRPr="00032827" w:rsidRDefault="0001621C" w:rsidP="00CD2BDF">
      <w:pPr>
        <w:numPr>
          <w:ilvl w:val="0"/>
          <w:numId w:val="2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1E3937AA" w14:textId="77777777" w:rsidR="0001621C" w:rsidRPr="00032827" w:rsidRDefault="0001621C" w:rsidP="0001621C">
      <w:pPr>
        <w:suppressAutoHyphens/>
        <w:spacing w:after="0"/>
        <w:rPr>
          <w:rFonts w:eastAsia="Times New Roman" w:cs="Tahoma"/>
          <w:szCs w:val="20"/>
          <w:lang w:eastAsia="ar-SA"/>
        </w:rPr>
      </w:pPr>
    </w:p>
    <w:p w14:paraId="14194529" w14:textId="77777777"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287EE58D" w14:textId="77777777" w:rsidR="0001621C" w:rsidRPr="00032827" w:rsidRDefault="0001621C" w:rsidP="0001621C">
      <w:pPr>
        <w:suppressAutoHyphens/>
        <w:spacing w:after="0"/>
        <w:ind w:left="709"/>
        <w:rPr>
          <w:rFonts w:eastAsia="Times New Roman" w:cs="Tahoma"/>
          <w:szCs w:val="20"/>
          <w:lang w:eastAsia="ar-SA"/>
        </w:rPr>
      </w:pPr>
    </w:p>
    <w:p w14:paraId="273919C8" w14:textId="77777777" w:rsidR="0001621C" w:rsidRPr="00032827" w:rsidRDefault="0001621C" w:rsidP="00CD2BDF">
      <w:pPr>
        <w:numPr>
          <w:ilvl w:val="0"/>
          <w:numId w:val="25"/>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49ED30A" w14:textId="77777777" w:rsidR="0001621C" w:rsidRPr="00032827" w:rsidRDefault="0001621C" w:rsidP="0001621C">
      <w:pPr>
        <w:suppressAutoHyphens/>
        <w:spacing w:after="0"/>
        <w:ind w:left="709"/>
        <w:rPr>
          <w:rFonts w:eastAsia="Times New Roman" w:cs="Tahoma"/>
          <w:b/>
          <w:szCs w:val="20"/>
          <w:lang w:eastAsia="ar-SA"/>
        </w:rPr>
      </w:pPr>
    </w:p>
    <w:p w14:paraId="6C13081D" w14:textId="7B03C4E2" w:rsidR="0001621C" w:rsidRPr="00032827" w:rsidRDefault="0001621C" w:rsidP="0001621C">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5AA50989" w14:textId="77777777" w:rsidR="00BD2C30" w:rsidRPr="00032827" w:rsidRDefault="00BD2C30" w:rsidP="0001621C">
      <w:pPr>
        <w:suppressAutoHyphens/>
        <w:spacing w:after="0"/>
        <w:ind w:left="709"/>
        <w:rPr>
          <w:rFonts w:eastAsia="Times New Roman" w:cs="Tahoma"/>
          <w:szCs w:val="20"/>
          <w:lang w:eastAsia="ar-SA"/>
        </w:rPr>
      </w:pPr>
    </w:p>
    <w:tbl>
      <w:tblPr>
        <w:tblStyle w:val="Navadnatabela5212"/>
        <w:tblW w:w="0" w:type="auto"/>
        <w:tblInd w:w="709" w:type="dxa"/>
        <w:tblLook w:val="04A0" w:firstRow="1" w:lastRow="0" w:firstColumn="1" w:lastColumn="0" w:noHBand="0" w:noVBand="1"/>
      </w:tblPr>
      <w:tblGrid>
        <w:gridCol w:w="8361"/>
      </w:tblGrid>
      <w:tr w:rsidR="00BD2C30" w:rsidRPr="00032827" w14:paraId="1C9B887A" w14:textId="77777777" w:rsidTr="004002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414C0653" w14:textId="77777777" w:rsidR="00BD2C30" w:rsidRPr="00032827" w:rsidRDefault="00BD2C30" w:rsidP="00BD2C30">
            <w:pPr>
              <w:jc w:val="center"/>
              <w:rPr>
                <w:rFonts w:cs="Tahoma"/>
                <w:b/>
              </w:rPr>
            </w:pPr>
            <w:r w:rsidRPr="00032827">
              <w:rPr>
                <w:rFonts w:cs="Tahoma"/>
                <w:b/>
              </w:rPr>
              <w:t>PISMENI OBLIK</w:t>
            </w:r>
          </w:p>
        </w:tc>
      </w:tr>
    </w:tbl>
    <w:p w14:paraId="15CF807F" w14:textId="77777777" w:rsidR="00BD2C30" w:rsidRPr="00032827" w:rsidRDefault="00BD2C30" w:rsidP="00BD2C30">
      <w:pPr>
        <w:spacing w:after="0"/>
        <w:jc w:val="left"/>
        <w:rPr>
          <w:rFonts w:eastAsia="Calibri" w:cs="Times New Roman"/>
        </w:rPr>
      </w:pPr>
    </w:p>
    <w:tbl>
      <w:tblPr>
        <w:tblStyle w:val="Navadnatabela5212"/>
        <w:tblW w:w="0" w:type="auto"/>
        <w:tblInd w:w="709" w:type="dxa"/>
        <w:tblLook w:val="04A0" w:firstRow="1" w:lastRow="0" w:firstColumn="1" w:lastColumn="0" w:noHBand="0" w:noVBand="1"/>
      </w:tblPr>
      <w:tblGrid>
        <w:gridCol w:w="3971"/>
        <w:gridCol w:w="4390"/>
      </w:tblGrid>
      <w:tr w:rsidR="00BD2C30" w:rsidRPr="00032827" w14:paraId="09818C3F" w14:textId="77777777" w:rsidTr="004002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54814940" w14:textId="77777777" w:rsidR="00BD2C30" w:rsidRPr="00032827" w:rsidRDefault="00BD2C30" w:rsidP="00BD2C30">
            <w:pPr>
              <w:jc w:val="center"/>
              <w:rPr>
                <w:rFonts w:cs="Tahoma"/>
              </w:rPr>
            </w:pPr>
            <w:r w:rsidRPr="00032827">
              <w:rPr>
                <w:rFonts w:cs="Tahoma"/>
              </w:rPr>
              <w:t>Sustav pohrane</w:t>
            </w:r>
          </w:p>
        </w:tc>
        <w:tc>
          <w:tcPr>
            <w:tcW w:w="4391" w:type="dxa"/>
          </w:tcPr>
          <w:p w14:paraId="7EE3F02B" w14:textId="77777777" w:rsidR="00BD2C30" w:rsidRPr="00032827" w:rsidRDefault="00BD2C30" w:rsidP="00BD2C30">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BD2C30" w:rsidRPr="00032827" w14:paraId="6074C704" w14:textId="77777777" w:rsidTr="0040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49EE12A5" w14:textId="77777777" w:rsidR="00BD2C30" w:rsidRPr="00032827" w:rsidRDefault="00BD2C30" w:rsidP="00BD2C30">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Popis birača</w:t>
            </w:r>
          </w:p>
          <w:p w14:paraId="4D4E21E7" w14:textId="77777777" w:rsidR="00BD2C30" w:rsidRPr="00032827" w:rsidRDefault="00BD2C30" w:rsidP="00BD2C30">
            <w:pPr>
              <w:suppressAutoHyphens/>
              <w:jc w:val="left"/>
              <w:rPr>
                <w:rFonts w:cs="Tahoma"/>
                <w:b/>
                <w:i w:val="0"/>
                <w:szCs w:val="20"/>
                <w:lang w:eastAsia="ar-SA"/>
              </w:rPr>
            </w:pPr>
            <w:r w:rsidRPr="00032827">
              <w:rPr>
                <w:rFonts w:cs="Tahoma"/>
                <w:i w:val="0"/>
                <w:szCs w:val="20"/>
                <w:lang w:eastAsia="hr-HR"/>
              </w:rPr>
              <w:t>•</w:t>
            </w:r>
            <w:r w:rsidRPr="00032827">
              <w:rPr>
                <w:rFonts w:cs="Tahoma"/>
                <w:b/>
                <w:i w:val="0"/>
                <w:szCs w:val="20"/>
                <w:lang w:eastAsia="ar-SA"/>
              </w:rPr>
              <w:t xml:space="preserve"> Popis članova Izbornog odbora za provođenje izbora za radničko vijeće</w:t>
            </w:r>
          </w:p>
          <w:p w14:paraId="49776C37" w14:textId="77777777" w:rsidR="00BD2C30" w:rsidRPr="00032827" w:rsidRDefault="00BD2C30" w:rsidP="00BD2C30">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Lista kandidata za članove radničkog vijeća</w:t>
            </w:r>
          </w:p>
          <w:p w14:paraId="057F56E5" w14:textId="77777777" w:rsidR="00BD2C30" w:rsidRPr="00032827" w:rsidRDefault="00BD2C30" w:rsidP="00BD2C30">
            <w:pPr>
              <w:spacing w:line="259" w:lineRule="auto"/>
              <w:jc w:val="left"/>
              <w:rPr>
                <w:rFonts w:cs="Tahoma"/>
                <w:b/>
                <w:szCs w:val="20"/>
                <w:lang w:eastAsia="hr-HR"/>
              </w:rPr>
            </w:pPr>
            <w:r w:rsidRPr="00032827">
              <w:rPr>
                <w:rFonts w:cs="Tahoma"/>
                <w:i w:val="0"/>
                <w:szCs w:val="20"/>
                <w:lang w:eastAsia="hr-HR"/>
              </w:rPr>
              <w:t xml:space="preserve">• </w:t>
            </w:r>
            <w:r w:rsidRPr="00032827">
              <w:rPr>
                <w:rFonts w:cs="Tahoma"/>
                <w:b/>
                <w:i w:val="0"/>
                <w:szCs w:val="20"/>
                <w:lang w:eastAsia="hr-HR"/>
              </w:rPr>
              <w:t>Zapisnik o prethodnim rezultatima izbora za radničko vijeće</w:t>
            </w:r>
          </w:p>
        </w:tc>
        <w:tc>
          <w:tcPr>
            <w:tcW w:w="4391" w:type="dxa"/>
          </w:tcPr>
          <w:p w14:paraId="01354BAA" w14:textId="77777777" w:rsidR="00BD2C30" w:rsidRPr="00032827" w:rsidRDefault="00BD2C30" w:rsidP="00BD2C30">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Dokumentacija</w:t>
            </w:r>
            <w:r w:rsidRPr="00032827">
              <w:rPr>
                <w:rFonts w:eastAsia="Times New Roman" w:cs="Tahoma"/>
                <w:b/>
                <w:szCs w:val="20"/>
                <w:lang w:eastAsia="hr-HR"/>
              </w:rPr>
              <w:t xml:space="preserve"> </w:t>
            </w:r>
            <w:r w:rsidRPr="00032827">
              <w:rPr>
                <w:rFonts w:eastAsia="Times New Roman" w:cs="Tahoma"/>
                <w:szCs w:val="20"/>
                <w:lang w:eastAsia="hr-HR"/>
              </w:rPr>
              <w:t>(sustavi pohrane u pisanom obliku)</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74A45C45" w14:textId="2E19FEC1" w:rsidR="00BD2C30" w:rsidRPr="00032827" w:rsidRDefault="00BD2C30" w:rsidP="00BD2C3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Sustavi pohrane u pisanom obliku pohranjuju se </w:t>
            </w:r>
            <w:r w:rsidRPr="00032827">
              <w:rPr>
                <w:rFonts w:cs="Tahoma"/>
                <w:szCs w:val="20"/>
              </w:rPr>
              <w:t>u zaključanom ormaru Ureda ravnatelja u poslovnoj zgradi voditelja obrade. Pristup prostoriji je ograničen. Pristup podacima imaju Pravna služba, Služba financija i računovodstva i Ravnatelj.</w:t>
            </w:r>
          </w:p>
        </w:tc>
      </w:tr>
    </w:tbl>
    <w:p w14:paraId="39AF1441" w14:textId="73BB05FB" w:rsidR="0001621C" w:rsidRPr="00032827" w:rsidRDefault="0001621C" w:rsidP="0001621C">
      <w:pPr>
        <w:spacing w:after="0"/>
        <w:rPr>
          <w:rFonts w:eastAsia="Times New Roman" w:cs="Tahoma"/>
          <w:szCs w:val="20"/>
          <w:lang w:eastAsia="hr-HR"/>
        </w:rPr>
      </w:pPr>
    </w:p>
    <w:p w14:paraId="154287C2" w14:textId="0003667B"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345ED67F" w14:textId="77777777" w:rsidR="00E64745" w:rsidRPr="00032827" w:rsidRDefault="00E64745" w:rsidP="00E64745">
      <w:pPr>
        <w:pStyle w:val="Odlomakpopisa"/>
      </w:pPr>
    </w:p>
    <w:p w14:paraId="3C5A9F1C" w14:textId="77777777" w:rsidR="004A7173" w:rsidRDefault="00E64745" w:rsidP="004A7173">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4A7173">
        <w:rPr>
          <w:rFonts w:eastAsia="Calibri" w:cs="Tahoma"/>
          <w:szCs w:val="20"/>
          <w:lang w:eastAsia="hr-HR"/>
        </w:rPr>
        <w:t>a.</w:t>
      </w:r>
    </w:p>
    <w:p w14:paraId="6165B0B8" w14:textId="77777777" w:rsidR="004A7173" w:rsidRDefault="004A7173" w:rsidP="004A7173">
      <w:pPr>
        <w:pStyle w:val="Odlomakpopisa"/>
        <w:spacing w:after="200" w:line="276" w:lineRule="auto"/>
        <w:rPr>
          <w:rFonts w:eastAsia="Calibri" w:cs="Tahoma"/>
          <w:szCs w:val="20"/>
          <w:lang w:eastAsia="hr-HR"/>
        </w:rPr>
      </w:pPr>
    </w:p>
    <w:p w14:paraId="6B4A6E94" w14:textId="7B96C08C" w:rsidR="0001621C" w:rsidRPr="00032827" w:rsidRDefault="0001621C" w:rsidP="004A7173">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21810FF7" w14:textId="77777777" w:rsidR="0001621C" w:rsidRPr="00032827" w:rsidRDefault="0001621C" w:rsidP="0001621C">
      <w:pPr>
        <w:suppressAutoHyphens/>
        <w:spacing w:after="0"/>
        <w:ind w:left="709"/>
        <w:rPr>
          <w:rFonts w:eastAsia="Times New Roman" w:cs="Tahoma"/>
          <w:szCs w:val="20"/>
          <w:lang w:eastAsia="ar-SA"/>
        </w:rPr>
      </w:pPr>
    </w:p>
    <w:p w14:paraId="6F4E354B" w14:textId="77777777" w:rsidR="0001621C" w:rsidRPr="00032827" w:rsidRDefault="0001621C" w:rsidP="0001621C">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265F71CA" w14:textId="77777777" w:rsidR="0001621C" w:rsidRPr="00032827" w:rsidRDefault="0001621C" w:rsidP="0001621C">
      <w:pPr>
        <w:suppressAutoHyphens/>
        <w:spacing w:after="0"/>
        <w:ind w:left="709"/>
        <w:rPr>
          <w:rFonts w:eastAsia="Times New Roman" w:cs="Tahoma"/>
          <w:szCs w:val="20"/>
          <w:lang w:eastAsia="ar-SA"/>
        </w:rPr>
      </w:pPr>
    </w:p>
    <w:p w14:paraId="369D0975" w14:textId="77777777" w:rsidR="0001621C" w:rsidRPr="00032827" w:rsidRDefault="0001621C" w:rsidP="00CD2BDF">
      <w:pPr>
        <w:numPr>
          <w:ilvl w:val="0"/>
          <w:numId w:val="25"/>
        </w:numPr>
        <w:spacing w:after="0"/>
        <w:contextualSpacing/>
        <w:rPr>
          <w:rFonts w:eastAsia="Calibri" w:cs="Tahoma"/>
          <w:color w:val="000000"/>
          <w:szCs w:val="20"/>
          <w:u w:val="single"/>
        </w:rPr>
      </w:pPr>
      <w:r w:rsidRPr="00032827">
        <w:rPr>
          <w:rFonts w:eastAsia="Calibri" w:cs="Tahoma"/>
          <w:szCs w:val="20"/>
          <w:u w:val="single"/>
        </w:rPr>
        <w:lastRenderedPageBreak/>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41809463" w14:textId="77777777" w:rsidR="0001621C" w:rsidRPr="00032827" w:rsidRDefault="0001621C" w:rsidP="0001621C">
      <w:pPr>
        <w:spacing w:after="0"/>
        <w:ind w:left="708"/>
        <w:rPr>
          <w:rFonts w:eastAsia="Calibri" w:cs="Tahoma"/>
          <w:color w:val="000000"/>
          <w:szCs w:val="20"/>
          <w:u w:val="single"/>
        </w:rPr>
      </w:pPr>
    </w:p>
    <w:p w14:paraId="7CC96D5B" w14:textId="77777777" w:rsidR="0001621C" w:rsidRPr="00032827" w:rsidRDefault="0001621C" w:rsidP="0001621C">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396AAA59" w14:textId="4C15F744" w:rsidR="0001621C" w:rsidRPr="00032827" w:rsidRDefault="0001621C" w:rsidP="008F7E37">
      <w:pPr>
        <w:spacing w:after="0"/>
        <w:rPr>
          <w:rFonts w:eastAsia="Calibri" w:cs="Tahoma"/>
          <w:szCs w:val="20"/>
        </w:rPr>
      </w:pPr>
    </w:p>
    <w:p w14:paraId="01BBCADE" w14:textId="77777777" w:rsidR="0001621C" w:rsidRPr="00032827" w:rsidRDefault="0001621C" w:rsidP="008F7E37">
      <w:pPr>
        <w:spacing w:after="0"/>
        <w:rPr>
          <w:rFonts w:eastAsia="Calibri" w:cs="Tahoma"/>
          <w:szCs w:val="20"/>
        </w:rPr>
      </w:pPr>
    </w:p>
    <w:p w14:paraId="5649B92B" w14:textId="77777777" w:rsidR="00580D9F" w:rsidRPr="00032827" w:rsidRDefault="00580D9F" w:rsidP="008F7E37">
      <w:pPr>
        <w:spacing w:after="0"/>
        <w:rPr>
          <w:rFonts w:eastAsia="Calibri" w:cs="Tahoma"/>
          <w:szCs w:val="20"/>
        </w:rPr>
      </w:pPr>
    </w:p>
    <w:p w14:paraId="655180AF" w14:textId="77777777" w:rsidR="00580D9F" w:rsidRPr="00032827" w:rsidRDefault="00580D9F" w:rsidP="008F7E37">
      <w:pPr>
        <w:spacing w:after="0"/>
        <w:rPr>
          <w:rFonts w:eastAsia="Calibri" w:cs="Tahoma"/>
          <w:szCs w:val="20"/>
        </w:rPr>
      </w:pPr>
    </w:p>
    <w:p w14:paraId="02C2A028" w14:textId="77777777" w:rsidR="00580D9F" w:rsidRPr="00032827" w:rsidRDefault="00580D9F" w:rsidP="008F7E37">
      <w:pPr>
        <w:spacing w:after="0"/>
        <w:rPr>
          <w:rFonts w:eastAsia="Calibri" w:cs="Tahoma"/>
          <w:szCs w:val="20"/>
        </w:rPr>
      </w:pPr>
    </w:p>
    <w:p w14:paraId="7F86C531" w14:textId="77777777" w:rsidR="00580D9F" w:rsidRPr="00032827" w:rsidRDefault="00580D9F" w:rsidP="008F7E37">
      <w:pPr>
        <w:spacing w:after="0"/>
        <w:rPr>
          <w:rFonts w:eastAsia="Calibri" w:cs="Tahoma"/>
          <w:szCs w:val="20"/>
        </w:rPr>
      </w:pPr>
    </w:p>
    <w:p w14:paraId="26FFCB57" w14:textId="36623442" w:rsidR="00580D9F" w:rsidRPr="00032827" w:rsidRDefault="00580D9F" w:rsidP="008F7E37">
      <w:pPr>
        <w:spacing w:after="0"/>
        <w:rPr>
          <w:rFonts w:eastAsia="Calibri" w:cs="Tahoma"/>
          <w:szCs w:val="20"/>
        </w:rPr>
      </w:pPr>
    </w:p>
    <w:p w14:paraId="535A50D2" w14:textId="77777777" w:rsidR="00A44AED" w:rsidRPr="00032827" w:rsidRDefault="00A44AED">
      <w:pPr>
        <w:spacing w:line="259" w:lineRule="auto"/>
        <w:jc w:val="left"/>
        <w:rPr>
          <w:rFonts w:eastAsia="Calibri" w:cs="Tahoma"/>
          <w:b/>
          <w:szCs w:val="20"/>
        </w:rPr>
      </w:pPr>
      <w:r w:rsidRPr="00032827">
        <w:rPr>
          <w:rFonts w:eastAsia="Calibri" w:cs="Tahoma"/>
          <w:b/>
          <w:szCs w:val="20"/>
        </w:rPr>
        <w:br w:type="page"/>
      </w:r>
    </w:p>
    <w:p w14:paraId="35351278" w14:textId="707BAAF4" w:rsidR="00580D9F" w:rsidRPr="00032827" w:rsidRDefault="00316903" w:rsidP="00580D9F">
      <w:pPr>
        <w:spacing w:after="0"/>
        <w:jc w:val="center"/>
        <w:rPr>
          <w:rFonts w:eastAsia="Calibri" w:cs="Tahoma"/>
          <w:b/>
          <w:szCs w:val="20"/>
        </w:rPr>
      </w:pPr>
      <w:r w:rsidRPr="00032827">
        <w:rPr>
          <w:rFonts w:eastAsia="Calibri" w:cs="Tahoma"/>
          <w:b/>
          <w:szCs w:val="20"/>
        </w:rPr>
        <w:lastRenderedPageBreak/>
        <w:t>22</w:t>
      </w:r>
      <w:r w:rsidR="00580D9F" w:rsidRPr="00032827">
        <w:rPr>
          <w:rFonts w:eastAsia="Calibri" w:cs="Tahoma"/>
          <w:b/>
          <w:szCs w:val="20"/>
        </w:rPr>
        <w:t>.</w:t>
      </w:r>
    </w:p>
    <w:p w14:paraId="50126175" w14:textId="77777777" w:rsidR="00580D9F" w:rsidRPr="00032827" w:rsidRDefault="00580D9F" w:rsidP="00580D9F">
      <w:pPr>
        <w:spacing w:after="0"/>
        <w:rPr>
          <w:rFonts w:eastAsia="Calibri" w:cs="Tahoma"/>
          <w:szCs w:val="20"/>
        </w:rPr>
      </w:pPr>
    </w:p>
    <w:p w14:paraId="6C319380" w14:textId="38DB11E0" w:rsidR="00580D9F" w:rsidRPr="00032827" w:rsidRDefault="00215F6B" w:rsidP="00580D9F">
      <w:pPr>
        <w:keepNext/>
        <w:suppressAutoHyphens/>
        <w:spacing w:after="0"/>
        <w:ind w:left="708"/>
        <w:jc w:val="center"/>
        <w:outlineLvl w:val="0"/>
        <w:rPr>
          <w:rFonts w:eastAsia="Times New Roman" w:cs="Tahoma"/>
          <w:b/>
          <w:bCs/>
          <w:kern w:val="32"/>
          <w:sz w:val="24"/>
          <w:szCs w:val="20"/>
          <w:lang w:eastAsia="ar-SA"/>
        </w:rPr>
      </w:pPr>
      <w:bookmarkStart w:id="26" w:name="_Toc520457998"/>
      <w:r w:rsidRPr="00032827">
        <w:rPr>
          <w:rFonts w:eastAsia="Times New Roman" w:cs="Tahoma"/>
          <w:b/>
          <w:bCs/>
          <w:kern w:val="32"/>
          <w:sz w:val="24"/>
          <w:szCs w:val="20"/>
          <w:lang w:eastAsia="ar-SA"/>
        </w:rPr>
        <w:t>EVIDENCIJA PODATAKA O ČLANOVIMA UPRAVNOG VIJEĆA</w:t>
      </w:r>
      <w:bookmarkEnd w:id="26"/>
    </w:p>
    <w:p w14:paraId="76A1463D" w14:textId="77777777" w:rsidR="00580D9F" w:rsidRPr="00032827" w:rsidRDefault="00580D9F" w:rsidP="00215F6B">
      <w:pPr>
        <w:spacing w:after="0"/>
        <w:rPr>
          <w:rFonts w:eastAsia="Calibri" w:cs="Tahoma"/>
          <w:color w:val="000000"/>
          <w:szCs w:val="20"/>
        </w:rPr>
      </w:pPr>
    </w:p>
    <w:p w14:paraId="24109849" w14:textId="77777777" w:rsidR="00580D9F" w:rsidRPr="00032827" w:rsidRDefault="00580D9F" w:rsidP="00580D9F">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2BAEE164" w14:textId="77777777" w:rsidR="00580D9F" w:rsidRPr="00032827" w:rsidRDefault="00580D9F" w:rsidP="00580D9F">
      <w:pPr>
        <w:spacing w:after="0"/>
        <w:rPr>
          <w:rFonts w:eastAsia="Calibri" w:cs="Tahoma"/>
          <w:color w:val="000000"/>
          <w:szCs w:val="20"/>
        </w:rPr>
      </w:pPr>
    </w:p>
    <w:p w14:paraId="6F098DFF" w14:textId="77777777" w:rsidR="00580D9F" w:rsidRPr="00032827" w:rsidRDefault="00580D9F" w:rsidP="00580D9F">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5C995337" w14:textId="77777777" w:rsidR="00580D9F" w:rsidRPr="00032827" w:rsidRDefault="00580D9F" w:rsidP="00580D9F">
      <w:pPr>
        <w:suppressAutoHyphens/>
        <w:spacing w:after="0"/>
        <w:ind w:left="708"/>
        <w:rPr>
          <w:rFonts w:eastAsia="Times New Roman" w:cs="Tahoma"/>
          <w:szCs w:val="20"/>
          <w:u w:val="single"/>
          <w:lang w:eastAsia="ar-SA"/>
        </w:rPr>
      </w:pPr>
    </w:p>
    <w:p w14:paraId="011A4E42" w14:textId="77777777" w:rsidR="00580D9F" w:rsidRPr="00032827" w:rsidRDefault="00580D9F" w:rsidP="00580D9F">
      <w:pPr>
        <w:numPr>
          <w:ilvl w:val="0"/>
          <w:numId w:val="4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6938F551" w14:textId="77777777" w:rsidR="00580D9F" w:rsidRPr="00032827" w:rsidRDefault="00580D9F" w:rsidP="00580D9F">
      <w:pPr>
        <w:suppressAutoHyphens/>
        <w:spacing w:after="0"/>
        <w:ind w:left="708"/>
        <w:rPr>
          <w:rFonts w:eastAsia="Times New Roman" w:cs="Tahoma"/>
          <w:b/>
          <w:szCs w:val="20"/>
          <w:lang w:eastAsia="ar-SA"/>
        </w:rPr>
      </w:pPr>
    </w:p>
    <w:p w14:paraId="49281F3C" w14:textId="524DF07F" w:rsidR="00580D9F" w:rsidRPr="00032827" w:rsidRDefault="002D3888" w:rsidP="00580D9F">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članovima upravnog vijeća</w:t>
      </w:r>
    </w:p>
    <w:p w14:paraId="23431AF0" w14:textId="77777777" w:rsidR="00580D9F" w:rsidRPr="00032827" w:rsidRDefault="00580D9F" w:rsidP="00580D9F">
      <w:pPr>
        <w:suppressAutoHyphens/>
        <w:spacing w:after="0"/>
        <w:ind w:left="708"/>
        <w:rPr>
          <w:rFonts w:eastAsia="Times New Roman" w:cs="Tahoma"/>
          <w:szCs w:val="20"/>
          <w:lang w:eastAsia="ar-SA"/>
        </w:rPr>
      </w:pPr>
    </w:p>
    <w:p w14:paraId="606D305E" w14:textId="77777777" w:rsidR="00580D9F" w:rsidRPr="00032827" w:rsidRDefault="00580D9F" w:rsidP="00580D9F">
      <w:pPr>
        <w:numPr>
          <w:ilvl w:val="0"/>
          <w:numId w:val="45"/>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57E5756A" w14:textId="77777777" w:rsidR="00580D9F" w:rsidRPr="00032827" w:rsidRDefault="00580D9F" w:rsidP="00580D9F">
      <w:pPr>
        <w:suppressAutoHyphens/>
        <w:spacing w:after="0"/>
        <w:ind w:left="708"/>
        <w:rPr>
          <w:rFonts w:eastAsia="Times New Roman" w:cs="Tahoma"/>
          <w:szCs w:val="20"/>
          <w:lang w:eastAsia="ar-SA"/>
        </w:rPr>
      </w:pPr>
    </w:p>
    <w:p w14:paraId="18D65999" w14:textId="77777777" w:rsidR="00580D9F" w:rsidRPr="00032827" w:rsidRDefault="00580D9F" w:rsidP="00580D9F">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7238003F" w14:textId="77777777" w:rsidR="00580D9F" w:rsidRPr="00032827" w:rsidRDefault="00580D9F" w:rsidP="00580D9F">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696E5D88" w14:textId="77777777" w:rsidR="00580D9F" w:rsidRPr="00032827" w:rsidRDefault="00580D9F" w:rsidP="00580D9F">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4A0712EE" w14:textId="77777777" w:rsidR="00580D9F" w:rsidRPr="00032827" w:rsidRDefault="00580D9F" w:rsidP="00580D9F">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0C6E1D37" w14:textId="77777777" w:rsidR="00580D9F" w:rsidRPr="00032827" w:rsidRDefault="00580D9F" w:rsidP="00580D9F">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776377E8" w14:textId="77777777" w:rsidR="00580D9F" w:rsidRPr="00032827" w:rsidRDefault="00580D9F" w:rsidP="00580D9F">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3DFBF093" w14:textId="77777777" w:rsidR="00580D9F" w:rsidRPr="00032827" w:rsidRDefault="00580D9F" w:rsidP="00580D9F">
      <w:pPr>
        <w:spacing w:after="0"/>
        <w:ind w:left="709"/>
        <w:rPr>
          <w:rFonts w:eastAsia="Times New Roman" w:cs="Tahoma"/>
          <w:b/>
          <w:szCs w:val="20"/>
          <w:lang w:eastAsia="ar-SA"/>
        </w:rPr>
      </w:pPr>
    </w:p>
    <w:p w14:paraId="5761EB36" w14:textId="77777777" w:rsidR="004A7173" w:rsidRPr="00032827" w:rsidRDefault="004A7173" w:rsidP="004A7173">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628951E1" w14:textId="77777777" w:rsidR="004A7173" w:rsidRPr="00032827" w:rsidRDefault="004A7173" w:rsidP="004A7173">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491707B8"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138FF5AA"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14D029BE"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2A10886C" w14:textId="53E01A68" w:rsidR="00580D9F" w:rsidRPr="00032827" w:rsidRDefault="00580D9F" w:rsidP="00580D9F">
      <w:pPr>
        <w:tabs>
          <w:tab w:val="left" w:pos="1560"/>
          <w:tab w:val="left" w:pos="1843"/>
        </w:tabs>
        <w:spacing w:after="0"/>
        <w:ind w:left="709"/>
        <w:rPr>
          <w:rFonts w:eastAsia="Times New Roman" w:cs="Tahoma"/>
          <w:color w:val="000000"/>
          <w:szCs w:val="20"/>
          <w:lang w:eastAsia="hr-HR"/>
        </w:rPr>
      </w:pPr>
    </w:p>
    <w:p w14:paraId="574E5C9E" w14:textId="77777777" w:rsidR="00580D9F" w:rsidRPr="00032827" w:rsidRDefault="00580D9F" w:rsidP="00580D9F">
      <w:pPr>
        <w:suppressAutoHyphens/>
        <w:spacing w:after="0"/>
        <w:ind w:left="708"/>
        <w:rPr>
          <w:rFonts w:eastAsia="Times New Roman" w:cs="Tahoma"/>
          <w:szCs w:val="20"/>
          <w:lang w:eastAsia="ar-SA"/>
        </w:rPr>
      </w:pPr>
    </w:p>
    <w:p w14:paraId="7443FAE1" w14:textId="77777777" w:rsidR="00580D9F" w:rsidRPr="00032827" w:rsidRDefault="00580D9F" w:rsidP="00580D9F">
      <w:pPr>
        <w:numPr>
          <w:ilvl w:val="0"/>
          <w:numId w:val="45"/>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6EFC6FA3" w14:textId="77777777" w:rsidR="00580D9F" w:rsidRPr="00032827" w:rsidRDefault="00580D9F" w:rsidP="00580D9F">
      <w:pPr>
        <w:suppressAutoHyphens/>
        <w:spacing w:after="0"/>
        <w:ind w:left="708"/>
        <w:rPr>
          <w:rFonts w:eastAsia="Times New Roman" w:cs="Tahoma"/>
          <w:color w:val="000000"/>
          <w:szCs w:val="20"/>
          <w:lang w:eastAsia="ar-SA"/>
        </w:rPr>
      </w:pPr>
    </w:p>
    <w:p w14:paraId="6553C19D" w14:textId="53506BB1" w:rsidR="00580D9F" w:rsidRPr="00032827" w:rsidRDefault="002D3888" w:rsidP="00580D9F">
      <w:pPr>
        <w:suppressAutoHyphens/>
        <w:spacing w:after="0"/>
        <w:ind w:left="708"/>
        <w:rPr>
          <w:rFonts w:eastAsia="Times New Roman" w:cs="Tahoma"/>
          <w:szCs w:val="20"/>
          <w:lang w:eastAsia="ar-SA"/>
        </w:rPr>
      </w:pPr>
      <w:r w:rsidRPr="00032827">
        <w:rPr>
          <w:rFonts w:eastAsia="Times New Roman" w:cs="Tahoma"/>
          <w:szCs w:val="20"/>
          <w:lang w:eastAsia="hr-HR"/>
        </w:rPr>
        <w:t>/</w:t>
      </w:r>
    </w:p>
    <w:p w14:paraId="5937988C" w14:textId="77777777" w:rsidR="00580D9F" w:rsidRPr="00032827" w:rsidRDefault="00580D9F" w:rsidP="00580D9F">
      <w:pPr>
        <w:suppressAutoHyphens/>
        <w:spacing w:after="0"/>
        <w:ind w:left="708"/>
        <w:rPr>
          <w:rFonts w:eastAsia="Times New Roman" w:cs="Tahoma"/>
          <w:szCs w:val="20"/>
          <w:lang w:eastAsia="ar-SA"/>
        </w:rPr>
      </w:pPr>
    </w:p>
    <w:p w14:paraId="44E41E02" w14:textId="77777777" w:rsidR="00580D9F" w:rsidRPr="00032827" w:rsidRDefault="00580D9F" w:rsidP="00580D9F">
      <w:pPr>
        <w:numPr>
          <w:ilvl w:val="0"/>
          <w:numId w:val="4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7E6002D2" w14:textId="77777777" w:rsidR="00580D9F" w:rsidRPr="00032827" w:rsidRDefault="00580D9F" w:rsidP="00580D9F">
      <w:pPr>
        <w:suppressAutoHyphens/>
        <w:spacing w:after="0"/>
        <w:rPr>
          <w:rFonts w:eastAsia="Times New Roman" w:cs="Tahoma"/>
          <w:szCs w:val="20"/>
          <w:u w:val="single"/>
          <w:lang w:eastAsia="ar-SA"/>
        </w:rPr>
      </w:pPr>
    </w:p>
    <w:p w14:paraId="2DF2B1F0" w14:textId="1CAF4EA4" w:rsidR="00580D9F" w:rsidRPr="00032827" w:rsidRDefault="00506933" w:rsidP="00580D9F">
      <w:pPr>
        <w:spacing w:after="0"/>
        <w:ind w:left="708"/>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 xml:space="preserve">Reguliranje statusa članova upravnog vijeća, </w:t>
      </w:r>
      <w:r w:rsidR="00164A57" w:rsidRPr="00032827">
        <w:rPr>
          <w:rFonts w:cs="Tahoma"/>
          <w:b/>
        </w:rPr>
        <w:t>isplata naknada.</w:t>
      </w:r>
    </w:p>
    <w:p w14:paraId="6298DDC7" w14:textId="77777777" w:rsidR="00506933" w:rsidRPr="00032827" w:rsidRDefault="00506933" w:rsidP="00580D9F">
      <w:pPr>
        <w:spacing w:after="0"/>
        <w:ind w:left="708"/>
        <w:rPr>
          <w:rFonts w:eastAsia="Calibri" w:cs="Tahoma"/>
          <w:szCs w:val="20"/>
        </w:rPr>
      </w:pPr>
    </w:p>
    <w:p w14:paraId="52A10812" w14:textId="77777777" w:rsidR="00580D9F" w:rsidRPr="00032827" w:rsidRDefault="00580D9F" w:rsidP="00580D9F">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06BF8A1C" w14:textId="77777777" w:rsidR="00580D9F" w:rsidRPr="00032827" w:rsidRDefault="00580D9F" w:rsidP="00580D9F">
      <w:pPr>
        <w:suppressAutoHyphens/>
        <w:spacing w:after="0"/>
        <w:ind w:left="708"/>
        <w:rPr>
          <w:rFonts w:eastAsia="Times New Roman" w:cs="Tahoma"/>
          <w:b/>
          <w:szCs w:val="20"/>
          <w:highlight w:val="yellow"/>
          <w:lang w:eastAsia="ar-SA"/>
        </w:rPr>
      </w:pPr>
    </w:p>
    <w:p w14:paraId="7D221967" w14:textId="77777777" w:rsidR="00580D9F" w:rsidRPr="00032827" w:rsidRDefault="00580D9F" w:rsidP="00580D9F">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20357E54" w14:textId="77777777" w:rsidR="00580D9F" w:rsidRPr="00032827" w:rsidRDefault="00580D9F" w:rsidP="00580D9F">
      <w:pPr>
        <w:suppressAutoHyphens/>
        <w:spacing w:after="0"/>
        <w:ind w:left="708"/>
        <w:rPr>
          <w:rFonts w:eastAsia="Times New Roman" w:cs="Tahoma"/>
          <w:szCs w:val="20"/>
          <w:lang w:eastAsia="ar-SA"/>
        </w:rPr>
      </w:pPr>
    </w:p>
    <w:p w14:paraId="3F3C245F" w14:textId="77777777" w:rsidR="00580D9F" w:rsidRPr="00032827" w:rsidRDefault="00580D9F" w:rsidP="00580D9F">
      <w:pPr>
        <w:numPr>
          <w:ilvl w:val="0"/>
          <w:numId w:val="4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014C31C6" w14:textId="77777777" w:rsidR="00580D9F" w:rsidRPr="00032827" w:rsidRDefault="00580D9F" w:rsidP="00580D9F">
      <w:pPr>
        <w:suppressAutoHyphens/>
        <w:spacing w:after="0"/>
        <w:ind w:left="256"/>
        <w:rPr>
          <w:rFonts w:eastAsia="Times New Roman" w:cs="Tahoma"/>
          <w:szCs w:val="20"/>
          <w:lang w:eastAsia="ar-SA"/>
        </w:rPr>
      </w:pPr>
    </w:p>
    <w:p w14:paraId="631E2390" w14:textId="77777777" w:rsidR="00580D9F" w:rsidRPr="00032827" w:rsidRDefault="00580D9F" w:rsidP="00580D9F">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164732B8" w14:textId="77777777" w:rsidR="00580D9F" w:rsidRPr="00032827" w:rsidRDefault="00580D9F" w:rsidP="00580D9F">
      <w:pPr>
        <w:suppressAutoHyphens/>
        <w:spacing w:after="0"/>
        <w:ind w:left="709"/>
        <w:rPr>
          <w:rFonts w:eastAsia="Times New Roman" w:cs="Tahoma"/>
          <w:szCs w:val="20"/>
          <w:lang w:eastAsia="ar-SA"/>
        </w:rPr>
      </w:pPr>
    </w:p>
    <w:p w14:paraId="4794CE58" w14:textId="77777777" w:rsidR="002D3888" w:rsidRPr="00032827" w:rsidRDefault="002D3888" w:rsidP="002D3888">
      <w:pPr>
        <w:spacing w:after="0"/>
        <w:ind w:left="993" w:hanging="284"/>
        <w:rPr>
          <w:rFonts w:eastAsia="Times New Roman" w:cs="Tahoma"/>
          <w:szCs w:val="20"/>
          <w:lang w:eastAsia="hr-HR"/>
        </w:rPr>
      </w:pPr>
      <w:r w:rsidRPr="00032827">
        <w:rPr>
          <w:rFonts w:eastAsia="Times New Roman" w:cs="Tahoma"/>
          <w:szCs w:val="20"/>
          <w:lang w:eastAsia="hr-HR"/>
        </w:rPr>
        <w:t>• Vođenje evidencije na temelju:</w:t>
      </w:r>
    </w:p>
    <w:p w14:paraId="32BCF324" w14:textId="77777777" w:rsidR="002D3888" w:rsidRPr="00032827" w:rsidRDefault="002D3888" w:rsidP="002D3888">
      <w:pPr>
        <w:suppressAutoHyphens/>
        <w:spacing w:after="0"/>
        <w:ind w:left="709"/>
        <w:jc w:val="left"/>
        <w:rPr>
          <w:rFonts w:eastAsia="Times New Roman" w:cs="Tahoma"/>
          <w:szCs w:val="20"/>
          <w:lang w:eastAsia="ar-SA"/>
        </w:rPr>
      </w:pPr>
    </w:p>
    <w:p w14:paraId="15C87882" w14:textId="77777777" w:rsidR="002D3888" w:rsidRPr="00032827" w:rsidRDefault="002D3888" w:rsidP="006D11A2">
      <w:pPr>
        <w:numPr>
          <w:ilvl w:val="0"/>
          <w:numId w:val="26"/>
        </w:numPr>
        <w:suppressAutoHyphens/>
        <w:spacing w:after="0" w:line="259" w:lineRule="auto"/>
        <w:ind w:left="993" w:hanging="284"/>
        <w:rPr>
          <w:rFonts w:eastAsia="Times New Roman" w:cs="Tahoma"/>
          <w:szCs w:val="20"/>
          <w:lang w:eastAsia="hr-HR"/>
        </w:rPr>
      </w:pPr>
      <w:r w:rsidRPr="00032827">
        <w:rPr>
          <w:rFonts w:eastAsia="Calibri" w:cs="Times New Roman"/>
        </w:rPr>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3EF5431B" w14:textId="77777777" w:rsidR="00256016" w:rsidRPr="00032827" w:rsidRDefault="002D3888" w:rsidP="006D11A2">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lastRenderedPageBreak/>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5039AED4" w14:textId="300F7565" w:rsidR="00256016" w:rsidRPr="00032827" w:rsidRDefault="00256016" w:rsidP="006D11A2">
      <w:pPr>
        <w:numPr>
          <w:ilvl w:val="0"/>
          <w:numId w:val="26"/>
        </w:numPr>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12. – 20. </w:t>
      </w:r>
      <w:r w:rsidRPr="00032827">
        <w:rPr>
          <w:rFonts w:eastAsia="Times New Roman" w:cs="Tahoma"/>
          <w:b/>
          <w:color w:val="000000"/>
          <w:szCs w:val="20"/>
          <w:lang w:eastAsia="hr-HR"/>
        </w:rPr>
        <w:t>Statuta Javne ustanove Nacionalni park Plitvička jezera</w:t>
      </w:r>
      <w:r w:rsidR="00773171" w:rsidRPr="00032827">
        <w:rPr>
          <w:rFonts w:eastAsia="Times New Roman" w:cs="Tahoma"/>
          <w:color w:val="000000"/>
          <w:szCs w:val="20"/>
          <w:lang w:eastAsia="hr-HR"/>
        </w:rPr>
        <w:t>;</w:t>
      </w:r>
    </w:p>
    <w:p w14:paraId="098B7ADC" w14:textId="77777777" w:rsidR="00AF0E9C" w:rsidRPr="00032827" w:rsidRDefault="00AF0E9C" w:rsidP="00AF0E9C">
      <w:pPr>
        <w:spacing w:after="0"/>
        <w:ind w:left="993" w:hanging="284"/>
        <w:rPr>
          <w:rFonts w:eastAsia="Times New Roman" w:cs="Tahoma"/>
          <w:szCs w:val="20"/>
          <w:lang w:eastAsia="hr-HR"/>
        </w:rPr>
      </w:pPr>
      <w:r w:rsidRPr="00032827">
        <w:rPr>
          <w:rFonts w:eastAsia="Times New Roman" w:cs="Tahoma"/>
          <w:szCs w:val="20"/>
          <w:lang w:eastAsia="hr-HR"/>
        </w:rPr>
        <w:t>• Trajanje čuvanja podataka na temelju:</w:t>
      </w:r>
    </w:p>
    <w:p w14:paraId="46F512AD" w14:textId="77777777" w:rsidR="00AF0E9C" w:rsidRPr="00032827" w:rsidRDefault="00AF0E9C" w:rsidP="00AF0E9C">
      <w:pPr>
        <w:suppressAutoHyphens/>
        <w:spacing w:after="0"/>
        <w:ind w:left="708"/>
        <w:rPr>
          <w:rFonts w:eastAsia="Times New Roman" w:cs="Tahoma"/>
          <w:szCs w:val="20"/>
          <w:lang w:eastAsia="hr-HR"/>
        </w:rPr>
      </w:pPr>
    </w:p>
    <w:p w14:paraId="5C176BB2" w14:textId="70E7F8CE" w:rsidR="00AF0E9C" w:rsidRPr="00032827" w:rsidRDefault="00AF0E9C" w:rsidP="00AF0E9C">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szCs w:val="20"/>
          <w:lang w:eastAsia="hr-HR"/>
        </w:rPr>
        <w:t xml:space="preserve">čl. 225 </w:t>
      </w:r>
      <w:r w:rsidRPr="00032827">
        <w:rPr>
          <w:rFonts w:eastAsia="Times New Roman" w:cs="Tahoma"/>
          <w:b/>
          <w:szCs w:val="20"/>
          <w:lang w:eastAsia="hr-HR"/>
        </w:rPr>
        <w:t>Zakona o obveznim odnosima</w:t>
      </w:r>
      <w:r w:rsidRPr="00032827">
        <w:rPr>
          <w:rFonts w:eastAsia="Times New Roman" w:cs="Tahoma"/>
          <w:szCs w:val="20"/>
          <w:lang w:eastAsia="hr-HR"/>
        </w:rPr>
        <w:t xml:space="preserve"> (</w:t>
      </w:r>
      <w:r w:rsidR="006E5983" w:rsidRPr="00032827">
        <w:rPr>
          <w:rFonts w:eastAsia="Times New Roman" w:cs="Tahoma"/>
          <w:szCs w:val="20"/>
          <w:lang w:eastAsia="ar-SA"/>
        </w:rPr>
        <w:t>NN 35/2005, 41/2008, 125/2011, 78/2015 i 29/2018).</w:t>
      </w:r>
    </w:p>
    <w:p w14:paraId="4EB82DEB" w14:textId="77777777" w:rsidR="00580D9F" w:rsidRPr="00032827" w:rsidRDefault="00580D9F" w:rsidP="00580D9F">
      <w:pPr>
        <w:spacing w:after="0"/>
        <w:ind w:left="708"/>
        <w:rPr>
          <w:rFonts w:eastAsia="Calibri" w:cs="Tahoma"/>
          <w:szCs w:val="20"/>
        </w:rPr>
      </w:pPr>
    </w:p>
    <w:p w14:paraId="0AC66B56" w14:textId="77777777" w:rsidR="00580D9F" w:rsidRPr="00032827" w:rsidRDefault="00580D9F" w:rsidP="00580D9F">
      <w:pPr>
        <w:numPr>
          <w:ilvl w:val="0"/>
          <w:numId w:val="45"/>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79108959" w14:textId="77777777" w:rsidR="00580D9F" w:rsidRPr="00032827" w:rsidRDefault="00580D9F" w:rsidP="00580D9F">
      <w:pPr>
        <w:spacing w:after="0"/>
        <w:ind w:left="709"/>
        <w:rPr>
          <w:rFonts w:eastAsia="Calibri" w:cs="Tahoma"/>
          <w:szCs w:val="20"/>
        </w:rPr>
      </w:pPr>
    </w:p>
    <w:p w14:paraId="530231B2" w14:textId="68A53F1F" w:rsidR="00580D9F" w:rsidRPr="00032827" w:rsidRDefault="00164A57" w:rsidP="00580D9F">
      <w:pPr>
        <w:spacing w:after="0"/>
        <w:ind w:left="709"/>
        <w:rPr>
          <w:rFonts w:eastAsia="Times New Roman" w:cs="Tahoma"/>
          <w:szCs w:val="20"/>
          <w:lang w:eastAsia="hr-HR"/>
        </w:rPr>
      </w:pPr>
      <w:r w:rsidRPr="00032827">
        <w:rPr>
          <w:rFonts w:eastAsia="Times New Roman" w:cs="Tahoma"/>
          <w:szCs w:val="20"/>
          <w:lang w:eastAsia="hr-HR"/>
        </w:rPr>
        <w:t>• Članovi upravnog vijeća</w:t>
      </w:r>
    </w:p>
    <w:p w14:paraId="2E615FCE" w14:textId="77777777" w:rsidR="00164A57" w:rsidRPr="00032827" w:rsidRDefault="00164A57" w:rsidP="00580D9F">
      <w:pPr>
        <w:spacing w:after="0"/>
        <w:ind w:left="709"/>
        <w:rPr>
          <w:rFonts w:eastAsia="Calibri" w:cs="Tahoma"/>
          <w:szCs w:val="20"/>
        </w:rPr>
      </w:pPr>
    </w:p>
    <w:p w14:paraId="16395D52" w14:textId="77777777" w:rsidR="00580D9F" w:rsidRPr="00032827" w:rsidRDefault="00580D9F" w:rsidP="00580D9F">
      <w:pPr>
        <w:numPr>
          <w:ilvl w:val="0"/>
          <w:numId w:val="45"/>
        </w:numPr>
        <w:spacing w:after="0"/>
        <w:contextualSpacing/>
        <w:rPr>
          <w:rFonts w:eastAsia="Calibri" w:cs="Tahoma"/>
          <w:szCs w:val="20"/>
        </w:rPr>
      </w:pPr>
      <w:r w:rsidRPr="00032827">
        <w:rPr>
          <w:rFonts w:eastAsia="Calibri" w:cs="Tahoma"/>
          <w:szCs w:val="20"/>
          <w:u w:val="single"/>
        </w:rPr>
        <w:t>Kategorije osobnih podataka u evidenciji:</w:t>
      </w:r>
    </w:p>
    <w:p w14:paraId="31BDDC98" w14:textId="77777777" w:rsidR="00580D9F" w:rsidRPr="00032827" w:rsidRDefault="00580D9F" w:rsidP="00580D9F">
      <w:pPr>
        <w:suppressAutoHyphens/>
        <w:spacing w:after="0"/>
        <w:ind w:left="709"/>
        <w:rPr>
          <w:rFonts w:eastAsia="Times New Roman" w:cs="Tahoma"/>
          <w:szCs w:val="20"/>
          <w:lang w:eastAsia="ar-SA"/>
        </w:rPr>
      </w:pPr>
    </w:p>
    <w:p w14:paraId="5BC489D6" w14:textId="77777777" w:rsidR="00580D9F" w:rsidRPr="00032827" w:rsidRDefault="00580D9F" w:rsidP="00580D9F">
      <w:pPr>
        <w:spacing w:after="0"/>
        <w:jc w:val="center"/>
        <w:rPr>
          <w:rFonts w:eastAsia="Calibri" w:cs="Tahoma"/>
          <w:b/>
          <w:szCs w:val="20"/>
        </w:rPr>
      </w:pPr>
      <w:r w:rsidRPr="00032827">
        <w:rPr>
          <w:rFonts w:eastAsia="Calibri" w:cs="Tahoma"/>
          <w:b/>
          <w:szCs w:val="20"/>
        </w:rPr>
        <w:t>PISMENI OBLIK</w:t>
      </w:r>
    </w:p>
    <w:p w14:paraId="0EB045DC" w14:textId="77777777" w:rsidR="003B63C7" w:rsidRPr="00032827" w:rsidRDefault="003B63C7" w:rsidP="00580D9F">
      <w:pPr>
        <w:spacing w:after="0"/>
        <w:jc w:val="center"/>
        <w:rPr>
          <w:rFonts w:eastAsia="Calibri" w:cs="Tahoma"/>
          <w:b/>
          <w:szCs w:val="20"/>
        </w:rPr>
      </w:pPr>
    </w:p>
    <w:p w14:paraId="3818137A" w14:textId="77777777" w:rsidR="003B63C7" w:rsidRPr="00032827" w:rsidRDefault="003B63C7" w:rsidP="003B63C7">
      <w:pPr>
        <w:pStyle w:val="t-98"/>
        <w:spacing w:before="0" w:beforeAutospacing="0" w:after="0" w:afterAutospacing="0"/>
        <w:rPr>
          <w:rFonts w:ascii="Tahoma" w:hAnsi="Tahoma" w:cs="Tahoma"/>
          <w:b/>
          <w:lang w:eastAsia="hr-HR"/>
        </w:rPr>
      </w:pPr>
      <w:r w:rsidRPr="00032827">
        <w:rPr>
          <w:rFonts w:ascii="Tahoma" w:hAnsi="Tahoma" w:cs="Tahoma"/>
          <w:lang w:eastAsia="hr-HR"/>
        </w:rPr>
        <w:t xml:space="preserve">• </w:t>
      </w:r>
      <w:r w:rsidRPr="00032827">
        <w:rPr>
          <w:rFonts w:ascii="Tahoma" w:hAnsi="Tahoma" w:cs="Tahoma"/>
          <w:b/>
          <w:lang w:eastAsia="hr-HR"/>
        </w:rPr>
        <w:t>Upit za dostavu podataka potrebnih za obračun i isplatu ugovorenih naknada</w:t>
      </w:r>
    </w:p>
    <w:p w14:paraId="0EAFF0A9" w14:textId="1B74C0D2" w:rsidR="003B63C7" w:rsidRPr="00032827" w:rsidRDefault="003B63C7" w:rsidP="003B63C7">
      <w:pPr>
        <w:pStyle w:val="t-98"/>
        <w:spacing w:before="0" w:beforeAutospacing="0" w:after="0" w:afterAutospacing="0"/>
        <w:rPr>
          <w:rFonts w:ascii="Tahoma" w:hAnsi="Tahoma" w:cs="Tahoma"/>
          <w:lang w:eastAsia="hr-HR"/>
        </w:rPr>
      </w:pPr>
      <w:r w:rsidRPr="00032827">
        <w:rPr>
          <w:rFonts w:ascii="Tahoma" w:hAnsi="Tahoma" w:cs="Tahoma"/>
          <w:lang w:eastAsia="hr-HR"/>
        </w:rPr>
        <w:t>Ime, Prezime, Datum rođenja, OIB, Adresa, Mirovinski stup, Žiro račun građana, Registarska oznaka vozila u vlasništvu, Umirovljenik (da/ne), Dužnik (da/ne), Potpis;</w:t>
      </w:r>
    </w:p>
    <w:p w14:paraId="4A2C0611" w14:textId="77777777" w:rsidR="00C12419" w:rsidRPr="00032827" w:rsidRDefault="00C12419" w:rsidP="003B63C7">
      <w:pPr>
        <w:pStyle w:val="t-98"/>
        <w:spacing w:before="0" w:beforeAutospacing="0" w:after="0" w:afterAutospacing="0"/>
        <w:rPr>
          <w:rFonts w:ascii="Tahoma" w:hAnsi="Tahoma" w:cs="Tahoma"/>
          <w:lang w:eastAsia="hr-HR"/>
        </w:rPr>
      </w:pPr>
    </w:p>
    <w:p w14:paraId="15F1A64D" w14:textId="08E1A557" w:rsidR="00C12419" w:rsidRPr="00032827" w:rsidRDefault="00C12419" w:rsidP="003B63C7">
      <w:pPr>
        <w:pStyle w:val="t-98"/>
        <w:spacing w:before="0" w:beforeAutospacing="0" w:after="0" w:afterAutospacing="0"/>
        <w:rPr>
          <w:rFonts w:ascii="Tahoma" w:hAnsi="Tahoma" w:cs="Tahoma"/>
          <w:lang w:eastAsia="hr-HR"/>
        </w:rPr>
      </w:pPr>
      <w:r w:rsidRPr="00032827">
        <w:rPr>
          <w:rFonts w:ascii="Tahoma" w:hAnsi="Tahoma" w:cs="Tahoma"/>
          <w:lang w:eastAsia="hr-HR"/>
        </w:rPr>
        <w:t xml:space="preserve">• </w:t>
      </w:r>
      <w:r w:rsidRPr="00032827">
        <w:rPr>
          <w:rFonts w:ascii="Tahoma" w:hAnsi="Tahoma" w:cs="Tahoma"/>
          <w:b/>
          <w:lang w:eastAsia="hr-HR"/>
        </w:rPr>
        <w:t>Odluka ministarstva</w:t>
      </w:r>
    </w:p>
    <w:p w14:paraId="252B1BC6" w14:textId="327A532A" w:rsidR="00C12419" w:rsidRPr="00032827" w:rsidRDefault="002A7730" w:rsidP="003B63C7">
      <w:pPr>
        <w:pStyle w:val="t-98"/>
        <w:spacing w:before="0" w:beforeAutospacing="0" w:after="0" w:afterAutospacing="0"/>
        <w:rPr>
          <w:rFonts w:ascii="Tahoma" w:hAnsi="Tahoma" w:cs="Tahoma"/>
          <w:lang w:eastAsia="hr-HR"/>
        </w:rPr>
      </w:pPr>
      <w:r w:rsidRPr="00032827">
        <w:rPr>
          <w:rFonts w:ascii="Tahoma" w:hAnsi="Tahoma" w:cs="Tahoma"/>
          <w:lang w:eastAsia="hr-HR"/>
        </w:rPr>
        <w:t>Ime, Prezime, Adresa, Funkcija;</w:t>
      </w:r>
    </w:p>
    <w:p w14:paraId="6862305D" w14:textId="77777777" w:rsidR="00580D9F" w:rsidRPr="00032827" w:rsidRDefault="00580D9F" w:rsidP="002A7730">
      <w:pPr>
        <w:suppressAutoHyphens/>
        <w:spacing w:after="0"/>
        <w:rPr>
          <w:rFonts w:eastAsia="Times New Roman" w:cs="Tahoma"/>
          <w:szCs w:val="20"/>
          <w:lang w:eastAsia="ar-SA"/>
        </w:rPr>
      </w:pPr>
    </w:p>
    <w:p w14:paraId="19E65161" w14:textId="77777777" w:rsidR="00580D9F" w:rsidRPr="00032827" w:rsidRDefault="00580D9F" w:rsidP="00580D9F">
      <w:pPr>
        <w:numPr>
          <w:ilvl w:val="0"/>
          <w:numId w:val="45"/>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33CCB7CD" w14:textId="77777777" w:rsidR="00580D9F" w:rsidRPr="00032827" w:rsidRDefault="00580D9F" w:rsidP="00580D9F">
      <w:pPr>
        <w:suppressAutoHyphens/>
        <w:spacing w:after="0"/>
        <w:ind w:left="708"/>
        <w:rPr>
          <w:rFonts w:eastAsia="Times New Roman" w:cs="Tahoma"/>
          <w:szCs w:val="20"/>
          <w:lang w:eastAsia="ar-SA"/>
        </w:rPr>
      </w:pPr>
    </w:p>
    <w:p w14:paraId="4FB40AD7" w14:textId="51453F72" w:rsidR="00580D9F" w:rsidRPr="00032827" w:rsidRDefault="00773171" w:rsidP="00580D9F">
      <w:pPr>
        <w:suppressAutoHyphens/>
        <w:spacing w:after="0"/>
        <w:ind w:left="708"/>
        <w:rPr>
          <w:rFonts w:eastAsia="Times New Roman" w:cs="Tahoma"/>
          <w:szCs w:val="20"/>
          <w:lang w:eastAsia="ar-SA"/>
        </w:rPr>
      </w:pPr>
      <w:r w:rsidRPr="00032827">
        <w:rPr>
          <w:rFonts w:cs="Tahoma"/>
          <w:lang w:eastAsia="hr-HR"/>
        </w:rPr>
        <w:t>• Neposredno od ispitanika</w:t>
      </w:r>
    </w:p>
    <w:tbl>
      <w:tblPr>
        <w:tblStyle w:val="Reetkatablice"/>
        <w:tblW w:w="0" w:type="auto"/>
        <w:tblLook w:val="04A0" w:firstRow="1" w:lastRow="0" w:firstColumn="1" w:lastColumn="0" w:noHBand="0" w:noVBand="1"/>
      </w:tblPr>
      <w:tblGrid>
        <w:gridCol w:w="9344"/>
      </w:tblGrid>
      <w:tr w:rsidR="00580D9F" w:rsidRPr="00032827" w14:paraId="1FA36A4C" w14:textId="77777777" w:rsidTr="00AD765E">
        <w:trPr>
          <w:hidden/>
        </w:trPr>
        <w:tc>
          <w:tcPr>
            <w:tcW w:w="9344" w:type="dxa"/>
          </w:tcPr>
          <w:p w14:paraId="4910AC00" w14:textId="77777777" w:rsidR="00580D9F" w:rsidRPr="00032827" w:rsidRDefault="00580D9F" w:rsidP="00AD765E">
            <w:pPr>
              <w:suppressAutoHyphens/>
              <w:ind w:left="709"/>
              <w:rPr>
                <w:rFonts w:eastAsia="Times New Roman" w:cs="Tahoma"/>
                <w:vanish/>
                <w:szCs w:val="20"/>
                <w:lang w:eastAsia="ar-SA"/>
              </w:rPr>
            </w:pPr>
          </w:p>
        </w:tc>
      </w:tr>
      <w:tr w:rsidR="00580D9F" w:rsidRPr="00032827" w14:paraId="1AF299D6" w14:textId="77777777" w:rsidTr="00AD765E">
        <w:trPr>
          <w:hidden/>
        </w:trPr>
        <w:tc>
          <w:tcPr>
            <w:tcW w:w="9344" w:type="dxa"/>
          </w:tcPr>
          <w:p w14:paraId="5B31A778" w14:textId="77777777" w:rsidR="00580D9F" w:rsidRPr="00032827" w:rsidRDefault="00580D9F" w:rsidP="00AD765E">
            <w:pPr>
              <w:suppressAutoHyphens/>
              <w:ind w:left="709"/>
              <w:rPr>
                <w:rFonts w:eastAsia="Times New Roman" w:cs="Tahoma"/>
                <w:vanish/>
                <w:szCs w:val="20"/>
                <w:lang w:eastAsia="ar-SA"/>
              </w:rPr>
            </w:pPr>
          </w:p>
        </w:tc>
      </w:tr>
      <w:tr w:rsidR="00580D9F" w:rsidRPr="00032827" w14:paraId="0C1C8FF7" w14:textId="77777777" w:rsidTr="00AD765E">
        <w:trPr>
          <w:hidden/>
        </w:trPr>
        <w:tc>
          <w:tcPr>
            <w:tcW w:w="9344" w:type="dxa"/>
          </w:tcPr>
          <w:p w14:paraId="68046827" w14:textId="77777777" w:rsidR="00580D9F" w:rsidRPr="00032827" w:rsidRDefault="00580D9F" w:rsidP="00AD765E">
            <w:pPr>
              <w:suppressAutoHyphens/>
              <w:ind w:left="709"/>
              <w:rPr>
                <w:rFonts w:eastAsia="Times New Roman" w:cs="Tahoma"/>
                <w:vanish/>
                <w:szCs w:val="20"/>
                <w:lang w:eastAsia="ar-SA"/>
              </w:rPr>
            </w:pPr>
          </w:p>
        </w:tc>
      </w:tr>
    </w:tbl>
    <w:p w14:paraId="3ECBAA82" w14:textId="77777777" w:rsidR="00580D9F" w:rsidRPr="00032827" w:rsidRDefault="00580D9F" w:rsidP="00580D9F">
      <w:pPr>
        <w:suppressAutoHyphens/>
        <w:spacing w:after="0"/>
        <w:ind w:left="709"/>
        <w:rPr>
          <w:rFonts w:eastAsia="Times New Roman" w:cs="Tahoma"/>
          <w:szCs w:val="20"/>
          <w:lang w:eastAsia="ar-SA"/>
        </w:rPr>
      </w:pPr>
    </w:p>
    <w:p w14:paraId="26590469" w14:textId="77777777" w:rsidR="00580D9F" w:rsidRPr="00032827" w:rsidRDefault="00580D9F" w:rsidP="00580D9F">
      <w:pPr>
        <w:numPr>
          <w:ilvl w:val="0"/>
          <w:numId w:val="45"/>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400AF90D" w14:textId="77777777" w:rsidR="00580D9F" w:rsidRPr="00032827" w:rsidRDefault="00580D9F" w:rsidP="00580D9F">
      <w:pPr>
        <w:suppressAutoHyphens/>
        <w:spacing w:after="0"/>
        <w:ind w:left="708"/>
        <w:rPr>
          <w:rFonts w:eastAsia="Times New Roman" w:cs="Tahoma"/>
          <w:szCs w:val="20"/>
          <w:lang w:eastAsia="ar-SA"/>
        </w:rPr>
      </w:pPr>
    </w:p>
    <w:p w14:paraId="6F594FBA" w14:textId="152A592D" w:rsidR="00773171" w:rsidRPr="00032827" w:rsidRDefault="00773171" w:rsidP="00773171">
      <w:pPr>
        <w:suppressAutoHyphens/>
        <w:spacing w:after="0"/>
        <w:ind w:left="709"/>
        <w:rPr>
          <w:rFonts w:eastAsia="Times New Roman" w:cs="Tahoma"/>
          <w:szCs w:val="20"/>
          <w:lang w:eastAsia="ar-SA"/>
        </w:rPr>
      </w:pPr>
      <w:r w:rsidRPr="00032827">
        <w:rPr>
          <w:rFonts w:eastAsia="Times New Roman" w:cs="Tahoma"/>
          <w:szCs w:val="20"/>
          <w:lang w:eastAsia="hr-HR"/>
        </w:rPr>
        <w:t xml:space="preserve">• Podaci </w:t>
      </w:r>
      <w:r w:rsidRPr="00032827">
        <w:rPr>
          <w:rFonts w:eastAsia="Times New Roman" w:cs="Tahoma"/>
          <w:szCs w:val="20"/>
          <w:lang w:eastAsia="ar-SA"/>
        </w:rPr>
        <w:t xml:space="preserve">čuvaju </w:t>
      </w:r>
      <w:r w:rsidRPr="00032827">
        <w:rPr>
          <w:rFonts w:eastAsia="Times New Roman" w:cs="Tahoma"/>
          <w:b/>
          <w:szCs w:val="20"/>
          <w:lang w:eastAsia="ar-SA"/>
        </w:rPr>
        <w:t>se 5 godina</w:t>
      </w:r>
      <w:r w:rsidRPr="00032827">
        <w:rPr>
          <w:rFonts w:eastAsia="Times New Roman" w:cs="Tahoma"/>
          <w:szCs w:val="20"/>
          <w:lang w:eastAsia="ar-SA"/>
        </w:rPr>
        <w:t xml:space="preserve"> na temelju čl. 225. (opći rok zastare) </w:t>
      </w:r>
      <w:r w:rsidRPr="00032827">
        <w:rPr>
          <w:rFonts w:eastAsia="Times New Roman" w:cs="Tahoma"/>
          <w:b/>
          <w:szCs w:val="20"/>
          <w:lang w:eastAsia="ar-SA"/>
        </w:rPr>
        <w:t xml:space="preserve">Zakona o obveznim odnosima </w:t>
      </w:r>
      <w:r w:rsidRPr="00032827">
        <w:rPr>
          <w:rFonts w:eastAsia="Times New Roman" w:cs="Tahoma"/>
          <w:szCs w:val="20"/>
          <w:lang w:eastAsia="ar-SA"/>
        </w:rPr>
        <w:t>(NN 35/2005, 41/2008, 125/2011, 78/2015 i 29/2018);</w:t>
      </w:r>
    </w:p>
    <w:p w14:paraId="14ABD49D" w14:textId="1F084688" w:rsidR="00316903" w:rsidRPr="00032827" w:rsidRDefault="00316903" w:rsidP="00773171">
      <w:pPr>
        <w:suppressAutoHyphens/>
        <w:spacing w:after="0"/>
        <w:ind w:left="709"/>
        <w:rPr>
          <w:rFonts w:eastAsia="Times New Roman" w:cs="Tahoma"/>
          <w:szCs w:val="20"/>
          <w:lang w:eastAsia="ar-SA"/>
        </w:rPr>
      </w:pPr>
    </w:p>
    <w:p w14:paraId="1B868B6D" w14:textId="34DB242B" w:rsidR="00316903" w:rsidRPr="00032827" w:rsidRDefault="00316903" w:rsidP="0031690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4A7173">
        <w:rPr>
          <w:rFonts w:eastAsia="Times New Roman" w:cs="Tahoma"/>
          <w:szCs w:val="20"/>
          <w:lang w:eastAsia="ar-SA"/>
        </w:rPr>
        <w:t>u Pravilniku o arhivskoj građi koji obuhvaća c</w:t>
      </w:r>
      <w:r w:rsidRPr="00032827">
        <w:rPr>
          <w:rFonts w:eastAsia="Times New Roman" w:cs="Tahoma"/>
          <w:szCs w:val="20"/>
          <w:lang w:eastAsia="ar-SA"/>
        </w:rPr>
        <w:t xml:space="preserve">jelokupno arhivsko i registraturno gradivo koje nastaje u poslovanju </w:t>
      </w:r>
      <w:r w:rsidRPr="00032827">
        <w:rPr>
          <w:rFonts w:eastAsia="Calibri" w:cs="Tahoma"/>
          <w:b/>
          <w:bCs/>
          <w:szCs w:val="20"/>
        </w:rPr>
        <w:t>Nacionalnog parka Plitvička jezera.</w:t>
      </w:r>
    </w:p>
    <w:p w14:paraId="49B8F471" w14:textId="77777777" w:rsidR="00580D9F" w:rsidRPr="00032827" w:rsidRDefault="00580D9F" w:rsidP="00580D9F">
      <w:pPr>
        <w:suppressAutoHyphens/>
        <w:spacing w:after="0"/>
        <w:ind w:left="709"/>
        <w:rPr>
          <w:rFonts w:eastAsia="Times New Roman" w:cs="Tahoma"/>
          <w:szCs w:val="20"/>
          <w:lang w:eastAsia="ar-SA"/>
        </w:rPr>
      </w:pPr>
    </w:p>
    <w:p w14:paraId="57867FB2" w14:textId="77777777" w:rsidR="00580D9F" w:rsidRPr="00032827" w:rsidRDefault="00580D9F" w:rsidP="00580D9F">
      <w:pPr>
        <w:numPr>
          <w:ilvl w:val="0"/>
          <w:numId w:val="45"/>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5DDDC5E6" w14:textId="77777777" w:rsidR="00580D9F" w:rsidRPr="00032827" w:rsidRDefault="00580D9F" w:rsidP="00580D9F">
      <w:pPr>
        <w:spacing w:after="0"/>
        <w:ind w:left="709"/>
        <w:rPr>
          <w:rFonts w:eastAsia="Calibri" w:cs="Tahoma"/>
          <w:szCs w:val="20"/>
        </w:rPr>
      </w:pPr>
    </w:p>
    <w:p w14:paraId="1FFDFA86" w14:textId="77777777" w:rsidR="00580D9F" w:rsidRPr="00032827" w:rsidRDefault="00580D9F" w:rsidP="00580D9F">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6D80A4B8" w14:textId="77777777" w:rsidR="00580D9F" w:rsidRPr="00032827" w:rsidRDefault="00580D9F" w:rsidP="00580D9F">
      <w:pPr>
        <w:suppressAutoHyphens/>
        <w:spacing w:after="0"/>
        <w:ind w:left="709"/>
        <w:rPr>
          <w:rFonts w:eastAsia="Times New Roman" w:cs="Tahoma"/>
          <w:szCs w:val="20"/>
          <w:lang w:eastAsia="ar-SA"/>
        </w:rPr>
      </w:pPr>
    </w:p>
    <w:p w14:paraId="7B3C0FF7" w14:textId="77777777" w:rsidR="00580D9F" w:rsidRPr="00032827" w:rsidRDefault="00580D9F" w:rsidP="00580D9F">
      <w:pPr>
        <w:spacing w:after="0"/>
        <w:ind w:left="709"/>
        <w:rPr>
          <w:rFonts w:eastAsia="Calibri" w:cs="Tahoma"/>
          <w:bCs/>
          <w:szCs w:val="20"/>
        </w:rPr>
      </w:pPr>
      <w:r w:rsidRPr="00032827">
        <w:rPr>
          <w:rFonts w:eastAsia="Calibri" w:cs="Times New Roman"/>
        </w:rPr>
        <w:t>- Državnim ustanovama i tijelima u okviru nužnih nacionalnih pravnih propisa</w:t>
      </w:r>
    </w:p>
    <w:p w14:paraId="32228AEB" w14:textId="77777777" w:rsidR="00580D9F" w:rsidRPr="00032827" w:rsidRDefault="00580D9F" w:rsidP="00580D9F">
      <w:pPr>
        <w:spacing w:after="0"/>
        <w:ind w:left="709"/>
        <w:rPr>
          <w:rFonts w:eastAsia="Calibri" w:cs="Tahoma"/>
          <w:szCs w:val="20"/>
        </w:rPr>
      </w:pPr>
    </w:p>
    <w:p w14:paraId="72382A24" w14:textId="77777777" w:rsidR="00580D9F" w:rsidRPr="00032827" w:rsidRDefault="00580D9F" w:rsidP="00580D9F">
      <w:pPr>
        <w:numPr>
          <w:ilvl w:val="0"/>
          <w:numId w:val="45"/>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6FB59FEF" w14:textId="77777777" w:rsidR="00580D9F" w:rsidRPr="00032827" w:rsidRDefault="00580D9F" w:rsidP="00580D9F">
      <w:pPr>
        <w:suppressAutoHyphens/>
        <w:spacing w:after="0"/>
        <w:rPr>
          <w:rFonts w:eastAsia="Times New Roman" w:cs="Tahoma"/>
          <w:szCs w:val="20"/>
          <w:lang w:eastAsia="ar-SA"/>
        </w:rPr>
      </w:pPr>
    </w:p>
    <w:p w14:paraId="25C59394" w14:textId="77777777" w:rsidR="00580D9F" w:rsidRPr="00032827" w:rsidRDefault="00580D9F" w:rsidP="00580D9F">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27BB6311" w14:textId="77777777" w:rsidR="00580D9F" w:rsidRPr="00032827" w:rsidRDefault="00580D9F" w:rsidP="00580D9F">
      <w:pPr>
        <w:suppressAutoHyphens/>
        <w:spacing w:after="0"/>
        <w:ind w:left="709"/>
        <w:rPr>
          <w:rFonts w:eastAsia="Times New Roman" w:cs="Tahoma"/>
          <w:szCs w:val="20"/>
          <w:lang w:eastAsia="ar-SA"/>
        </w:rPr>
      </w:pPr>
    </w:p>
    <w:p w14:paraId="5AD455E5" w14:textId="77777777" w:rsidR="00580D9F" w:rsidRPr="00032827" w:rsidRDefault="00580D9F" w:rsidP="00580D9F">
      <w:pPr>
        <w:numPr>
          <w:ilvl w:val="0"/>
          <w:numId w:val="45"/>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1EF0206A" w14:textId="77777777" w:rsidR="00580D9F" w:rsidRPr="00032827" w:rsidRDefault="00580D9F" w:rsidP="00580D9F">
      <w:pPr>
        <w:suppressAutoHyphens/>
        <w:spacing w:after="0"/>
        <w:ind w:left="709"/>
        <w:rPr>
          <w:rFonts w:eastAsia="Times New Roman" w:cs="Tahoma"/>
          <w:b/>
          <w:szCs w:val="20"/>
          <w:lang w:eastAsia="ar-SA"/>
        </w:rPr>
      </w:pPr>
    </w:p>
    <w:p w14:paraId="7D183D66" w14:textId="40D3C9B6" w:rsidR="00580D9F" w:rsidRPr="00032827" w:rsidRDefault="00580D9F" w:rsidP="00580D9F">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7EE30CC" w14:textId="27D2C83E" w:rsidR="00773171" w:rsidRPr="00032827" w:rsidRDefault="00773171" w:rsidP="00580D9F">
      <w:pPr>
        <w:suppressAutoHyphens/>
        <w:spacing w:after="0"/>
        <w:ind w:left="709"/>
        <w:rPr>
          <w:rFonts w:eastAsia="Times New Roman" w:cs="Tahoma"/>
          <w:szCs w:val="20"/>
          <w:lang w:eastAsia="ar-SA"/>
        </w:rPr>
      </w:pPr>
    </w:p>
    <w:tbl>
      <w:tblPr>
        <w:tblStyle w:val="Navadnatabela5213"/>
        <w:tblW w:w="0" w:type="auto"/>
        <w:tblInd w:w="709" w:type="dxa"/>
        <w:tblLook w:val="04A0" w:firstRow="1" w:lastRow="0" w:firstColumn="1" w:lastColumn="0" w:noHBand="0" w:noVBand="1"/>
      </w:tblPr>
      <w:tblGrid>
        <w:gridCol w:w="8361"/>
      </w:tblGrid>
      <w:tr w:rsidR="00773171" w:rsidRPr="00032827" w14:paraId="6D808C92" w14:textId="77777777" w:rsidTr="004002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25B6B668" w14:textId="77777777" w:rsidR="00773171" w:rsidRPr="00032827" w:rsidRDefault="00773171" w:rsidP="00773171">
            <w:pPr>
              <w:jc w:val="center"/>
              <w:rPr>
                <w:rFonts w:cs="Tahoma"/>
                <w:b/>
              </w:rPr>
            </w:pPr>
            <w:r w:rsidRPr="00032827">
              <w:rPr>
                <w:rFonts w:cs="Tahoma"/>
                <w:b/>
              </w:rPr>
              <w:t>PISMENI OBLIK</w:t>
            </w:r>
          </w:p>
        </w:tc>
      </w:tr>
    </w:tbl>
    <w:p w14:paraId="779DA03E" w14:textId="77777777" w:rsidR="00773171" w:rsidRPr="00032827" w:rsidRDefault="00773171" w:rsidP="00773171">
      <w:pPr>
        <w:spacing w:after="0"/>
        <w:jc w:val="left"/>
        <w:rPr>
          <w:rFonts w:eastAsia="Calibri" w:cs="Times New Roman"/>
        </w:rPr>
      </w:pPr>
    </w:p>
    <w:tbl>
      <w:tblPr>
        <w:tblStyle w:val="Navadnatabela5213"/>
        <w:tblW w:w="0" w:type="auto"/>
        <w:tblInd w:w="709" w:type="dxa"/>
        <w:tblLook w:val="04A0" w:firstRow="1" w:lastRow="0" w:firstColumn="1" w:lastColumn="0" w:noHBand="0" w:noVBand="1"/>
      </w:tblPr>
      <w:tblGrid>
        <w:gridCol w:w="3971"/>
        <w:gridCol w:w="4390"/>
      </w:tblGrid>
      <w:tr w:rsidR="00773171" w:rsidRPr="00032827" w14:paraId="4DD9FF49" w14:textId="77777777" w:rsidTr="004002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519573E" w14:textId="77777777" w:rsidR="00773171" w:rsidRPr="00032827" w:rsidRDefault="00773171" w:rsidP="00773171">
            <w:pPr>
              <w:jc w:val="center"/>
              <w:rPr>
                <w:rFonts w:cs="Tahoma"/>
              </w:rPr>
            </w:pPr>
            <w:r w:rsidRPr="00032827">
              <w:rPr>
                <w:rFonts w:cs="Tahoma"/>
              </w:rPr>
              <w:t>Sustav pohrane</w:t>
            </w:r>
          </w:p>
        </w:tc>
        <w:tc>
          <w:tcPr>
            <w:tcW w:w="4391" w:type="dxa"/>
          </w:tcPr>
          <w:p w14:paraId="6834D4F1" w14:textId="77777777" w:rsidR="00773171" w:rsidRPr="00032827" w:rsidRDefault="00773171" w:rsidP="00773171">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773171" w:rsidRPr="00032827" w14:paraId="7694C8AF" w14:textId="77777777" w:rsidTr="00400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74BD65B" w14:textId="0AC11B18" w:rsidR="00773171" w:rsidRPr="00032827" w:rsidRDefault="00773171" w:rsidP="00A44AED">
            <w:pPr>
              <w:pStyle w:val="t-98"/>
              <w:spacing w:before="0" w:beforeAutospacing="0" w:after="0" w:afterAutospacing="0"/>
              <w:ind w:left="0"/>
              <w:jc w:val="left"/>
              <w:rPr>
                <w:rFonts w:ascii="Tahoma" w:hAnsi="Tahoma" w:cs="Tahoma"/>
                <w:b/>
                <w:i w:val="0"/>
                <w:lang w:eastAsia="hr-HR"/>
              </w:rPr>
            </w:pPr>
            <w:r w:rsidRPr="00032827">
              <w:rPr>
                <w:rFonts w:ascii="Tahoma" w:hAnsi="Tahoma" w:cs="Tahoma"/>
                <w:i w:val="0"/>
                <w:lang w:eastAsia="hr-HR"/>
              </w:rPr>
              <w:lastRenderedPageBreak/>
              <w:t xml:space="preserve">• </w:t>
            </w:r>
            <w:r w:rsidRPr="00032827">
              <w:rPr>
                <w:rFonts w:ascii="Tahoma" w:hAnsi="Tahoma" w:cs="Tahoma"/>
                <w:b/>
                <w:i w:val="0"/>
                <w:lang w:eastAsia="hr-HR"/>
              </w:rPr>
              <w:t>Upit za dostavu podataka potrebnih za obračun i isplatu ugovorenih naknada</w:t>
            </w:r>
          </w:p>
          <w:p w14:paraId="3A9B8687" w14:textId="219B53A6" w:rsidR="00773171" w:rsidRPr="00032827" w:rsidRDefault="00773171" w:rsidP="00A44AED">
            <w:pPr>
              <w:pStyle w:val="t-98"/>
              <w:spacing w:before="0" w:beforeAutospacing="0" w:after="0" w:afterAutospacing="0"/>
              <w:ind w:left="0"/>
              <w:jc w:val="left"/>
              <w:rPr>
                <w:rFonts w:ascii="Tahoma" w:hAnsi="Tahoma" w:cs="Tahoma"/>
                <w:lang w:eastAsia="hr-HR"/>
              </w:rPr>
            </w:pPr>
            <w:r w:rsidRPr="00032827">
              <w:rPr>
                <w:rFonts w:ascii="Tahoma" w:hAnsi="Tahoma" w:cs="Tahoma"/>
                <w:i w:val="0"/>
                <w:lang w:eastAsia="hr-HR"/>
              </w:rPr>
              <w:t xml:space="preserve">• </w:t>
            </w:r>
            <w:r w:rsidRPr="00032827">
              <w:rPr>
                <w:rFonts w:ascii="Tahoma" w:hAnsi="Tahoma" w:cs="Tahoma"/>
                <w:b/>
                <w:i w:val="0"/>
                <w:lang w:eastAsia="hr-HR"/>
              </w:rPr>
              <w:t>Odluka ministarstva</w:t>
            </w:r>
          </w:p>
        </w:tc>
        <w:tc>
          <w:tcPr>
            <w:tcW w:w="4391" w:type="dxa"/>
          </w:tcPr>
          <w:p w14:paraId="7B84B7B7" w14:textId="4987F0D1" w:rsidR="00773171" w:rsidRPr="00032827" w:rsidRDefault="00773171" w:rsidP="00773171">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ar-SA"/>
              </w:rPr>
              <w:t xml:space="preserve">• </w:t>
            </w:r>
            <w:r w:rsidRPr="00032827">
              <w:rPr>
                <w:rFonts w:eastAsia="Times New Roman" w:cs="Tahoma"/>
                <w:szCs w:val="20"/>
                <w:lang w:eastAsia="hr-HR"/>
              </w:rPr>
              <w:t>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2D88DD0B" w14:textId="41AD2065" w:rsidR="00773171" w:rsidRPr="00032827" w:rsidRDefault="00773171" w:rsidP="00A44AE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w:t>
            </w:r>
            <w:r w:rsidRPr="00032827">
              <w:rPr>
                <w:rFonts w:cs="Tahoma"/>
                <w:szCs w:val="20"/>
              </w:rPr>
              <w:t>u zaključanom ormaru Ureda ravnatelja</w:t>
            </w:r>
            <w:r w:rsidR="00891B46" w:rsidRPr="00032827">
              <w:rPr>
                <w:rFonts w:cs="Tahoma"/>
                <w:szCs w:val="20"/>
              </w:rPr>
              <w:t xml:space="preserve"> (Znanstveno stručni centar doktor dr. Ivo Pevalek, Josipa Jovića 19, 53231 Plitvička jezera, Hrvatska). </w:t>
            </w:r>
            <w:r w:rsidRPr="00032827">
              <w:rPr>
                <w:rFonts w:cs="Tahoma"/>
                <w:szCs w:val="20"/>
              </w:rPr>
              <w:t>Pristup prostoriji je ograničen. Pristup podacima imaju Pravna služba, Služba financija i računovodstva i Ravnatelj.</w:t>
            </w:r>
          </w:p>
        </w:tc>
      </w:tr>
    </w:tbl>
    <w:p w14:paraId="5C58CCF6" w14:textId="77777777" w:rsidR="00773171" w:rsidRPr="00032827" w:rsidRDefault="00773171" w:rsidP="00773171">
      <w:pPr>
        <w:suppressAutoHyphens/>
        <w:spacing w:after="0"/>
        <w:rPr>
          <w:rFonts w:eastAsia="Times New Roman" w:cs="Tahoma"/>
          <w:szCs w:val="20"/>
          <w:lang w:eastAsia="ar-SA"/>
        </w:rPr>
      </w:pPr>
    </w:p>
    <w:p w14:paraId="5300935F" w14:textId="3398445F"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58227E2C" w14:textId="77777777" w:rsidR="00E64745" w:rsidRPr="00032827" w:rsidRDefault="00E64745" w:rsidP="00E64745">
      <w:pPr>
        <w:pStyle w:val="Odlomakpopisa"/>
      </w:pPr>
    </w:p>
    <w:p w14:paraId="11489B87" w14:textId="77777777" w:rsidR="004A7173" w:rsidRDefault="00E64745" w:rsidP="004A7173">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4A7173">
        <w:rPr>
          <w:rFonts w:eastAsia="Calibri" w:cs="Tahoma"/>
          <w:szCs w:val="20"/>
          <w:lang w:eastAsia="hr-HR"/>
        </w:rPr>
        <w:t>a.</w:t>
      </w:r>
    </w:p>
    <w:p w14:paraId="2A2C90E1" w14:textId="77777777" w:rsidR="004A7173" w:rsidRDefault="004A7173" w:rsidP="004A7173">
      <w:pPr>
        <w:pStyle w:val="Odlomakpopisa"/>
        <w:spacing w:after="200" w:line="276" w:lineRule="auto"/>
        <w:rPr>
          <w:rFonts w:eastAsia="Calibri" w:cs="Tahoma"/>
          <w:szCs w:val="20"/>
          <w:lang w:eastAsia="hr-HR"/>
        </w:rPr>
      </w:pPr>
    </w:p>
    <w:p w14:paraId="09221CCE" w14:textId="298338F3" w:rsidR="00580D9F" w:rsidRPr="00032827" w:rsidRDefault="00580D9F" w:rsidP="004A7173">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7CB7B1B8" w14:textId="77777777" w:rsidR="00580D9F" w:rsidRPr="00032827" w:rsidRDefault="00580D9F" w:rsidP="00580D9F">
      <w:pPr>
        <w:suppressAutoHyphens/>
        <w:spacing w:after="0"/>
        <w:ind w:left="709"/>
        <w:rPr>
          <w:rFonts w:eastAsia="Times New Roman" w:cs="Tahoma"/>
          <w:szCs w:val="20"/>
          <w:lang w:eastAsia="ar-SA"/>
        </w:rPr>
      </w:pPr>
    </w:p>
    <w:p w14:paraId="2E29EA76" w14:textId="77777777" w:rsidR="00580D9F" w:rsidRPr="00032827" w:rsidRDefault="00580D9F" w:rsidP="00580D9F">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19148C35" w14:textId="77777777" w:rsidR="00580D9F" w:rsidRPr="00032827" w:rsidRDefault="00580D9F" w:rsidP="00580D9F">
      <w:pPr>
        <w:suppressAutoHyphens/>
        <w:spacing w:after="0"/>
        <w:ind w:left="709"/>
        <w:rPr>
          <w:rFonts w:eastAsia="Times New Roman" w:cs="Tahoma"/>
          <w:szCs w:val="20"/>
          <w:lang w:eastAsia="ar-SA"/>
        </w:rPr>
      </w:pPr>
    </w:p>
    <w:p w14:paraId="445390D7" w14:textId="77777777" w:rsidR="00580D9F" w:rsidRPr="00032827" w:rsidRDefault="00580D9F" w:rsidP="00580D9F">
      <w:pPr>
        <w:numPr>
          <w:ilvl w:val="0"/>
          <w:numId w:val="45"/>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54E85BCD" w14:textId="77777777" w:rsidR="00580D9F" w:rsidRPr="00032827" w:rsidRDefault="00580D9F" w:rsidP="00580D9F">
      <w:pPr>
        <w:spacing w:after="0"/>
        <w:ind w:left="708"/>
        <w:rPr>
          <w:rFonts w:eastAsia="Calibri" w:cs="Tahoma"/>
          <w:color w:val="000000"/>
          <w:szCs w:val="20"/>
          <w:u w:val="single"/>
        </w:rPr>
      </w:pPr>
    </w:p>
    <w:p w14:paraId="71169D30" w14:textId="77777777" w:rsidR="00580D9F" w:rsidRPr="00032827" w:rsidRDefault="00580D9F" w:rsidP="00580D9F">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609B70B7" w14:textId="77777777" w:rsidR="00580D9F" w:rsidRPr="00032827" w:rsidRDefault="00580D9F" w:rsidP="008F7E37">
      <w:pPr>
        <w:spacing w:after="0"/>
        <w:rPr>
          <w:rFonts w:eastAsia="Calibri" w:cs="Tahoma"/>
          <w:szCs w:val="20"/>
        </w:rPr>
      </w:pPr>
    </w:p>
    <w:p w14:paraId="46400920" w14:textId="77777777" w:rsidR="00580D9F" w:rsidRPr="00032827" w:rsidRDefault="00580D9F" w:rsidP="008F7E37">
      <w:pPr>
        <w:spacing w:after="0"/>
        <w:rPr>
          <w:rFonts w:eastAsia="Calibri" w:cs="Tahoma"/>
          <w:szCs w:val="20"/>
        </w:rPr>
      </w:pPr>
    </w:p>
    <w:p w14:paraId="21AAF901" w14:textId="77777777" w:rsidR="00580D9F" w:rsidRPr="00032827" w:rsidRDefault="00580D9F" w:rsidP="008F7E37">
      <w:pPr>
        <w:spacing w:after="0"/>
        <w:rPr>
          <w:rFonts w:eastAsia="Calibri" w:cs="Tahoma"/>
          <w:szCs w:val="20"/>
        </w:rPr>
      </w:pPr>
    </w:p>
    <w:p w14:paraId="371F4FD0" w14:textId="77777777" w:rsidR="00580D9F" w:rsidRPr="00032827" w:rsidRDefault="00580D9F" w:rsidP="008F7E37">
      <w:pPr>
        <w:spacing w:after="0"/>
        <w:rPr>
          <w:rFonts w:eastAsia="Calibri" w:cs="Tahoma"/>
          <w:szCs w:val="20"/>
        </w:rPr>
      </w:pPr>
    </w:p>
    <w:p w14:paraId="4745BE19" w14:textId="77777777" w:rsidR="00580D9F" w:rsidRPr="00032827" w:rsidRDefault="00580D9F" w:rsidP="008F7E37">
      <w:pPr>
        <w:spacing w:after="0"/>
        <w:rPr>
          <w:rFonts w:eastAsia="Calibri" w:cs="Tahoma"/>
          <w:szCs w:val="20"/>
        </w:rPr>
      </w:pPr>
    </w:p>
    <w:p w14:paraId="599A8F43" w14:textId="77777777" w:rsidR="00580D9F" w:rsidRPr="00032827" w:rsidRDefault="00580D9F" w:rsidP="008F7E37">
      <w:pPr>
        <w:spacing w:after="0"/>
        <w:rPr>
          <w:rFonts w:eastAsia="Calibri" w:cs="Tahoma"/>
          <w:szCs w:val="20"/>
        </w:rPr>
      </w:pPr>
    </w:p>
    <w:p w14:paraId="1976D070" w14:textId="77777777" w:rsidR="00580D9F" w:rsidRPr="00032827" w:rsidRDefault="00580D9F" w:rsidP="008F7E37">
      <w:pPr>
        <w:spacing w:after="0"/>
        <w:rPr>
          <w:rFonts w:eastAsia="Calibri" w:cs="Tahoma"/>
          <w:szCs w:val="20"/>
        </w:rPr>
      </w:pPr>
    </w:p>
    <w:p w14:paraId="7E271D05" w14:textId="77777777" w:rsidR="00580D9F" w:rsidRPr="00032827" w:rsidRDefault="00580D9F" w:rsidP="008F7E37">
      <w:pPr>
        <w:spacing w:after="0"/>
        <w:rPr>
          <w:rFonts w:eastAsia="Calibri" w:cs="Tahoma"/>
          <w:szCs w:val="20"/>
        </w:rPr>
      </w:pPr>
    </w:p>
    <w:p w14:paraId="3D913BD5" w14:textId="77777777" w:rsidR="00580D9F" w:rsidRPr="00032827" w:rsidRDefault="00580D9F" w:rsidP="008F7E37">
      <w:pPr>
        <w:spacing w:after="0"/>
        <w:rPr>
          <w:rFonts w:eastAsia="Calibri" w:cs="Tahoma"/>
          <w:szCs w:val="20"/>
        </w:rPr>
      </w:pPr>
    </w:p>
    <w:p w14:paraId="07B12D54" w14:textId="77777777" w:rsidR="00580D9F" w:rsidRPr="00032827" w:rsidRDefault="00580D9F" w:rsidP="008F7E37">
      <w:pPr>
        <w:spacing w:after="0"/>
        <w:rPr>
          <w:rFonts w:eastAsia="Calibri" w:cs="Tahoma"/>
          <w:szCs w:val="20"/>
        </w:rPr>
      </w:pPr>
    </w:p>
    <w:p w14:paraId="3324A5EA" w14:textId="77777777" w:rsidR="00580D9F" w:rsidRPr="00032827" w:rsidRDefault="00580D9F" w:rsidP="008F7E37">
      <w:pPr>
        <w:spacing w:after="0"/>
        <w:rPr>
          <w:rFonts w:eastAsia="Calibri" w:cs="Tahoma"/>
          <w:szCs w:val="20"/>
        </w:rPr>
      </w:pPr>
    </w:p>
    <w:p w14:paraId="29511903" w14:textId="77777777" w:rsidR="00580D9F" w:rsidRPr="00032827" w:rsidRDefault="00580D9F" w:rsidP="008F7E37">
      <w:pPr>
        <w:spacing w:after="0"/>
        <w:rPr>
          <w:rFonts w:eastAsia="Calibri" w:cs="Tahoma"/>
          <w:szCs w:val="20"/>
        </w:rPr>
      </w:pPr>
    </w:p>
    <w:p w14:paraId="27395784" w14:textId="77777777" w:rsidR="00580D9F" w:rsidRPr="00032827" w:rsidRDefault="00580D9F" w:rsidP="008F7E37">
      <w:pPr>
        <w:spacing w:after="0"/>
        <w:rPr>
          <w:rFonts w:eastAsia="Calibri" w:cs="Tahoma"/>
          <w:szCs w:val="20"/>
        </w:rPr>
      </w:pPr>
    </w:p>
    <w:p w14:paraId="5DDF2B1C" w14:textId="77777777" w:rsidR="00580D9F" w:rsidRPr="00032827" w:rsidRDefault="00580D9F" w:rsidP="008F7E37">
      <w:pPr>
        <w:spacing w:after="0"/>
        <w:rPr>
          <w:rFonts w:eastAsia="Calibri" w:cs="Tahoma"/>
          <w:szCs w:val="20"/>
        </w:rPr>
      </w:pPr>
    </w:p>
    <w:p w14:paraId="5585A7F0" w14:textId="77777777" w:rsidR="00580D9F" w:rsidRPr="00032827" w:rsidRDefault="00580D9F" w:rsidP="008F7E37">
      <w:pPr>
        <w:spacing w:after="0"/>
        <w:rPr>
          <w:rFonts w:eastAsia="Calibri" w:cs="Tahoma"/>
          <w:szCs w:val="20"/>
        </w:rPr>
      </w:pPr>
    </w:p>
    <w:p w14:paraId="03888911" w14:textId="77777777" w:rsidR="00580D9F" w:rsidRPr="00032827" w:rsidRDefault="00580D9F" w:rsidP="008F7E37">
      <w:pPr>
        <w:spacing w:after="0"/>
        <w:rPr>
          <w:rFonts w:eastAsia="Calibri" w:cs="Tahoma"/>
          <w:szCs w:val="20"/>
        </w:rPr>
      </w:pPr>
    </w:p>
    <w:p w14:paraId="27FF13B7" w14:textId="77777777" w:rsidR="00580D9F" w:rsidRPr="00032827" w:rsidRDefault="00580D9F" w:rsidP="008F7E37">
      <w:pPr>
        <w:spacing w:after="0"/>
        <w:rPr>
          <w:rFonts w:eastAsia="Calibri" w:cs="Tahoma"/>
          <w:szCs w:val="20"/>
        </w:rPr>
      </w:pPr>
    </w:p>
    <w:p w14:paraId="7FA41257" w14:textId="77777777" w:rsidR="00580D9F" w:rsidRPr="00032827" w:rsidRDefault="00580D9F" w:rsidP="008F7E37">
      <w:pPr>
        <w:spacing w:after="0"/>
        <w:rPr>
          <w:rFonts w:eastAsia="Calibri" w:cs="Tahoma"/>
          <w:szCs w:val="20"/>
        </w:rPr>
      </w:pPr>
    </w:p>
    <w:p w14:paraId="51C02A87" w14:textId="77777777" w:rsidR="006D11A2" w:rsidRPr="00032827" w:rsidRDefault="006D11A2">
      <w:pPr>
        <w:spacing w:line="259" w:lineRule="auto"/>
        <w:jc w:val="left"/>
        <w:rPr>
          <w:rFonts w:eastAsia="Calibri" w:cs="Tahoma"/>
          <w:b/>
          <w:szCs w:val="20"/>
        </w:rPr>
      </w:pPr>
      <w:r w:rsidRPr="00032827">
        <w:rPr>
          <w:rFonts w:eastAsia="Calibri" w:cs="Tahoma"/>
          <w:b/>
          <w:szCs w:val="20"/>
        </w:rPr>
        <w:br w:type="page"/>
      </w:r>
    </w:p>
    <w:p w14:paraId="635B8C63" w14:textId="0143C840" w:rsidR="00580D9F" w:rsidRPr="00032827" w:rsidRDefault="00316903" w:rsidP="00580D9F">
      <w:pPr>
        <w:spacing w:after="0"/>
        <w:jc w:val="center"/>
        <w:rPr>
          <w:rFonts w:eastAsia="Calibri" w:cs="Tahoma"/>
          <w:b/>
          <w:szCs w:val="20"/>
        </w:rPr>
      </w:pPr>
      <w:r w:rsidRPr="00032827">
        <w:rPr>
          <w:rFonts w:eastAsia="Calibri" w:cs="Tahoma"/>
          <w:b/>
          <w:szCs w:val="20"/>
        </w:rPr>
        <w:lastRenderedPageBreak/>
        <w:t>23</w:t>
      </w:r>
      <w:r w:rsidR="00580D9F" w:rsidRPr="00032827">
        <w:rPr>
          <w:rFonts w:eastAsia="Calibri" w:cs="Tahoma"/>
          <w:b/>
          <w:szCs w:val="20"/>
        </w:rPr>
        <w:t>.</w:t>
      </w:r>
    </w:p>
    <w:p w14:paraId="4A258CB4" w14:textId="77777777" w:rsidR="00580D9F" w:rsidRPr="00032827" w:rsidRDefault="00580D9F" w:rsidP="00580D9F">
      <w:pPr>
        <w:spacing w:after="0"/>
        <w:rPr>
          <w:rFonts w:eastAsia="Calibri" w:cs="Tahoma"/>
          <w:szCs w:val="20"/>
        </w:rPr>
      </w:pPr>
    </w:p>
    <w:p w14:paraId="1D93ADF5" w14:textId="033DCC0C" w:rsidR="00580D9F" w:rsidRPr="00032827" w:rsidRDefault="00223E29" w:rsidP="00580D9F">
      <w:pPr>
        <w:keepNext/>
        <w:suppressAutoHyphens/>
        <w:spacing w:after="0"/>
        <w:ind w:left="708"/>
        <w:jc w:val="center"/>
        <w:outlineLvl w:val="0"/>
        <w:rPr>
          <w:rFonts w:eastAsia="Times New Roman" w:cs="Tahoma"/>
          <w:b/>
          <w:bCs/>
          <w:kern w:val="32"/>
          <w:sz w:val="24"/>
          <w:szCs w:val="20"/>
          <w:lang w:eastAsia="ar-SA"/>
        </w:rPr>
      </w:pPr>
      <w:bookmarkStart w:id="27" w:name="_Toc520457999"/>
      <w:r w:rsidRPr="00032827">
        <w:rPr>
          <w:rFonts w:eastAsia="Times New Roman" w:cs="Tahoma"/>
          <w:b/>
          <w:bCs/>
          <w:kern w:val="32"/>
          <w:sz w:val="24"/>
          <w:szCs w:val="20"/>
          <w:lang w:eastAsia="ar-SA"/>
        </w:rPr>
        <w:t xml:space="preserve">EVIDENCIJA PODATAKA O </w:t>
      </w:r>
      <w:r w:rsidR="00E43194" w:rsidRPr="00032827">
        <w:rPr>
          <w:rFonts w:eastAsia="Times New Roman" w:cs="Tahoma"/>
          <w:b/>
          <w:bCs/>
          <w:kern w:val="32"/>
          <w:sz w:val="24"/>
          <w:szCs w:val="20"/>
          <w:lang w:eastAsia="ar-SA"/>
        </w:rPr>
        <w:t>PLATNOM PROMETU</w:t>
      </w:r>
      <w:bookmarkEnd w:id="27"/>
    </w:p>
    <w:p w14:paraId="287FA90F" w14:textId="77777777" w:rsidR="00580D9F" w:rsidRPr="00032827" w:rsidRDefault="00580D9F" w:rsidP="00215F6B">
      <w:pPr>
        <w:spacing w:after="0"/>
        <w:rPr>
          <w:rFonts w:eastAsia="Calibri" w:cs="Tahoma"/>
          <w:color w:val="000000"/>
          <w:szCs w:val="20"/>
        </w:rPr>
      </w:pPr>
    </w:p>
    <w:p w14:paraId="44856C4E" w14:textId="77777777" w:rsidR="00580D9F" w:rsidRPr="00032827" w:rsidRDefault="00580D9F" w:rsidP="00580D9F">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4D98CD98" w14:textId="77777777" w:rsidR="00580D9F" w:rsidRPr="00032827" w:rsidRDefault="00580D9F" w:rsidP="00580D9F">
      <w:pPr>
        <w:spacing w:after="0"/>
        <w:rPr>
          <w:rFonts w:eastAsia="Calibri" w:cs="Tahoma"/>
          <w:color w:val="000000"/>
          <w:szCs w:val="20"/>
        </w:rPr>
      </w:pPr>
    </w:p>
    <w:p w14:paraId="7A141137" w14:textId="77777777" w:rsidR="00580D9F" w:rsidRPr="00032827" w:rsidRDefault="00580D9F" w:rsidP="00580D9F">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6EE55261" w14:textId="77777777" w:rsidR="00580D9F" w:rsidRPr="00032827" w:rsidRDefault="00580D9F" w:rsidP="00580D9F">
      <w:pPr>
        <w:suppressAutoHyphens/>
        <w:spacing w:after="0"/>
        <w:ind w:left="708"/>
        <w:rPr>
          <w:rFonts w:eastAsia="Times New Roman" w:cs="Tahoma"/>
          <w:szCs w:val="20"/>
          <w:u w:val="single"/>
          <w:lang w:eastAsia="ar-SA"/>
        </w:rPr>
      </w:pPr>
    </w:p>
    <w:p w14:paraId="6E96468D" w14:textId="77777777" w:rsidR="00580D9F" w:rsidRPr="00032827" w:rsidRDefault="00580D9F" w:rsidP="00580D9F">
      <w:pPr>
        <w:numPr>
          <w:ilvl w:val="0"/>
          <w:numId w:val="4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161D7E0B" w14:textId="77777777" w:rsidR="00580D9F" w:rsidRPr="00032827" w:rsidRDefault="00580D9F" w:rsidP="00580D9F">
      <w:pPr>
        <w:suppressAutoHyphens/>
        <w:spacing w:after="0"/>
        <w:ind w:left="708"/>
        <w:rPr>
          <w:rFonts w:eastAsia="Times New Roman" w:cs="Tahoma"/>
          <w:b/>
          <w:szCs w:val="20"/>
          <w:lang w:eastAsia="ar-SA"/>
        </w:rPr>
      </w:pPr>
    </w:p>
    <w:p w14:paraId="0479385A" w14:textId="2D79AA4F" w:rsidR="00580D9F" w:rsidRPr="00032827" w:rsidRDefault="00AF799F" w:rsidP="00580D9F">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E43194" w:rsidRPr="00032827">
        <w:rPr>
          <w:rFonts w:eastAsia="Times New Roman" w:cs="Tahoma"/>
          <w:b/>
          <w:szCs w:val="20"/>
          <w:lang w:eastAsia="ar-SA"/>
        </w:rPr>
        <w:t>platnom prometu</w:t>
      </w:r>
    </w:p>
    <w:p w14:paraId="39738BB2" w14:textId="77777777" w:rsidR="00580D9F" w:rsidRPr="00032827" w:rsidRDefault="00580D9F" w:rsidP="00580D9F">
      <w:pPr>
        <w:suppressAutoHyphens/>
        <w:spacing w:after="0"/>
        <w:ind w:left="708"/>
        <w:rPr>
          <w:rFonts w:eastAsia="Times New Roman" w:cs="Tahoma"/>
          <w:szCs w:val="20"/>
          <w:lang w:eastAsia="ar-SA"/>
        </w:rPr>
      </w:pPr>
    </w:p>
    <w:p w14:paraId="20C2EB95" w14:textId="77777777" w:rsidR="00580D9F" w:rsidRPr="00032827" w:rsidRDefault="00580D9F" w:rsidP="00580D9F">
      <w:pPr>
        <w:numPr>
          <w:ilvl w:val="0"/>
          <w:numId w:val="46"/>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70D46447" w14:textId="77777777" w:rsidR="00580D9F" w:rsidRPr="00032827" w:rsidRDefault="00580D9F" w:rsidP="00580D9F">
      <w:pPr>
        <w:suppressAutoHyphens/>
        <w:spacing w:after="0"/>
        <w:ind w:left="708"/>
        <w:rPr>
          <w:rFonts w:eastAsia="Times New Roman" w:cs="Tahoma"/>
          <w:szCs w:val="20"/>
          <w:lang w:eastAsia="ar-SA"/>
        </w:rPr>
      </w:pPr>
    </w:p>
    <w:p w14:paraId="1F17FDFE" w14:textId="77777777" w:rsidR="00580D9F" w:rsidRPr="00032827" w:rsidRDefault="00580D9F" w:rsidP="00580D9F">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7677B909" w14:textId="77777777" w:rsidR="00580D9F" w:rsidRPr="00032827" w:rsidRDefault="00580D9F" w:rsidP="00580D9F">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6A027E36" w14:textId="77777777" w:rsidR="00580D9F" w:rsidRPr="00032827" w:rsidRDefault="00580D9F" w:rsidP="00580D9F">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7CB0C5D7" w14:textId="77777777" w:rsidR="00580D9F" w:rsidRPr="00032827" w:rsidRDefault="00580D9F" w:rsidP="00580D9F">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24A2BC59" w14:textId="77777777" w:rsidR="00580D9F" w:rsidRPr="00032827" w:rsidRDefault="00580D9F" w:rsidP="00580D9F">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122063E6" w14:textId="77777777" w:rsidR="00580D9F" w:rsidRPr="00032827" w:rsidRDefault="00580D9F" w:rsidP="00580D9F">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7FA51F8E" w14:textId="77777777" w:rsidR="00580D9F" w:rsidRPr="00032827" w:rsidRDefault="00580D9F" w:rsidP="00580D9F">
      <w:pPr>
        <w:spacing w:after="0"/>
        <w:ind w:left="709"/>
        <w:rPr>
          <w:rFonts w:eastAsia="Times New Roman" w:cs="Tahoma"/>
          <w:b/>
          <w:szCs w:val="20"/>
          <w:lang w:eastAsia="ar-SA"/>
        </w:rPr>
      </w:pPr>
    </w:p>
    <w:p w14:paraId="0ABECFF9" w14:textId="77777777" w:rsidR="004A7173" w:rsidRPr="00032827" w:rsidRDefault="004A7173" w:rsidP="004A7173">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553D3AD4" w14:textId="77777777" w:rsidR="004A7173" w:rsidRPr="00032827" w:rsidRDefault="004A7173" w:rsidP="004A7173">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2906B9C6"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0211A3D8"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79C750CF"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09023D81" w14:textId="77777777" w:rsidR="00580D9F" w:rsidRPr="00032827" w:rsidRDefault="00580D9F" w:rsidP="00580D9F">
      <w:pPr>
        <w:suppressAutoHyphens/>
        <w:spacing w:after="0"/>
        <w:ind w:left="708"/>
        <w:rPr>
          <w:rFonts w:eastAsia="Times New Roman" w:cs="Tahoma"/>
          <w:szCs w:val="20"/>
          <w:lang w:eastAsia="ar-SA"/>
        </w:rPr>
      </w:pPr>
    </w:p>
    <w:p w14:paraId="35FE3FE0" w14:textId="77777777" w:rsidR="00580D9F" w:rsidRPr="00032827" w:rsidRDefault="00580D9F" w:rsidP="00580D9F">
      <w:pPr>
        <w:numPr>
          <w:ilvl w:val="0"/>
          <w:numId w:val="46"/>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75E54F2F" w14:textId="77777777" w:rsidR="00580D9F" w:rsidRPr="00032827" w:rsidRDefault="00580D9F" w:rsidP="00580D9F">
      <w:pPr>
        <w:suppressAutoHyphens/>
        <w:spacing w:after="0"/>
        <w:ind w:left="708"/>
        <w:rPr>
          <w:rFonts w:eastAsia="Times New Roman" w:cs="Tahoma"/>
          <w:color w:val="000000"/>
          <w:szCs w:val="20"/>
          <w:lang w:eastAsia="ar-SA"/>
        </w:rPr>
      </w:pPr>
    </w:p>
    <w:p w14:paraId="3939F1B6" w14:textId="38C78259" w:rsidR="00580D9F" w:rsidRPr="00032827" w:rsidRDefault="002A5D00" w:rsidP="00580D9F">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Web studio d.o.o.</w:t>
      </w:r>
      <w:r w:rsidRPr="00032827">
        <w:rPr>
          <w:rFonts w:eastAsia="Times New Roman" w:cs="Tahoma"/>
          <w:szCs w:val="20"/>
          <w:lang w:eastAsia="hr-HR"/>
        </w:rPr>
        <w:t xml:space="preserve"> – održavanje aplikacije WSPAY (online sustav za autorizaciju kreditnih kartica u realnom vremenu)</w:t>
      </w:r>
    </w:p>
    <w:p w14:paraId="576F27DF" w14:textId="77777777" w:rsidR="002A5D00" w:rsidRPr="00032827" w:rsidRDefault="002A5D00" w:rsidP="00580D9F">
      <w:pPr>
        <w:suppressAutoHyphens/>
        <w:spacing w:after="0"/>
        <w:ind w:left="708"/>
        <w:rPr>
          <w:rFonts w:eastAsia="Times New Roman" w:cs="Tahoma"/>
          <w:szCs w:val="20"/>
          <w:lang w:eastAsia="ar-SA"/>
        </w:rPr>
      </w:pPr>
    </w:p>
    <w:p w14:paraId="7EFAAD41" w14:textId="77777777" w:rsidR="00580D9F" w:rsidRPr="00032827" w:rsidRDefault="00580D9F" w:rsidP="00580D9F">
      <w:pPr>
        <w:numPr>
          <w:ilvl w:val="0"/>
          <w:numId w:val="4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71D58428" w14:textId="77777777" w:rsidR="00580D9F" w:rsidRPr="00032827" w:rsidRDefault="00580D9F" w:rsidP="00580D9F">
      <w:pPr>
        <w:suppressAutoHyphens/>
        <w:spacing w:after="0"/>
        <w:rPr>
          <w:rFonts w:eastAsia="Times New Roman" w:cs="Tahoma"/>
          <w:szCs w:val="20"/>
          <w:u w:val="single"/>
          <w:lang w:eastAsia="ar-SA"/>
        </w:rPr>
      </w:pPr>
    </w:p>
    <w:p w14:paraId="273BE1F4" w14:textId="0FACC31F" w:rsidR="00580D9F" w:rsidRPr="00032827" w:rsidRDefault="00823CE9" w:rsidP="00580D9F">
      <w:pPr>
        <w:suppressAutoHyphens/>
        <w:spacing w:after="0"/>
        <w:ind w:left="708"/>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b/>
          <w:szCs w:val="20"/>
          <w:lang w:eastAsia="hr-HR"/>
        </w:rPr>
        <w:t>Autorizacija kreditnih kartica u realnom vremenu.</w:t>
      </w:r>
      <w:r w:rsidR="00580D9F" w:rsidRPr="00032827">
        <w:rPr>
          <w:rFonts w:eastAsia="Times New Roman" w:cs="Tahoma"/>
          <w:szCs w:val="20"/>
          <w:lang w:eastAsia="ar-SA"/>
        </w:rPr>
        <w:tab/>
      </w:r>
    </w:p>
    <w:p w14:paraId="3F580503" w14:textId="77777777" w:rsidR="00580D9F" w:rsidRPr="00032827" w:rsidRDefault="00580D9F" w:rsidP="00580D9F">
      <w:pPr>
        <w:spacing w:after="0"/>
        <w:ind w:left="708"/>
        <w:rPr>
          <w:rFonts w:eastAsia="Calibri" w:cs="Tahoma"/>
          <w:szCs w:val="20"/>
        </w:rPr>
      </w:pPr>
    </w:p>
    <w:p w14:paraId="2EC526D9" w14:textId="77777777" w:rsidR="00580D9F" w:rsidRPr="00032827" w:rsidRDefault="00580D9F" w:rsidP="00580D9F">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5C7015BE" w14:textId="77777777" w:rsidR="00580D9F" w:rsidRPr="00032827" w:rsidRDefault="00580D9F" w:rsidP="00580D9F">
      <w:pPr>
        <w:suppressAutoHyphens/>
        <w:spacing w:after="0"/>
        <w:ind w:left="708"/>
        <w:rPr>
          <w:rFonts w:eastAsia="Times New Roman" w:cs="Tahoma"/>
          <w:b/>
          <w:szCs w:val="20"/>
          <w:highlight w:val="yellow"/>
          <w:lang w:eastAsia="ar-SA"/>
        </w:rPr>
      </w:pPr>
    </w:p>
    <w:p w14:paraId="52FEFBBB" w14:textId="77777777" w:rsidR="00580D9F" w:rsidRPr="00032827" w:rsidRDefault="00580D9F" w:rsidP="00580D9F">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1B0C0961" w14:textId="77777777" w:rsidR="00580D9F" w:rsidRPr="00032827" w:rsidRDefault="00580D9F" w:rsidP="00580D9F">
      <w:pPr>
        <w:suppressAutoHyphens/>
        <w:spacing w:after="0"/>
        <w:ind w:left="708"/>
        <w:rPr>
          <w:rFonts w:eastAsia="Times New Roman" w:cs="Tahoma"/>
          <w:szCs w:val="20"/>
          <w:lang w:eastAsia="ar-SA"/>
        </w:rPr>
      </w:pPr>
    </w:p>
    <w:p w14:paraId="37D09CEA" w14:textId="77777777" w:rsidR="00580D9F" w:rsidRPr="00032827" w:rsidRDefault="00580D9F" w:rsidP="00580D9F">
      <w:pPr>
        <w:numPr>
          <w:ilvl w:val="0"/>
          <w:numId w:val="4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59208C35" w14:textId="77777777" w:rsidR="00580D9F" w:rsidRPr="00032827" w:rsidRDefault="00580D9F" w:rsidP="00580D9F">
      <w:pPr>
        <w:suppressAutoHyphens/>
        <w:spacing w:after="0"/>
        <w:ind w:left="256"/>
        <w:rPr>
          <w:rFonts w:eastAsia="Times New Roman" w:cs="Tahoma"/>
          <w:szCs w:val="20"/>
          <w:lang w:eastAsia="ar-SA"/>
        </w:rPr>
      </w:pPr>
    </w:p>
    <w:p w14:paraId="50AFA6DE" w14:textId="77777777" w:rsidR="00580D9F" w:rsidRPr="00032827" w:rsidRDefault="00580D9F" w:rsidP="00580D9F">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7DA175C6" w14:textId="77777777" w:rsidR="00580D9F" w:rsidRPr="00032827" w:rsidRDefault="00580D9F" w:rsidP="00580D9F">
      <w:pPr>
        <w:suppressAutoHyphens/>
        <w:spacing w:after="0"/>
        <w:ind w:left="709"/>
        <w:rPr>
          <w:rFonts w:eastAsia="Times New Roman" w:cs="Tahoma"/>
          <w:szCs w:val="20"/>
          <w:lang w:eastAsia="ar-SA"/>
        </w:rPr>
      </w:pPr>
    </w:p>
    <w:p w14:paraId="7B3B6EA3" w14:textId="77777777" w:rsidR="00E43194" w:rsidRPr="00032827" w:rsidRDefault="00E43194" w:rsidP="00E43194">
      <w:pPr>
        <w:widowControl w:val="0"/>
        <w:numPr>
          <w:ilvl w:val="0"/>
          <w:numId w:val="39"/>
        </w:numPr>
        <w:tabs>
          <w:tab w:val="left" w:pos="1134"/>
          <w:tab w:val="left" w:pos="2153"/>
        </w:tabs>
        <w:suppressAutoHyphens/>
        <w:autoSpaceDE w:val="0"/>
        <w:autoSpaceDN w:val="0"/>
        <w:adjustRightInd w:val="0"/>
        <w:spacing w:after="43" w:line="259" w:lineRule="auto"/>
        <w:ind w:left="851" w:firstLine="0"/>
        <w:rPr>
          <w:rFonts w:eastAsia="Times New Roman" w:cs="Tahoma"/>
          <w:szCs w:val="20"/>
          <w:lang w:eastAsia="hr-HR"/>
        </w:rPr>
      </w:pPr>
      <w:r w:rsidRPr="00032827">
        <w:rPr>
          <w:rFonts w:eastAsia="Times New Roman" w:cs="Tahoma"/>
          <w:szCs w:val="20"/>
          <w:lang w:eastAsia="hr-HR"/>
        </w:rPr>
        <w:t>Vođenje evidencije na temelju:</w:t>
      </w:r>
    </w:p>
    <w:p w14:paraId="3210521C" w14:textId="77777777" w:rsidR="00E43194" w:rsidRPr="00032827" w:rsidRDefault="00E43194" w:rsidP="00E43194">
      <w:pPr>
        <w:widowControl w:val="0"/>
        <w:tabs>
          <w:tab w:val="left" w:pos="1134"/>
          <w:tab w:val="left" w:pos="2153"/>
        </w:tabs>
        <w:suppressAutoHyphens/>
        <w:autoSpaceDE w:val="0"/>
        <w:autoSpaceDN w:val="0"/>
        <w:adjustRightInd w:val="0"/>
        <w:spacing w:after="43"/>
        <w:ind w:left="851"/>
        <w:rPr>
          <w:rFonts w:eastAsia="Times New Roman" w:cs="Tahoma"/>
          <w:szCs w:val="20"/>
          <w:lang w:eastAsia="hr-HR"/>
        </w:rPr>
      </w:pPr>
    </w:p>
    <w:p w14:paraId="372ACF6B" w14:textId="77777777" w:rsidR="00E43194" w:rsidRPr="00032827" w:rsidRDefault="00E43194" w:rsidP="00E43194">
      <w:pPr>
        <w:numPr>
          <w:ilvl w:val="0"/>
          <w:numId w:val="1"/>
        </w:numPr>
        <w:suppressAutoHyphens/>
        <w:spacing w:after="0" w:line="259" w:lineRule="auto"/>
        <w:ind w:left="1134" w:hanging="283"/>
        <w:contextualSpacing/>
        <w:rPr>
          <w:rFonts w:eastAsia="Times New Roman" w:cs="Tahoma"/>
          <w:szCs w:val="20"/>
          <w:lang w:eastAsia="hr-HR"/>
        </w:rPr>
      </w:pPr>
      <w:r w:rsidRPr="00032827">
        <w:rPr>
          <w:rFonts w:eastAsia="Calibri" w:cs="Times New Roman"/>
        </w:rPr>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00640E26" w14:textId="77777777" w:rsidR="00E43194" w:rsidRPr="00032827" w:rsidRDefault="00E43194" w:rsidP="00E43194">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lastRenderedPageBreak/>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197F65DB" w14:textId="12309429" w:rsidR="00E43194" w:rsidRPr="00032827" w:rsidRDefault="00E43194" w:rsidP="00E43194">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t xml:space="preserve">čl. </w:t>
      </w:r>
      <w:r w:rsidR="00327D34" w:rsidRPr="00032827">
        <w:rPr>
          <w:rFonts w:eastAsia="Times New Roman" w:cs="Tahoma"/>
          <w:color w:val="000000"/>
          <w:szCs w:val="20"/>
          <w:lang w:eastAsia="hr-HR"/>
        </w:rPr>
        <w:t>66. – 69.</w:t>
      </w:r>
      <w:r w:rsidRPr="00032827">
        <w:rPr>
          <w:rFonts w:eastAsia="Times New Roman" w:cs="Tahoma"/>
          <w:color w:val="000000"/>
          <w:szCs w:val="20"/>
          <w:lang w:eastAsia="hr-HR"/>
        </w:rPr>
        <w:t xml:space="preserve"> </w:t>
      </w:r>
      <w:r w:rsidRPr="00032827">
        <w:rPr>
          <w:rFonts w:eastAsia="Calibri" w:cs="Tahoma"/>
          <w:b/>
          <w:szCs w:val="20"/>
        </w:rPr>
        <w:t xml:space="preserve">Zakona o platnom prometu </w:t>
      </w:r>
      <w:r w:rsidRPr="00032827">
        <w:rPr>
          <w:rFonts w:eastAsia="Calibri" w:cs="Tahoma"/>
          <w:szCs w:val="20"/>
        </w:rPr>
        <w:t>(NN</w:t>
      </w:r>
      <w:r w:rsidR="00327D34" w:rsidRPr="00032827">
        <w:rPr>
          <w:rFonts w:eastAsia="Calibri" w:cs="Times New Roman"/>
        </w:rPr>
        <w:t xml:space="preserve"> 66/18</w:t>
      </w:r>
      <w:r w:rsidRPr="00032827">
        <w:rPr>
          <w:rFonts w:eastAsia="Calibri" w:cs="Tahoma"/>
          <w:szCs w:val="20"/>
        </w:rPr>
        <w:t>);</w:t>
      </w:r>
    </w:p>
    <w:p w14:paraId="6CB09A32" w14:textId="4E185DEF" w:rsidR="00DE6E25" w:rsidRPr="00032827" w:rsidRDefault="00DE6E25" w:rsidP="00DE6E25">
      <w:pPr>
        <w:suppressAutoHyphens/>
        <w:spacing w:after="0" w:line="259" w:lineRule="auto"/>
        <w:contextualSpacing/>
        <w:rPr>
          <w:rFonts w:eastAsia="Calibri" w:cs="Tahoma"/>
          <w:szCs w:val="20"/>
        </w:rPr>
      </w:pPr>
    </w:p>
    <w:p w14:paraId="66754B72" w14:textId="77777777" w:rsidR="00DE6E25" w:rsidRPr="00032827" w:rsidRDefault="00DE6E25" w:rsidP="00DE6E25">
      <w:pPr>
        <w:widowControl w:val="0"/>
        <w:numPr>
          <w:ilvl w:val="0"/>
          <w:numId w:val="39"/>
        </w:numPr>
        <w:tabs>
          <w:tab w:val="clear" w:pos="360"/>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szCs w:val="20"/>
          <w:lang w:eastAsia="hr-HR"/>
        </w:rPr>
        <w:t>Rok čuvanja na temelju:</w:t>
      </w:r>
    </w:p>
    <w:p w14:paraId="3CDC3572" w14:textId="77777777" w:rsidR="00DE6E25" w:rsidRPr="00032827" w:rsidRDefault="00DE6E25" w:rsidP="00DE6E25">
      <w:pPr>
        <w:widowControl w:val="0"/>
        <w:tabs>
          <w:tab w:val="left" w:pos="1134"/>
          <w:tab w:val="left" w:pos="2153"/>
        </w:tabs>
        <w:suppressAutoHyphens/>
        <w:autoSpaceDE w:val="0"/>
        <w:autoSpaceDN w:val="0"/>
        <w:adjustRightInd w:val="0"/>
        <w:spacing w:after="0"/>
        <w:ind w:left="851"/>
        <w:rPr>
          <w:rFonts w:eastAsia="Times New Roman" w:cs="Tahoma"/>
          <w:szCs w:val="20"/>
          <w:lang w:eastAsia="hr-HR"/>
        </w:rPr>
      </w:pPr>
    </w:p>
    <w:p w14:paraId="17D877B6" w14:textId="30F8A44A" w:rsidR="00DE6E25" w:rsidRPr="00032827" w:rsidRDefault="00DE6E25" w:rsidP="00DE6E25">
      <w:pPr>
        <w:numPr>
          <w:ilvl w:val="0"/>
          <w:numId w:val="41"/>
        </w:numPr>
        <w:tabs>
          <w:tab w:val="left" w:pos="1134"/>
          <w:tab w:val="left" w:pos="2880"/>
        </w:tabs>
        <w:suppressAutoHyphens/>
        <w:spacing w:after="0"/>
        <w:ind w:left="851" w:firstLine="0"/>
        <w:rPr>
          <w:rFonts w:eastAsia="Times New Roman" w:cs="Tahoma"/>
          <w:szCs w:val="24"/>
          <w:lang w:eastAsia="hr-HR"/>
        </w:rPr>
      </w:pPr>
      <w:r w:rsidRPr="00032827">
        <w:rPr>
          <w:rFonts w:eastAsia="Times New Roman" w:cs="Tahoma"/>
          <w:color w:val="000000"/>
          <w:szCs w:val="20"/>
          <w:lang w:eastAsia="hr-HR"/>
        </w:rPr>
        <w:t xml:space="preserve">čl. 66 st. 17 </w:t>
      </w:r>
      <w:r w:rsidRPr="00032827">
        <w:rPr>
          <w:rFonts w:eastAsia="Times New Roman" w:cs="Tahoma"/>
          <w:b/>
          <w:color w:val="000000"/>
          <w:szCs w:val="20"/>
          <w:lang w:eastAsia="hr-HR"/>
        </w:rPr>
        <w:t>Općeg poreznog zakona</w:t>
      </w:r>
      <w:r w:rsidRPr="00032827">
        <w:rPr>
          <w:rFonts w:eastAsia="Times New Roman" w:cs="Tahoma"/>
          <w:color w:val="000000"/>
          <w:szCs w:val="20"/>
          <w:lang w:eastAsia="hr-HR"/>
        </w:rPr>
        <w:t xml:space="preserve"> (NN 115/16);</w:t>
      </w:r>
    </w:p>
    <w:p w14:paraId="73094E9C" w14:textId="77777777" w:rsidR="00580D9F" w:rsidRPr="00032827" w:rsidRDefault="00580D9F" w:rsidP="00580D9F">
      <w:pPr>
        <w:spacing w:after="0"/>
        <w:ind w:left="708"/>
        <w:rPr>
          <w:rFonts w:eastAsia="Calibri" w:cs="Tahoma"/>
          <w:szCs w:val="20"/>
        </w:rPr>
      </w:pPr>
    </w:p>
    <w:p w14:paraId="47199AED" w14:textId="77777777" w:rsidR="00580D9F" w:rsidRPr="00032827" w:rsidRDefault="00580D9F" w:rsidP="00580D9F">
      <w:pPr>
        <w:numPr>
          <w:ilvl w:val="0"/>
          <w:numId w:val="46"/>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3C595170" w14:textId="77777777" w:rsidR="00580D9F" w:rsidRPr="00032827" w:rsidRDefault="00580D9F" w:rsidP="00580D9F">
      <w:pPr>
        <w:spacing w:after="0"/>
        <w:ind w:left="709"/>
        <w:rPr>
          <w:rFonts w:eastAsia="Calibri" w:cs="Tahoma"/>
          <w:szCs w:val="20"/>
        </w:rPr>
      </w:pPr>
    </w:p>
    <w:p w14:paraId="1988C621" w14:textId="0110FD6F" w:rsidR="00580D9F" w:rsidRPr="00032827" w:rsidRDefault="00823CE9" w:rsidP="00580D9F">
      <w:pPr>
        <w:spacing w:after="0"/>
        <w:ind w:left="709"/>
        <w:rPr>
          <w:rFonts w:eastAsia="Times New Roman" w:cs="Tahoma"/>
          <w:szCs w:val="20"/>
          <w:lang w:eastAsia="hr-HR"/>
        </w:rPr>
      </w:pPr>
      <w:r w:rsidRPr="00032827">
        <w:rPr>
          <w:rFonts w:eastAsia="Times New Roman" w:cs="Tahoma"/>
          <w:szCs w:val="20"/>
          <w:lang w:eastAsia="hr-HR"/>
        </w:rPr>
        <w:t>• Platitelj</w:t>
      </w:r>
    </w:p>
    <w:p w14:paraId="177510C4" w14:textId="77777777" w:rsidR="00823CE9" w:rsidRPr="00032827" w:rsidRDefault="00823CE9" w:rsidP="00580D9F">
      <w:pPr>
        <w:spacing w:after="0"/>
        <w:ind w:left="709"/>
        <w:rPr>
          <w:rFonts w:eastAsia="Calibri" w:cs="Tahoma"/>
          <w:szCs w:val="20"/>
        </w:rPr>
      </w:pPr>
    </w:p>
    <w:p w14:paraId="74335D5A" w14:textId="4E759955" w:rsidR="0008063A" w:rsidRPr="00032827" w:rsidRDefault="00580D9F" w:rsidP="00823CE9">
      <w:pPr>
        <w:numPr>
          <w:ilvl w:val="0"/>
          <w:numId w:val="46"/>
        </w:numPr>
        <w:spacing w:after="0"/>
        <w:contextualSpacing/>
        <w:rPr>
          <w:rFonts w:eastAsia="Calibri" w:cs="Tahoma"/>
          <w:szCs w:val="20"/>
        </w:rPr>
      </w:pPr>
      <w:r w:rsidRPr="00032827">
        <w:rPr>
          <w:rFonts w:eastAsia="Calibri" w:cs="Tahoma"/>
          <w:szCs w:val="20"/>
          <w:u w:val="single"/>
        </w:rPr>
        <w:t>Kategorije osobnih podataka u evidenciji:</w:t>
      </w:r>
    </w:p>
    <w:p w14:paraId="22284E8F" w14:textId="09E0C877" w:rsidR="00580D9F" w:rsidRPr="00032827" w:rsidRDefault="0027646E" w:rsidP="00580D9F">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7391C018" w14:textId="2590DAB0" w:rsidR="00664F10" w:rsidRPr="00032827" w:rsidRDefault="00664F10" w:rsidP="00664F10">
      <w:pPr>
        <w:suppressAutoHyphens/>
        <w:spacing w:after="0"/>
        <w:rPr>
          <w:rFonts w:eastAsia="Times New Roman" w:cs="Tahoma"/>
          <w:b/>
          <w:szCs w:val="20"/>
          <w:lang w:eastAsia="hr-HR"/>
        </w:rPr>
      </w:pPr>
    </w:p>
    <w:p w14:paraId="6C2B4ECA" w14:textId="77777777" w:rsidR="002A5D00" w:rsidRPr="00032827" w:rsidRDefault="002A5D00" w:rsidP="002A5D00">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Aplikacija WSPAY (online sustav za autorizaciju kreditnih kartica u realnom vremenu)</w:t>
      </w:r>
    </w:p>
    <w:p w14:paraId="2C943CC9" w14:textId="73D5BBBF" w:rsidR="002A5D00" w:rsidRPr="00032827" w:rsidRDefault="00DA477B" w:rsidP="002A5D00">
      <w:pPr>
        <w:suppressAutoHyphens/>
        <w:spacing w:after="0"/>
        <w:ind w:left="709"/>
        <w:rPr>
          <w:rFonts w:eastAsia="Times New Roman" w:cs="Tahoma"/>
          <w:szCs w:val="20"/>
          <w:lang w:eastAsia="hr-HR"/>
        </w:rPr>
      </w:pPr>
      <w:r w:rsidRPr="00032827">
        <w:rPr>
          <w:rFonts w:eastAsia="Times New Roman" w:cs="Tahoma"/>
          <w:szCs w:val="20"/>
          <w:lang w:eastAsia="hr-HR"/>
        </w:rPr>
        <w:t xml:space="preserve">Broj ponude, Iznos, </w:t>
      </w:r>
      <w:r w:rsidR="00123987" w:rsidRPr="00032827">
        <w:rPr>
          <w:rFonts w:eastAsia="Times New Roman" w:cs="Tahoma"/>
          <w:szCs w:val="20"/>
          <w:lang w:eastAsia="hr-HR"/>
        </w:rPr>
        <w:t>P</w:t>
      </w:r>
      <w:r w:rsidRPr="00032827">
        <w:rPr>
          <w:rFonts w:eastAsia="Times New Roman" w:cs="Tahoma"/>
          <w:szCs w:val="20"/>
          <w:lang w:eastAsia="hr-HR"/>
        </w:rPr>
        <w:t>odaci iz ponude za plaćanje (pdf.), Ime, Prezi</w:t>
      </w:r>
      <w:r w:rsidR="00AC054A" w:rsidRPr="00032827">
        <w:rPr>
          <w:rFonts w:eastAsia="Times New Roman" w:cs="Tahoma"/>
          <w:szCs w:val="20"/>
          <w:lang w:eastAsia="hr-HR"/>
        </w:rPr>
        <w:t>me</w:t>
      </w:r>
      <w:r w:rsidR="00172D4B" w:rsidRPr="00032827">
        <w:rPr>
          <w:rFonts w:eastAsia="Times New Roman" w:cs="Tahoma"/>
          <w:szCs w:val="20"/>
          <w:lang w:eastAsia="hr-HR"/>
        </w:rPr>
        <w:t xml:space="preserve">, Adresa, </w:t>
      </w:r>
      <w:r w:rsidR="00413AAB" w:rsidRPr="00032827">
        <w:rPr>
          <w:rFonts w:eastAsia="Times New Roman" w:cs="Tahoma"/>
          <w:szCs w:val="20"/>
          <w:lang w:eastAsia="hr-HR"/>
        </w:rPr>
        <w:t xml:space="preserve">Broj kreditne kartice, </w:t>
      </w:r>
      <w:r w:rsidR="00172D4B" w:rsidRPr="00032827">
        <w:rPr>
          <w:rFonts w:eastAsia="Times New Roman" w:cs="Tahoma"/>
          <w:szCs w:val="20"/>
          <w:lang w:eastAsia="hr-HR"/>
        </w:rPr>
        <w:t>OIB;</w:t>
      </w:r>
    </w:p>
    <w:p w14:paraId="3A884B20" w14:textId="77777777" w:rsidR="00580D9F" w:rsidRPr="00032827" w:rsidRDefault="00580D9F" w:rsidP="00580D9F">
      <w:pPr>
        <w:suppressAutoHyphens/>
        <w:spacing w:after="0"/>
        <w:ind w:left="709"/>
        <w:rPr>
          <w:rFonts w:eastAsia="Times New Roman" w:cs="Tahoma"/>
          <w:szCs w:val="20"/>
          <w:lang w:eastAsia="ar-SA"/>
        </w:rPr>
      </w:pPr>
    </w:p>
    <w:p w14:paraId="19B6E391" w14:textId="77777777" w:rsidR="00580D9F" w:rsidRPr="00032827" w:rsidRDefault="00580D9F" w:rsidP="00580D9F">
      <w:pPr>
        <w:numPr>
          <w:ilvl w:val="0"/>
          <w:numId w:val="46"/>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1844FC75" w14:textId="77777777" w:rsidR="00580D9F" w:rsidRPr="00032827" w:rsidRDefault="00580D9F" w:rsidP="00580D9F">
      <w:pPr>
        <w:suppressAutoHyphens/>
        <w:spacing w:after="0"/>
        <w:ind w:left="708"/>
        <w:rPr>
          <w:rFonts w:eastAsia="Times New Roman" w:cs="Tahoma"/>
          <w:szCs w:val="20"/>
          <w:lang w:eastAsia="ar-SA"/>
        </w:rPr>
      </w:pPr>
    </w:p>
    <w:p w14:paraId="2995D29F" w14:textId="1A04440D" w:rsidR="00580D9F" w:rsidRPr="00032827" w:rsidRDefault="00AF799F" w:rsidP="00580D9F">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580D9F" w:rsidRPr="00032827" w14:paraId="57669C6C" w14:textId="77777777" w:rsidTr="00AD765E">
        <w:trPr>
          <w:hidden/>
        </w:trPr>
        <w:tc>
          <w:tcPr>
            <w:tcW w:w="9344" w:type="dxa"/>
          </w:tcPr>
          <w:p w14:paraId="73BDE77D" w14:textId="77777777" w:rsidR="00580D9F" w:rsidRPr="00032827" w:rsidRDefault="00580D9F" w:rsidP="00AD765E">
            <w:pPr>
              <w:suppressAutoHyphens/>
              <w:ind w:left="709"/>
              <w:rPr>
                <w:rFonts w:eastAsia="Times New Roman" w:cs="Tahoma"/>
                <w:vanish/>
                <w:szCs w:val="20"/>
                <w:lang w:eastAsia="ar-SA"/>
              </w:rPr>
            </w:pPr>
          </w:p>
        </w:tc>
      </w:tr>
      <w:tr w:rsidR="00580D9F" w:rsidRPr="00032827" w14:paraId="092CE5E3" w14:textId="77777777" w:rsidTr="00AD765E">
        <w:trPr>
          <w:hidden/>
        </w:trPr>
        <w:tc>
          <w:tcPr>
            <w:tcW w:w="9344" w:type="dxa"/>
          </w:tcPr>
          <w:p w14:paraId="168BB860" w14:textId="77777777" w:rsidR="00580D9F" w:rsidRPr="00032827" w:rsidRDefault="00580D9F" w:rsidP="00AD765E">
            <w:pPr>
              <w:suppressAutoHyphens/>
              <w:ind w:left="709"/>
              <w:rPr>
                <w:rFonts w:eastAsia="Times New Roman" w:cs="Tahoma"/>
                <w:vanish/>
                <w:szCs w:val="20"/>
                <w:lang w:eastAsia="ar-SA"/>
              </w:rPr>
            </w:pPr>
          </w:p>
        </w:tc>
      </w:tr>
      <w:tr w:rsidR="00580D9F" w:rsidRPr="00032827" w14:paraId="202565E5" w14:textId="77777777" w:rsidTr="00AD765E">
        <w:trPr>
          <w:hidden/>
        </w:trPr>
        <w:tc>
          <w:tcPr>
            <w:tcW w:w="9344" w:type="dxa"/>
          </w:tcPr>
          <w:p w14:paraId="1A7BF2FC" w14:textId="77777777" w:rsidR="00580D9F" w:rsidRPr="00032827" w:rsidRDefault="00580D9F" w:rsidP="00AD765E">
            <w:pPr>
              <w:suppressAutoHyphens/>
              <w:ind w:left="709"/>
              <w:rPr>
                <w:rFonts w:eastAsia="Times New Roman" w:cs="Tahoma"/>
                <w:vanish/>
                <w:szCs w:val="20"/>
                <w:lang w:eastAsia="ar-SA"/>
              </w:rPr>
            </w:pPr>
          </w:p>
        </w:tc>
      </w:tr>
    </w:tbl>
    <w:p w14:paraId="55C2CC72" w14:textId="77777777" w:rsidR="00580D9F" w:rsidRPr="00032827" w:rsidRDefault="00580D9F" w:rsidP="00580D9F">
      <w:pPr>
        <w:suppressAutoHyphens/>
        <w:spacing w:after="0"/>
        <w:ind w:left="709"/>
        <w:rPr>
          <w:rFonts w:eastAsia="Times New Roman" w:cs="Tahoma"/>
          <w:szCs w:val="20"/>
          <w:lang w:eastAsia="ar-SA"/>
        </w:rPr>
      </w:pPr>
    </w:p>
    <w:p w14:paraId="2D2A0B7B" w14:textId="77777777" w:rsidR="00580D9F" w:rsidRPr="00032827" w:rsidRDefault="00580D9F" w:rsidP="00580D9F">
      <w:pPr>
        <w:numPr>
          <w:ilvl w:val="0"/>
          <w:numId w:val="46"/>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41072DE6" w14:textId="77777777" w:rsidR="00580D9F" w:rsidRPr="00032827" w:rsidRDefault="00580D9F" w:rsidP="00580D9F">
      <w:pPr>
        <w:suppressAutoHyphens/>
        <w:spacing w:after="0"/>
        <w:ind w:left="708"/>
        <w:rPr>
          <w:rFonts w:eastAsia="Times New Roman" w:cs="Tahoma"/>
          <w:szCs w:val="20"/>
          <w:lang w:eastAsia="ar-SA"/>
        </w:rPr>
      </w:pPr>
    </w:p>
    <w:p w14:paraId="150A1CBA" w14:textId="71D4833C" w:rsidR="00DE6E25" w:rsidRPr="00032827" w:rsidRDefault="00327D34" w:rsidP="00DE6E25">
      <w:pPr>
        <w:suppressAutoHyphens/>
        <w:spacing w:after="0"/>
        <w:ind w:left="709"/>
        <w:rPr>
          <w:rFonts w:eastAsia="Times New Roman" w:cs="Tahoma"/>
          <w:szCs w:val="20"/>
          <w:lang w:eastAsia="ar-SA"/>
        </w:rPr>
      </w:pPr>
      <w:r w:rsidRPr="00032827">
        <w:rPr>
          <w:rFonts w:eastAsia="Times New Roman" w:cs="Tahoma"/>
          <w:szCs w:val="20"/>
          <w:lang w:eastAsia="ar-SA"/>
        </w:rPr>
        <w:t xml:space="preserve">• Evidencije i isprave o dnevnom gotovinskom prometu, poslovne knjige i knjigovodstvene isprave te druge evidencije čuvaju se </w:t>
      </w:r>
      <w:r w:rsidRPr="00032827">
        <w:rPr>
          <w:rFonts w:eastAsia="Times New Roman" w:cs="Tahoma"/>
          <w:b/>
          <w:szCs w:val="20"/>
          <w:lang w:eastAsia="ar-SA"/>
        </w:rPr>
        <w:t>deset godina</w:t>
      </w:r>
      <w:r w:rsidRPr="00032827">
        <w:rPr>
          <w:rFonts w:eastAsia="Times New Roman" w:cs="Tahoma"/>
          <w:szCs w:val="20"/>
          <w:lang w:eastAsia="ar-SA"/>
        </w:rPr>
        <w:t xml:space="preserve"> od početka tijeka zastare prema čl. 66 st. 17 </w:t>
      </w:r>
      <w:r w:rsidRPr="00032827">
        <w:rPr>
          <w:rFonts w:eastAsia="Times New Roman" w:cs="Tahoma"/>
          <w:b/>
          <w:szCs w:val="20"/>
          <w:lang w:eastAsia="ar-SA"/>
        </w:rPr>
        <w:t>Općeg poreznog zakona</w:t>
      </w:r>
      <w:r w:rsidRPr="00032827">
        <w:rPr>
          <w:rFonts w:eastAsia="Times New Roman" w:cs="Tahoma"/>
          <w:szCs w:val="20"/>
          <w:lang w:eastAsia="ar-SA"/>
        </w:rPr>
        <w:t xml:space="preserve"> (NN 115/16).</w:t>
      </w:r>
    </w:p>
    <w:p w14:paraId="00BB7E86" w14:textId="77777777" w:rsidR="00DE6E25" w:rsidRPr="00032827" w:rsidRDefault="00DE6E25" w:rsidP="00DE6E25">
      <w:pPr>
        <w:suppressAutoHyphens/>
        <w:spacing w:after="0"/>
        <w:ind w:left="709"/>
        <w:rPr>
          <w:rFonts w:eastAsia="Times New Roman" w:cs="Tahoma"/>
          <w:szCs w:val="20"/>
          <w:lang w:eastAsia="ar-SA"/>
        </w:rPr>
      </w:pPr>
    </w:p>
    <w:p w14:paraId="355D6FB8" w14:textId="0FA71E3C" w:rsidR="00DE6E25" w:rsidRPr="00032827" w:rsidRDefault="00DE6E25" w:rsidP="00DE6E25">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4A7173">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5D540B60" w14:textId="77777777" w:rsidR="00DE6E25" w:rsidRPr="00032827" w:rsidRDefault="00DE6E25" w:rsidP="00327D34">
      <w:pPr>
        <w:suppressAutoHyphens/>
        <w:spacing w:after="0"/>
        <w:ind w:left="709"/>
        <w:rPr>
          <w:rFonts w:eastAsia="Times New Roman" w:cs="Tahoma"/>
          <w:szCs w:val="20"/>
          <w:lang w:eastAsia="ar-SA"/>
        </w:rPr>
      </w:pPr>
    </w:p>
    <w:p w14:paraId="6D422C7A" w14:textId="77777777" w:rsidR="00580D9F" w:rsidRPr="00032827" w:rsidRDefault="00580D9F" w:rsidP="00580D9F">
      <w:pPr>
        <w:suppressAutoHyphens/>
        <w:spacing w:after="0"/>
        <w:ind w:left="709"/>
        <w:rPr>
          <w:rFonts w:eastAsia="Times New Roman" w:cs="Tahoma"/>
          <w:szCs w:val="20"/>
          <w:lang w:eastAsia="ar-SA"/>
        </w:rPr>
      </w:pPr>
    </w:p>
    <w:p w14:paraId="1EB12BE0" w14:textId="77777777" w:rsidR="00580D9F" w:rsidRPr="00032827" w:rsidRDefault="00580D9F" w:rsidP="00580D9F">
      <w:pPr>
        <w:numPr>
          <w:ilvl w:val="0"/>
          <w:numId w:val="46"/>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0DECE50E" w14:textId="77777777" w:rsidR="00580D9F" w:rsidRPr="00032827" w:rsidRDefault="00580D9F" w:rsidP="00580D9F">
      <w:pPr>
        <w:spacing w:after="0"/>
        <w:ind w:left="709"/>
        <w:rPr>
          <w:rFonts w:eastAsia="Calibri" w:cs="Tahoma"/>
          <w:szCs w:val="20"/>
        </w:rPr>
      </w:pPr>
    </w:p>
    <w:p w14:paraId="541BF1CC" w14:textId="77777777" w:rsidR="00580D9F" w:rsidRPr="00032827" w:rsidRDefault="00580D9F" w:rsidP="00580D9F">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4F18034A" w14:textId="77777777" w:rsidR="00580D9F" w:rsidRPr="00032827" w:rsidRDefault="00580D9F" w:rsidP="00580D9F">
      <w:pPr>
        <w:suppressAutoHyphens/>
        <w:spacing w:after="0"/>
        <w:ind w:left="709"/>
        <w:rPr>
          <w:rFonts w:eastAsia="Times New Roman" w:cs="Tahoma"/>
          <w:szCs w:val="20"/>
          <w:lang w:eastAsia="ar-SA"/>
        </w:rPr>
      </w:pPr>
    </w:p>
    <w:p w14:paraId="6743021A" w14:textId="77777777" w:rsidR="00580D9F" w:rsidRPr="00032827" w:rsidRDefault="00580D9F" w:rsidP="00580D9F">
      <w:pPr>
        <w:spacing w:after="0"/>
        <w:ind w:left="709"/>
        <w:rPr>
          <w:rFonts w:eastAsia="Calibri" w:cs="Tahoma"/>
          <w:bCs/>
          <w:szCs w:val="20"/>
        </w:rPr>
      </w:pPr>
      <w:r w:rsidRPr="00032827">
        <w:rPr>
          <w:rFonts w:eastAsia="Calibri" w:cs="Times New Roman"/>
        </w:rPr>
        <w:t>- Državnim ustanovama i tijelima u okviru nužnih nacionalnih pravnih propisa</w:t>
      </w:r>
    </w:p>
    <w:p w14:paraId="10B47F95" w14:textId="77777777" w:rsidR="00580D9F" w:rsidRPr="00032827" w:rsidRDefault="00580D9F" w:rsidP="00580D9F">
      <w:pPr>
        <w:spacing w:after="0"/>
        <w:ind w:left="709"/>
        <w:rPr>
          <w:rFonts w:eastAsia="Calibri" w:cs="Tahoma"/>
          <w:bCs/>
          <w:szCs w:val="20"/>
        </w:rPr>
      </w:pPr>
      <w:r w:rsidRPr="00032827">
        <w:rPr>
          <w:rFonts w:eastAsia="Calibri" w:cs="Tahoma"/>
          <w:bCs/>
          <w:szCs w:val="20"/>
        </w:rPr>
        <w:t>- Izvršiteljima obrade (gore navedeni)</w:t>
      </w:r>
    </w:p>
    <w:p w14:paraId="778F2C53" w14:textId="77777777" w:rsidR="00580D9F" w:rsidRPr="00032827" w:rsidRDefault="00580D9F" w:rsidP="00580D9F">
      <w:pPr>
        <w:spacing w:after="0"/>
        <w:ind w:left="709"/>
        <w:rPr>
          <w:rFonts w:eastAsia="Calibri" w:cs="Tahoma"/>
          <w:szCs w:val="20"/>
        </w:rPr>
      </w:pPr>
    </w:p>
    <w:p w14:paraId="4AA46B01" w14:textId="77777777" w:rsidR="00580D9F" w:rsidRPr="00032827" w:rsidRDefault="00580D9F" w:rsidP="00580D9F">
      <w:pPr>
        <w:numPr>
          <w:ilvl w:val="0"/>
          <w:numId w:val="4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20A9F323" w14:textId="77777777" w:rsidR="00580D9F" w:rsidRPr="00032827" w:rsidRDefault="00580D9F" w:rsidP="00580D9F">
      <w:pPr>
        <w:suppressAutoHyphens/>
        <w:spacing w:after="0"/>
        <w:rPr>
          <w:rFonts w:eastAsia="Times New Roman" w:cs="Tahoma"/>
          <w:szCs w:val="20"/>
          <w:lang w:eastAsia="ar-SA"/>
        </w:rPr>
      </w:pPr>
    </w:p>
    <w:p w14:paraId="32E13D2A" w14:textId="77777777" w:rsidR="00580D9F" w:rsidRPr="00032827" w:rsidRDefault="00580D9F" w:rsidP="00580D9F">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05F4379F" w14:textId="77777777" w:rsidR="00580D9F" w:rsidRPr="00032827" w:rsidRDefault="00580D9F" w:rsidP="00580D9F">
      <w:pPr>
        <w:suppressAutoHyphens/>
        <w:spacing w:after="0"/>
        <w:ind w:left="709"/>
        <w:rPr>
          <w:rFonts w:eastAsia="Times New Roman" w:cs="Tahoma"/>
          <w:szCs w:val="20"/>
          <w:lang w:eastAsia="ar-SA"/>
        </w:rPr>
      </w:pPr>
    </w:p>
    <w:p w14:paraId="05068D8E" w14:textId="77777777" w:rsidR="00580D9F" w:rsidRPr="00032827" w:rsidRDefault="00580D9F" w:rsidP="00580D9F">
      <w:pPr>
        <w:numPr>
          <w:ilvl w:val="0"/>
          <w:numId w:val="46"/>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67713C4D" w14:textId="77777777" w:rsidR="00580D9F" w:rsidRPr="00032827" w:rsidRDefault="00580D9F" w:rsidP="00580D9F">
      <w:pPr>
        <w:suppressAutoHyphens/>
        <w:spacing w:after="0"/>
        <w:ind w:left="709"/>
        <w:rPr>
          <w:rFonts w:eastAsia="Times New Roman" w:cs="Tahoma"/>
          <w:b/>
          <w:szCs w:val="20"/>
          <w:lang w:eastAsia="ar-SA"/>
        </w:rPr>
      </w:pPr>
    </w:p>
    <w:p w14:paraId="7E234D41" w14:textId="4DD77113" w:rsidR="00580D9F" w:rsidRPr="00032827" w:rsidRDefault="00580D9F" w:rsidP="00580D9F">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06DD79D6" w14:textId="4D7F1C78" w:rsidR="00CE602C" w:rsidRPr="00032827" w:rsidRDefault="00CE602C" w:rsidP="00CE602C">
      <w:pPr>
        <w:spacing w:after="0"/>
        <w:jc w:val="left"/>
        <w:rPr>
          <w:rFonts w:eastAsia="Calibri" w:cs="Times New Roman"/>
        </w:rPr>
      </w:pPr>
    </w:p>
    <w:tbl>
      <w:tblPr>
        <w:tblStyle w:val="Navadnatabela5211"/>
        <w:tblW w:w="8363" w:type="dxa"/>
        <w:tblInd w:w="709" w:type="dxa"/>
        <w:tblLook w:val="04A0" w:firstRow="1" w:lastRow="0" w:firstColumn="1" w:lastColumn="0" w:noHBand="0" w:noVBand="1"/>
      </w:tblPr>
      <w:tblGrid>
        <w:gridCol w:w="8363"/>
      </w:tblGrid>
      <w:tr w:rsidR="00CE602C" w:rsidRPr="00032827" w14:paraId="4C45CE39"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7997B69E" w14:textId="77777777" w:rsidR="00CE602C" w:rsidRPr="00032827" w:rsidRDefault="00CE602C" w:rsidP="00CE602C">
            <w:pPr>
              <w:jc w:val="center"/>
              <w:rPr>
                <w:rFonts w:cs="Tahoma"/>
                <w:b/>
              </w:rPr>
            </w:pPr>
            <w:r w:rsidRPr="00032827">
              <w:rPr>
                <w:rFonts w:cs="Tahoma"/>
                <w:b/>
              </w:rPr>
              <w:t>ELEKTRONIČKI OBLIK</w:t>
            </w:r>
          </w:p>
        </w:tc>
      </w:tr>
    </w:tbl>
    <w:p w14:paraId="2D05403E" w14:textId="77777777" w:rsidR="00CE602C" w:rsidRPr="00032827" w:rsidRDefault="00CE602C" w:rsidP="00CE602C">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CE602C" w:rsidRPr="00032827" w14:paraId="19108FBF"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3D7E54B4" w14:textId="77777777" w:rsidR="00CE602C" w:rsidRPr="00032827" w:rsidRDefault="00CE602C" w:rsidP="00CE602C">
            <w:pPr>
              <w:jc w:val="center"/>
              <w:rPr>
                <w:rFonts w:cs="Tahoma"/>
              </w:rPr>
            </w:pPr>
            <w:r w:rsidRPr="00032827">
              <w:rPr>
                <w:rFonts w:cs="Tahoma"/>
              </w:rPr>
              <w:t>Sustav pohrane</w:t>
            </w:r>
          </w:p>
        </w:tc>
        <w:tc>
          <w:tcPr>
            <w:tcW w:w="4391" w:type="dxa"/>
          </w:tcPr>
          <w:p w14:paraId="3284507D" w14:textId="77777777" w:rsidR="00CE602C" w:rsidRPr="00032827" w:rsidRDefault="00CE602C" w:rsidP="00CE602C">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CE602C" w:rsidRPr="00032827" w14:paraId="31FAEF1B" w14:textId="77777777" w:rsidTr="00D3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6A1B80A1" w14:textId="77777777" w:rsidR="00CE602C" w:rsidRPr="00032827" w:rsidRDefault="00CE602C" w:rsidP="00CE602C">
            <w:pPr>
              <w:suppressAutoHyphens/>
              <w:rPr>
                <w:rFonts w:cs="Tahoma"/>
                <w:i w:val="0"/>
                <w:szCs w:val="20"/>
                <w:lang w:eastAsia="hr-HR"/>
              </w:rPr>
            </w:pPr>
            <w:r w:rsidRPr="00032827">
              <w:rPr>
                <w:rFonts w:cs="Tahoma"/>
                <w:i w:val="0"/>
                <w:szCs w:val="20"/>
                <w:lang w:eastAsia="hr-HR"/>
              </w:rPr>
              <w:lastRenderedPageBreak/>
              <w:t xml:space="preserve">• </w:t>
            </w:r>
            <w:r w:rsidRPr="00032827">
              <w:rPr>
                <w:rFonts w:cs="Tahoma"/>
                <w:b/>
                <w:i w:val="0"/>
                <w:szCs w:val="20"/>
                <w:lang w:eastAsia="hr-HR"/>
              </w:rPr>
              <w:t>Aplikacija WSPAY (online sustav za autorizaciju kreditnih kartica u realnom vremenu)</w:t>
            </w:r>
          </w:p>
          <w:p w14:paraId="2B675F0A" w14:textId="1C50FD8B" w:rsidR="00CE602C" w:rsidRPr="00032827" w:rsidRDefault="00CE602C" w:rsidP="00CE602C">
            <w:pPr>
              <w:ind w:left="720"/>
              <w:contextualSpacing/>
              <w:rPr>
                <w:rFonts w:cs="Tahoma"/>
              </w:rPr>
            </w:pPr>
          </w:p>
        </w:tc>
        <w:tc>
          <w:tcPr>
            <w:tcW w:w="4391" w:type="dxa"/>
          </w:tcPr>
          <w:p w14:paraId="66DF979D" w14:textId="337124F4" w:rsidR="00CE602C" w:rsidRPr="00032827" w:rsidRDefault="00CE602C" w:rsidP="00CE602C">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60BEBA40" w14:textId="77777777" w:rsidR="00CE602C" w:rsidRPr="00032827" w:rsidRDefault="00CE602C" w:rsidP="00CE602C">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p>
          <w:p w14:paraId="2316850C" w14:textId="7020E02B" w:rsidR="00CE602C" w:rsidRPr="00032827" w:rsidRDefault="002F4610" w:rsidP="002F4610">
            <w:pPr>
              <w:suppressAutoHyphens/>
              <w:cnfStyle w:val="000000100000" w:firstRow="0" w:lastRow="0" w:firstColumn="0" w:lastColumn="0" w:oddVBand="0" w:evenVBand="0" w:oddHBand="1" w:evenHBand="0" w:firstRowFirstColumn="0" w:firstRowLastColumn="0" w:lastRowFirstColumn="0" w:lastRowLastColumn="0"/>
              <w:rPr>
                <w:rFonts w:eastAsia="Calibri" w:cs="Tahoma"/>
                <w:szCs w:val="20"/>
              </w:rPr>
            </w:pPr>
            <w:r w:rsidRPr="00032827">
              <w:rPr>
                <w:rFonts w:eastAsia="Times New Roman" w:cs="Tahoma"/>
                <w:szCs w:val="20"/>
                <w:lang w:eastAsia="ar-SA"/>
              </w:rPr>
              <w:t xml:space="preserve">• Elektronički sustav pohrane osobnih podataka namješten je na serveru u serverskoj sobi vanjskog izvršitelja obrade osobnih podataka. </w:t>
            </w:r>
            <w:r w:rsidRPr="00032827">
              <w:rPr>
                <w:rFonts w:eastAsia="Calibri" w:cs="Tahoma"/>
                <w:szCs w:val="20"/>
              </w:rPr>
              <w:t>Izvršitelj obrade obvezuje se voditelju obrade da će u njegovo ime izvršavati obradu osobnih podataka u obujmu i na način određen ugovorom o obradi osobnih podataka.</w:t>
            </w:r>
            <w:r w:rsidR="00E945EE" w:rsidRPr="00032827">
              <w:rPr>
                <w:rFonts w:eastAsia="Calibri" w:cs="Tahoma"/>
                <w:szCs w:val="20"/>
              </w:rPr>
              <w:t xml:space="preserve"> </w:t>
            </w:r>
            <w:r w:rsidRPr="00032827">
              <w:rPr>
                <w:rFonts w:eastAsia="Times New Roman" w:cs="Tahoma"/>
                <w:szCs w:val="20"/>
                <w:lang w:eastAsia="ar-SA"/>
              </w:rPr>
              <w:t xml:space="preserve">Aplikacija omogućava kontrolu pristupa podacima u samoj aplikaciji od strane zaposlenika (prava čitanja ili uređivanja). Pristup podacima zaštićen je upisivanjem korisničkog imena i lozinke na razini operacijskog sustava Windows i aplikacije. </w:t>
            </w:r>
            <w:r w:rsidR="00CE602C" w:rsidRPr="00032827">
              <w:rPr>
                <w:rFonts w:eastAsia="Times New Roman" w:cs="Tahoma"/>
                <w:szCs w:val="20"/>
                <w:lang w:eastAsia="ar-SA"/>
              </w:rPr>
              <w:t>Pristup podacima imaju Referent odjela prodaje i Koordinator odjela prodaje.</w:t>
            </w:r>
          </w:p>
        </w:tc>
      </w:tr>
    </w:tbl>
    <w:p w14:paraId="76F164A1" w14:textId="53570C49" w:rsidR="00580D9F" w:rsidRPr="00032827" w:rsidRDefault="00580D9F" w:rsidP="00580D9F">
      <w:pPr>
        <w:spacing w:after="0"/>
        <w:rPr>
          <w:rFonts w:eastAsia="Times New Roman" w:cs="Tahoma"/>
          <w:szCs w:val="20"/>
          <w:highlight w:val="yellow"/>
          <w:lang w:eastAsia="hr-HR"/>
        </w:rPr>
      </w:pPr>
    </w:p>
    <w:p w14:paraId="4E4CC845" w14:textId="193F9879" w:rsidR="001F29C8" w:rsidRPr="00032827" w:rsidRDefault="001F29C8" w:rsidP="001F29C8">
      <w:pPr>
        <w:spacing w:after="0"/>
        <w:ind w:left="709"/>
        <w:rPr>
          <w:rFonts w:eastAsia="Times New Roman" w:cs="Tahoma"/>
          <w:szCs w:val="20"/>
          <w:lang w:eastAsia="hr-HR"/>
        </w:rPr>
      </w:pPr>
      <w:r w:rsidRPr="00D972C7">
        <w:rPr>
          <w:rFonts w:eastAsia="Times New Roman" w:cs="Tahoma"/>
          <w:szCs w:val="20"/>
          <w:lang w:eastAsia="hr-HR"/>
        </w:rPr>
        <w:t xml:space="preserve">• Serverska soba smještena je u prizemlju hotela Plitvice. U prostoriji je uspostavljen senzor za detekciju dima i temperature. </w:t>
      </w:r>
      <w:r w:rsidRPr="00D972C7">
        <w:rPr>
          <w:rFonts w:eastAsia="Calibri" w:cs="Tahoma"/>
          <w:szCs w:val="20"/>
        </w:rPr>
        <w:t>Serverska soba je unutar radnog vremena i izvan radnog vremena zaključana.</w:t>
      </w:r>
      <w:r w:rsidRPr="00D972C7">
        <w:rPr>
          <w:rFonts w:eastAsia="Times New Roman" w:cs="Tahoma"/>
          <w:szCs w:val="20"/>
          <w:lang w:eastAsia="hr-HR"/>
        </w:rPr>
        <w:t xml:space="preserve"> Besprekidno napajanje osigurano je UPS sistemom i generatorom. Pristup prostorijama serverske sobe </w:t>
      </w:r>
      <w:r w:rsidR="004A7173" w:rsidRPr="00D972C7">
        <w:rPr>
          <w:rFonts w:eastAsia="Times New Roman" w:cs="Tahoma"/>
          <w:szCs w:val="20"/>
          <w:lang w:eastAsia="hr-HR"/>
        </w:rPr>
        <w:t>imaju ravnatelj</w:t>
      </w:r>
      <w:r w:rsidR="004A7173">
        <w:rPr>
          <w:rFonts w:eastAsia="Times New Roman" w:cs="Tahoma"/>
          <w:szCs w:val="20"/>
          <w:lang w:eastAsia="hr-HR"/>
        </w:rPr>
        <w:t xml:space="preserve"> Ustanove, tajnik Ustanove, radnici Nadzornog operativnog centra i radnici Odjela informatike i telekomunikacija.</w:t>
      </w:r>
    </w:p>
    <w:p w14:paraId="2ECE327F" w14:textId="77777777" w:rsidR="00580D9F" w:rsidRPr="00032827" w:rsidRDefault="00580D9F" w:rsidP="00580D9F">
      <w:pPr>
        <w:spacing w:after="0"/>
        <w:rPr>
          <w:rFonts w:eastAsia="Times New Roman" w:cs="Tahoma"/>
          <w:szCs w:val="20"/>
          <w:lang w:eastAsia="hr-HR"/>
        </w:rPr>
      </w:pPr>
    </w:p>
    <w:p w14:paraId="7A4964B1" w14:textId="1F37DFFD"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6CA8C7D8" w14:textId="77777777" w:rsidR="00E64745" w:rsidRPr="00032827" w:rsidRDefault="00E64745" w:rsidP="00E64745">
      <w:pPr>
        <w:pStyle w:val="Odlomakpopisa"/>
      </w:pPr>
    </w:p>
    <w:p w14:paraId="5401E5BD" w14:textId="77777777" w:rsidR="004A7173" w:rsidRDefault="00E64745" w:rsidP="004A7173">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4A7173">
        <w:rPr>
          <w:rFonts w:eastAsia="Calibri" w:cs="Tahoma"/>
          <w:szCs w:val="20"/>
          <w:lang w:eastAsia="hr-HR"/>
        </w:rPr>
        <w:t>a.</w:t>
      </w:r>
    </w:p>
    <w:p w14:paraId="4D7DF9E9" w14:textId="77777777" w:rsidR="004A7173" w:rsidRDefault="004A7173" w:rsidP="004A7173">
      <w:pPr>
        <w:pStyle w:val="Odlomakpopisa"/>
        <w:spacing w:after="200" w:line="276" w:lineRule="auto"/>
        <w:rPr>
          <w:rFonts w:eastAsia="Calibri" w:cs="Tahoma"/>
          <w:szCs w:val="20"/>
          <w:lang w:eastAsia="hr-HR"/>
        </w:rPr>
      </w:pPr>
    </w:p>
    <w:p w14:paraId="3F0470CB" w14:textId="67D76657" w:rsidR="00580D9F" w:rsidRPr="004A7173" w:rsidRDefault="00580D9F" w:rsidP="004A7173">
      <w:pPr>
        <w:pStyle w:val="Odlomakpopisa"/>
        <w:spacing w:after="200" w:line="276" w:lineRule="auto"/>
        <w:rPr>
          <w:rFonts w:eastAsia="Calibri" w:cs="Tahoma"/>
          <w:szCs w:val="20"/>
          <w:lang w:eastAsia="hr-HR"/>
        </w:rPr>
      </w:pPr>
      <w:r w:rsidRPr="004A7173">
        <w:rPr>
          <w:rFonts w:eastAsia="Times New Roman" w:cs="Tahoma"/>
          <w:szCs w:val="20"/>
          <w:u w:val="single"/>
          <w:lang w:eastAsia="ar-SA"/>
        </w:rPr>
        <w:t>Prava ispitanika:</w:t>
      </w:r>
    </w:p>
    <w:p w14:paraId="2867E8A0" w14:textId="77777777" w:rsidR="00580D9F" w:rsidRPr="00032827" w:rsidRDefault="00580D9F" w:rsidP="00580D9F">
      <w:pPr>
        <w:suppressAutoHyphens/>
        <w:spacing w:after="0"/>
        <w:ind w:left="709"/>
        <w:rPr>
          <w:rFonts w:eastAsia="Times New Roman" w:cs="Tahoma"/>
          <w:szCs w:val="20"/>
          <w:lang w:eastAsia="ar-SA"/>
        </w:rPr>
      </w:pPr>
    </w:p>
    <w:p w14:paraId="3554038A" w14:textId="77777777" w:rsidR="00580D9F" w:rsidRPr="00032827" w:rsidRDefault="00580D9F" w:rsidP="00580D9F">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73188E8F" w14:textId="77777777" w:rsidR="00580D9F" w:rsidRPr="00032827" w:rsidRDefault="00580D9F" w:rsidP="00580D9F">
      <w:pPr>
        <w:suppressAutoHyphens/>
        <w:spacing w:after="0"/>
        <w:ind w:left="709"/>
        <w:rPr>
          <w:rFonts w:eastAsia="Times New Roman" w:cs="Tahoma"/>
          <w:szCs w:val="20"/>
          <w:lang w:eastAsia="ar-SA"/>
        </w:rPr>
      </w:pPr>
    </w:p>
    <w:p w14:paraId="10220474" w14:textId="77777777" w:rsidR="00580D9F" w:rsidRPr="00032827" w:rsidRDefault="00580D9F" w:rsidP="00580D9F">
      <w:pPr>
        <w:numPr>
          <w:ilvl w:val="0"/>
          <w:numId w:val="46"/>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04119D67" w14:textId="77777777" w:rsidR="00580D9F" w:rsidRPr="00032827" w:rsidRDefault="00580D9F" w:rsidP="00580D9F">
      <w:pPr>
        <w:spacing w:after="0"/>
        <w:ind w:left="708"/>
        <w:rPr>
          <w:rFonts w:eastAsia="Calibri" w:cs="Tahoma"/>
          <w:color w:val="000000"/>
          <w:szCs w:val="20"/>
          <w:u w:val="single"/>
        </w:rPr>
      </w:pPr>
    </w:p>
    <w:p w14:paraId="0F6B8C6F" w14:textId="46179D2A" w:rsidR="00225B39" w:rsidRPr="00032827" w:rsidRDefault="00580D9F" w:rsidP="00DE6E25">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w:t>
      </w:r>
      <w:r w:rsidR="00DE6E25" w:rsidRPr="00032827">
        <w:rPr>
          <w:rFonts w:eastAsia="Times New Roman" w:cs="Tahoma"/>
          <w:color w:val="000000"/>
          <w:szCs w:val="20"/>
          <w:lang w:eastAsia="hr-HR"/>
        </w:rPr>
        <w:t>tomatiziranog donošenja odluka.</w:t>
      </w:r>
    </w:p>
    <w:p w14:paraId="2BF73FBD" w14:textId="77777777" w:rsidR="00225B39" w:rsidRPr="00032827" w:rsidRDefault="00225B39" w:rsidP="00FA4C31">
      <w:pPr>
        <w:spacing w:after="0"/>
        <w:jc w:val="center"/>
        <w:rPr>
          <w:rFonts w:eastAsia="Calibri" w:cs="Tahoma"/>
          <w:b/>
          <w:szCs w:val="20"/>
        </w:rPr>
      </w:pPr>
    </w:p>
    <w:p w14:paraId="60754398" w14:textId="77777777" w:rsidR="00DE6E25" w:rsidRPr="00032827" w:rsidRDefault="00DE6E25">
      <w:pPr>
        <w:spacing w:line="259" w:lineRule="auto"/>
        <w:jc w:val="left"/>
        <w:rPr>
          <w:rFonts w:eastAsia="Calibri" w:cs="Tahoma"/>
          <w:b/>
          <w:szCs w:val="20"/>
        </w:rPr>
      </w:pPr>
      <w:r w:rsidRPr="00032827">
        <w:rPr>
          <w:rFonts w:eastAsia="Calibri" w:cs="Tahoma"/>
          <w:b/>
          <w:szCs w:val="20"/>
        </w:rPr>
        <w:br w:type="page"/>
      </w:r>
    </w:p>
    <w:p w14:paraId="03AE72B1" w14:textId="151BB604" w:rsidR="00FA4C31" w:rsidRPr="00032827" w:rsidRDefault="00DE6E25" w:rsidP="00FA4C31">
      <w:pPr>
        <w:spacing w:after="0"/>
        <w:jc w:val="center"/>
        <w:rPr>
          <w:rFonts w:eastAsia="Calibri" w:cs="Tahoma"/>
          <w:b/>
          <w:szCs w:val="20"/>
        </w:rPr>
      </w:pPr>
      <w:r w:rsidRPr="00032827">
        <w:rPr>
          <w:rFonts w:eastAsia="Calibri" w:cs="Tahoma"/>
          <w:b/>
          <w:szCs w:val="20"/>
        </w:rPr>
        <w:lastRenderedPageBreak/>
        <w:t>24</w:t>
      </w:r>
      <w:r w:rsidR="00FA4C31" w:rsidRPr="00032827">
        <w:rPr>
          <w:rFonts w:eastAsia="Calibri" w:cs="Tahoma"/>
          <w:b/>
          <w:szCs w:val="20"/>
        </w:rPr>
        <w:t>.</w:t>
      </w:r>
    </w:p>
    <w:p w14:paraId="5672A32D" w14:textId="77777777" w:rsidR="00FA4C31" w:rsidRPr="00032827" w:rsidRDefault="00FA4C31" w:rsidP="00FA4C31">
      <w:pPr>
        <w:spacing w:after="0"/>
        <w:rPr>
          <w:rFonts w:eastAsia="Calibri" w:cs="Tahoma"/>
          <w:szCs w:val="20"/>
        </w:rPr>
      </w:pPr>
    </w:p>
    <w:p w14:paraId="06EADC01" w14:textId="426F79D0" w:rsidR="00FA4C31" w:rsidRPr="00032827" w:rsidRDefault="00225B39" w:rsidP="00FA4C31">
      <w:pPr>
        <w:keepNext/>
        <w:suppressAutoHyphens/>
        <w:spacing w:after="0"/>
        <w:ind w:left="708"/>
        <w:jc w:val="center"/>
        <w:outlineLvl w:val="0"/>
        <w:rPr>
          <w:rFonts w:eastAsia="Times New Roman" w:cs="Tahoma"/>
          <w:b/>
          <w:bCs/>
          <w:kern w:val="32"/>
          <w:sz w:val="24"/>
          <w:szCs w:val="20"/>
          <w:lang w:eastAsia="ar-SA"/>
        </w:rPr>
      </w:pPr>
      <w:bookmarkStart w:id="28" w:name="_Toc520458000"/>
      <w:r w:rsidRPr="00032827">
        <w:rPr>
          <w:rFonts w:eastAsia="Times New Roman" w:cs="Tahoma"/>
          <w:b/>
          <w:bCs/>
          <w:kern w:val="32"/>
          <w:sz w:val="24"/>
          <w:szCs w:val="20"/>
          <w:lang w:eastAsia="ar-SA"/>
        </w:rPr>
        <w:t xml:space="preserve">EVIDENCIJA PODATAKA </w:t>
      </w:r>
      <w:r w:rsidR="00AE1EBB" w:rsidRPr="00032827">
        <w:rPr>
          <w:rFonts w:eastAsia="Times New Roman" w:cs="Tahoma"/>
          <w:b/>
          <w:bCs/>
          <w:kern w:val="32"/>
          <w:sz w:val="24"/>
          <w:szCs w:val="20"/>
          <w:lang w:eastAsia="ar-SA"/>
        </w:rPr>
        <w:t xml:space="preserve">O PRIMATELJIMA NEWSLETTERA, </w:t>
      </w:r>
      <w:r w:rsidR="0064130A" w:rsidRPr="00032827">
        <w:rPr>
          <w:rFonts w:eastAsia="Times New Roman" w:cs="Tahoma"/>
          <w:b/>
          <w:bCs/>
          <w:kern w:val="32"/>
          <w:sz w:val="24"/>
          <w:szCs w:val="20"/>
          <w:lang w:eastAsia="ar-SA"/>
        </w:rPr>
        <w:t>PROSPEK</w:t>
      </w:r>
      <w:r w:rsidR="00954C24" w:rsidRPr="00032827">
        <w:rPr>
          <w:rFonts w:eastAsia="Times New Roman" w:cs="Tahoma"/>
          <w:b/>
          <w:bCs/>
          <w:kern w:val="32"/>
          <w:sz w:val="24"/>
          <w:szCs w:val="20"/>
          <w:lang w:eastAsia="ar-SA"/>
        </w:rPr>
        <w:t>A</w:t>
      </w:r>
      <w:r w:rsidR="0064130A" w:rsidRPr="00032827">
        <w:rPr>
          <w:rFonts w:eastAsia="Times New Roman" w:cs="Tahoma"/>
          <w:b/>
          <w:bCs/>
          <w:kern w:val="32"/>
          <w:sz w:val="24"/>
          <w:szCs w:val="20"/>
          <w:lang w:eastAsia="ar-SA"/>
        </w:rPr>
        <w:t>TA</w:t>
      </w:r>
      <w:r w:rsidR="005A18EA" w:rsidRPr="00032827">
        <w:rPr>
          <w:rFonts w:eastAsia="Times New Roman" w:cs="Tahoma"/>
          <w:b/>
          <w:bCs/>
          <w:kern w:val="32"/>
          <w:sz w:val="24"/>
          <w:szCs w:val="20"/>
          <w:lang w:eastAsia="ar-SA"/>
        </w:rPr>
        <w:t xml:space="preserve"> I PONUDA</w:t>
      </w:r>
      <w:bookmarkEnd w:id="28"/>
    </w:p>
    <w:p w14:paraId="4D0064DD" w14:textId="77777777" w:rsidR="00FA4C31" w:rsidRPr="00032827" w:rsidRDefault="00FA4C31" w:rsidP="00225B39">
      <w:pPr>
        <w:spacing w:after="0"/>
        <w:rPr>
          <w:rFonts w:eastAsia="Calibri" w:cs="Tahoma"/>
          <w:color w:val="000000"/>
          <w:szCs w:val="20"/>
        </w:rPr>
      </w:pPr>
    </w:p>
    <w:p w14:paraId="232A5A36" w14:textId="77777777" w:rsidR="00FA4C31" w:rsidRPr="00032827" w:rsidRDefault="00FA4C31" w:rsidP="00FA4C31">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2AD3A0FC" w14:textId="77777777" w:rsidR="00FA4C31" w:rsidRPr="00032827" w:rsidRDefault="00FA4C31" w:rsidP="00FA4C31">
      <w:pPr>
        <w:spacing w:after="0"/>
        <w:rPr>
          <w:rFonts w:eastAsia="Calibri" w:cs="Tahoma"/>
          <w:color w:val="000000"/>
          <w:szCs w:val="20"/>
        </w:rPr>
      </w:pPr>
    </w:p>
    <w:p w14:paraId="13D3B572" w14:textId="77777777" w:rsidR="00FA4C31" w:rsidRPr="00032827" w:rsidRDefault="00FA4C31" w:rsidP="00FA4C31">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3BE49E59" w14:textId="77777777" w:rsidR="00FA4C31" w:rsidRPr="00032827" w:rsidRDefault="00FA4C31" w:rsidP="00FA4C31">
      <w:pPr>
        <w:suppressAutoHyphens/>
        <w:spacing w:after="0"/>
        <w:ind w:left="708"/>
        <w:rPr>
          <w:rFonts w:eastAsia="Times New Roman" w:cs="Tahoma"/>
          <w:szCs w:val="20"/>
          <w:u w:val="single"/>
          <w:lang w:eastAsia="ar-SA"/>
        </w:rPr>
      </w:pPr>
    </w:p>
    <w:p w14:paraId="4C9B7E32" w14:textId="77777777" w:rsidR="00FA4C31" w:rsidRPr="00032827" w:rsidRDefault="00FA4C31" w:rsidP="00FA4C31">
      <w:pPr>
        <w:numPr>
          <w:ilvl w:val="0"/>
          <w:numId w:val="4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0445110B" w14:textId="77777777" w:rsidR="00FA4C31" w:rsidRPr="00032827" w:rsidRDefault="00FA4C31" w:rsidP="00FA4C31">
      <w:pPr>
        <w:suppressAutoHyphens/>
        <w:spacing w:after="0"/>
        <w:ind w:left="708"/>
        <w:rPr>
          <w:rFonts w:eastAsia="Times New Roman" w:cs="Tahoma"/>
          <w:b/>
          <w:szCs w:val="20"/>
          <w:lang w:eastAsia="ar-SA"/>
        </w:rPr>
      </w:pPr>
    </w:p>
    <w:p w14:paraId="68AB9468" w14:textId="5D795344" w:rsidR="00FA4C31" w:rsidRPr="00032827" w:rsidRDefault="00AE1EBB" w:rsidP="00FA4C31">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C8318E" w:rsidRPr="00032827">
        <w:rPr>
          <w:rFonts w:eastAsia="Times New Roman" w:cs="Tahoma"/>
          <w:b/>
          <w:szCs w:val="20"/>
          <w:lang w:eastAsia="ar-SA"/>
        </w:rPr>
        <w:t>primateljima newslettera, prospek</w:t>
      </w:r>
      <w:r w:rsidR="00954C24" w:rsidRPr="00032827">
        <w:rPr>
          <w:rFonts w:eastAsia="Times New Roman" w:cs="Tahoma"/>
          <w:b/>
          <w:szCs w:val="20"/>
          <w:lang w:eastAsia="ar-SA"/>
        </w:rPr>
        <w:t>a</w:t>
      </w:r>
      <w:r w:rsidR="00C8318E" w:rsidRPr="00032827">
        <w:rPr>
          <w:rFonts w:eastAsia="Times New Roman" w:cs="Tahoma"/>
          <w:b/>
          <w:szCs w:val="20"/>
          <w:lang w:eastAsia="ar-SA"/>
        </w:rPr>
        <w:t>ta i ponuda</w:t>
      </w:r>
    </w:p>
    <w:p w14:paraId="19694994" w14:textId="77777777" w:rsidR="00FA4C31" w:rsidRPr="00032827" w:rsidRDefault="00FA4C31" w:rsidP="00FA4C31">
      <w:pPr>
        <w:suppressAutoHyphens/>
        <w:spacing w:after="0"/>
        <w:ind w:left="708"/>
        <w:rPr>
          <w:rFonts w:eastAsia="Times New Roman" w:cs="Tahoma"/>
          <w:szCs w:val="20"/>
          <w:lang w:eastAsia="ar-SA"/>
        </w:rPr>
      </w:pPr>
    </w:p>
    <w:p w14:paraId="7738668A" w14:textId="77777777" w:rsidR="00FA4C31" w:rsidRPr="00032827" w:rsidRDefault="00FA4C31" w:rsidP="00FA4C31">
      <w:pPr>
        <w:numPr>
          <w:ilvl w:val="0"/>
          <w:numId w:val="48"/>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49C2A9AD" w14:textId="77777777" w:rsidR="00FA4C31" w:rsidRPr="00032827" w:rsidRDefault="00FA4C31" w:rsidP="00FA4C31">
      <w:pPr>
        <w:suppressAutoHyphens/>
        <w:spacing w:after="0"/>
        <w:ind w:left="708"/>
        <w:rPr>
          <w:rFonts w:eastAsia="Times New Roman" w:cs="Tahoma"/>
          <w:szCs w:val="20"/>
          <w:lang w:eastAsia="ar-SA"/>
        </w:rPr>
      </w:pPr>
    </w:p>
    <w:p w14:paraId="4BF44144" w14:textId="77777777" w:rsidR="00FA4C31" w:rsidRPr="00032827" w:rsidRDefault="00FA4C31" w:rsidP="00FA4C31">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7478AB5C" w14:textId="77777777" w:rsidR="00FA4C31" w:rsidRPr="00032827" w:rsidRDefault="00FA4C31" w:rsidP="00FA4C31">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5452EA92" w14:textId="77777777" w:rsidR="00FA4C31" w:rsidRPr="00032827" w:rsidRDefault="00FA4C31" w:rsidP="00FA4C31">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0BFDD083" w14:textId="77777777" w:rsidR="00FA4C31" w:rsidRPr="00032827" w:rsidRDefault="00FA4C31" w:rsidP="00FA4C31">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2334F387" w14:textId="77777777" w:rsidR="00FA4C31" w:rsidRPr="00032827" w:rsidRDefault="00FA4C31" w:rsidP="00FA4C31">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416F55E3" w14:textId="77777777" w:rsidR="00FA4C31" w:rsidRPr="00032827" w:rsidRDefault="00FA4C31" w:rsidP="00FA4C31">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673EC91E" w14:textId="77777777" w:rsidR="00FA4C31" w:rsidRPr="00032827" w:rsidRDefault="00FA4C31" w:rsidP="00FA4C31">
      <w:pPr>
        <w:spacing w:after="0"/>
        <w:ind w:left="709"/>
        <w:rPr>
          <w:rFonts w:eastAsia="Times New Roman" w:cs="Tahoma"/>
          <w:b/>
          <w:szCs w:val="20"/>
          <w:lang w:eastAsia="ar-SA"/>
        </w:rPr>
      </w:pPr>
    </w:p>
    <w:p w14:paraId="74E94578" w14:textId="77777777" w:rsidR="004A7173" w:rsidRPr="00032827" w:rsidRDefault="004A7173" w:rsidP="004A7173">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341B0707" w14:textId="77777777" w:rsidR="004A7173" w:rsidRPr="00032827" w:rsidRDefault="004A7173" w:rsidP="004A7173">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0BE969E5"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14901B35"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77708FC0" w14:textId="77777777" w:rsidR="004A7173" w:rsidRPr="00032827" w:rsidRDefault="004A7173" w:rsidP="004A7173">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43876B2C" w14:textId="77777777" w:rsidR="00FA4C31" w:rsidRPr="00032827" w:rsidRDefault="00FA4C31" w:rsidP="00FA4C31">
      <w:pPr>
        <w:suppressAutoHyphens/>
        <w:spacing w:after="0"/>
        <w:ind w:left="708"/>
        <w:rPr>
          <w:rFonts w:eastAsia="Times New Roman" w:cs="Tahoma"/>
          <w:szCs w:val="20"/>
          <w:lang w:eastAsia="ar-SA"/>
        </w:rPr>
      </w:pPr>
    </w:p>
    <w:p w14:paraId="3D274D9A" w14:textId="77777777" w:rsidR="00FA4C31" w:rsidRPr="00032827" w:rsidRDefault="00FA4C31" w:rsidP="00FA4C31">
      <w:pPr>
        <w:numPr>
          <w:ilvl w:val="0"/>
          <w:numId w:val="48"/>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27D8E5E3" w14:textId="77777777" w:rsidR="00FA4C31" w:rsidRPr="00032827" w:rsidRDefault="00FA4C31" w:rsidP="00FA4C31">
      <w:pPr>
        <w:suppressAutoHyphens/>
        <w:spacing w:after="0"/>
        <w:ind w:left="708"/>
        <w:rPr>
          <w:rFonts w:eastAsia="Times New Roman" w:cs="Tahoma"/>
          <w:color w:val="000000"/>
          <w:szCs w:val="20"/>
          <w:lang w:eastAsia="ar-SA"/>
        </w:rPr>
      </w:pPr>
    </w:p>
    <w:p w14:paraId="332E2F01" w14:textId="5E615225" w:rsidR="00FA4C31" w:rsidRPr="00032827" w:rsidRDefault="0050276D" w:rsidP="00FA4C31">
      <w:pPr>
        <w:suppressAutoHyphens/>
        <w:spacing w:after="0"/>
        <w:ind w:left="708"/>
        <w:rPr>
          <w:rFonts w:eastAsia="Times New Roman" w:cs="Tahoma"/>
          <w:szCs w:val="20"/>
          <w:lang w:eastAsia="hr-HR"/>
        </w:rPr>
      </w:pPr>
      <w:r w:rsidRPr="00032827">
        <w:rPr>
          <w:rFonts w:eastAsia="Times New Roman" w:cs="Tahoma"/>
          <w:szCs w:val="20"/>
          <w:lang w:eastAsia="hr-HR"/>
        </w:rPr>
        <w:t>•</w:t>
      </w:r>
      <w:r w:rsidR="009D5D4F" w:rsidRPr="00032827">
        <w:rPr>
          <w:rFonts w:eastAsia="Times New Roman" w:cs="Tahoma"/>
          <w:szCs w:val="20"/>
          <w:lang w:eastAsia="hr-HR"/>
        </w:rPr>
        <w:t xml:space="preserve"> </w:t>
      </w:r>
      <w:r w:rsidR="00D47BF8" w:rsidRPr="00032827">
        <w:rPr>
          <w:rFonts w:eastAsia="Times New Roman" w:cs="Tahoma"/>
          <w:b/>
          <w:szCs w:val="20"/>
          <w:lang w:eastAsia="hr-HR"/>
        </w:rPr>
        <w:t>MailChimp</w:t>
      </w:r>
      <w:r w:rsidR="00891B46" w:rsidRPr="00032827">
        <w:rPr>
          <w:rFonts w:eastAsia="Times New Roman" w:cs="Tahoma"/>
          <w:szCs w:val="20"/>
          <w:lang w:eastAsia="hr-HR"/>
        </w:rPr>
        <w:t xml:space="preserve"> – slanje mailova</w:t>
      </w:r>
    </w:p>
    <w:p w14:paraId="0E0D0EA4" w14:textId="77777777" w:rsidR="0050276D" w:rsidRPr="00032827" w:rsidRDefault="0050276D" w:rsidP="00FA4C31">
      <w:pPr>
        <w:suppressAutoHyphens/>
        <w:spacing w:after="0"/>
        <w:ind w:left="708"/>
        <w:rPr>
          <w:rFonts w:eastAsia="Times New Roman" w:cs="Tahoma"/>
          <w:szCs w:val="20"/>
          <w:lang w:eastAsia="ar-SA"/>
        </w:rPr>
      </w:pPr>
    </w:p>
    <w:p w14:paraId="33597F5E" w14:textId="35E00535" w:rsidR="00FA4C31" w:rsidRPr="00032827" w:rsidRDefault="00FA4C31" w:rsidP="00FA4C31">
      <w:pPr>
        <w:numPr>
          <w:ilvl w:val="0"/>
          <w:numId w:val="4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1BCB4A01" w14:textId="77777777" w:rsidR="0050276D" w:rsidRPr="00032827" w:rsidRDefault="0050276D" w:rsidP="00FA4C31">
      <w:pPr>
        <w:suppressAutoHyphens/>
        <w:spacing w:after="0"/>
        <w:ind w:left="708"/>
        <w:rPr>
          <w:rFonts w:eastAsia="Times New Roman" w:cs="Tahoma"/>
          <w:szCs w:val="20"/>
          <w:lang w:eastAsia="ar-SA"/>
        </w:rPr>
      </w:pPr>
    </w:p>
    <w:p w14:paraId="0B781637" w14:textId="0B99EE2B" w:rsidR="00FA4C31" w:rsidRPr="00032827" w:rsidRDefault="00C8318E" w:rsidP="00C8318E">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Slanje newslettera,</w:t>
      </w:r>
      <w:r w:rsidRPr="00032827">
        <w:rPr>
          <w:rFonts w:eastAsia="Times New Roman" w:cs="Tahoma"/>
          <w:szCs w:val="20"/>
          <w:lang w:eastAsia="hr-HR"/>
        </w:rPr>
        <w:t xml:space="preserve"> </w:t>
      </w:r>
      <w:r w:rsidRPr="00032827">
        <w:rPr>
          <w:rFonts w:eastAsia="Times New Roman" w:cs="Tahoma"/>
          <w:b/>
          <w:szCs w:val="20"/>
          <w:lang w:eastAsia="ar-SA"/>
        </w:rPr>
        <w:t>obavještavanje o akcijama.</w:t>
      </w:r>
    </w:p>
    <w:p w14:paraId="18F8E006" w14:textId="77777777" w:rsidR="00FA4C31" w:rsidRPr="00032827" w:rsidRDefault="00FA4C31" w:rsidP="00FA4C31">
      <w:pPr>
        <w:spacing w:after="0"/>
        <w:ind w:left="708"/>
        <w:rPr>
          <w:rFonts w:eastAsia="Calibri" w:cs="Tahoma"/>
          <w:szCs w:val="20"/>
        </w:rPr>
      </w:pPr>
    </w:p>
    <w:p w14:paraId="1EB707D2" w14:textId="77777777" w:rsidR="00FA4C31" w:rsidRPr="00032827" w:rsidRDefault="00FA4C31" w:rsidP="00FA4C31">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6EB3BB42" w14:textId="77777777" w:rsidR="00FA4C31" w:rsidRPr="00032827" w:rsidRDefault="00FA4C31" w:rsidP="00FA4C31">
      <w:pPr>
        <w:suppressAutoHyphens/>
        <w:spacing w:after="0"/>
        <w:ind w:left="708"/>
        <w:rPr>
          <w:rFonts w:eastAsia="Times New Roman" w:cs="Tahoma"/>
          <w:b/>
          <w:szCs w:val="20"/>
          <w:highlight w:val="yellow"/>
          <w:lang w:eastAsia="ar-SA"/>
        </w:rPr>
      </w:pPr>
    </w:p>
    <w:p w14:paraId="0023C71F" w14:textId="77777777" w:rsidR="00FA4C31" w:rsidRPr="00032827" w:rsidRDefault="00FA4C31" w:rsidP="00FA4C31">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779A925A" w14:textId="77777777" w:rsidR="00FA4C31" w:rsidRPr="00032827" w:rsidRDefault="00FA4C31" w:rsidP="00FA4C31">
      <w:pPr>
        <w:suppressAutoHyphens/>
        <w:spacing w:after="0"/>
        <w:ind w:left="708"/>
        <w:rPr>
          <w:rFonts w:eastAsia="Times New Roman" w:cs="Tahoma"/>
          <w:szCs w:val="20"/>
          <w:lang w:eastAsia="ar-SA"/>
        </w:rPr>
      </w:pPr>
    </w:p>
    <w:p w14:paraId="7FED7955" w14:textId="77777777" w:rsidR="00FA4C31" w:rsidRPr="00032827" w:rsidRDefault="00FA4C31" w:rsidP="00FA4C31">
      <w:pPr>
        <w:numPr>
          <w:ilvl w:val="0"/>
          <w:numId w:val="4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5454BD05" w14:textId="77777777" w:rsidR="00FA4C31" w:rsidRPr="00032827" w:rsidRDefault="00FA4C31" w:rsidP="00FA4C31">
      <w:pPr>
        <w:suppressAutoHyphens/>
        <w:spacing w:after="0"/>
        <w:ind w:left="256"/>
        <w:rPr>
          <w:rFonts w:eastAsia="Times New Roman" w:cs="Tahoma"/>
          <w:szCs w:val="20"/>
          <w:lang w:eastAsia="ar-SA"/>
        </w:rPr>
      </w:pPr>
    </w:p>
    <w:p w14:paraId="51E44E7E" w14:textId="77777777" w:rsidR="00FA4C31" w:rsidRPr="00032827" w:rsidRDefault="00FA4C31" w:rsidP="00FA4C31">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3EA42445" w14:textId="77777777" w:rsidR="00FA4C31" w:rsidRPr="00032827" w:rsidRDefault="00FA4C31" w:rsidP="00FA4C31">
      <w:pPr>
        <w:suppressAutoHyphens/>
        <w:spacing w:after="0"/>
        <w:ind w:left="709"/>
        <w:rPr>
          <w:rFonts w:eastAsia="Times New Roman" w:cs="Tahoma"/>
          <w:szCs w:val="20"/>
          <w:lang w:eastAsia="ar-SA"/>
        </w:rPr>
      </w:pPr>
    </w:p>
    <w:p w14:paraId="02A472AD" w14:textId="77777777" w:rsidR="0050276D" w:rsidRPr="00032827" w:rsidRDefault="0050276D" w:rsidP="0050276D">
      <w:pPr>
        <w:spacing w:after="0"/>
        <w:ind w:left="993" w:hanging="284"/>
        <w:rPr>
          <w:rFonts w:eastAsia="Times New Roman" w:cs="Tahoma"/>
          <w:szCs w:val="24"/>
          <w:lang w:eastAsia="hr-HR"/>
        </w:rPr>
      </w:pPr>
      <w:r w:rsidRPr="00032827">
        <w:rPr>
          <w:rFonts w:eastAsia="Times New Roman" w:cs="Tahoma"/>
          <w:szCs w:val="24"/>
          <w:lang w:eastAsia="hr-HR"/>
        </w:rPr>
        <w:t>• Vođenje evidencije na temelju:</w:t>
      </w:r>
    </w:p>
    <w:p w14:paraId="79D00A65" w14:textId="77777777" w:rsidR="0050276D" w:rsidRPr="00032827" w:rsidRDefault="0050276D" w:rsidP="0050276D">
      <w:pPr>
        <w:spacing w:after="0"/>
        <w:ind w:left="993" w:hanging="284"/>
        <w:rPr>
          <w:rFonts w:eastAsia="Times New Roman" w:cs="Tahoma"/>
          <w:szCs w:val="24"/>
          <w:lang w:eastAsia="hr-HR"/>
        </w:rPr>
      </w:pPr>
    </w:p>
    <w:p w14:paraId="3D2BCF32" w14:textId="77777777" w:rsidR="0050276D" w:rsidRPr="00032827" w:rsidRDefault="0050276D" w:rsidP="0050276D">
      <w:pPr>
        <w:numPr>
          <w:ilvl w:val="0"/>
          <w:numId w:val="26"/>
        </w:numPr>
        <w:tabs>
          <w:tab w:val="num" w:pos="993"/>
        </w:tabs>
        <w:suppressAutoHyphens/>
        <w:spacing w:after="0" w:line="259" w:lineRule="auto"/>
        <w:ind w:left="993" w:hanging="284"/>
        <w:rPr>
          <w:rFonts w:eastAsia="Times New Roman" w:cs="Tahoma"/>
          <w:szCs w:val="20"/>
          <w:lang w:eastAsia="hr-HR"/>
        </w:rPr>
      </w:pPr>
      <w:r w:rsidRPr="00032827">
        <w:rPr>
          <w:rFonts w:eastAsia="Calibri" w:cs="Times New Roman"/>
        </w:rPr>
        <w:t xml:space="preserve">točke (a) prvog podstavka čl. 6. (ispitanik je dao privolu za obradu svojih osobnih podataka u jednu ili više posebnih svrha) </w:t>
      </w:r>
      <w:r w:rsidRPr="00032827">
        <w:rPr>
          <w:rFonts w:eastAsia="Calibri" w:cs="Tahoma"/>
          <w:b/>
          <w:szCs w:val="20"/>
        </w:rPr>
        <w:t>Opće uredbe o zaštiti podataka</w:t>
      </w:r>
      <w:r w:rsidRPr="00032827">
        <w:rPr>
          <w:rFonts w:eastAsia="Times New Roman" w:cs="Tahoma"/>
          <w:color w:val="000000"/>
          <w:szCs w:val="20"/>
          <w:lang w:eastAsia="hr-HR"/>
        </w:rPr>
        <w:t>,</w:t>
      </w:r>
    </w:p>
    <w:p w14:paraId="54B87E1D" w14:textId="77777777" w:rsidR="0050276D" w:rsidRPr="00032827" w:rsidRDefault="0050276D" w:rsidP="0050276D">
      <w:pPr>
        <w:numPr>
          <w:ilvl w:val="0"/>
          <w:numId w:val="26"/>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44CB0D47" w14:textId="77777777" w:rsidR="0050276D" w:rsidRPr="00032827" w:rsidRDefault="0050276D" w:rsidP="0050276D">
      <w:pPr>
        <w:numPr>
          <w:ilvl w:val="0"/>
          <w:numId w:val="26"/>
        </w:numPr>
        <w:tabs>
          <w:tab w:val="num" w:pos="993"/>
        </w:tabs>
        <w:suppressAutoHyphens/>
        <w:spacing w:after="0" w:line="259" w:lineRule="auto"/>
        <w:ind w:left="993" w:hanging="284"/>
        <w:rPr>
          <w:rFonts w:eastAsia="Times New Roman" w:cs="Tahoma"/>
          <w:szCs w:val="20"/>
          <w:lang w:eastAsia="hr-HR"/>
        </w:rPr>
      </w:pPr>
      <w:r w:rsidRPr="00032827">
        <w:rPr>
          <w:rFonts w:eastAsia="Times New Roman" w:cs="Tahoma"/>
          <w:b/>
          <w:szCs w:val="24"/>
          <w:lang w:eastAsia="hr-HR"/>
        </w:rPr>
        <w:t>uz privolu ispitanika samo za svrhu za koju je ispitanik dao privolu</w:t>
      </w:r>
      <w:r w:rsidRPr="00032827">
        <w:rPr>
          <w:rFonts w:eastAsia="Times New Roman" w:cs="Tahoma"/>
          <w:szCs w:val="24"/>
          <w:lang w:eastAsia="hr-HR"/>
        </w:rPr>
        <w:t>;</w:t>
      </w:r>
    </w:p>
    <w:p w14:paraId="3CC94877" w14:textId="77777777" w:rsidR="0050276D" w:rsidRPr="00032827" w:rsidRDefault="0050276D" w:rsidP="0050276D">
      <w:pPr>
        <w:suppressAutoHyphens/>
        <w:spacing w:after="0"/>
        <w:ind w:left="993" w:hanging="284"/>
        <w:rPr>
          <w:rFonts w:eastAsia="Times New Roman" w:cs="Tahoma"/>
          <w:szCs w:val="24"/>
          <w:lang w:eastAsia="hr-HR"/>
        </w:rPr>
      </w:pPr>
    </w:p>
    <w:p w14:paraId="10EDD7BF" w14:textId="77777777" w:rsidR="0050276D" w:rsidRPr="00032827" w:rsidRDefault="0050276D" w:rsidP="0050276D">
      <w:pPr>
        <w:spacing w:after="0"/>
        <w:ind w:left="993" w:hanging="284"/>
        <w:rPr>
          <w:rFonts w:eastAsia="Times New Roman" w:cs="Tahoma"/>
          <w:szCs w:val="24"/>
          <w:lang w:eastAsia="hr-HR"/>
        </w:rPr>
      </w:pPr>
      <w:r w:rsidRPr="00032827">
        <w:rPr>
          <w:rFonts w:eastAsia="Times New Roman" w:cs="Tahoma"/>
          <w:szCs w:val="24"/>
          <w:lang w:eastAsia="hr-HR"/>
        </w:rPr>
        <w:t>• Trajanje čuvanja podataka o radnicima na temelju:</w:t>
      </w:r>
    </w:p>
    <w:p w14:paraId="0F7A7E0D" w14:textId="77777777" w:rsidR="0050276D" w:rsidRPr="00032827" w:rsidRDefault="0050276D" w:rsidP="0050276D">
      <w:pPr>
        <w:spacing w:after="0"/>
        <w:ind w:left="993" w:hanging="284"/>
        <w:rPr>
          <w:rFonts w:eastAsia="Times New Roman" w:cs="Tahoma"/>
          <w:szCs w:val="24"/>
          <w:lang w:eastAsia="hr-HR"/>
        </w:rPr>
      </w:pPr>
    </w:p>
    <w:p w14:paraId="345D50C7" w14:textId="712C9CCF" w:rsidR="0050276D" w:rsidRPr="00032827" w:rsidRDefault="0050276D" w:rsidP="0020269D">
      <w:pPr>
        <w:numPr>
          <w:ilvl w:val="0"/>
          <w:numId w:val="26"/>
        </w:numPr>
        <w:suppressAutoHyphens/>
        <w:spacing w:after="0" w:line="259" w:lineRule="auto"/>
        <w:ind w:left="993" w:hanging="284"/>
        <w:rPr>
          <w:rFonts w:eastAsia="Times New Roman" w:cs="Tahoma"/>
          <w:b/>
          <w:szCs w:val="20"/>
          <w:lang w:eastAsia="hr-HR"/>
        </w:rPr>
      </w:pPr>
      <w:r w:rsidRPr="00032827">
        <w:rPr>
          <w:rFonts w:eastAsia="Times New Roman" w:cs="Tahoma"/>
          <w:szCs w:val="20"/>
          <w:lang w:eastAsia="hr-HR"/>
        </w:rPr>
        <w:t xml:space="preserve">čl. 5. i 17. </w:t>
      </w:r>
      <w:r w:rsidRPr="00032827">
        <w:rPr>
          <w:rFonts w:eastAsia="Calibri" w:cs="Tahoma"/>
          <w:b/>
          <w:szCs w:val="20"/>
        </w:rPr>
        <w:t>Opće uredbe o zaštiti podataka</w:t>
      </w:r>
      <w:r w:rsidRPr="00032827">
        <w:rPr>
          <w:rFonts w:eastAsia="Times New Roman" w:cs="Tahoma"/>
          <w:color w:val="000000"/>
          <w:szCs w:val="20"/>
          <w:lang w:eastAsia="hr-HR"/>
        </w:rPr>
        <w:t>,</w:t>
      </w:r>
    </w:p>
    <w:p w14:paraId="7AF0B4B6" w14:textId="77777777" w:rsidR="0050276D" w:rsidRPr="00032827" w:rsidRDefault="0050276D" w:rsidP="0050276D">
      <w:pPr>
        <w:tabs>
          <w:tab w:val="num" w:pos="7732"/>
        </w:tabs>
        <w:suppressAutoHyphens/>
        <w:spacing w:after="0"/>
        <w:ind w:left="993" w:hanging="284"/>
        <w:rPr>
          <w:rFonts w:eastAsia="Times New Roman" w:cs="Tahoma"/>
          <w:szCs w:val="24"/>
          <w:lang w:eastAsia="hr-HR"/>
        </w:rPr>
      </w:pPr>
    </w:p>
    <w:p w14:paraId="7F51A2D3" w14:textId="57288AD1" w:rsidR="0050276D" w:rsidRPr="00032827" w:rsidRDefault="00AB1AA5" w:rsidP="00AB1AA5">
      <w:pPr>
        <w:tabs>
          <w:tab w:val="num" w:pos="7732"/>
        </w:tabs>
        <w:suppressAutoHyphens/>
        <w:spacing w:after="0" w:line="259" w:lineRule="auto"/>
        <w:ind w:left="709"/>
        <w:rPr>
          <w:rFonts w:eastAsia="Times New Roman" w:cs="Tahoma"/>
          <w:szCs w:val="24"/>
          <w:lang w:eastAsia="hr-HR"/>
        </w:rPr>
      </w:pPr>
      <w:r w:rsidRPr="00032827">
        <w:rPr>
          <w:rFonts w:eastAsia="Times New Roman" w:cs="Tahoma"/>
          <w:szCs w:val="24"/>
          <w:lang w:eastAsia="hr-HR"/>
        </w:rPr>
        <w:t xml:space="preserve">• </w:t>
      </w:r>
      <w:r w:rsidR="0050276D" w:rsidRPr="00032827">
        <w:rPr>
          <w:rFonts w:eastAsia="Times New Roman" w:cs="Tahoma"/>
          <w:szCs w:val="20"/>
          <w:lang w:eastAsia="hr-HR"/>
        </w:rPr>
        <w:t>način davanja privole ispitanika za prikupljanje i obradu njegovih osobnih podataka:</w:t>
      </w:r>
      <w:r w:rsidR="0050276D" w:rsidRPr="00032827">
        <w:rPr>
          <w:rFonts w:eastAsia="Times New Roman" w:cs="Tahoma"/>
          <w:szCs w:val="24"/>
          <w:lang w:eastAsia="hr-HR"/>
        </w:rPr>
        <w:t xml:space="preserve"> </w:t>
      </w:r>
      <w:r w:rsidR="0050276D" w:rsidRPr="00032827">
        <w:rPr>
          <w:rFonts w:eastAsia="Times New Roman" w:cs="Tahoma"/>
          <w:b/>
          <w:szCs w:val="20"/>
          <w:lang w:eastAsia="hr-HR"/>
        </w:rPr>
        <w:t xml:space="preserve">privola ispitanika </w:t>
      </w:r>
      <w:r w:rsidR="0050276D" w:rsidRPr="00032827">
        <w:rPr>
          <w:rFonts w:eastAsia="Times New Roman" w:cs="Tahoma"/>
          <w:szCs w:val="20"/>
          <w:lang w:eastAsia="hr-HR"/>
        </w:rPr>
        <w:t xml:space="preserve">(dano pismeno i izričito očitavanje volje ispitanika kojom izražava svoju suglasnost za obradu osobnih podataka koji se na njega odnose) sukladno čl. 7 </w:t>
      </w:r>
      <w:r w:rsidR="0050276D" w:rsidRPr="00032827">
        <w:rPr>
          <w:rFonts w:eastAsia="Times New Roman" w:cs="Tahoma"/>
          <w:b/>
          <w:color w:val="000000"/>
          <w:szCs w:val="20"/>
          <w:lang w:eastAsia="hr-HR"/>
        </w:rPr>
        <w:t>Uredbe (EU) 2016/679 o zaštiti pojedinaca u vezi s obradom osobnih podataka i o slobodnom kretanju takvih podataka.</w:t>
      </w:r>
    </w:p>
    <w:p w14:paraId="1D4748EC" w14:textId="77777777" w:rsidR="00FA4C31" w:rsidRPr="00032827" w:rsidRDefault="00FA4C31" w:rsidP="00FA4C31">
      <w:pPr>
        <w:spacing w:after="0"/>
        <w:ind w:left="708"/>
        <w:rPr>
          <w:rFonts w:eastAsia="Calibri" w:cs="Tahoma"/>
          <w:szCs w:val="20"/>
        </w:rPr>
      </w:pPr>
    </w:p>
    <w:p w14:paraId="52C53E28" w14:textId="77777777" w:rsidR="00FA4C31" w:rsidRPr="00032827" w:rsidRDefault="00FA4C31" w:rsidP="00FA4C31">
      <w:pPr>
        <w:numPr>
          <w:ilvl w:val="0"/>
          <w:numId w:val="48"/>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73EE55C0" w14:textId="77777777" w:rsidR="00FA4C31" w:rsidRPr="00032827" w:rsidRDefault="00FA4C31" w:rsidP="00FA4C31">
      <w:pPr>
        <w:spacing w:after="0"/>
        <w:ind w:left="709"/>
        <w:rPr>
          <w:rFonts w:eastAsia="Calibri" w:cs="Tahoma"/>
          <w:szCs w:val="20"/>
        </w:rPr>
      </w:pPr>
    </w:p>
    <w:p w14:paraId="11E8371E" w14:textId="7B0849E2" w:rsidR="00FA4C31" w:rsidRPr="00032827" w:rsidRDefault="0050276D" w:rsidP="00FA4C31">
      <w:pPr>
        <w:spacing w:after="0"/>
        <w:ind w:left="709"/>
        <w:rPr>
          <w:rFonts w:eastAsia="Times New Roman" w:cs="Tahoma"/>
          <w:szCs w:val="20"/>
          <w:lang w:eastAsia="hr-HR"/>
        </w:rPr>
      </w:pPr>
      <w:r w:rsidRPr="00032827">
        <w:rPr>
          <w:rFonts w:eastAsia="Times New Roman" w:cs="Tahoma"/>
          <w:szCs w:val="20"/>
          <w:lang w:eastAsia="hr-HR"/>
        </w:rPr>
        <w:t>• Gosti</w:t>
      </w:r>
    </w:p>
    <w:p w14:paraId="7DE594C2" w14:textId="6B88D2B5" w:rsidR="0050276D" w:rsidRPr="00032827" w:rsidRDefault="0050276D" w:rsidP="00FA4C31">
      <w:pPr>
        <w:spacing w:after="0"/>
        <w:ind w:left="709"/>
        <w:rPr>
          <w:rFonts w:eastAsia="Calibri" w:cs="Tahoma"/>
          <w:szCs w:val="20"/>
        </w:rPr>
      </w:pPr>
      <w:r w:rsidRPr="00032827">
        <w:rPr>
          <w:rFonts w:eastAsia="Times New Roman" w:cs="Tahoma"/>
          <w:szCs w:val="20"/>
          <w:lang w:eastAsia="hr-HR"/>
        </w:rPr>
        <w:t xml:space="preserve"> </w:t>
      </w:r>
    </w:p>
    <w:p w14:paraId="14972403" w14:textId="77777777" w:rsidR="00FA4C31" w:rsidRPr="00032827" w:rsidRDefault="00FA4C31" w:rsidP="00FA4C31">
      <w:pPr>
        <w:numPr>
          <w:ilvl w:val="0"/>
          <w:numId w:val="48"/>
        </w:numPr>
        <w:spacing w:after="0"/>
        <w:contextualSpacing/>
        <w:rPr>
          <w:rFonts w:eastAsia="Calibri" w:cs="Tahoma"/>
          <w:szCs w:val="20"/>
        </w:rPr>
      </w:pPr>
      <w:r w:rsidRPr="00032827">
        <w:rPr>
          <w:rFonts w:eastAsia="Calibri" w:cs="Tahoma"/>
          <w:szCs w:val="20"/>
          <w:u w:val="single"/>
        </w:rPr>
        <w:t>Kategorije osobnih podataka u evidenciji:</w:t>
      </w:r>
    </w:p>
    <w:p w14:paraId="71D4A64D" w14:textId="5788960D" w:rsidR="00C8318E" w:rsidRPr="00032827" w:rsidRDefault="00C8318E" w:rsidP="0020269D">
      <w:pPr>
        <w:suppressAutoHyphens/>
        <w:spacing w:after="0"/>
        <w:rPr>
          <w:rFonts w:eastAsia="Times New Roman" w:cs="Tahoma"/>
          <w:b/>
          <w:szCs w:val="20"/>
          <w:lang w:eastAsia="hr-HR"/>
        </w:rPr>
      </w:pPr>
    </w:p>
    <w:p w14:paraId="05FCC4B3" w14:textId="2639EB36" w:rsidR="00C8318E" w:rsidRPr="00032827" w:rsidRDefault="00C8318E" w:rsidP="00C8318E">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0020269D" w:rsidRPr="00032827">
        <w:rPr>
          <w:rFonts w:eastAsia="Times New Roman" w:cs="Tahoma"/>
          <w:szCs w:val="20"/>
          <w:lang w:eastAsia="hr-HR"/>
        </w:rPr>
        <w:t>Ime, Prezime, Adresa, E-mail;</w:t>
      </w:r>
    </w:p>
    <w:p w14:paraId="770BF070" w14:textId="77777777" w:rsidR="00FA4C31" w:rsidRPr="00032827" w:rsidRDefault="00FA4C31" w:rsidP="00FA4C31">
      <w:pPr>
        <w:suppressAutoHyphens/>
        <w:spacing w:after="0"/>
        <w:ind w:left="709"/>
        <w:rPr>
          <w:rFonts w:eastAsia="Times New Roman" w:cs="Tahoma"/>
          <w:szCs w:val="20"/>
          <w:lang w:eastAsia="ar-SA"/>
        </w:rPr>
      </w:pPr>
    </w:p>
    <w:p w14:paraId="2013E809" w14:textId="77777777" w:rsidR="00FA4C31" w:rsidRPr="00032827" w:rsidRDefault="00FA4C31" w:rsidP="00FA4C31">
      <w:pPr>
        <w:numPr>
          <w:ilvl w:val="0"/>
          <w:numId w:val="48"/>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36B951C0" w14:textId="77777777" w:rsidR="00FA4C31" w:rsidRPr="00032827" w:rsidRDefault="00FA4C31" w:rsidP="00FA4C31">
      <w:pPr>
        <w:suppressAutoHyphens/>
        <w:spacing w:after="0"/>
        <w:ind w:left="708"/>
        <w:rPr>
          <w:rFonts w:eastAsia="Times New Roman" w:cs="Tahoma"/>
          <w:szCs w:val="20"/>
          <w:lang w:eastAsia="ar-SA"/>
        </w:rPr>
      </w:pPr>
    </w:p>
    <w:p w14:paraId="7E81FA3A" w14:textId="515F95A2" w:rsidR="00FA4C31" w:rsidRPr="00032827" w:rsidRDefault="00C8318E" w:rsidP="00FA4C31">
      <w:pPr>
        <w:suppressAutoHyphens/>
        <w:spacing w:after="0"/>
        <w:ind w:left="708"/>
        <w:rPr>
          <w:rFonts w:eastAsia="Times New Roman" w:cs="Tahoma"/>
          <w:szCs w:val="20"/>
          <w:lang w:eastAsia="ar-SA"/>
        </w:rPr>
      </w:pPr>
      <w:r w:rsidRPr="00032827">
        <w:rPr>
          <w:rFonts w:eastAsia="Times New Roman" w:cs="Tahoma"/>
          <w:szCs w:val="20"/>
          <w:lang w:eastAsia="hr-HR"/>
        </w:rPr>
        <w:t xml:space="preserve">• </w:t>
      </w:r>
      <w:r w:rsidR="0020269D" w:rsidRPr="00032827">
        <w:rPr>
          <w:rFonts w:eastAsia="Times New Roman" w:cs="Tahoma"/>
          <w:szCs w:val="20"/>
          <w:lang w:eastAsia="hr-HR"/>
        </w:rPr>
        <w:t>Neposredno od ispitanika</w:t>
      </w:r>
    </w:p>
    <w:tbl>
      <w:tblPr>
        <w:tblStyle w:val="Reetkatablice"/>
        <w:tblW w:w="0" w:type="auto"/>
        <w:tblLook w:val="04A0" w:firstRow="1" w:lastRow="0" w:firstColumn="1" w:lastColumn="0" w:noHBand="0" w:noVBand="1"/>
      </w:tblPr>
      <w:tblGrid>
        <w:gridCol w:w="9344"/>
      </w:tblGrid>
      <w:tr w:rsidR="00FA4C31" w:rsidRPr="00032827" w14:paraId="7B81934B" w14:textId="77777777" w:rsidTr="00AD765E">
        <w:trPr>
          <w:hidden/>
        </w:trPr>
        <w:tc>
          <w:tcPr>
            <w:tcW w:w="9344" w:type="dxa"/>
          </w:tcPr>
          <w:p w14:paraId="5B698E36" w14:textId="77777777" w:rsidR="00FA4C31" w:rsidRPr="00032827" w:rsidRDefault="00FA4C31" w:rsidP="00AD765E">
            <w:pPr>
              <w:suppressAutoHyphens/>
              <w:ind w:left="709"/>
              <w:rPr>
                <w:rFonts w:eastAsia="Times New Roman" w:cs="Tahoma"/>
                <w:vanish/>
                <w:szCs w:val="20"/>
                <w:lang w:eastAsia="ar-SA"/>
              </w:rPr>
            </w:pPr>
          </w:p>
        </w:tc>
      </w:tr>
      <w:tr w:rsidR="00FA4C31" w:rsidRPr="00032827" w14:paraId="5849A376" w14:textId="77777777" w:rsidTr="00AD765E">
        <w:trPr>
          <w:hidden/>
        </w:trPr>
        <w:tc>
          <w:tcPr>
            <w:tcW w:w="9344" w:type="dxa"/>
          </w:tcPr>
          <w:p w14:paraId="34FC90BE" w14:textId="77777777" w:rsidR="00FA4C31" w:rsidRPr="00032827" w:rsidRDefault="00FA4C31" w:rsidP="00AD765E">
            <w:pPr>
              <w:suppressAutoHyphens/>
              <w:ind w:left="709"/>
              <w:rPr>
                <w:rFonts w:eastAsia="Times New Roman" w:cs="Tahoma"/>
                <w:vanish/>
                <w:szCs w:val="20"/>
                <w:lang w:eastAsia="ar-SA"/>
              </w:rPr>
            </w:pPr>
          </w:p>
        </w:tc>
      </w:tr>
      <w:tr w:rsidR="00FA4C31" w:rsidRPr="00032827" w14:paraId="4AF8E485" w14:textId="77777777" w:rsidTr="00AD765E">
        <w:trPr>
          <w:hidden/>
        </w:trPr>
        <w:tc>
          <w:tcPr>
            <w:tcW w:w="9344" w:type="dxa"/>
          </w:tcPr>
          <w:p w14:paraId="1C10C8ED" w14:textId="77777777" w:rsidR="00FA4C31" w:rsidRPr="00032827" w:rsidRDefault="00FA4C31" w:rsidP="00AD765E">
            <w:pPr>
              <w:suppressAutoHyphens/>
              <w:ind w:left="709"/>
              <w:rPr>
                <w:rFonts w:eastAsia="Times New Roman" w:cs="Tahoma"/>
                <w:vanish/>
                <w:szCs w:val="20"/>
                <w:lang w:eastAsia="ar-SA"/>
              </w:rPr>
            </w:pPr>
          </w:p>
        </w:tc>
      </w:tr>
    </w:tbl>
    <w:p w14:paraId="4963938A" w14:textId="77777777" w:rsidR="00FA4C31" w:rsidRPr="00032827" w:rsidRDefault="00FA4C31" w:rsidP="00FA4C31">
      <w:pPr>
        <w:suppressAutoHyphens/>
        <w:spacing w:after="0"/>
        <w:ind w:left="709"/>
        <w:rPr>
          <w:rFonts w:eastAsia="Times New Roman" w:cs="Tahoma"/>
          <w:szCs w:val="20"/>
          <w:lang w:eastAsia="ar-SA"/>
        </w:rPr>
      </w:pPr>
    </w:p>
    <w:p w14:paraId="0C1FEB14" w14:textId="77777777" w:rsidR="00FA4C31" w:rsidRPr="00032827" w:rsidRDefault="00FA4C31" w:rsidP="00FA4C31">
      <w:pPr>
        <w:numPr>
          <w:ilvl w:val="0"/>
          <w:numId w:val="48"/>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3F8A1EDB" w14:textId="77777777" w:rsidR="00FA4C31" w:rsidRPr="00032827" w:rsidRDefault="00FA4C31" w:rsidP="00FA4C31">
      <w:pPr>
        <w:suppressAutoHyphens/>
        <w:spacing w:after="0"/>
        <w:ind w:left="708"/>
        <w:rPr>
          <w:rFonts w:eastAsia="Times New Roman" w:cs="Tahoma"/>
          <w:szCs w:val="20"/>
          <w:lang w:eastAsia="ar-SA"/>
        </w:rPr>
      </w:pPr>
    </w:p>
    <w:p w14:paraId="27675D98" w14:textId="77777777" w:rsidR="009D5D4F" w:rsidRPr="00032827" w:rsidRDefault="009D5D4F" w:rsidP="009D5D4F">
      <w:pPr>
        <w:spacing w:after="0"/>
        <w:ind w:left="709"/>
        <w:rPr>
          <w:rFonts w:eastAsia="Times New Roman" w:cs="Tahoma"/>
          <w:color w:val="000000"/>
          <w:szCs w:val="20"/>
          <w:lang w:eastAsia="hr-HR"/>
        </w:rPr>
      </w:pPr>
      <w:r w:rsidRPr="00032827">
        <w:rPr>
          <w:rFonts w:eastAsia="Times New Roman" w:cs="Tahoma"/>
          <w:szCs w:val="20"/>
          <w:lang w:eastAsia="hr-HR"/>
        </w:rPr>
        <w:t>• Podaci čuvaju se za vremensko razdoblje</w:t>
      </w:r>
      <w:r w:rsidRPr="00032827">
        <w:rPr>
          <w:rFonts w:eastAsia="Times New Roman" w:cs="Tahoma"/>
          <w:color w:val="000000"/>
          <w:szCs w:val="20"/>
          <w:lang w:eastAsia="hr-HR"/>
        </w:rPr>
        <w:t xml:space="preserve"> određeno </w:t>
      </w:r>
      <w:r w:rsidRPr="00032827">
        <w:rPr>
          <w:rFonts w:eastAsia="Times New Roman" w:cs="Tahoma"/>
          <w:b/>
          <w:color w:val="000000"/>
          <w:szCs w:val="20"/>
          <w:lang w:eastAsia="hr-HR"/>
        </w:rPr>
        <w:t>ostvarenjem svrhe</w:t>
      </w:r>
      <w:r w:rsidRPr="00032827">
        <w:rPr>
          <w:rFonts w:eastAsia="Times New Roman" w:cs="Tahoma"/>
          <w:color w:val="000000"/>
          <w:szCs w:val="20"/>
          <w:lang w:eastAsia="hr-HR"/>
        </w:rPr>
        <w:t xml:space="preserve"> </w:t>
      </w:r>
      <w:r w:rsidRPr="00032827">
        <w:rPr>
          <w:rFonts w:eastAsia="Times New Roman" w:cs="Tahoma"/>
          <w:b/>
          <w:color w:val="000000"/>
          <w:szCs w:val="20"/>
          <w:lang w:eastAsia="hr-HR"/>
        </w:rPr>
        <w:t>u koju su osobni podaci prikupljeni</w:t>
      </w:r>
      <w:r w:rsidRPr="00032827">
        <w:rPr>
          <w:rFonts w:eastAsia="Times New Roman" w:cs="Tahoma"/>
          <w:color w:val="000000"/>
          <w:szCs w:val="20"/>
          <w:lang w:eastAsia="hr-HR"/>
        </w:rPr>
        <w:t xml:space="preserve"> odnosno do </w:t>
      </w:r>
      <w:r w:rsidRPr="00032827">
        <w:rPr>
          <w:rFonts w:eastAsia="Times New Roman" w:cs="Tahoma"/>
          <w:b/>
          <w:color w:val="000000"/>
          <w:szCs w:val="20"/>
          <w:lang w:eastAsia="hr-HR"/>
        </w:rPr>
        <w:t>opoziva pristanka</w:t>
      </w:r>
      <w:r w:rsidRPr="00032827">
        <w:rPr>
          <w:rFonts w:eastAsia="Times New Roman" w:cs="Tahoma"/>
          <w:color w:val="000000"/>
          <w:szCs w:val="20"/>
          <w:lang w:eastAsia="hr-HR"/>
        </w:rPr>
        <w:t>.</w:t>
      </w:r>
    </w:p>
    <w:p w14:paraId="7D3A23EB" w14:textId="77777777" w:rsidR="00FA4C31" w:rsidRPr="00032827" w:rsidRDefault="00FA4C31" w:rsidP="00FA4C31">
      <w:pPr>
        <w:suppressAutoHyphens/>
        <w:spacing w:after="0"/>
        <w:ind w:left="709"/>
        <w:rPr>
          <w:rFonts w:eastAsia="Times New Roman" w:cs="Tahoma"/>
          <w:szCs w:val="20"/>
          <w:lang w:eastAsia="ar-SA"/>
        </w:rPr>
      </w:pPr>
    </w:p>
    <w:p w14:paraId="3A80D7CC" w14:textId="77777777" w:rsidR="00FA4C31" w:rsidRPr="00032827" w:rsidRDefault="00FA4C31" w:rsidP="00FA4C31">
      <w:pPr>
        <w:numPr>
          <w:ilvl w:val="0"/>
          <w:numId w:val="48"/>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7BE37676" w14:textId="77777777" w:rsidR="00FA4C31" w:rsidRPr="00032827" w:rsidRDefault="00FA4C31" w:rsidP="00FA4C31">
      <w:pPr>
        <w:spacing w:after="0"/>
        <w:ind w:left="709"/>
        <w:rPr>
          <w:rFonts w:eastAsia="Calibri" w:cs="Tahoma"/>
          <w:szCs w:val="20"/>
        </w:rPr>
      </w:pPr>
    </w:p>
    <w:p w14:paraId="60448666" w14:textId="77777777" w:rsidR="00FA4C31" w:rsidRPr="00032827" w:rsidRDefault="00FA4C31" w:rsidP="00FA4C31">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3FE4E8DF" w14:textId="77777777" w:rsidR="00FA4C31" w:rsidRPr="00032827" w:rsidRDefault="00FA4C31" w:rsidP="00FA4C31">
      <w:pPr>
        <w:suppressAutoHyphens/>
        <w:spacing w:after="0"/>
        <w:ind w:left="709"/>
        <w:rPr>
          <w:rFonts w:eastAsia="Times New Roman" w:cs="Tahoma"/>
          <w:szCs w:val="20"/>
          <w:lang w:eastAsia="ar-SA"/>
        </w:rPr>
      </w:pPr>
    </w:p>
    <w:p w14:paraId="4BC6897B" w14:textId="77777777" w:rsidR="00FA4C31" w:rsidRPr="00032827" w:rsidRDefault="00FA4C31" w:rsidP="00FA4C31">
      <w:pPr>
        <w:spacing w:after="0"/>
        <w:ind w:left="709"/>
        <w:rPr>
          <w:rFonts w:eastAsia="Calibri" w:cs="Tahoma"/>
          <w:bCs/>
          <w:szCs w:val="20"/>
        </w:rPr>
      </w:pPr>
      <w:r w:rsidRPr="00032827">
        <w:rPr>
          <w:rFonts w:eastAsia="Calibri" w:cs="Times New Roman"/>
        </w:rPr>
        <w:t>- Državnim ustanovama i tijelima u okviru nužnih nacionalnih pravnih propisa</w:t>
      </w:r>
    </w:p>
    <w:p w14:paraId="1A94FEB0" w14:textId="77777777" w:rsidR="00FA4C31" w:rsidRPr="00032827" w:rsidRDefault="00FA4C31" w:rsidP="00FA4C31">
      <w:pPr>
        <w:spacing w:after="0"/>
        <w:ind w:left="709"/>
        <w:rPr>
          <w:rFonts w:eastAsia="Calibri" w:cs="Tahoma"/>
          <w:bCs/>
          <w:szCs w:val="20"/>
        </w:rPr>
      </w:pPr>
      <w:r w:rsidRPr="00032827">
        <w:rPr>
          <w:rFonts w:eastAsia="Calibri" w:cs="Tahoma"/>
          <w:bCs/>
          <w:szCs w:val="20"/>
        </w:rPr>
        <w:t>- Izvršiteljima obrade (gore navedeni)</w:t>
      </w:r>
    </w:p>
    <w:p w14:paraId="60FB78F5" w14:textId="77777777" w:rsidR="00FA4C31" w:rsidRPr="00032827" w:rsidRDefault="00FA4C31" w:rsidP="00FA4C31">
      <w:pPr>
        <w:spacing w:after="0"/>
        <w:ind w:left="709"/>
        <w:rPr>
          <w:rFonts w:eastAsia="Calibri" w:cs="Tahoma"/>
          <w:szCs w:val="20"/>
        </w:rPr>
      </w:pPr>
    </w:p>
    <w:p w14:paraId="2A5C32BC" w14:textId="77777777" w:rsidR="00FA4C31" w:rsidRPr="00032827" w:rsidRDefault="00FA4C31" w:rsidP="00FA4C31">
      <w:pPr>
        <w:numPr>
          <w:ilvl w:val="0"/>
          <w:numId w:val="4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2E132712" w14:textId="77777777" w:rsidR="00FA4C31" w:rsidRPr="00032827" w:rsidRDefault="00FA4C31" w:rsidP="00FA4C31">
      <w:pPr>
        <w:suppressAutoHyphens/>
        <w:spacing w:after="0"/>
        <w:rPr>
          <w:rFonts w:eastAsia="Times New Roman" w:cs="Tahoma"/>
          <w:szCs w:val="20"/>
          <w:lang w:eastAsia="ar-SA"/>
        </w:rPr>
      </w:pPr>
    </w:p>
    <w:p w14:paraId="2FCEB009" w14:textId="77777777" w:rsidR="00FA4C31" w:rsidRPr="00032827" w:rsidRDefault="00FA4C31" w:rsidP="00FA4C31">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27442296" w14:textId="77777777" w:rsidR="00FA4C31" w:rsidRPr="00032827" w:rsidRDefault="00FA4C31" w:rsidP="00FA4C31">
      <w:pPr>
        <w:suppressAutoHyphens/>
        <w:spacing w:after="0"/>
        <w:ind w:left="709"/>
        <w:rPr>
          <w:rFonts w:eastAsia="Times New Roman" w:cs="Tahoma"/>
          <w:szCs w:val="20"/>
          <w:lang w:eastAsia="ar-SA"/>
        </w:rPr>
      </w:pPr>
    </w:p>
    <w:p w14:paraId="7BEF9BBF" w14:textId="77777777" w:rsidR="00FA4C31" w:rsidRPr="00032827" w:rsidRDefault="00FA4C31" w:rsidP="00FA4C31">
      <w:pPr>
        <w:numPr>
          <w:ilvl w:val="0"/>
          <w:numId w:val="48"/>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3236E4A0" w14:textId="77777777" w:rsidR="00FA4C31" w:rsidRPr="00032827" w:rsidRDefault="00FA4C31" w:rsidP="00FA4C31">
      <w:pPr>
        <w:suppressAutoHyphens/>
        <w:spacing w:after="0"/>
        <w:ind w:left="709"/>
        <w:rPr>
          <w:rFonts w:eastAsia="Times New Roman" w:cs="Tahoma"/>
          <w:b/>
          <w:szCs w:val="20"/>
          <w:lang w:eastAsia="ar-SA"/>
        </w:rPr>
      </w:pPr>
    </w:p>
    <w:p w14:paraId="149149C5" w14:textId="77777777" w:rsidR="00B40979" w:rsidRDefault="00FA4C31" w:rsidP="00B40979">
      <w:pPr>
        <w:suppressAutoHyphens/>
        <w:spacing w:after="0"/>
        <w:ind w:left="709"/>
        <w:rPr>
          <w:rStyle w:val="Referencakomentara"/>
        </w:rPr>
      </w:pPr>
      <w:r w:rsidRPr="00032827">
        <w:rPr>
          <w:rFonts w:eastAsia="Times New Roman" w:cs="Tahoma"/>
          <w:szCs w:val="20"/>
          <w:lang w:eastAsia="ar-SA"/>
        </w:rPr>
        <w:t>U svrhu zaštite osobnih podataka poduzete su ovdje navedene organizacijske, kadrovske i tehničke mjere zaštite osobnih podataka:</w:t>
      </w:r>
    </w:p>
    <w:p w14:paraId="1EC112F0" w14:textId="77777777" w:rsidR="00B40979" w:rsidRDefault="00B40979" w:rsidP="00B40979">
      <w:pPr>
        <w:suppressAutoHyphens/>
        <w:spacing w:after="0"/>
        <w:ind w:left="709"/>
        <w:rPr>
          <w:rStyle w:val="Referencakomentara"/>
        </w:rPr>
      </w:pPr>
    </w:p>
    <w:p w14:paraId="43ECAD98" w14:textId="7000376F" w:rsidR="001F29C8" w:rsidRPr="00032827" w:rsidRDefault="001F29C8" w:rsidP="00B40979">
      <w:pPr>
        <w:suppressAutoHyphens/>
        <w:spacing w:after="0"/>
        <w:ind w:left="709"/>
        <w:rPr>
          <w:rFonts w:eastAsia="Times New Roman" w:cs="Tahoma"/>
          <w:szCs w:val="20"/>
          <w:lang w:eastAsia="hr-HR"/>
        </w:rPr>
      </w:pPr>
      <w:r w:rsidRPr="00D972C7">
        <w:rPr>
          <w:rFonts w:eastAsia="Times New Roman" w:cs="Tahoma"/>
          <w:szCs w:val="20"/>
          <w:lang w:eastAsia="hr-HR"/>
        </w:rPr>
        <w:t xml:space="preserve">Serverska soba smještena je u prizemlju hotela Plitvice. U prostoriji je uspostavljen senzor za detekciju dima i temperature. </w:t>
      </w:r>
      <w:r w:rsidRPr="00D972C7">
        <w:rPr>
          <w:rFonts w:eastAsia="Calibri" w:cs="Tahoma"/>
          <w:szCs w:val="20"/>
        </w:rPr>
        <w:t>Serverska soba je unutar radnog vremena i izvan radnog vremena zaključana.</w:t>
      </w:r>
      <w:r w:rsidRPr="00D972C7">
        <w:rPr>
          <w:rFonts w:eastAsia="Times New Roman" w:cs="Tahoma"/>
          <w:szCs w:val="20"/>
          <w:lang w:eastAsia="hr-HR"/>
        </w:rPr>
        <w:t xml:space="preserve"> Besprekidno napajanje osigurano je UPS sistemom i generatorom. Pristup prostorijama serverske sobe im</w:t>
      </w:r>
      <w:r w:rsidR="00D972C7" w:rsidRPr="00D972C7">
        <w:rPr>
          <w:rFonts w:eastAsia="Times New Roman" w:cs="Tahoma"/>
          <w:szCs w:val="20"/>
          <w:lang w:eastAsia="hr-HR"/>
        </w:rPr>
        <w:t>aju ravnatelj</w:t>
      </w:r>
      <w:r w:rsidR="00D972C7">
        <w:rPr>
          <w:rFonts w:eastAsia="Times New Roman" w:cs="Tahoma"/>
          <w:szCs w:val="20"/>
          <w:lang w:eastAsia="hr-HR"/>
        </w:rPr>
        <w:t xml:space="preserve"> Ustanove, tajnik Ustanove, radnici Nadzornog operativnog centra i radnici Odjela informatike i telekomunikacija.</w:t>
      </w:r>
    </w:p>
    <w:p w14:paraId="04D25C3E" w14:textId="77777777" w:rsidR="00FA4C31" w:rsidRPr="00032827" w:rsidRDefault="00FA4C31" w:rsidP="00FA4C31">
      <w:pPr>
        <w:spacing w:after="0"/>
        <w:rPr>
          <w:rFonts w:eastAsia="Times New Roman" w:cs="Tahoma"/>
          <w:szCs w:val="20"/>
          <w:lang w:eastAsia="hr-HR"/>
        </w:rPr>
      </w:pPr>
    </w:p>
    <w:p w14:paraId="79ABADE0" w14:textId="27A355B8"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 xml:space="preserve">Na ulazu se provjerava identifikacija </w:t>
      </w:r>
      <w:r w:rsidR="002A7C9F" w:rsidRPr="00032827">
        <w:rPr>
          <w:rFonts w:eastAsia="Times New Roman" w:cs="Tahoma"/>
          <w:szCs w:val="20"/>
          <w:lang w:eastAsia="hr-HR"/>
        </w:rPr>
        <w:lastRenderedPageBreak/>
        <w:t>radnika i posjetitelja.</w:t>
      </w:r>
      <w:r w:rsidRPr="00032827">
        <w:rPr>
          <w:rFonts w:eastAsia="Times New Roman" w:cs="Tahoma"/>
          <w:szCs w:val="20"/>
          <w:lang w:eastAsia="hr-HR"/>
        </w:rPr>
        <w:t xml:space="preserve"> Unutar radnog vremena prisutna je zaštitarska služba koja redovno obilazi i provjerava okoliš.</w:t>
      </w:r>
    </w:p>
    <w:p w14:paraId="4A3A6DB9" w14:textId="77777777" w:rsidR="00E64745" w:rsidRPr="00032827" w:rsidRDefault="00E64745" w:rsidP="00E64745">
      <w:pPr>
        <w:pStyle w:val="Odlomakpopisa"/>
      </w:pPr>
    </w:p>
    <w:p w14:paraId="3E903C15" w14:textId="02C78839" w:rsidR="00E64745" w:rsidRPr="00032827" w:rsidRDefault="00E64745" w:rsidP="00E64745">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w:t>
      </w:r>
      <w:r w:rsidR="00D972C7">
        <w:rPr>
          <w:rFonts w:eastAsia="Calibri" w:cs="Tahoma"/>
          <w:szCs w:val="20"/>
          <w:lang w:eastAsia="hr-HR"/>
        </w:rPr>
        <w:t>taka.</w:t>
      </w:r>
    </w:p>
    <w:p w14:paraId="648D6D49" w14:textId="77777777" w:rsidR="00FA4C31" w:rsidRPr="00032827" w:rsidRDefault="00FA4C31" w:rsidP="00FA4C31">
      <w:pPr>
        <w:numPr>
          <w:ilvl w:val="0"/>
          <w:numId w:val="4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20A68740" w14:textId="77777777" w:rsidR="00FA4C31" w:rsidRPr="00032827" w:rsidRDefault="00FA4C31" w:rsidP="00FA4C31">
      <w:pPr>
        <w:suppressAutoHyphens/>
        <w:spacing w:after="0"/>
        <w:ind w:left="709"/>
        <w:rPr>
          <w:rFonts w:eastAsia="Times New Roman" w:cs="Tahoma"/>
          <w:szCs w:val="20"/>
          <w:lang w:eastAsia="ar-SA"/>
        </w:rPr>
      </w:pPr>
    </w:p>
    <w:p w14:paraId="2F9F7426" w14:textId="77777777" w:rsidR="00FA4C31" w:rsidRPr="00032827" w:rsidRDefault="00FA4C31" w:rsidP="00FA4C31">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13379DBD" w14:textId="77777777" w:rsidR="00FA4C31" w:rsidRPr="00032827" w:rsidRDefault="00FA4C31" w:rsidP="00FA4C31">
      <w:pPr>
        <w:suppressAutoHyphens/>
        <w:spacing w:after="0"/>
        <w:ind w:left="709"/>
        <w:rPr>
          <w:rFonts w:eastAsia="Times New Roman" w:cs="Tahoma"/>
          <w:szCs w:val="20"/>
          <w:lang w:eastAsia="ar-SA"/>
        </w:rPr>
      </w:pPr>
    </w:p>
    <w:p w14:paraId="57AB1D85" w14:textId="77777777" w:rsidR="00FA4C31" w:rsidRPr="00032827" w:rsidRDefault="00FA4C31" w:rsidP="00FA4C31">
      <w:pPr>
        <w:numPr>
          <w:ilvl w:val="0"/>
          <w:numId w:val="48"/>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5A986A8E" w14:textId="77777777" w:rsidR="00FA4C31" w:rsidRPr="00032827" w:rsidRDefault="00FA4C31" w:rsidP="00FA4C31">
      <w:pPr>
        <w:spacing w:after="0"/>
        <w:ind w:left="708"/>
        <w:rPr>
          <w:rFonts w:eastAsia="Calibri" w:cs="Tahoma"/>
          <w:color w:val="000000"/>
          <w:szCs w:val="20"/>
          <w:u w:val="single"/>
        </w:rPr>
      </w:pPr>
    </w:p>
    <w:p w14:paraId="243CB15D" w14:textId="77777777" w:rsidR="00FA4C31" w:rsidRPr="00032827" w:rsidRDefault="00FA4C31" w:rsidP="00FA4C31">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7CFD1C75" w14:textId="77777777" w:rsidR="00C12C10" w:rsidRPr="00032827" w:rsidRDefault="00C12C10" w:rsidP="00FA4C31">
      <w:pPr>
        <w:spacing w:after="0"/>
        <w:ind w:left="709"/>
        <w:rPr>
          <w:rFonts w:eastAsia="Times New Roman" w:cs="Tahoma"/>
          <w:color w:val="000000"/>
          <w:szCs w:val="20"/>
          <w:lang w:eastAsia="hr-HR"/>
        </w:rPr>
      </w:pPr>
    </w:p>
    <w:p w14:paraId="1539BFF3" w14:textId="77777777" w:rsidR="00C12C10" w:rsidRPr="00032827" w:rsidRDefault="00C12C10" w:rsidP="00FA4C31">
      <w:pPr>
        <w:spacing w:after="0"/>
        <w:ind w:left="709"/>
        <w:rPr>
          <w:rFonts w:eastAsia="Times New Roman" w:cs="Tahoma"/>
          <w:color w:val="000000"/>
          <w:szCs w:val="20"/>
          <w:lang w:eastAsia="hr-HR"/>
        </w:rPr>
      </w:pPr>
    </w:p>
    <w:p w14:paraId="6385821A" w14:textId="77777777" w:rsidR="00C12C10" w:rsidRPr="00032827" w:rsidRDefault="00C12C10" w:rsidP="00FA4C31">
      <w:pPr>
        <w:spacing w:after="0"/>
        <w:ind w:left="709"/>
        <w:rPr>
          <w:rFonts w:eastAsia="Times New Roman" w:cs="Tahoma"/>
          <w:color w:val="000000"/>
          <w:szCs w:val="20"/>
          <w:lang w:eastAsia="hr-HR"/>
        </w:rPr>
      </w:pPr>
    </w:p>
    <w:p w14:paraId="13DCFB76" w14:textId="77777777" w:rsidR="00C12C10" w:rsidRPr="00032827" w:rsidRDefault="00C12C10" w:rsidP="00FA4C31">
      <w:pPr>
        <w:spacing w:after="0"/>
        <w:ind w:left="709"/>
        <w:rPr>
          <w:rFonts w:eastAsia="Times New Roman" w:cs="Tahoma"/>
          <w:color w:val="000000"/>
          <w:szCs w:val="20"/>
          <w:lang w:eastAsia="hr-HR"/>
        </w:rPr>
      </w:pPr>
    </w:p>
    <w:p w14:paraId="2F8CB8F2" w14:textId="77777777" w:rsidR="00084D44" w:rsidRPr="00032827" w:rsidRDefault="00084D44">
      <w:pPr>
        <w:spacing w:line="259" w:lineRule="auto"/>
        <w:jc w:val="left"/>
        <w:rPr>
          <w:rFonts w:eastAsia="Calibri" w:cs="Tahoma"/>
          <w:b/>
          <w:szCs w:val="20"/>
        </w:rPr>
      </w:pPr>
      <w:r w:rsidRPr="00032827">
        <w:rPr>
          <w:rFonts w:eastAsia="Calibri" w:cs="Tahoma"/>
          <w:b/>
          <w:szCs w:val="20"/>
        </w:rPr>
        <w:br w:type="page"/>
      </w:r>
    </w:p>
    <w:p w14:paraId="5B36D203" w14:textId="0CD0E62E" w:rsidR="00C12C10" w:rsidRPr="00032827" w:rsidRDefault="00084D44" w:rsidP="00C12C10">
      <w:pPr>
        <w:spacing w:after="0"/>
        <w:jc w:val="center"/>
        <w:rPr>
          <w:rFonts w:eastAsia="Calibri" w:cs="Tahoma"/>
          <w:b/>
          <w:szCs w:val="20"/>
        </w:rPr>
      </w:pPr>
      <w:r w:rsidRPr="00032827">
        <w:rPr>
          <w:rFonts w:eastAsia="Calibri" w:cs="Tahoma"/>
          <w:b/>
          <w:szCs w:val="20"/>
        </w:rPr>
        <w:lastRenderedPageBreak/>
        <w:t>25</w:t>
      </w:r>
      <w:r w:rsidR="00C12C10" w:rsidRPr="00032827">
        <w:rPr>
          <w:rFonts w:eastAsia="Calibri" w:cs="Tahoma"/>
          <w:b/>
          <w:szCs w:val="20"/>
        </w:rPr>
        <w:t>.</w:t>
      </w:r>
    </w:p>
    <w:p w14:paraId="6123AA1C" w14:textId="77777777" w:rsidR="00C12C10" w:rsidRPr="00032827" w:rsidRDefault="00C12C10" w:rsidP="00C12C10">
      <w:pPr>
        <w:spacing w:after="0"/>
        <w:rPr>
          <w:rFonts w:eastAsia="Calibri" w:cs="Tahoma"/>
          <w:szCs w:val="20"/>
        </w:rPr>
      </w:pPr>
    </w:p>
    <w:p w14:paraId="3041D907" w14:textId="4602C3DA" w:rsidR="00C12C10" w:rsidRPr="00032827" w:rsidRDefault="005C4DEE" w:rsidP="00C12C10">
      <w:pPr>
        <w:keepNext/>
        <w:suppressAutoHyphens/>
        <w:spacing w:after="0"/>
        <w:ind w:left="708"/>
        <w:jc w:val="center"/>
        <w:outlineLvl w:val="0"/>
        <w:rPr>
          <w:rFonts w:eastAsia="Times New Roman" w:cs="Tahoma"/>
          <w:b/>
          <w:bCs/>
          <w:kern w:val="32"/>
          <w:sz w:val="24"/>
          <w:szCs w:val="20"/>
          <w:lang w:eastAsia="ar-SA"/>
        </w:rPr>
      </w:pPr>
      <w:bookmarkStart w:id="29" w:name="_Toc520458001"/>
      <w:r w:rsidRPr="00032827">
        <w:rPr>
          <w:rFonts w:eastAsia="Times New Roman" w:cs="Tahoma"/>
          <w:b/>
          <w:bCs/>
          <w:kern w:val="32"/>
          <w:sz w:val="24"/>
          <w:szCs w:val="20"/>
          <w:lang w:eastAsia="ar-SA"/>
        </w:rPr>
        <w:t>EVIDENCIJA PODATAKA O OBAVLJENOM NADZORU I UTVRĐENOM STANJU</w:t>
      </w:r>
      <w:bookmarkEnd w:id="29"/>
    </w:p>
    <w:p w14:paraId="692FA7C0" w14:textId="77777777" w:rsidR="00C12C10" w:rsidRPr="00032827" w:rsidRDefault="00C12C10" w:rsidP="00C12C10">
      <w:pPr>
        <w:spacing w:after="0"/>
        <w:rPr>
          <w:rFonts w:eastAsia="Calibri" w:cs="Tahoma"/>
          <w:color w:val="000000"/>
          <w:szCs w:val="20"/>
        </w:rPr>
      </w:pPr>
    </w:p>
    <w:p w14:paraId="64435228" w14:textId="77777777" w:rsidR="00C12C10" w:rsidRPr="00032827" w:rsidRDefault="00C12C10" w:rsidP="00C12C10">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05B3A778" w14:textId="77777777" w:rsidR="00C12C10" w:rsidRPr="00032827" w:rsidRDefault="00C12C10" w:rsidP="00C12C10">
      <w:pPr>
        <w:spacing w:after="0"/>
        <w:rPr>
          <w:rFonts w:eastAsia="Calibri" w:cs="Tahoma"/>
          <w:color w:val="000000"/>
          <w:szCs w:val="20"/>
        </w:rPr>
      </w:pPr>
    </w:p>
    <w:p w14:paraId="582C5F63" w14:textId="77777777" w:rsidR="00C12C10" w:rsidRPr="00032827" w:rsidRDefault="00C12C10" w:rsidP="00C12C10">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39544D08" w14:textId="77777777" w:rsidR="00C12C10" w:rsidRPr="00032827" w:rsidRDefault="00C12C10" w:rsidP="00C12C10">
      <w:pPr>
        <w:suppressAutoHyphens/>
        <w:spacing w:after="0"/>
        <w:ind w:left="708"/>
        <w:rPr>
          <w:rFonts w:eastAsia="Times New Roman" w:cs="Tahoma"/>
          <w:szCs w:val="20"/>
          <w:u w:val="single"/>
          <w:lang w:eastAsia="ar-SA"/>
        </w:rPr>
      </w:pPr>
    </w:p>
    <w:p w14:paraId="721BED3E" w14:textId="77777777" w:rsidR="00C12C10" w:rsidRPr="00032827" w:rsidRDefault="00C12C10" w:rsidP="00C12C10">
      <w:pPr>
        <w:numPr>
          <w:ilvl w:val="0"/>
          <w:numId w:val="4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34694C59" w14:textId="77777777" w:rsidR="00C12C10" w:rsidRPr="00032827" w:rsidRDefault="00C12C10" w:rsidP="00C12C10">
      <w:pPr>
        <w:suppressAutoHyphens/>
        <w:spacing w:after="0"/>
        <w:ind w:left="708"/>
        <w:rPr>
          <w:rFonts w:eastAsia="Times New Roman" w:cs="Tahoma"/>
          <w:b/>
          <w:szCs w:val="20"/>
          <w:lang w:eastAsia="ar-SA"/>
        </w:rPr>
      </w:pPr>
    </w:p>
    <w:p w14:paraId="46A2D0AB" w14:textId="59433366" w:rsidR="00C12C10" w:rsidRPr="00032827" w:rsidRDefault="005C4DEE" w:rsidP="00C12C10">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obavljenom nadzoru i utvrđenom stanju</w:t>
      </w:r>
    </w:p>
    <w:p w14:paraId="6F2BFDE5" w14:textId="77777777" w:rsidR="00C12C10" w:rsidRPr="00032827" w:rsidRDefault="00C12C10" w:rsidP="00C12C10">
      <w:pPr>
        <w:suppressAutoHyphens/>
        <w:spacing w:after="0"/>
        <w:ind w:left="708"/>
        <w:rPr>
          <w:rFonts w:eastAsia="Times New Roman" w:cs="Tahoma"/>
          <w:szCs w:val="20"/>
          <w:lang w:eastAsia="ar-SA"/>
        </w:rPr>
      </w:pPr>
    </w:p>
    <w:p w14:paraId="05B828DD" w14:textId="77777777" w:rsidR="00C12C10" w:rsidRPr="00032827" w:rsidRDefault="00C12C10" w:rsidP="00C12C10">
      <w:pPr>
        <w:numPr>
          <w:ilvl w:val="0"/>
          <w:numId w:val="49"/>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050464B4" w14:textId="77777777" w:rsidR="00C12C10" w:rsidRPr="00032827" w:rsidRDefault="00C12C10" w:rsidP="00C12C10">
      <w:pPr>
        <w:suppressAutoHyphens/>
        <w:spacing w:after="0"/>
        <w:ind w:left="708"/>
        <w:rPr>
          <w:rFonts w:eastAsia="Times New Roman" w:cs="Tahoma"/>
          <w:szCs w:val="20"/>
          <w:lang w:eastAsia="ar-SA"/>
        </w:rPr>
      </w:pPr>
    </w:p>
    <w:p w14:paraId="14980CA2"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28296205"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56A21203" w14:textId="77777777" w:rsidR="00C12C10" w:rsidRPr="00032827" w:rsidRDefault="00C12C10" w:rsidP="00C12C10">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2299DFC6"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042A6AE0" w14:textId="77777777" w:rsidR="00C12C10" w:rsidRPr="00032827" w:rsidRDefault="00C12C10" w:rsidP="00C12C10">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6A52D2D6" w14:textId="77777777" w:rsidR="00C12C10" w:rsidRPr="00032827" w:rsidRDefault="00C12C10" w:rsidP="00C12C10">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066F562E" w14:textId="77777777" w:rsidR="00C12C10" w:rsidRPr="00032827" w:rsidRDefault="00C12C10" w:rsidP="00C12C10">
      <w:pPr>
        <w:spacing w:after="0"/>
        <w:ind w:left="709"/>
        <w:rPr>
          <w:rFonts w:eastAsia="Times New Roman" w:cs="Tahoma"/>
          <w:b/>
          <w:szCs w:val="20"/>
          <w:lang w:eastAsia="ar-SA"/>
        </w:rPr>
      </w:pPr>
    </w:p>
    <w:p w14:paraId="34E7229B" w14:textId="77777777" w:rsidR="00D972C7" w:rsidRPr="00032827" w:rsidRDefault="00D972C7" w:rsidP="00D972C7">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222760AA" w14:textId="77777777" w:rsidR="00D972C7" w:rsidRPr="00032827" w:rsidRDefault="00D972C7" w:rsidP="00D972C7">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5BB410C1" w14:textId="77777777" w:rsidR="00D972C7" w:rsidRPr="00032827" w:rsidRDefault="00D972C7" w:rsidP="00D972C7">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25F3A264" w14:textId="77777777" w:rsidR="00D972C7" w:rsidRPr="00032827" w:rsidRDefault="00D972C7" w:rsidP="00D972C7">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0EA9ADD9" w14:textId="77777777" w:rsidR="00D972C7" w:rsidRPr="00032827" w:rsidRDefault="00D972C7" w:rsidP="00D972C7">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5EE3D6FC" w14:textId="77777777" w:rsidR="00C12C10" w:rsidRPr="00032827" w:rsidRDefault="00C12C10" w:rsidP="00C12C10">
      <w:pPr>
        <w:suppressAutoHyphens/>
        <w:spacing w:after="0"/>
        <w:ind w:left="708"/>
        <w:rPr>
          <w:rFonts w:eastAsia="Times New Roman" w:cs="Tahoma"/>
          <w:szCs w:val="20"/>
          <w:lang w:eastAsia="ar-SA"/>
        </w:rPr>
      </w:pPr>
    </w:p>
    <w:p w14:paraId="65BB632D" w14:textId="77777777" w:rsidR="00C12C10" w:rsidRPr="00032827" w:rsidRDefault="00C12C10" w:rsidP="00C12C10">
      <w:pPr>
        <w:numPr>
          <w:ilvl w:val="0"/>
          <w:numId w:val="49"/>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60D8A92F" w14:textId="77777777" w:rsidR="00C12C10" w:rsidRPr="00032827" w:rsidRDefault="00C12C10" w:rsidP="00C12C10">
      <w:pPr>
        <w:suppressAutoHyphens/>
        <w:spacing w:after="0"/>
        <w:ind w:left="708"/>
        <w:rPr>
          <w:rFonts w:eastAsia="Times New Roman" w:cs="Tahoma"/>
          <w:color w:val="000000"/>
          <w:szCs w:val="20"/>
          <w:lang w:eastAsia="ar-SA"/>
        </w:rPr>
      </w:pPr>
    </w:p>
    <w:p w14:paraId="7FD4F19E" w14:textId="15E44267" w:rsidR="00C12C10" w:rsidRPr="00032827" w:rsidRDefault="00D70794" w:rsidP="00C12C10">
      <w:pPr>
        <w:suppressAutoHyphens/>
        <w:spacing w:after="0"/>
        <w:ind w:left="708"/>
        <w:rPr>
          <w:rFonts w:eastAsia="Times New Roman" w:cs="Tahoma"/>
          <w:szCs w:val="20"/>
          <w:lang w:eastAsia="hr-HR"/>
        </w:rPr>
      </w:pPr>
      <w:r w:rsidRPr="00032827">
        <w:rPr>
          <w:rFonts w:eastAsia="Times New Roman" w:cs="Tahoma"/>
          <w:szCs w:val="20"/>
          <w:lang w:eastAsia="hr-HR"/>
        </w:rPr>
        <w:t>/</w:t>
      </w:r>
    </w:p>
    <w:p w14:paraId="642A1788" w14:textId="77777777" w:rsidR="005C4DEE" w:rsidRPr="00032827" w:rsidRDefault="005C4DEE" w:rsidP="00C12C10">
      <w:pPr>
        <w:suppressAutoHyphens/>
        <w:spacing w:after="0"/>
        <w:ind w:left="708"/>
        <w:rPr>
          <w:rFonts w:eastAsia="Times New Roman" w:cs="Tahoma"/>
          <w:szCs w:val="20"/>
          <w:lang w:eastAsia="ar-SA"/>
        </w:rPr>
      </w:pPr>
    </w:p>
    <w:p w14:paraId="27463DE6" w14:textId="77777777" w:rsidR="00C12C10" w:rsidRPr="00032827" w:rsidRDefault="00C12C10" w:rsidP="00C12C10">
      <w:pPr>
        <w:numPr>
          <w:ilvl w:val="0"/>
          <w:numId w:val="4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4A80CC0D" w14:textId="77777777" w:rsidR="005C4DEE" w:rsidRPr="00032827" w:rsidRDefault="005C4DEE" w:rsidP="005C4DEE">
      <w:pPr>
        <w:suppressAutoHyphens/>
        <w:spacing w:after="0"/>
        <w:rPr>
          <w:rFonts w:eastAsia="Times New Roman" w:cs="Tahoma"/>
          <w:szCs w:val="20"/>
          <w:lang w:eastAsia="ar-SA"/>
        </w:rPr>
      </w:pPr>
    </w:p>
    <w:p w14:paraId="343F54D9" w14:textId="5BE7F1DD" w:rsidR="00C12C10" w:rsidRPr="00032827" w:rsidRDefault="005C4DEE" w:rsidP="009D6C9D">
      <w:pPr>
        <w:suppressAutoHyphens/>
        <w:spacing w:after="0"/>
        <w:ind w:left="708"/>
        <w:rPr>
          <w:rFonts w:eastAsia="Times New Roman" w:cs="Tahoma"/>
          <w:szCs w:val="20"/>
          <w:lang w:eastAsia="ar-SA"/>
        </w:rPr>
      </w:pPr>
      <w:r w:rsidRPr="00032827">
        <w:rPr>
          <w:rFonts w:eastAsia="Times New Roman" w:cs="Tahoma"/>
          <w:szCs w:val="20"/>
          <w:lang w:eastAsia="hr-HR"/>
        </w:rPr>
        <w:t xml:space="preserve">• </w:t>
      </w:r>
      <w:r w:rsidR="009D6C9D" w:rsidRPr="00032827">
        <w:rPr>
          <w:rFonts w:eastAsia="Times New Roman" w:cs="Tahoma"/>
          <w:b/>
          <w:szCs w:val="20"/>
          <w:lang w:eastAsia="hr-HR"/>
        </w:rPr>
        <w:t>Provedba nadzora u zaštićenom području ili području ekološke mreže i utvrđivanje stanja, provjera identiteta osoba, davanje upozorenja i zapovijedi, prikupljanje podataka i obavijesti,</w:t>
      </w:r>
      <w:r w:rsidR="00BA7A89" w:rsidRPr="00032827">
        <w:rPr>
          <w:rFonts w:eastAsia="Times New Roman" w:cs="Tahoma"/>
          <w:b/>
          <w:szCs w:val="20"/>
          <w:lang w:eastAsia="hr-HR"/>
        </w:rPr>
        <w:t xml:space="preserve"> pregledavanje osoba, prtljage i prijevoznog sredstva.</w:t>
      </w:r>
    </w:p>
    <w:p w14:paraId="7CA6E36B" w14:textId="77777777" w:rsidR="00C12C10" w:rsidRPr="00032827" w:rsidRDefault="00C12C10" w:rsidP="00C12C10">
      <w:pPr>
        <w:spacing w:after="0"/>
        <w:ind w:left="708"/>
        <w:rPr>
          <w:rFonts w:eastAsia="Calibri" w:cs="Tahoma"/>
          <w:szCs w:val="20"/>
        </w:rPr>
      </w:pPr>
    </w:p>
    <w:p w14:paraId="296F70DD" w14:textId="77777777" w:rsidR="00C12C10" w:rsidRPr="00032827" w:rsidRDefault="00C12C10" w:rsidP="00C12C10">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3349A4D4" w14:textId="77777777" w:rsidR="00C12C10" w:rsidRPr="00032827" w:rsidRDefault="00C12C10" w:rsidP="00C12C10">
      <w:pPr>
        <w:suppressAutoHyphens/>
        <w:spacing w:after="0"/>
        <w:ind w:left="708"/>
        <w:rPr>
          <w:rFonts w:eastAsia="Times New Roman" w:cs="Tahoma"/>
          <w:b/>
          <w:szCs w:val="20"/>
          <w:highlight w:val="yellow"/>
          <w:lang w:eastAsia="ar-SA"/>
        </w:rPr>
      </w:pPr>
    </w:p>
    <w:p w14:paraId="2B452AFD" w14:textId="77777777" w:rsidR="00C12C10" w:rsidRPr="00032827" w:rsidRDefault="00C12C10" w:rsidP="00C12C10">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178EFAD0" w14:textId="77777777" w:rsidR="00C12C10" w:rsidRPr="00032827" w:rsidRDefault="00C12C10" w:rsidP="00C12C10">
      <w:pPr>
        <w:suppressAutoHyphens/>
        <w:spacing w:after="0"/>
        <w:ind w:left="708"/>
        <w:rPr>
          <w:rFonts w:eastAsia="Times New Roman" w:cs="Tahoma"/>
          <w:szCs w:val="20"/>
          <w:lang w:eastAsia="ar-SA"/>
        </w:rPr>
      </w:pPr>
    </w:p>
    <w:p w14:paraId="6338BB4D" w14:textId="77777777" w:rsidR="00C12C10" w:rsidRPr="00032827" w:rsidRDefault="00C12C10" w:rsidP="00C12C10">
      <w:pPr>
        <w:numPr>
          <w:ilvl w:val="0"/>
          <w:numId w:val="4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2766C97" w14:textId="77777777" w:rsidR="00C12C10" w:rsidRPr="00032827" w:rsidRDefault="00C12C10" w:rsidP="00C12C10">
      <w:pPr>
        <w:suppressAutoHyphens/>
        <w:spacing w:after="0"/>
        <w:ind w:left="256"/>
        <w:rPr>
          <w:rFonts w:eastAsia="Times New Roman" w:cs="Tahoma"/>
          <w:szCs w:val="20"/>
          <w:lang w:eastAsia="ar-SA"/>
        </w:rPr>
      </w:pPr>
    </w:p>
    <w:p w14:paraId="64309ABF" w14:textId="3F164710"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54B0FDFD" w14:textId="250CB033" w:rsidR="00CE5C93" w:rsidRPr="00032827" w:rsidRDefault="00CE5C93" w:rsidP="00C12C10">
      <w:pPr>
        <w:suppressAutoHyphens/>
        <w:spacing w:after="0"/>
        <w:ind w:left="709"/>
        <w:rPr>
          <w:rFonts w:eastAsia="Times New Roman" w:cs="Tahoma"/>
          <w:szCs w:val="20"/>
          <w:lang w:eastAsia="ar-SA"/>
        </w:rPr>
      </w:pPr>
    </w:p>
    <w:p w14:paraId="3C38F698" w14:textId="77777777" w:rsidR="00CE5C93" w:rsidRPr="00032827" w:rsidRDefault="00CE5C93" w:rsidP="00CE5C93">
      <w:pPr>
        <w:widowControl w:val="0"/>
        <w:numPr>
          <w:ilvl w:val="0"/>
          <w:numId w:val="39"/>
        </w:numPr>
        <w:tabs>
          <w:tab w:val="left" w:pos="1134"/>
          <w:tab w:val="left" w:pos="2153"/>
        </w:tabs>
        <w:suppressAutoHyphens/>
        <w:autoSpaceDE w:val="0"/>
        <w:autoSpaceDN w:val="0"/>
        <w:adjustRightInd w:val="0"/>
        <w:spacing w:after="43" w:line="259" w:lineRule="auto"/>
        <w:ind w:left="851" w:firstLine="0"/>
        <w:rPr>
          <w:rFonts w:eastAsia="Times New Roman" w:cs="Tahoma"/>
          <w:szCs w:val="20"/>
          <w:lang w:eastAsia="hr-HR"/>
        </w:rPr>
      </w:pPr>
      <w:r w:rsidRPr="00032827">
        <w:rPr>
          <w:rFonts w:eastAsia="Times New Roman" w:cs="Tahoma"/>
          <w:szCs w:val="20"/>
          <w:lang w:eastAsia="hr-HR"/>
        </w:rPr>
        <w:t>Vođenje evidencije na temelju:</w:t>
      </w:r>
    </w:p>
    <w:p w14:paraId="705904C0" w14:textId="77777777" w:rsidR="00CE5C93" w:rsidRPr="00032827" w:rsidRDefault="00CE5C93" w:rsidP="00CE5C93">
      <w:pPr>
        <w:widowControl w:val="0"/>
        <w:tabs>
          <w:tab w:val="left" w:pos="1134"/>
          <w:tab w:val="left" w:pos="2153"/>
        </w:tabs>
        <w:suppressAutoHyphens/>
        <w:autoSpaceDE w:val="0"/>
        <w:autoSpaceDN w:val="0"/>
        <w:adjustRightInd w:val="0"/>
        <w:spacing w:after="43"/>
        <w:ind w:left="851"/>
        <w:rPr>
          <w:rFonts w:eastAsia="Times New Roman" w:cs="Tahoma"/>
          <w:szCs w:val="20"/>
          <w:lang w:eastAsia="hr-HR"/>
        </w:rPr>
      </w:pPr>
    </w:p>
    <w:p w14:paraId="22182A4B" w14:textId="150F8BCB" w:rsidR="00CE5C93" w:rsidRPr="00032827" w:rsidRDefault="00CE5C93" w:rsidP="00CE5C93">
      <w:pPr>
        <w:numPr>
          <w:ilvl w:val="0"/>
          <w:numId w:val="1"/>
        </w:numPr>
        <w:suppressAutoHyphens/>
        <w:spacing w:after="0" w:line="259" w:lineRule="auto"/>
        <w:ind w:left="1134" w:hanging="283"/>
        <w:contextualSpacing/>
        <w:rPr>
          <w:rFonts w:eastAsia="Times New Roman" w:cs="Tahoma"/>
          <w:szCs w:val="20"/>
          <w:lang w:eastAsia="hr-HR"/>
        </w:rPr>
      </w:pPr>
      <w:r w:rsidRPr="00032827">
        <w:rPr>
          <w:rFonts w:eastAsia="Calibri" w:cs="Times New Roman"/>
        </w:rPr>
        <w:t xml:space="preserve">točke (c) prvog podstavka čl. 6. (obrada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4D4856C5" w14:textId="56BD7E57" w:rsidR="00CE5C93" w:rsidRPr="00032827" w:rsidRDefault="00CE5C93" w:rsidP="00CE5C93">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lastRenderedPageBreak/>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3EA4A626" w14:textId="442D4FC3" w:rsidR="00CE5C93" w:rsidRPr="00032827" w:rsidRDefault="00CE5C93" w:rsidP="00CE5C93">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szCs w:val="20"/>
          <w:lang w:eastAsia="hr-HR"/>
        </w:rPr>
        <w:t xml:space="preserve">čl. 209. </w:t>
      </w:r>
      <w:r w:rsidRPr="00032827">
        <w:rPr>
          <w:rFonts w:eastAsia="Times New Roman" w:cs="Tahoma"/>
          <w:b/>
          <w:szCs w:val="20"/>
          <w:lang w:eastAsia="ar-SA"/>
        </w:rPr>
        <w:t xml:space="preserve">Zakona o zaštiti prirode </w:t>
      </w:r>
      <w:r w:rsidRPr="00032827">
        <w:rPr>
          <w:rFonts w:eastAsia="Times New Roman" w:cs="Tahoma"/>
          <w:szCs w:val="20"/>
          <w:lang w:eastAsia="ar-SA"/>
        </w:rPr>
        <w:t>(NN 80/13, 15/18</w:t>
      </w:r>
      <w:r w:rsidR="00D70794" w:rsidRPr="00032827">
        <w:rPr>
          <w:rFonts w:eastAsia="Times New Roman" w:cs="Tahoma"/>
          <w:szCs w:val="20"/>
          <w:lang w:eastAsia="ar-SA"/>
        </w:rPr>
        <w:t>);</w:t>
      </w:r>
    </w:p>
    <w:p w14:paraId="1959B3C6" w14:textId="77777777" w:rsidR="006D0FD3" w:rsidRPr="00032827" w:rsidRDefault="006D0FD3" w:rsidP="006D0FD3">
      <w:pPr>
        <w:suppressAutoHyphens/>
        <w:spacing w:after="0" w:line="259" w:lineRule="auto"/>
        <w:ind w:left="851"/>
        <w:contextualSpacing/>
        <w:rPr>
          <w:rFonts w:eastAsia="Times New Roman" w:cs="Tahoma"/>
          <w:szCs w:val="20"/>
          <w:lang w:eastAsia="hr-HR"/>
        </w:rPr>
      </w:pPr>
    </w:p>
    <w:p w14:paraId="6B359742" w14:textId="77777777" w:rsidR="00CE5C93" w:rsidRPr="00032827" w:rsidRDefault="00CE5C93" w:rsidP="00CE5C93">
      <w:pPr>
        <w:widowControl w:val="0"/>
        <w:numPr>
          <w:ilvl w:val="0"/>
          <w:numId w:val="39"/>
        </w:numPr>
        <w:tabs>
          <w:tab w:val="clear" w:pos="360"/>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szCs w:val="20"/>
          <w:lang w:eastAsia="hr-HR"/>
        </w:rPr>
        <w:t>Rok čuvanja na temelju:</w:t>
      </w:r>
    </w:p>
    <w:p w14:paraId="01F8BB10" w14:textId="77777777" w:rsidR="00CE5C93" w:rsidRPr="00032827" w:rsidRDefault="00CE5C93" w:rsidP="00CE5C93">
      <w:pPr>
        <w:widowControl w:val="0"/>
        <w:tabs>
          <w:tab w:val="left" w:pos="1134"/>
          <w:tab w:val="left" w:pos="2153"/>
        </w:tabs>
        <w:suppressAutoHyphens/>
        <w:autoSpaceDE w:val="0"/>
        <w:autoSpaceDN w:val="0"/>
        <w:adjustRightInd w:val="0"/>
        <w:spacing w:after="0"/>
        <w:ind w:left="851"/>
        <w:rPr>
          <w:rFonts w:eastAsia="Times New Roman" w:cs="Tahoma"/>
          <w:szCs w:val="20"/>
          <w:lang w:eastAsia="hr-HR"/>
        </w:rPr>
      </w:pPr>
    </w:p>
    <w:p w14:paraId="3E2D007F" w14:textId="3BDB3BB5" w:rsidR="00CE5C93" w:rsidRPr="00032827" w:rsidRDefault="00CE5C93" w:rsidP="00FB65DC">
      <w:pPr>
        <w:numPr>
          <w:ilvl w:val="0"/>
          <w:numId w:val="41"/>
        </w:numPr>
        <w:tabs>
          <w:tab w:val="clear" w:pos="893"/>
          <w:tab w:val="num" w:pos="1134"/>
          <w:tab w:val="left" w:pos="2880"/>
        </w:tabs>
        <w:suppressAutoHyphens/>
        <w:spacing w:after="0"/>
        <w:ind w:left="1276"/>
        <w:rPr>
          <w:rFonts w:eastAsia="Times New Roman" w:cs="Tahoma"/>
          <w:szCs w:val="24"/>
          <w:lang w:eastAsia="hr-HR"/>
        </w:rPr>
      </w:pPr>
      <w:r w:rsidRPr="00032827">
        <w:rPr>
          <w:rFonts w:eastAsia="Times New Roman" w:cs="Tahoma"/>
          <w:color w:val="000000"/>
          <w:szCs w:val="20"/>
          <w:lang w:eastAsia="hr-HR"/>
        </w:rPr>
        <w:t xml:space="preserve">čl. </w:t>
      </w:r>
      <w:r w:rsidR="00FB65DC" w:rsidRPr="00032827">
        <w:rPr>
          <w:rFonts w:eastAsia="Times New Roman" w:cs="Tahoma"/>
          <w:color w:val="000000"/>
          <w:szCs w:val="20"/>
          <w:lang w:eastAsia="hr-HR"/>
        </w:rPr>
        <w:t xml:space="preserve">13. st. 2. </w:t>
      </w:r>
      <w:r w:rsidR="00FB65DC" w:rsidRPr="00032827">
        <w:rPr>
          <w:rFonts w:eastAsia="Times New Roman" w:cs="Tahoma"/>
          <w:b/>
          <w:color w:val="000000"/>
          <w:szCs w:val="20"/>
          <w:lang w:eastAsia="hr-HR"/>
        </w:rPr>
        <w:t>Prekršajnog</w:t>
      </w:r>
      <w:r w:rsidRPr="00032827">
        <w:rPr>
          <w:rFonts w:eastAsia="Times New Roman" w:cs="Tahoma"/>
          <w:b/>
          <w:color w:val="000000"/>
          <w:szCs w:val="20"/>
          <w:lang w:eastAsia="hr-HR"/>
        </w:rPr>
        <w:t xml:space="preserve"> zakona</w:t>
      </w:r>
      <w:r w:rsidRPr="00032827">
        <w:rPr>
          <w:rFonts w:eastAsia="Times New Roman" w:cs="Tahoma"/>
          <w:color w:val="000000"/>
          <w:szCs w:val="20"/>
          <w:lang w:eastAsia="hr-HR"/>
        </w:rPr>
        <w:t xml:space="preserve"> (NN </w:t>
      </w:r>
      <w:r w:rsidR="00FB65DC" w:rsidRPr="00032827">
        <w:rPr>
          <w:rFonts w:eastAsia="Times New Roman" w:cs="Tahoma"/>
          <w:color w:val="000000"/>
          <w:szCs w:val="20"/>
          <w:lang w:eastAsia="hr-HR"/>
        </w:rPr>
        <w:t>107/07, 39/13, 157/13, 110/15, 70/17</w:t>
      </w:r>
      <w:r w:rsidRPr="00032827">
        <w:rPr>
          <w:rFonts w:eastAsia="Times New Roman" w:cs="Tahoma"/>
          <w:color w:val="000000"/>
          <w:szCs w:val="20"/>
          <w:lang w:eastAsia="hr-HR"/>
        </w:rPr>
        <w:t>);</w:t>
      </w:r>
    </w:p>
    <w:p w14:paraId="78610171" w14:textId="47F0CA48" w:rsidR="00C12C10" w:rsidRPr="00032827" w:rsidRDefault="00C12C10" w:rsidP="00CE5C93">
      <w:pPr>
        <w:spacing w:after="0"/>
        <w:rPr>
          <w:rFonts w:eastAsia="Calibri" w:cs="Tahoma"/>
          <w:szCs w:val="20"/>
        </w:rPr>
      </w:pPr>
    </w:p>
    <w:p w14:paraId="3C814762" w14:textId="77777777" w:rsidR="00C12C10" w:rsidRPr="00032827" w:rsidRDefault="00C12C10" w:rsidP="00C12C10">
      <w:pPr>
        <w:numPr>
          <w:ilvl w:val="0"/>
          <w:numId w:val="49"/>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469C53D7" w14:textId="77777777" w:rsidR="00C12C10" w:rsidRPr="00032827" w:rsidRDefault="00C12C10" w:rsidP="00C12C10">
      <w:pPr>
        <w:spacing w:after="0"/>
        <w:ind w:left="709"/>
        <w:rPr>
          <w:rFonts w:eastAsia="Calibri" w:cs="Tahoma"/>
          <w:szCs w:val="20"/>
        </w:rPr>
      </w:pPr>
    </w:p>
    <w:p w14:paraId="7405F778" w14:textId="317F1D95" w:rsidR="00C12C10" w:rsidRPr="00032827" w:rsidRDefault="00B91874" w:rsidP="00C12C10">
      <w:pPr>
        <w:spacing w:after="0"/>
        <w:ind w:left="709"/>
        <w:rPr>
          <w:rFonts w:eastAsia="Times New Roman" w:cs="Tahoma"/>
          <w:szCs w:val="20"/>
          <w:lang w:eastAsia="hr-HR"/>
        </w:rPr>
      </w:pPr>
      <w:r w:rsidRPr="00032827">
        <w:rPr>
          <w:rFonts w:eastAsia="Times New Roman" w:cs="Tahoma"/>
          <w:szCs w:val="20"/>
          <w:lang w:eastAsia="hr-HR"/>
        </w:rPr>
        <w:t>•</w:t>
      </w:r>
      <w:r w:rsidR="003E6674" w:rsidRPr="00032827">
        <w:rPr>
          <w:rFonts w:eastAsia="Times New Roman" w:cs="Tahoma"/>
          <w:szCs w:val="20"/>
          <w:lang w:eastAsia="hr-HR"/>
        </w:rPr>
        <w:t xml:space="preserve"> Prisutne osobe</w:t>
      </w:r>
    </w:p>
    <w:p w14:paraId="443F7640" w14:textId="77777777" w:rsidR="00B91874" w:rsidRPr="00032827" w:rsidRDefault="00B91874" w:rsidP="00C12C10">
      <w:pPr>
        <w:spacing w:after="0"/>
        <w:ind w:left="709"/>
        <w:rPr>
          <w:rFonts w:eastAsia="Calibri" w:cs="Tahoma"/>
          <w:szCs w:val="20"/>
        </w:rPr>
      </w:pPr>
    </w:p>
    <w:p w14:paraId="23F3A843" w14:textId="77777777" w:rsidR="00C12C10" w:rsidRPr="00032827" w:rsidRDefault="00C12C10" w:rsidP="00C12C10">
      <w:pPr>
        <w:numPr>
          <w:ilvl w:val="0"/>
          <w:numId w:val="49"/>
        </w:numPr>
        <w:spacing w:after="0"/>
        <w:contextualSpacing/>
        <w:rPr>
          <w:rFonts w:eastAsia="Calibri" w:cs="Tahoma"/>
          <w:szCs w:val="20"/>
        </w:rPr>
      </w:pPr>
      <w:r w:rsidRPr="00032827">
        <w:rPr>
          <w:rFonts w:eastAsia="Calibri" w:cs="Tahoma"/>
          <w:szCs w:val="20"/>
          <w:u w:val="single"/>
        </w:rPr>
        <w:t>Kategorije osobnih podataka u evidenciji:</w:t>
      </w:r>
    </w:p>
    <w:p w14:paraId="558ADAF2" w14:textId="77777777" w:rsidR="00C12C10" w:rsidRPr="00032827" w:rsidRDefault="00C12C10" w:rsidP="00C12C10">
      <w:pPr>
        <w:suppressAutoHyphens/>
        <w:spacing w:after="0"/>
        <w:ind w:left="709"/>
        <w:rPr>
          <w:rFonts w:eastAsia="Times New Roman" w:cs="Tahoma"/>
          <w:szCs w:val="20"/>
          <w:lang w:eastAsia="ar-SA"/>
        </w:rPr>
      </w:pPr>
    </w:p>
    <w:p w14:paraId="4AFE5021" w14:textId="77777777" w:rsidR="00C12C10" w:rsidRPr="00032827" w:rsidRDefault="00C12C10" w:rsidP="00C12C10">
      <w:pPr>
        <w:spacing w:after="0"/>
        <w:jc w:val="center"/>
        <w:rPr>
          <w:rFonts w:eastAsia="Calibri" w:cs="Tahoma"/>
          <w:b/>
          <w:szCs w:val="20"/>
        </w:rPr>
      </w:pPr>
      <w:r w:rsidRPr="00032827">
        <w:rPr>
          <w:rFonts w:eastAsia="Calibri" w:cs="Tahoma"/>
          <w:b/>
          <w:szCs w:val="20"/>
        </w:rPr>
        <w:t>PISMENI OBLIK</w:t>
      </w:r>
    </w:p>
    <w:p w14:paraId="1954D024" w14:textId="77777777" w:rsidR="00C12C10" w:rsidRPr="00032827" w:rsidRDefault="00C12C10" w:rsidP="00C12C10">
      <w:pPr>
        <w:suppressAutoHyphens/>
        <w:spacing w:after="0"/>
        <w:ind w:left="709"/>
        <w:rPr>
          <w:rFonts w:eastAsia="Times New Roman" w:cs="Tahoma"/>
          <w:szCs w:val="20"/>
          <w:lang w:eastAsia="ar-SA"/>
        </w:rPr>
      </w:pPr>
    </w:p>
    <w:p w14:paraId="039DA54A" w14:textId="51DAB763" w:rsidR="00DD2685" w:rsidRPr="00032827" w:rsidRDefault="00DD2685" w:rsidP="00DD2685">
      <w:pPr>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Zapisnik o obavljenom nadzoru i utvrđenom stanju</w:t>
      </w:r>
    </w:p>
    <w:p w14:paraId="54042362" w14:textId="343006BC" w:rsidR="00C12C10" w:rsidRPr="00032827" w:rsidRDefault="00DD2685" w:rsidP="003E6674">
      <w:pPr>
        <w:spacing w:after="0"/>
        <w:ind w:left="709"/>
        <w:rPr>
          <w:rFonts w:eastAsia="Times New Roman" w:cs="Tahoma"/>
          <w:szCs w:val="20"/>
          <w:lang w:eastAsia="hr-HR"/>
        </w:rPr>
      </w:pPr>
      <w:r w:rsidRPr="00032827">
        <w:rPr>
          <w:rFonts w:eastAsia="Times New Roman" w:cs="Tahoma"/>
          <w:szCs w:val="20"/>
          <w:lang w:eastAsia="hr-HR"/>
        </w:rPr>
        <w:t>Broj, Predme</w:t>
      </w:r>
      <w:r w:rsidR="00AB61D0" w:rsidRPr="00032827">
        <w:rPr>
          <w:rFonts w:eastAsia="Times New Roman" w:cs="Tahoma"/>
          <w:szCs w:val="20"/>
          <w:lang w:eastAsia="hr-HR"/>
        </w:rPr>
        <w:t>t nadzora, Pregled započeo dan</w:t>
      </w:r>
      <w:r w:rsidR="00DD4A44" w:rsidRPr="00032827">
        <w:rPr>
          <w:rFonts w:eastAsia="Times New Roman" w:cs="Tahoma"/>
          <w:szCs w:val="20"/>
          <w:lang w:eastAsia="hr-HR"/>
        </w:rPr>
        <w:t xml:space="preserve">a, Ime, Prezime osobe koja je prisutna, </w:t>
      </w:r>
      <w:r w:rsidR="00656A57" w:rsidRPr="00032827">
        <w:rPr>
          <w:rFonts w:eastAsia="Times New Roman" w:cs="Tahoma"/>
          <w:szCs w:val="20"/>
          <w:lang w:eastAsia="hr-HR"/>
        </w:rPr>
        <w:t>Pregledom je utvrđeno, Naređene mjere, Pregled završen dana, Zapisnik je stranci pročitan i ona izjavljujem, Potpis stranke, Potpis nadzornika;</w:t>
      </w:r>
    </w:p>
    <w:p w14:paraId="422262DE" w14:textId="77777777" w:rsidR="00C12C10" w:rsidRPr="00032827" w:rsidRDefault="00C12C10" w:rsidP="003E6674">
      <w:pPr>
        <w:suppressAutoHyphens/>
        <w:spacing w:after="0"/>
        <w:rPr>
          <w:rFonts w:eastAsia="Times New Roman" w:cs="Tahoma"/>
          <w:szCs w:val="20"/>
          <w:lang w:eastAsia="ar-SA"/>
        </w:rPr>
      </w:pPr>
    </w:p>
    <w:p w14:paraId="3C37A7DB" w14:textId="77777777" w:rsidR="00C12C10" w:rsidRPr="00032827" w:rsidRDefault="00C12C10" w:rsidP="00C12C10">
      <w:pPr>
        <w:numPr>
          <w:ilvl w:val="0"/>
          <w:numId w:val="49"/>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3E2F41CB" w14:textId="77777777" w:rsidR="00C12C10" w:rsidRPr="00032827" w:rsidRDefault="00C12C10" w:rsidP="00C12C10">
      <w:pPr>
        <w:suppressAutoHyphens/>
        <w:spacing w:after="0"/>
        <w:ind w:left="708"/>
        <w:rPr>
          <w:rFonts w:eastAsia="Times New Roman" w:cs="Tahoma"/>
          <w:szCs w:val="20"/>
          <w:lang w:eastAsia="ar-SA"/>
        </w:rPr>
      </w:pPr>
    </w:p>
    <w:p w14:paraId="35FBDC4B" w14:textId="608AF30E" w:rsidR="00C12C10" w:rsidRPr="00032827" w:rsidRDefault="003E6674" w:rsidP="00C12C10">
      <w:pPr>
        <w:suppressAutoHyphens/>
        <w:spacing w:after="0"/>
        <w:ind w:left="708"/>
        <w:rPr>
          <w:rFonts w:eastAsia="Times New Roman" w:cs="Tahoma"/>
          <w:szCs w:val="20"/>
          <w:lang w:eastAsia="hr-HR"/>
        </w:rPr>
      </w:pPr>
      <w:r w:rsidRPr="00032827">
        <w:rPr>
          <w:rFonts w:eastAsia="Times New Roman" w:cs="Tahoma"/>
          <w:szCs w:val="20"/>
          <w:lang w:eastAsia="hr-HR"/>
        </w:rPr>
        <w:t>• Neposredno od ispitanika</w:t>
      </w:r>
    </w:p>
    <w:p w14:paraId="21482E4B" w14:textId="413BF4ED" w:rsidR="003E6674" w:rsidRPr="00032827" w:rsidRDefault="003E6674" w:rsidP="00C12C10">
      <w:pPr>
        <w:suppressAutoHyphens/>
        <w:spacing w:after="0"/>
        <w:ind w:left="708"/>
        <w:rPr>
          <w:rFonts w:eastAsia="Times New Roman" w:cs="Tahoma"/>
          <w:szCs w:val="20"/>
          <w:lang w:eastAsia="ar-SA"/>
        </w:rPr>
      </w:pPr>
      <w:r w:rsidRPr="00032827">
        <w:rPr>
          <w:rFonts w:eastAsia="Times New Roman" w:cs="Tahoma"/>
          <w:szCs w:val="20"/>
          <w:lang w:eastAsia="hr-HR"/>
        </w:rPr>
        <w:t>• Uvidom u identifikacijsku ispravu</w:t>
      </w:r>
    </w:p>
    <w:tbl>
      <w:tblPr>
        <w:tblStyle w:val="Reetkatablice"/>
        <w:tblW w:w="0" w:type="auto"/>
        <w:tblLook w:val="04A0" w:firstRow="1" w:lastRow="0" w:firstColumn="1" w:lastColumn="0" w:noHBand="0" w:noVBand="1"/>
      </w:tblPr>
      <w:tblGrid>
        <w:gridCol w:w="9344"/>
      </w:tblGrid>
      <w:tr w:rsidR="00C12C10" w:rsidRPr="00032827" w14:paraId="7BB173D4" w14:textId="77777777" w:rsidTr="00C12C10">
        <w:trPr>
          <w:hidden/>
        </w:trPr>
        <w:tc>
          <w:tcPr>
            <w:tcW w:w="9344" w:type="dxa"/>
          </w:tcPr>
          <w:p w14:paraId="1A3EF108" w14:textId="77777777" w:rsidR="00C12C10" w:rsidRPr="00032827" w:rsidRDefault="00C12C10" w:rsidP="00C12C10">
            <w:pPr>
              <w:suppressAutoHyphens/>
              <w:ind w:left="709"/>
              <w:rPr>
                <w:rFonts w:eastAsia="Times New Roman" w:cs="Tahoma"/>
                <w:vanish/>
                <w:szCs w:val="20"/>
                <w:lang w:eastAsia="ar-SA"/>
              </w:rPr>
            </w:pPr>
          </w:p>
        </w:tc>
      </w:tr>
      <w:tr w:rsidR="00C12C10" w:rsidRPr="00032827" w14:paraId="0C1BFA2B" w14:textId="77777777" w:rsidTr="00C12C10">
        <w:trPr>
          <w:hidden/>
        </w:trPr>
        <w:tc>
          <w:tcPr>
            <w:tcW w:w="9344" w:type="dxa"/>
          </w:tcPr>
          <w:p w14:paraId="61B5877F" w14:textId="77777777" w:rsidR="00C12C10" w:rsidRPr="00032827" w:rsidRDefault="00C12C10" w:rsidP="00C12C10">
            <w:pPr>
              <w:suppressAutoHyphens/>
              <w:ind w:left="709"/>
              <w:rPr>
                <w:rFonts w:eastAsia="Times New Roman" w:cs="Tahoma"/>
                <w:vanish/>
                <w:szCs w:val="20"/>
                <w:lang w:eastAsia="ar-SA"/>
              </w:rPr>
            </w:pPr>
          </w:p>
        </w:tc>
      </w:tr>
      <w:tr w:rsidR="00C12C10" w:rsidRPr="00032827" w14:paraId="76A4FBEB" w14:textId="77777777" w:rsidTr="00C12C10">
        <w:trPr>
          <w:hidden/>
        </w:trPr>
        <w:tc>
          <w:tcPr>
            <w:tcW w:w="9344" w:type="dxa"/>
          </w:tcPr>
          <w:p w14:paraId="2858EDBC" w14:textId="77777777" w:rsidR="00C12C10" w:rsidRPr="00032827" w:rsidRDefault="00C12C10" w:rsidP="00C12C10">
            <w:pPr>
              <w:suppressAutoHyphens/>
              <w:ind w:left="709"/>
              <w:rPr>
                <w:rFonts w:eastAsia="Times New Roman" w:cs="Tahoma"/>
                <w:vanish/>
                <w:szCs w:val="20"/>
                <w:lang w:eastAsia="ar-SA"/>
              </w:rPr>
            </w:pPr>
          </w:p>
        </w:tc>
      </w:tr>
    </w:tbl>
    <w:p w14:paraId="3261502C" w14:textId="77777777" w:rsidR="00C12C10" w:rsidRPr="00032827" w:rsidRDefault="00C12C10" w:rsidP="00C12C10">
      <w:pPr>
        <w:suppressAutoHyphens/>
        <w:spacing w:after="0"/>
        <w:ind w:left="709"/>
        <w:rPr>
          <w:rFonts w:eastAsia="Times New Roman" w:cs="Tahoma"/>
          <w:szCs w:val="20"/>
          <w:lang w:eastAsia="ar-SA"/>
        </w:rPr>
      </w:pPr>
    </w:p>
    <w:p w14:paraId="5A4D6DBE" w14:textId="77777777" w:rsidR="00C12C10" w:rsidRPr="00032827" w:rsidRDefault="00C12C10" w:rsidP="00C12C10">
      <w:pPr>
        <w:numPr>
          <w:ilvl w:val="0"/>
          <w:numId w:val="49"/>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6777EFFB" w14:textId="77777777" w:rsidR="00C12C10" w:rsidRPr="00032827" w:rsidRDefault="00C12C10" w:rsidP="00C12C10">
      <w:pPr>
        <w:suppressAutoHyphens/>
        <w:spacing w:after="0"/>
        <w:ind w:left="708"/>
        <w:rPr>
          <w:rFonts w:eastAsia="Times New Roman" w:cs="Tahoma"/>
          <w:szCs w:val="20"/>
          <w:lang w:eastAsia="ar-SA"/>
        </w:rPr>
      </w:pPr>
    </w:p>
    <w:p w14:paraId="1822A662" w14:textId="69087FD8" w:rsidR="00C12C10" w:rsidRPr="00032827" w:rsidRDefault="00236DCB" w:rsidP="00C12C10">
      <w:pPr>
        <w:suppressAutoHyphen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00FB65DC" w:rsidRPr="00032827">
        <w:rPr>
          <w:rFonts w:eastAsia="Times New Roman" w:cs="Tahoma"/>
          <w:szCs w:val="20"/>
          <w:lang w:eastAsia="hr-HR"/>
        </w:rPr>
        <w:t xml:space="preserve">Prekršajni progon zastarijeva nakon tri godine za prekršaje za koje je ovlašteni tužitelj obvezan izdati prekršajni nalog. Osobni podaci čuvaju se </w:t>
      </w:r>
      <w:r w:rsidR="00FB65DC" w:rsidRPr="00032827">
        <w:rPr>
          <w:rFonts w:eastAsia="Times New Roman" w:cs="Tahoma"/>
          <w:b/>
          <w:szCs w:val="20"/>
          <w:lang w:eastAsia="hr-HR"/>
        </w:rPr>
        <w:t>tri godine</w:t>
      </w:r>
      <w:r w:rsidR="00FB65DC" w:rsidRPr="00032827">
        <w:rPr>
          <w:rFonts w:eastAsia="Times New Roman" w:cs="Tahoma"/>
          <w:szCs w:val="20"/>
          <w:lang w:eastAsia="hr-HR"/>
        </w:rPr>
        <w:t xml:space="preserve"> temeljem čl. 13. st. 2. </w:t>
      </w:r>
      <w:r w:rsidR="00FB65DC" w:rsidRPr="00032827">
        <w:rPr>
          <w:rFonts w:eastAsia="Times New Roman" w:cs="Tahoma"/>
          <w:b/>
          <w:color w:val="000000"/>
          <w:szCs w:val="20"/>
          <w:lang w:eastAsia="hr-HR"/>
        </w:rPr>
        <w:t>Prekršajnog zakona</w:t>
      </w:r>
      <w:r w:rsidR="00FB65DC" w:rsidRPr="00032827">
        <w:rPr>
          <w:rFonts w:eastAsia="Times New Roman" w:cs="Tahoma"/>
          <w:color w:val="000000"/>
          <w:szCs w:val="20"/>
          <w:lang w:eastAsia="hr-HR"/>
        </w:rPr>
        <w:t xml:space="preserve"> (NN 107/07, 39/13, 157/13, 110/15, 70/17).</w:t>
      </w:r>
    </w:p>
    <w:p w14:paraId="061D7A7B" w14:textId="33F08193" w:rsidR="00D70794" w:rsidRPr="00032827" w:rsidRDefault="00D70794" w:rsidP="00C12C10">
      <w:pPr>
        <w:suppressAutoHyphens/>
        <w:spacing w:after="0"/>
        <w:ind w:left="709"/>
        <w:rPr>
          <w:rFonts w:eastAsia="Times New Roman" w:cs="Tahoma"/>
          <w:color w:val="000000"/>
          <w:szCs w:val="20"/>
          <w:lang w:eastAsia="hr-HR"/>
        </w:rPr>
      </w:pPr>
    </w:p>
    <w:p w14:paraId="2CA7A36B" w14:textId="34245A5E" w:rsidR="00D70794" w:rsidRPr="00032827" w:rsidRDefault="00D70794" w:rsidP="00D70794">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D972C7">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423E3EB3" w14:textId="77777777" w:rsidR="00236DCB" w:rsidRPr="00032827" w:rsidRDefault="00236DCB" w:rsidP="00C12C10">
      <w:pPr>
        <w:suppressAutoHyphens/>
        <w:spacing w:after="0"/>
        <w:ind w:left="709"/>
        <w:rPr>
          <w:rFonts w:eastAsia="Times New Roman" w:cs="Tahoma"/>
          <w:szCs w:val="20"/>
          <w:lang w:eastAsia="ar-SA"/>
        </w:rPr>
      </w:pPr>
    </w:p>
    <w:p w14:paraId="0455BA13" w14:textId="77777777" w:rsidR="00C12C10" w:rsidRPr="00032827" w:rsidRDefault="00C12C10" w:rsidP="00C12C10">
      <w:pPr>
        <w:numPr>
          <w:ilvl w:val="0"/>
          <w:numId w:val="49"/>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67D00E6B" w14:textId="77777777" w:rsidR="00C12C10" w:rsidRPr="00032827" w:rsidRDefault="00C12C10" w:rsidP="00C12C10">
      <w:pPr>
        <w:spacing w:after="0"/>
        <w:ind w:left="709"/>
        <w:rPr>
          <w:rFonts w:eastAsia="Calibri" w:cs="Tahoma"/>
          <w:szCs w:val="20"/>
        </w:rPr>
      </w:pPr>
    </w:p>
    <w:p w14:paraId="33C5FC75" w14:textId="77777777"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4D72E952" w14:textId="77777777" w:rsidR="00C12C10" w:rsidRPr="00032827" w:rsidRDefault="00C12C10" w:rsidP="00C12C10">
      <w:pPr>
        <w:suppressAutoHyphens/>
        <w:spacing w:after="0"/>
        <w:ind w:left="709"/>
        <w:rPr>
          <w:rFonts w:eastAsia="Times New Roman" w:cs="Tahoma"/>
          <w:szCs w:val="20"/>
          <w:lang w:eastAsia="ar-SA"/>
        </w:rPr>
      </w:pPr>
    </w:p>
    <w:p w14:paraId="4C6DE04E" w14:textId="2867B5A4" w:rsidR="00C12C10" w:rsidRPr="00032827" w:rsidRDefault="00C12C10" w:rsidP="00C12C10">
      <w:pPr>
        <w:spacing w:after="0"/>
        <w:ind w:left="709"/>
        <w:rPr>
          <w:rFonts w:eastAsia="Calibri" w:cs="Tahoma"/>
          <w:bCs/>
          <w:szCs w:val="20"/>
        </w:rPr>
      </w:pPr>
      <w:r w:rsidRPr="00032827">
        <w:rPr>
          <w:rFonts w:eastAsia="Calibri" w:cs="Times New Roman"/>
        </w:rPr>
        <w:t>- Državnim ustanovama i tijelima u okviru nužnih nacionalnih pravnih propisa</w:t>
      </w:r>
      <w:r w:rsidR="007914F9" w:rsidRPr="00032827">
        <w:rPr>
          <w:rFonts w:eastAsia="Calibri" w:cs="Times New Roman"/>
        </w:rPr>
        <w:t xml:space="preserve"> (</w:t>
      </w:r>
      <w:r w:rsidR="00050DF2" w:rsidRPr="00032827">
        <w:rPr>
          <w:rFonts w:eastAsia="Calibri" w:cs="Times New Roman"/>
        </w:rPr>
        <w:t xml:space="preserve">npr. </w:t>
      </w:r>
      <w:r w:rsidR="007914F9" w:rsidRPr="00032827">
        <w:rPr>
          <w:rFonts w:eastAsia="Calibri" w:cs="Times New Roman"/>
        </w:rPr>
        <w:t>Inspekcija zaštite prirode i okoliša)</w:t>
      </w:r>
    </w:p>
    <w:p w14:paraId="592FA5BB" w14:textId="77777777" w:rsidR="00C12C10" w:rsidRPr="00032827" w:rsidRDefault="00C12C10" w:rsidP="00C12C10">
      <w:pPr>
        <w:spacing w:after="0"/>
        <w:ind w:left="709"/>
        <w:rPr>
          <w:rFonts w:eastAsia="Calibri" w:cs="Tahoma"/>
          <w:szCs w:val="20"/>
        </w:rPr>
      </w:pPr>
    </w:p>
    <w:p w14:paraId="13F5EED2" w14:textId="77777777" w:rsidR="00C12C10" w:rsidRPr="00032827" w:rsidRDefault="00C12C10" w:rsidP="00C12C10">
      <w:pPr>
        <w:numPr>
          <w:ilvl w:val="0"/>
          <w:numId w:val="4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5CD7B9BE" w14:textId="77777777" w:rsidR="00C12C10" w:rsidRPr="00032827" w:rsidRDefault="00C12C10" w:rsidP="00C12C10">
      <w:pPr>
        <w:suppressAutoHyphens/>
        <w:spacing w:after="0"/>
        <w:rPr>
          <w:rFonts w:eastAsia="Times New Roman" w:cs="Tahoma"/>
          <w:szCs w:val="20"/>
          <w:lang w:eastAsia="ar-SA"/>
        </w:rPr>
      </w:pPr>
    </w:p>
    <w:p w14:paraId="5AFD847D" w14:textId="77777777"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4AD0A0C7" w14:textId="77777777" w:rsidR="00C12C10" w:rsidRPr="00032827" w:rsidRDefault="00C12C10" w:rsidP="00C12C10">
      <w:pPr>
        <w:suppressAutoHyphens/>
        <w:spacing w:after="0"/>
        <w:ind w:left="709"/>
        <w:rPr>
          <w:rFonts w:eastAsia="Times New Roman" w:cs="Tahoma"/>
          <w:szCs w:val="20"/>
          <w:lang w:eastAsia="ar-SA"/>
        </w:rPr>
      </w:pPr>
    </w:p>
    <w:p w14:paraId="40B4C550" w14:textId="77777777" w:rsidR="00C12C10" w:rsidRPr="00032827" w:rsidRDefault="00C12C10" w:rsidP="00C12C10">
      <w:pPr>
        <w:numPr>
          <w:ilvl w:val="0"/>
          <w:numId w:val="49"/>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720271CA" w14:textId="77777777" w:rsidR="00C12C10" w:rsidRPr="00032827" w:rsidRDefault="00C12C10" w:rsidP="00C12C10">
      <w:pPr>
        <w:suppressAutoHyphens/>
        <w:spacing w:after="0"/>
        <w:ind w:left="709"/>
        <w:rPr>
          <w:rFonts w:eastAsia="Times New Roman" w:cs="Tahoma"/>
          <w:b/>
          <w:szCs w:val="20"/>
          <w:lang w:eastAsia="ar-SA"/>
        </w:rPr>
      </w:pPr>
    </w:p>
    <w:p w14:paraId="62D44984" w14:textId="7E146738"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6FC8C641" w14:textId="046A8FA6" w:rsidR="00D70794" w:rsidRPr="00032827" w:rsidRDefault="00D70794" w:rsidP="00C12C10">
      <w:pPr>
        <w:suppressAutoHyphens/>
        <w:spacing w:after="0"/>
        <w:ind w:left="709"/>
        <w:rPr>
          <w:rFonts w:eastAsia="Times New Roman" w:cs="Tahoma"/>
          <w:szCs w:val="20"/>
          <w:lang w:eastAsia="ar-SA"/>
        </w:rPr>
      </w:pPr>
    </w:p>
    <w:tbl>
      <w:tblPr>
        <w:tblStyle w:val="Navadnatabela5211"/>
        <w:tblW w:w="0" w:type="auto"/>
        <w:tblInd w:w="709" w:type="dxa"/>
        <w:tblLook w:val="04A0" w:firstRow="1" w:lastRow="0" w:firstColumn="1" w:lastColumn="0" w:noHBand="0" w:noVBand="1"/>
      </w:tblPr>
      <w:tblGrid>
        <w:gridCol w:w="8361"/>
      </w:tblGrid>
      <w:tr w:rsidR="00D70794" w:rsidRPr="00032827" w14:paraId="511EE45C"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3DFA947A" w14:textId="77777777" w:rsidR="00D70794" w:rsidRPr="00032827" w:rsidRDefault="00D70794" w:rsidP="00D70794">
            <w:pPr>
              <w:jc w:val="center"/>
              <w:rPr>
                <w:rFonts w:cs="Tahoma"/>
                <w:b/>
              </w:rPr>
            </w:pPr>
            <w:r w:rsidRPr="00032827">
              <w:rPr>
                <w:rFonts w:cs="Tahoma"/>
                <w:b/>
              </w:rPr>
              <w:t>PISMENI OBLIK</w:t>
            </w:r>
          </w:p>
        </w:tc>
      </w:tr>
    </w:tbl>
    <w:p w14:paraId="292B87AC" w14:textId="77777777" w:rsidR="00D70794" w:rsidRPr="00032827" w:rsidRDefault="00D70794" w:rsidP="00D70794">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D70794" w:rsidRPr="00032827" w14:paraId="5BB48450"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06009AB1" w14:textId="77777777" w:rsidR="00D70794" w:rsidRPr="00032827" w:rsidRDefault="00D70794" w:rsidP="00D70794">
            <w:pPr>
              <w:jc w:val="center"/>
              <w:rPr>
                <w:rFonts w:cs="Tahoma"/>
              </w:rPr>
            </w:pPr>
            <w:r w:rsidRPr="00032827">
              <w:rPr>
                <w:rFonts w:cs="Tahoma"/>
              </w:rPr>
              <w:t>Sustav pohrane</w:t>
            </w:r>
          </w:p>
        </w:tc>
        <w:tc>
          <w:tcPr>
            <w:tcW w:w="4391" w:type="dxa"/>
          </w:tcPr>
          <w:p w14:paraId="603B3D88" w14:textId="77777777" w:rsidR="00D70794" w:rsidRPr="00032827" w:rsidRDefault="00D70794" w:rsidP="00D70794">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D70794" w:rsidRPr="00032827" w14:paraId="37379110" w14:textId="77777777" w:rsidTr="00D3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1A853627" w14:textId="77777777" w:rsidR="00050DF2" w:rsidRPr="00032827" w:rsidRDefault="00050DF2" w:rsidP="00AB1AA5">
            <w:pPr>
              <w:jc w:val="left"/>
              <w:rPr>
                <w:rFonts w:cs="Tahoma"/>
                <w:b/>
                <w:i w:val="0"/>
                <w:szCs w:val="20"/>
                <w:lang w:eastAsia="hr-HR"/>
              </w:rPr>
            </w:pPr>
            <w:r w:rsidRPr="00032827">
              <w:rPr>
                <w:rFonts w:cs="Tahoma"/>
                <w:i w:val="0"/>
                <w:szCs w:val="20"/>
                <w:lang w:eastAsia="hr-HR"/>
              </w:rPr>
              <w:lastRenderedPageBreak/>
              <w:t xml:space="preserve">• </w:t>
            </w:r>
            <w:r w:rsidRPr="00032827">
              <w:rPr>
                <w:rFonts w:cs="Tahoma"/>
                <w:b/>
                <w:i w:val="0"/>
                <w:szCs w:val="20"/>
                <w:lang w:eastAsia="hr-HR"/>
              </w:rPr>
              <w:t>Zapisnik o obavljenom nadzoru i utvrđenom stanju</w:t>
            </w:r>
          </w:p>
          <w:p w14:paraId="3744DF35" w14:textId="2860896F" w:rsidR="00D70794" w:rsidRPr="00032827" w:rsidRDefault="00D70794" w:rsidP="00050DF2">
            <w:pPr>
              <w:contextualSpacing/>
              <w:rPr>
                <w:rFonts w:cs="Calibri"/>
                <w:b/>
              </w:rPr>
            </w:pPr>
          </w:p>
        </w:tc>
        <w:tc>
          <w:tcPr>
            <w:tcW w:w="4391" w:type="dxa"/>
          </w:tcPr>
          <w:p w14:paraId="166FA61B" w14:textId="77777777" w:rsidR="00AB1AA5" w:rsidRPr="00032827" w:rsidRDefault="00AB1AA5" w:rsidP="00050DF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26877F9E" w14:textId="14798F00" w:rsidR="00D70794" w:rsidRPr="00032827" w:rsidRDefault="00D70794" w:rsidP="00050DF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w:t>
            </w:r>
            <w:r w:rsidRPr="00032827">
              <w:rPr>
                <w:rFonts w:cs="Tahoma"/>
                <w:szCs w:val="20"/>
              </w:rPr>
              <w:t>zaključanom ormaru u Odjelu nadzora, zaštite i čuvanja NP</w:t>
            </w:r>
            <w:r w:rsidR="00050DF2" w:rsidRPr="00032827">
              <w:rPr>
                <w:rFonts w:cs="Tahoma"/>
                <w:szCs w:val="20"/>
              </w:rPr>
              <w:t xml:space="preserve"> voditelja obrade. </w:t>
            </w:r>
            <w:r w:rsidRPr="00032827">
              <w:rPr>
                <w:rFonts w:cs="Tahoma"/>
                <w:szCs w:val="20"/>
              </w:rPr>
              <w:t xml:space="preserve">Pristup prostoriji je ograničen. Pristup podacima imaju </w:t>
            </w:r>
            <w:r w:rsidR="00050DF2" w:rsidRPr="00032827">
              <w:rPr>
                <w:rFonts w:cs="Tahoma"/>
                <w:szCs w:val="20"/>
              </w:rPr>
              <w:t>Osoba zadužena za kontakte s</w:t>
            </w:r>
            <w:r w:rsidRPr="00032827">
              <w:rPr>
                <w:rFonts w:cs="Tahoma"/>
                <w:szCs w:val="20"/>
              </w:rPr>
              <w:t xml:space="preserve"> osiguravajućim društvima, Nadzornik i Voditelj Odjela nadzora, zaštite i čuvanja NP.</w:t>
            </w:r>
          </w:p>
        </w:tc>
      </w:tr>
    </w:tbl>
    <w:p w14:paraId="054A2985" w14:textId="77777777" w:rsidR="00D70794" w:rsidRPr="00032827" w:rsidRDefault="00D70794" w:rsidP="00E64745">
      <w:pPr>
        <w:pStyle w:val="Odlomakpopisa"/>
        <w:spacing w:after="0"/>
        <w:rPr>
          <w:rFonts w:eastAsia="Times New Roman" w:cs="Tahoma"/>
          <w:szCs w:val="20"/>
          <w:lang w:eastAsia="hr-HR"/>
        </w:rPr>
      </w:pPr>
    </w:p>
    <w:p w14:paraId="67B52175" w14:textId="161FA3CE"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2AD17A18" w14:textId="77777777" w:rsidR="00E64745" w:rsidRPr="00032827" w:rsidRDefault="00E64745" w:rsidP="00E64745">
      <w:pPr>
        <w:pStyle w:val="Odlomakpopisa"/>
      </w:pPr>
    </w:p>
    <w:p w14:paraId="50456DB0" w14:textId="77777777" w:rsidR="00D972C7" w:rsidRDefault="00E64745" w:rsidP="00D972C7">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D972C7">
        <w:rPr>
          <w:rFonts w:eastAsia="Calibri" w:cs="Tahoma"/>
          <w:szCs w:val="20"/>
          <w:lang w:eastAsia="hr-HR"/>
        </w:rPr>
        <w:t>a.</w:t>
      </w:r>
    </w:p>
    <w:p w14:paraId="67D8B712" w14:textId="77777777" w:rsidR="00D972C7" w:rsidRDefault="00D972C7" w:rsidP="00D972C7">
      <w:pPr>
        <w:pStyle w:val="Odlomakpopisa"/>
        <w:spacing w:after="200" w:line="276" w:lineRule="auto"/>
        <w:rPr>
          <w:rFonts w:eastAsia="Calibri" w:cs="Tahoma"/>
          <w:szCs w:val="20"/>
          <w:lang w:eastAsia="hr-HR"/>
        </w:rPr>
      </w:pPr>
    </w:p>
    <w:p w14:paraId="798A0020" w14:textId="128DE00B" w:rsidR="00C12C10" w:rsidRPr="00032827" w:rsidRDefault="00C12C10" w:rsidP="00D972C7">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3E33D079" w14:textId="77777777" w:rsidR="00C12C10" w:rsidRPr="00032827" w:rsidRDefault="00C12C10" w:rsidP="00C12C10">
      <w:pPr>
        <w:suppressAutoHyphens/>
        <w:spacing w:after="0"/>
        <w:ind w:left="709"/>
        <w:rPr>
          <w:rFonts w:eastAsia="Times New Roman" w:cs="Tahoma"/>
          <w:szCs w:val="20"/>
          <w:lang w:eastAsia="ar-SA"/>
        </w:rPr>
      </w:pPr>
    </w:p>
    <w:p w14:paraId="64D18DBE" w14:textId="77777777" w:rsidR="00C12C10" w:rsidRPr="00032827" w:rsidRDefault="00C12C10" w:rsidP="00C12C10">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56379F6B" w14:textId="77777777" w:rsidR="00C12C10" w:rsidRPr="00032827" w:rsidRDefault="00C12C10" w:rsidP="00C12C10">
      <w:pPr>
        <w:suppressAutoHyphens/>
        <w:spacing w:after="0"/>
        <w:ind w:left="709"/>
        <w:rPr>
          <w:rFonts w:eastAsia="Times New Roman" w:cs="Tahoma"/>
          <w:szCs w:val="20"/>
          <w:lang w:eastAsia="ar-SA"/>
        </w:rPr>
      </w:pPr>
    </w:p>
    <w:p w14:paraId="2EEBAD34" w14:textId="77777777" w:rsidR="00C12C10" w:rsidRPr="00032827" w:rsidRDefault="00C12C10" w:rsidP="00C12C10">
      <w:pPr>
        <w:numPr>
          <w:ilvl w:val="0"/>
          <w:numId w:val="49"/>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22607BDC" w14:textId="77777777" w:rsidR="00C12C10" w:rsidRPr="00032827" w:rsidRDefault="00C12C10" w:rsidP="00C12C10">
      <w:pPr>
        <w:spacing w:after="0"/>
        <w:ind w:left="708"/>
        <w:rPr>
          <w:rFonts w:eastAsia="Calibri" w:cs="Tahoma"/>
          <w:color w:val="000000"/>
          <w:szCs w:val="20"/>
          <w:u w:val="single"/>
        </w:rPr>
      </w:pPr>
    </w:p>
    <w:p w14:paraId="6A7C63D6" w14:textId="77777777" w:rsidR="00C12C10" w:rsidRPr="00032827" w:rsidRDefault="00C12C10" w:rsidP="00C12C10">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168931EF" w14:textId="77777777" w:rsidR="00C12C10" w:rsidRPr="00032827" w:rsidRDefault="00C12C10" w:rsidP="00C12C10">
      <w:pPr>
        <w:spacing w:after="0"/>
        <w:ind w:left="709"/>
        <w:rPr>
          <w:rFonts w:eastAsia="Times New Roman" w:cs="Tahoma"/>
          <w:color w:val="000000"/>
          <w:szCs w:val="20"/>
          <w:lang w:eastAsia="hr-HR"/>
        </w:rPr>
      </w:pPr>
    </w:p>
    <w:p w14:paraId="284D59C5" w14:textId="77777777" w:rsidR="00C12C10" w:rsidRPr="00032827" w:rsidRDefault="00C12C10" w:rsidP="00C12C10">
      <w:pPr>
        <w:spacing w:after="0"/>
        <w:ind w:left="709"/>
        <w:rPr>
          <w:rFonts w:eastAsia="Times New Roman" w:cs="Tahoma"/>
          <w:color w:val="000000"/>
          <w:szCs w:val="20"/>
          <w:lang w:eastAsia="hr-HR"/>
        </w:rPr>
      </w:pPr>
    </w:p>
    <w:p w14:paraId="3A799A08" w14:textId="77777777" w:rsidR="00C12C10" w:rsidRPr="00032827" w:rsidRDefault="00C12C10" w:rsidP="00C12C10">
      <w:pPr>
        <w:spacing w:after="0"/>
        <w:ind w:left="709"/>
        <w:rPr>
          <w:rFonts w:eastAsia="Times New Roman" w:cs="Tahoma"/>
          <w:color w:val="000000"/>
          <w:szCs w:val="20"/>
          <w:lang w:eastAsia="hr-HR"/>
        </w:rPr>
      </w:pPr>
    </w:p>
    <w:p w14:paraId="6616F8F9" w14:textId="77777777" w:rsidR="00C12C10" w:rsidRPr="00032827" w:rsidRDefault="00C12C10" w:rsidP="00C12C10">
      <w:pPr>
        <w:spacing w:after="0"/>
        <w:ind w:left="709"/>
        <w:rPr>
          <w:rFonts w:eastAsia="Times New Roman" w:cs="Tahoma"/>
          <w:color w:val="000000"/>
          <w:szCs w:val="20"/>
          <w:lang w:eastAsia="hr-HR"/>
        </w:rPr>
      </w:pPr>
    </w:p>
    <w:p w14:paraId="1A5A6105" w14:textId="77777777" w:rsidR="00C12C10" w:rsidRPr="00032827" w:rsidRDefault="00C12C10" w:rsidP="00C12C10">
      <w:pPr>
        <w:spacing w:after="0"/>
        <w:ind w:left="709"/>
        <w:rPr>
          <w:rFonts w:eastAsia="Times New Roman" w:cs="Tahoma"/>
          <w:color w:val="000000"/>
          <w:szCs w:val="20"/>
          <w:lang w:eastAsia="hr-HR"/>
        </w:rPr>
      </w:pPr>
    </w:p>
    <w:p w14:paraId="1848BA43" w14:textId="77777777" w:rsidR="00C12C10" w:rsidRPr="00032827" w:rsidRDefault="00C12C10" w:rsidP="00C12C10">
      <w:pPr>
        <w:spacing w:after="0"/>
        <w:ind w:left="709"/>
        <w:rPr>
          <w:rFonts w:eastAsia="Times New Roman" w:cs="Tahoma"/>
          <w:color w:val="000000"/>
          <w:szCs w:val="20"/>
          <w:lang w:eastAsia="hr-HR"/>
        </w:rPr>
      </w:pPr>
    </w:p>
    <w:p w14:paraId="391E4DB8" w14:textId="77777777" w:rsidR="00C12C10" w:rsidRPr="00032827" w:rsidRDefault="00C12C10" w:rsidP="00C12C10">
      <w:pPr>
        <w:spacing w:after="0"/>
        <w:ind w:left="709"/>
        <w:rPr>
          <w:rFonts w:eastAsia="Times New Roman" w:cs="Tahoma"/>
          <w:color w:val="000000"/>
          <w:szCs w:val="20"/>
          <w:lang w:eastAsia="hr-HR"/>
        </w:rPr>
      </w:pPr>
    </w:p>
    <w:p w14:paraId="5A985A38" w14:textId="77777777" w:rsidR="00C12C10" w:rsidRPr="00032827" w:rsidRDefault="00C12C10" w:rsidP="00C12C10">
      <w:pPr>
        <w:spacing w:after="0"/>
        <w:ind w:left="709"/>
        <w:rPr>
          <w:rFonts w:eastAsia="Times New Roman" w:cs="Tahoma"/>
          <w:color w:val="000000"/>
          <w:szCs w:val="20"/>
          <w:lang w:eastAsia="hr-HR"/>
        </w:rPr>
      </w:pPr>
    </w:p>
    <w:p w14:paraId="21C9F009" w14:textId="77777777" w:rsidR="00C12C10" w:rsidRPr="00032827" w:rsidRDefault="00C12C10" w:rsidP="00C12C10">
      <w:pPr>
        <w:spacing w:after="0"/>
        <w:ind w:left="709"/>
        <w:rPr>
          <w:rFonts w:eastAsia="Times New Roman" w:cs="Tahoma"/>
          <w:color w:val="000000"/>
          <w:szCs w:val="20"/>
          <w:lang w:eastAsia="hr-HR"/>
        </w:rPr>
      </w:pPr>
    </w:p>
    <w:p w14:paraId="5B0A4D01" w14:textId="77777777" w:rsidR="00C12C10" w:rsidRPr="00032827" w:rsidRDefault="00C12C10" w:rsidP="00C12C10">
      <w:pPr>
        <w:spacing w:after="0"/>
        <w:ind w:left="709"/>
        <w:rPr>
          <w:rFonts w:eastAsia="Times New Roman" w:cs="Tahoma"/>
          <w:color w:val="000000"/>
          <w:szCs w:val="20"/>
          <w:lang w:eastAsia="hr-HR"/>
        </w:rPr>
      </w:pPr>
    </w:p>
    <w:p w14:paraId="353900FF" w14:textId="77777777" w:rsidR="00C12C10" w:rsidRPr="00032827" w:rsidRDefault="00C12C10" w:rsidP="00C12C10">
      <w:pPr>
        <w:spacing w:after="0"/>
        <w:ind w:left="709"/>
        <w:rPr>
          <w:rFonts w:eastAsia="Times New Roman" w:cs="Tahoma"/>
          <w:color w:val="000000"/>
          <w:szCs w:val="20"/>
          <w:lang w:eastAsia="hr-HR"/>
        </w:rPr>
      </w:pPr>
    </w:p>
    <w:p w14:paraId="66E8041C" w14:textId="77777777" w:rsidR="00C12C10" w:rsidRPr="00032827" w:rsidRDefault="00C12C10" w:rsidP="00C12C10">
      <w:pPr>
        <w:spacing w:after="0"/>
        <w:ind w:left="709"/>
        <w:rPr>
          <w:rFonts w:eastAsia="Times New Roman" w:cs="Tahoma"/>
          <w:color w:val="000000"/>
          <w:szCs w:val="20"/>
          <w:lang w:eastAsia="hr-HR"/>
        </w:rPr>
      </w:pPr>
    </w:p>
    <w:p w14:paraId="6DF29F54" w14:textId="77777777" w:rsidR="00C12C10" w:rsidRPr="00032827" w:rsidRDefault="00C12C10" w:rsidP="00C12C10">
      <w:pPr>
        <w:spacing w:after="0"/>
        <w:ind w:left="709"/>
        <w:rPr>
          <w:rFonts w:eastAsia="Times New Roman" w:cs="Tahoma"/>
          <w:color w:val="000000"/>
          <w:szCs w:val="20"/>
          <w:lang w:eastAsia="hr-HR"/>
        </w:rPr>
      </w:pPr>
    </w:p>
    <w:p w14:paraId="0FD74EB5" w14:textId="77777777" w:rsidR="00C12C10" w:rsidRPr="00032827" w:rsidRDefault="00C12C10" w:rsidP="00C12C10">
      <w:pPr>
        <w:spacing w:after="0"/>
        <w:ind w:left="709"/>
        <w:rPr>
          <w:rFonts w:eastAsia="Times New Roman" w:cs="Tahoma"/>
          <w:color w:val="000000"/>
          <w:szCs w:val="20"/>
          <w:lang w:eastAsia="hr-HR"/>
        </w:rPr>
      </w:pPr>
    </w:p>
    <w:p w14:paraId="51F32C87" w14:textId="77777777" w:rsidR="00C12C10" w:rsidRPr="00032827" w:rsidRDefault="00C12C10" w:rsidP="00C12C10">
      <w:pPr>
        <w:spacing w:after="0"/>
        <w:ind w:left="709"/>
        <w:rPr>
          <w:rFonts w:eastAsia="Times New Roman" w:cs="Tahoma"/>
          <w:color w:val="000000"/>
          <w:szCs w:val="20"/>
          <w:lang w:eastAsia="hr-HR"/>
        </w:rPr>
      </w:pPr>
    </w:p>
    <w:p w14:paraId="79000869" w14:textId="77777777" w:rsidR="00C12C10" w:rsidRPr="00032827" w:rsidRDefault="00C12C10" w:rsidP="00C12C10">
      <w:pPr>
        <w:spacing w:after="0"/>
        <w:ind w:left="709"/>
        <w:rPr>
          <w:rFonts w:eastAsia="Times New Roman" w:cs="Tahoma"/>
          <w:color w:val="000000"/>
          <w:szCs w:val="20"/>
          <w:lang w:eastAsia="hr-HR"/>
        </w:rPr>
      </w:pPr>
    </w:p>
    <w:p w14:paraId="114FAE64" w14:textId="77777777" w:rsidR="00C12C10" w:rsidRPr="00032827" w:rsidRDefault="00C12C10" w:rsidP="00C12C10">
      <w:pPr>
        <w:spacing w:after="0"/>
        <w:ind w:left="709"/>
        <w:rPr>
          <w:rFonts w:eastAsia="Times New Roman" w:cs="Tahoma"/>
          <w:color w:val="000000"/>
          <w:szCs w:val="20"/>
          <w:lang w:eastAsia="hr-HR"/>
        </w:rPr>
      </w:pPr>
    </w:p>
    <w:p w14:paraId="38E1EAC0" w14:textId="77777777" w:rsidR="00C12C10" w:rsidRPr="00032827" w:rsidRDefault="00C12C10" w:rsidP="00C12C10">
      <w:pPr>
        <w:spacing w:after="0"/>
        <w:ind w:left="709"/>
        <w:rPr>
          <w:rFonts w:eastAsia="Times New Roman" w:cs="Tahoma"/>
          <w:color w:val="000000"/>
          <w:szCs w:val="20"/>
          <w:lang w:eastAsia="hr-HR"/>
        </w:rPr>
      </w:pPr>
    </w:p>
    <w:p w14:paraId="4DF798F9" w14:textId="77777777" w:rsidR="00C12C10" w:rsidRPr="00032827" w:rsidRDefault="00C12C10" w:rsidP="00C12C10">
      <w:pPr>
        <w:spacing w:after="0"/>
        <w:ind w:left="709"/>
        <w:rPr>
          <w:rFonts w:eastAsia="Times New Roman" w:cs="Tahoma"/>
          <w:color w:val="000000"/>
          <w:szCs w:val="20"/>
          <w:lang w:eastAsia="hr-HR"/>
        </w:rPr>
      </w:pPr>
    </w:p>
    <w:p w14:paraId="2EB45E67" w14:textId="77777777" w:rsidR="00C12C10" w:rsidRPr="00032827" w:rsidRDefault="00C12C10" w:rsidP="00C12C10">
      <w:pPr>
        <w:spacing w:after="0"/>
        <w:ind w:left="709"/>
        <w:rPr>
          <w:rFonts w:eastAsia="Times New Roman" w:cs="Tahoma"/>
          <w:color w:val="000000"/>
          <w:szCs w:val="20"/>
          <w:lang w:eastAsia="hr-HR"/>
        </w:rPr>
      </w:pPr>
    </w:p>
    <w:p w14:paraId="0BF9638F" w14:textId="3A669D42" w:rsidR="00C12C10" w:rsidRPr="00032827" w:rsidRDefault="00C51173" w:rsidP="00C12C10">
      <w:pPr>
        <w:spacing w:after="0"/>
        <w:jc w:val="center"/>
        <w:rPr>
          <w:rFonts w:eastAsia="Calibri" w:cs="Tahoma"/>
          <w:b/>
          <w:szCs w:val="20"/>
        </w:rPr>
      </w:pPr>
      <w:r w:rsidRPr="00032827">
        <w:rPr>
          <w:rFonts w:eastAsia="Calibri" w:cs="Tahoma"/>
          <w:b/>
          <w:szCs w:val="20"/>
        </w:rPr>
        <w:lastRenderedPageBreak/>
        <w:t>26</w:t>
      </w:r>
      <w:r w:rsidR="00C12C10" w:rsidRPr="00032827">
        <w:rPr>
          <w:rFonts w:eastAsia="Calibri" w:cs="Tahoma"/>
          <w:b/>
          <w:szCs w:val="20"/>
        </w:rPr>
        <w:t>.</w:t>
      </w:r>
    </w:p>
    <w:p w14:paraId="796D2E3A" w14:textId="77777777" w:rsidR="00C12C10" w:rsidRPr="00032827" w:rsidRDefault="00C12C10" w:rsidP="00C12C10">
      <w:pPr>
        <w:spacing w:after="0"/>
        <w:rPr>
          <w:rFonts w:eastAsia="Calibri" w:cs="Tahoma"/>
          <w:szCs w:val="20"/>
        </w:rPr>
      </w:pPr>
    </w:p>
    <w:p w14:paraId="6C9359A2" w14:textId="7B657243" w:rsidR="00C12C10" w:rsidRPr="00032827" w:rsidRDefault="00C12C10" w:rsidP="00C12C10">
      <w:pPr>
        <w:keepNext/>
        <w:suppressAutoHyphens/>
        <w:spacing w:after="0"/>
        <w:ind w:left="708"/>
        <w:jc w:val="center"/>
        <w:outlineLvl w:val="0"/>
        <w:rPr>
          <w:rFonts w:eastAsia="Times New Roman" w:cs="Tahoma"/>
          <w:b/>
          <w:bCs/>
          <w:kern w:val="32"/>
          <w:sz w:val="24"/>
          <w:szCs w:val="20"/>
          <w:lang w:eastAsia="ar-SA"/>
        </w:rPr>
      </w:pPr>
      <w:bookmarkStart w:id="30" w:name="_Toc520458002"/>
      <w:r w:rsidRPr="00032827">
        <w:rPr>
          <w:rFonts w:eastAsia="Times New Roman" w:cs="Tahoma"/>
          <w:b/>
          <w:bCs/>
          <w:kern w:val="32"/>
          <w:sz w:val="24"/>
          <w:szCs w:val="20"/>
          <w:lang w:eastAsia="ar-SA"/>
        </w:rPr>
        <w:t xml:space="preserve">EVIDENCIJA PODATAKA O </w:t>
      </w:r>
      <w:r w:rsidR="00651B4B" w:rsidRPr="00032827">
        <w:rPr>
          <w:rFonts w:eastAsia="Times New Roman" w:cs="Tahoma"/>
          <w:b/>
          <w:bCs/>
          <w:kern w:val="32"/>
          <w:sz w:val="24"/>
          <w:szCs w:val="20"/>
          <w:lang w:eastAsia="ar-SA"/>
        </w:rPr>
        <w:t>PROCESUIRANJU PREKRŠAJA IZ PODRUČJA</w:t>
      </w:r>
      <w:r w:rsidR="00D571FF" w:rsidRPr="00032827">
        <w:rPr>
          <w:rFonts w:eastAsia="Times New Roman" w:cs="Tahoma"/>
          <w:b/>
          <w:bCs/>
          <w:kern w:val="32"/>
          <w:sz w:val="24"/>
          <w:szCs w:val="20"/>
          <w:lang w:eastAsia="ar-SA"/>
        </w:rPr>
        <w:t xml:space="preserve"> ZAŠTITE PRIRODE</w:t>
      </w:r>
      <w:bookmarkEnd w:id="30"/>
    </w:p>
    <w:p w14:paraId="6BE291B6" w14:textId="77777777" w:rsidR="00C12C10" w:rsidRPr="00032827" w:rsidRDefault="00C12C10" w:rsidP="00C12C10">
      <w:pPr>
        <w:spacing w:after="0"/>
        <w:rPr>
          <w:rFonts w:eastAsia="Calibri" w:cs="Tahoma"/>
          <w:color w:val="000000"/>
          <w:szCs w:val="20"/>
        </w:rPr>
      </w:pPr>
    </w:p>
    <w:p w14:paraId="6DFCE8AD" w14:textId="77777777" w:rsidR="00C12C10" w:rsidRPr="00032827" w:rsidRDefault="00C12C10" w:rsidP="00C12C10">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1A7734E7" w14:textId="77777777" w:rsidR="00C12C10" w:rsidRPr="00032827" w:rsidRDefault="00C12C10" w:rsidP="00C12C10">
      <w:pPr>
        <w:spacing w:after="0"/>
        <w:rPr>
          <w:rFonts w:eastAsia="Calibri" w:cs="Tahoma"/>
          <w:color w:val="000000"/>
          <w:szCs w:val="20"/>
        </w:rPr>
      </w:pPr>
    </w:p>
    <w:p w14:paraId="6A3545BA" w14:textId="77777777" w:rsidR="00C12C10" w:rsidRPr="00032827" w:rsidRDefault="00C12C10" w:rsidP="00C12C10">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18C0D92C" w14:textId="77777777" w:rsidR="00C12C10" w:rsidRPr="00032827" w:rsidRDefault="00C12C10" w:rsidP="00C12C10">
      <w:pPr>
        <w:suppressAutoHyphens/>
        <w:spacing w:after="0"/>
        <w:ind w:left="708"/>
        <w:rPr>
          <w:rFonts w:eastAsia="Times New Roman" w:cs="Tahoma"/>
          <w:szCs w:val="20"/>
          <w:u w:val="single"/>
          <w:lang w:eastAsia="ar-SA"/>
        </w:rPr>
      </w:pPr>
    </w:p>
    <w:p w14:paraId="39583657" w14:textId="77777777" w:rsidR="00C12C10" w:rsidRPr="00032827" w:rsidRDefault="00C12C10" w:rsidP="00C12C10">
      <w:pPr>
        <w:numPr>
          <w:ilvl w:val="0"/>
          <w:numId w:val="5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08297AC8" w14:textId="77777777" w:rsidR="00C12C10" w:rsidRPr="00032827" w:rsidRDefault="00C12C10" w:rsidP="00C12C10">
      <w:pPr>
        <w:suppressAutoHyphens/>
        <w:spacing w:after="0"/>
        <w:ind w:left="708"/>
        <w:rPr>
          <w:rFonts w:eastAsia="Times New Roman" w:cs="Tahoma"/>
          <w:b/>
          <w:szCs w:val="20"/>
          <w:lang w:eastAsia="ar-SA"/>
        </w:rPr>
      </w:pPr>
    </w:p>
    <w:p w14:paraId="3A57EF99" w14:textId="6A652D76" w:rsidR="00C12C10" w:rsidRPr="00032827" w:rsidRDefault="0017543A" w:rsidP="00C12C10">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D571FF" w:rsidRPr="00032827">
        <w:rPr>
          <w:rFonts w:eastAsia="Times New Roman" w:cs="Tahoma"/>
          <w:b/>
          <w:szCs w:val="20"/>
          <w:lang w:eastAsia="ar-SA"/>
        </w:rPr>
        <w:t>procesuiranju prekršaja iz područja zaštite prirode</w:t>
      </w:r>
    </w:p>
    <w:p w14:paraId="5A8F891C" w14:textId="77777777" w:rsidR="00C12C10" w:rsidRPr="00032827" w:rsidRDefault="00C12C10" w:rsidP="00C12C10">
      <w:pPr>
        <w:suppressAutoHyphens/>
        <w:spacing w:after="0"/>
        <w:ind w:left="708"/>
        <w:rPr>
          <w:rFonts w:eastAsia="Times New Roman" w:cs="Tahoma"/>
          <w:szCs w:val="20"/>
          <w:lang w:eastAsia="ar-SA"/>
        </w:rPr>
      </w:pPr>
    </w:p>
    <w:p w14:paraId="4F8BF0C8" w14:textId="77777777" w:rsidR="00C12C10" w:rsidRPr="00032827" w:rsidRDefault="00C12C10" w:rsidP="00C12C10">
      <w:pPr>
        <w:numPr>
          <w:ilvl w:val="0"/>
          <w:numId w:val="50"/>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46A0FAED" w14:textId="77777777" w:rsidR="00C12C10" w:rsidRPr="00032827" w:rsidRDefault="00C12C10" w:rsidP="00C12C10">
      <w:pPr>
        <w:suppressAutoHyphens/>
        <w:spacing w:after="0"/>
        <w:ind w:left="708"/>
        <w:rPr>
          <w:rFonts w:eastAsia="Times New Roman" w:cs="Tahoma"/>
          <w:szCs w:val="20"/>
          <w:lang w:eastAsia="ar-SA"/>
        </w:rPr>
      </w:pPr>
    </w:p>
    <w:p w14:paraId="28C740DF"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7F107EA1"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36D6DB9A" w14:textId="77777777" w:rsidR="00C12C10" w:rsidRPr="00032827" w:rsidRDefault="00C12C10" w:rsidP="00C12C10">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6BB3792F"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5F3D02E6" w14:textId="77777777" w:rsidR="00C12C10" w:rsidRPr="00032827" w:rsidRDefault="00C12C10" w:rsidP="00C12C10">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42A51117" w14:textId="77777777" w:rsidR="00C12C10" w:rsidRPr="00032827" w:rsidRDefault="00C12C10" w:rsidP="00C12C10">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518D6989" w14:textId="77777777" w:rsidR="00C12C10" w:rsidRPr="00032827" w:rsidRDefault="00C12C10" w:rsidP="00C12C10">
      <w:pPr>
        <w:spacing w:after="0"/>
        <w:ind w:left="709"/>
        <w:rPr>
          <w:rFonts w:eastAsia="Times New Roman" w:cs="Tahoma"/>
          <w:b/>
          <w:szCs w:val="20"/>
          <w:lang w:eastAsia="ar-SA"/>
        </w:rPr>
      </w:pPr>
    </w:p>
    <w:p w14:paraId="0A6B5D8D" w14:textId="77777777" w:rsidR="00D972C7" w:rsidRPr="00032827" w:rsidRDefault="00D972C7" w:rsidP="00D972C7">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53F092E8" w14:textId="77777777" w:rsidR="00D972C7" w:rsidRPr="00032827" w:rsidRDefault="00D972C7" w:rsidP="00D972C7">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4F40C052" w14:textId="77777777" w:rsidR="00D972C7" w:rsidRPr="00032827" w:rsidRDefault="00D972C7" w:rsidP="00D972C7">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021EF52A" w14:textId="77777777" w:rsidR="00D972C7" w:rsidRPr="00032827" w:rsidRDefault="00D972C7" w:rsidP="00D972C7">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78B00AE5" w14:textId="77777777" w:rsidR="00D972C7" w:rsidRPr="00032827" w:rsidRDefault="00D972C7" w:rsidP="00D972C7">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38D54100" w14:textId="4F805C8D" w:rsidR="00C12C10" w:rsidRPr="00032827" w:rsidRDefault="00C12C10" w:rsidP="00C12C10">
      <w:pPr>
        <w:tabs>
          <w:tab w:val="left" w:pos="1560"/>
          <w:tab w:val="left" w:pos="1843"/>
        </w:tabs>
        <w:spacing w:after="0"/>
        <w:ind w:left="709"/>
        <w:rPr>
          <w:rFonts w:eastAsia="Times New Roman" w:cs="Tahoma"/>
          <w:color w:val="000000"/>
          <w:szCs w:val="20"/>
          <w:lang w:eastAsia="hr-HR"/>
        </w:rPr>
      </w:pPr>
    </w:p>
    <w:p w14:paraId="682B5D96" w14:textId="77777777" w:rsidR="00C12C10" w:rsidRPr="00032827" w:rsidRDefault="00C12C10" w:rsidP="00C12C10">
      <w:pPr>
        <w:suppressAutoHyphens/>
        <w:spacing w:after="0"/>
        <w:ind w:left="708"/>
        <w:rPr>
          <w:rFonts w:eastAsia="Times New Roman" w:cs="Tahoma"/>
          <w:szCs w:val="20"/>
          <w:lang w:eastAsia="ar-SA"/>
        </w:rPr>
      </w:pPr>
    </w:p>
    <w:p w14:paraId="62B2335C" w14:textId="77777777" w:rsidR="00C12C10" w:rsidRPr="00032827" w:rsidRDefault="00C12C10" w:rsidP="00C12C10">
      <w:pPr>
        <w:numPr>
          <w:ilvl w:val="0"/>
          <w:numId w:val="50"/>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69693187" w14:textId="77777777" w:rsidR="00C12C10" w:rsidRPr="00032827" w:rsidRDefault="00C12C10" w:rsidP="00C12C10">
      <w:pPr>
        <w:suppressAutoHyphens/>
        <w:spacing w:after="0"/>
        <w:ind w:left="708"/>
        <w:rPr>
          <w:rFonts w:eastAsia="Times New Roman" w:cs="Tahoma"/>
          <w:color w:val="000000"/>
          <w:szCs w:val="20"/>
          <w:lang w:eastAsia="ar-SA"/>
        </w:rPr>
      </w:pPr>
    </w:p>
    <w:p w14:paraId="039DF179" w14:textId="50711C60" w:rsidR="00C12C10" w:rsidRPr="00032827" w:rsidRDefault="00D571FF" w:rsidP="00C12C10">
      <w:pPr>
        <w:suppressAutoHyphens/>
        <w:spacing w:after="0"/>
        <w:ind w:left="708"/>
        <w:rPr>
          <w:rFonts w:eastAsia="Times New Roman" w:cs="Tahoma"/>
          <w:szCs w:val="20"/>
          <w:lang w:eastAsia="ar-SA"/>
        </w:rPr>
      </w:pPr>
      <w:r w:rsidRPr="00032827">
        <w:rPr>
          <w:rFonts w:eastAsia="Times New Roman" w:cs="Tahoma"/>
          <w:szCs w:val="20"/>
          <w:lang w:eastAsia="ar-SA"/>
        </w:rPr>
        <w:t>/</w:t>
      </w:r>
    </w:p>
    <w:p w14:paraId="5D4551DF" w14:textId="77777777" w:rsidR="00C12C10" w:rsidRPr="00032827" w:rsidRDefault="00C12C10" w:rsidP="00C12C10">
      <w:pPr>
        <w:suppressAutoHyphens/>
        <w:spacing w:after="0"/>
        <w:ind w:left="708"/>
        <w:rPr>
          <w:rFonts w:eastAsia="Times New Roman" w:cs="Tahoma"/>
          <w:szCs w:val="20"/>
          <w:lang w:eastAsia="ar-SA"/>
        </w:rPr>
      </w:pPr>
    </w:p>
    <w:p w14:paraId="4762CA94" w14:textId="77777777" w:rsidR="00C12C10" w:rsidRPr="00032827" w:rsidRDefault="00C12C10" w:rsidP="00C12C10">
      <w:pPr>
        <w:numPr>
          <w:ilvl w:val="0"/>
          <w:numId w:val="5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34025F31" w14:textId="77777777" w:rsidR="00C12C10" w:rsidRPr="00032827" w:rsidRDefault="00C12C10" w:rsidP="00C12C10">
      <w:pPr>
        <w:suppressAutoHyphens/>
        <w:spacing w:after="0"/>
        <w:rPr>
          <w:rFonts w:eastAsia="Times New Roman" w:cs="Tahoma"/>
          <w:szCs w:val="20"/>
          <w:u w:val="single"/>
          <w:lang w:eastAsia="ar-SA"/>
        </w:rPr>
      </w:pPr>
    </w:p>
    <w:p w14:paraId="5A0AA2F5" w14:textId="6F37CA6E" w:rsidR="00C12C10" w:rsidRPr="00032827" w:rsidRDefault="00BA7A89" w:rsidP="00C12C10">
      <w:pPr>
        <w:suppressAutoHyphens/>
        <w:spacing w:after="0"/>
        <w:ind w:left="708"/>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b/>
          <w:szCs w:val="20"/>
          <w:lang w:eastAsia="hr-HR"/>
        </w:rPr>
        <w:t>Procesuiranje prekršaja iz područja zaštite prirode</w:t>
      </w:r>
      <w:r w:rsidRPr="00032827">
        <w:rPr>
          <w:rFonts w:eastAsia="Times New Roman" w:cs="Tahoma"/>
          <w:szCs w:val="20"/>
          <w:lang w:eastAsia="hr-HR"/>
        </w:rPr>
        <w:t xml:space="preserve">, </w:t>
      </w:r>
      <w:r w:rsidRPr="00032827">
        <w:rPr>
          <w:rFonts w:eastAsia="Times New Roman" w:cs="Tahoma"/>
          <w:b/>
          <w:szCs w:val="20"/>
          <w:lang w:eastAsia="hr-HR"/>
        </w:rPr>
        <w:t>n</w:t>
      </w:r>
      <w:r w:rsidR="006D6058" w:rsidRPr="00032827">
        <w:rPr>
          <w:rFonts w:eastAsia="Times New Roman" w:cs="Tahoma"/>
          <w:b/>
          <w:szCs w:val="20"/>
          <w:lang w:eastAsia="hr-HR"/>
        </w:rPr>
        <w:t>aplata no</w:t>
      </w:r>
      <w:r w:rsidR="00725E2B" w:rsidRPr="00032827">
        <w:rPr>
          <w:rFonts w:eastAsia="Times New Roman" w:cs="Tahoma"/>
          <w:b/>
          <w:szCs w:val="20"/>
          <w:lang w:eastAsia="hr-HR"/>
        </w:rPr>
        <w:t>včane kazni, izdavanje potvrde</w:t>
      </w:r>
      <w:r w:rsidR="0087412D" w:rsidRPr="00032827">
        <w:rPr>
          <w:rFonts w:eastAsia="Times New Roman" w:cs="Tahoma"/>
          <w:b/>
          <w:szCs w:val="20"/>
          <w:lang w:eastAsia="hr-HR"/>
        </w:rPr>
        <w:t>, podnošenje optužnog prijedloga.</w:t>
      </w:r>
    </w:p>
    <w:p w14:paraId="651A67C5" w14:textId="77777777" w:rsidR="00C12C10" w:rsidRPr="00032827" w:rsidRDefault="00C12C10" w:rsidP="00C12C10">
      <w:pPr>
        <w:spacing w:after="0"/>
        <w:ind w:left="708"/>
        <w:rPr>
          <w:rFonts w:eastAsia="Calibri" w:cs="Tahoma"/>
          <w:szCs w:val="20"/>
        </w:rPr>
      </w:pPr>
    </w:p>
    <w:p w14:paraId="410BD771" w14:textId="77777777" w:rsidR="00C12C10" w:rsidRPr="00032827" w:rsidRDefault="00C12C10" w:rsidP="00C12C10">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7E54F2F2" w14:textId="77777777" w:rsidR="00C12C10" w:rsidRPr="00032827" w:rsidRDefault="00C12C10" w:rsidP="00C12C10">
      <w:pPr>
        <w:suppressAutoHyphens/>
        <w:spacing w:after="0"/>
        <w:ind w:left="708"/>
        <w:rPr>
          <w:rFonts w:eastAsia="Times New Roman" w:cs="Tahoma"/>
          <w:b/>
          <w:szCs w:val="20"/>
          <w:highlight w:val="yellow"/>
          <w:lang w:eastAsia="ar-SA"/>
        </w:rPr>
      </w:pPr>
    </w:p>
    <w:p w14:paraId="1BF93982" w14:textId="77777777" w:rsidR="00C12C10" w:rsidRPr="00032827" w:rsidRDefault="00C12C10" w:rsidP="00C12C10">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431FF2FD" w14:textId="77777777" w:rsidR="00C12C10" w:rsidRPr="00032827" w:rsidRDefault="00C12C10" w:rsidP="00C12C10">
      <w:pPr>
        <w:suppressAutoHyphens/>
        <w:spacing w:after="0"/>
        <w:ind w:left="708"/>
        <w:rPr>
          <w:rFonts w:eastAsia="Times New Roman" w:cs="Tahoma"/>
          <w:szCs w:val="20"/>
          <w:lang w:eastAsia="ar-SA"/>
        </w:rPr>
      </w:pPr>
    </w:p>
    <w:p w14:paraId="3BB9A7AE" w14:textId="77777777" w:rsidR="00C12C10" w:rsidRPr="00032827" w:rsidRDefault="00C12C10" w:rsidP="00C12C10">
      <w:pPr>
        <w:numPr>
          <w:ilvl w:val="0"/>
          <w:numId w:val="5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5C629AE5" w14:textId="77777777" w:rsidR="00C12C10" w:rsidRPr="00032827" w:rsidRDefault="00C12C10" w:rsidP="00C12C10">
      <w:pPr>
        <w:suppressAutoHyphens/>
        <w:spacing w:after="0"/>
        <w:ind w:left="256"/>
        <w:rPr>
          <w:rFonts w:eastAsia="Times New Roman" w:cs="Tahoma"/>
          <w:szCs w:val="20"/>
          <w:lang w:eastAsia="ar-SA"/>
        </w:rPr>
      </w:pPr>
    </w:p>
    <w:p w14:paraId="4DDD377B" w14:textId="37C9D1A6"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547C99E1" w14:textId="4B283F01" w:rsidR="00725E2B" w:rsidRPr="00032827" w:rsidRDefault="00725E2B" w:rsidP="00C12C10">
      <w:pPr>
        <w:suppressAutoHyphens/>
        <w:spacing w:after="0"/>
        <w:ind w:left="709"/>
        <w:rPr>
          <w:rFonts w:eastAsia="Times New Roman" w:cs="Tahoma"/>
          <w:szCs w:val="20"/>
          <w:lang w:eastAsia="ar-SA"/>
        </w:rPr>
      </w:pPr>
    </w:p>
    <w:p w14:paraId="16ECF370" w14:textId="77777777" w:rsidR="00725E2B" w:rsidRPr="00032827" w:rsidRDefault="00725E2B" w:rsidP="00725E2B">
      <w:pPr>
        <w:widowControl w:val="0"/>
        <w:numPr>
          <w:ilvl w:val="0"/>
          <w:numId w:val="39"/>
        </w:numPr>
        <w:tabs>
          <w:tab w:val="left" w:pos="1134"/>
          <w:tab w:val="left" w:pos="2153"/>
        </w:tabs>
        <w:suppressAutoHyphens/>
        <w:autoSpaceDE w:val="0"/>
        <w:autoSpaceDN w:val="0"/>
        <w:adjustRightInd w:val="0"/>
        <w:spacing w:after="43" w:line="259" w:lineRule="auto"/>
        <w:ind w:left="851" w:firstLine="0"/>
        <w:rPr>
          <w:rFonts w:eastAsia="Times New Roman" w:cs="Tahoma"/>
          <w:szCs w:val="20"/>
          <w:lang w:eastAsia="hr-HR"/>
        </w:rPr>
      </w:pPr>
      <w:r w:rsidRPr="00032827">
        <w:rPr>
          <w:rFonts w:eastAsia="Times New Roman" w:cs="Tahoma"/>
          <w:szCs w:val="20"/>
          <w:lang w:eastAsia="hr-HR"/>
        </w:rPr>
        <w:t>Vođenje evidencije na temelju:</w:t>
      </w:r>
    </w:p>
    <w:p w14:paraId="1B43BE98" w14:textId="77777777" w:rsidR="00725E2B" w:rsidRPr="00032827" w:rsidRDefault="00725E2B" w:rsidP="00725E2B">
      <w:pPr>
        <w:widowControl w:val="0"/>
        <w:tabs>
          <w:tab w:val="left" w:pos="1134"/>
          <w:tab w:val="left" w:pos="2153"/>
        </w:tabs>
        <w:suppressAutoHyphens/>
        <w:autoSpaceDE w:val="0"/>
        <w:autoSpaceDN w:val="0"/>
        <w:adjustRightInd w:val="0"/>
        <w:spacing w:after="43"/>
        <w:ind w:left="851"/>
        <w:rPr>
          <w:rFonts w:eastAsia="Times New Roman" w:cs="Tahoma"/>
          <w:szCs w:val="20"/>
          <w:lang w:eastAsia="hr-HR"/>
        </w:rPr>
      </w:pPr>
    </w:p>
    <w:p w14:paraId="10F39BD2" w14:textId="77777777" w:rsidR="00725E2B" w:rsidRPr="00032827" w:rsidRDefault="00725E2B" w:rsidP="00725E2B">
      <w:pPr>
        <w:numPr>
          <w:ilvl w:val="0"/>
          <w:numId w:val="1"/>
        </w:numPr>
        <w:suppressAutoHyphens/>
        <w:spacing w:after="0" w:line="259" w:lineRule="auto"/>
        <w:ind w:left="1134" w:hanging="283"/>
        <w:contextualSpacing/>
        <w:rPr>
          <w:rFonts w:eastAsia="Times New Roman" w:cs="Tahoma"/>
          <w:szCs w:val="20"/>
          <w:lang w:eastAsia="hr-HR"/>
        </w:rPr>
      </w:pPr>
      <w:r w:rsidRPr="00032827">
        <w:rPr>
          <w:rFonts w:eastAsia="Calibri" w:cs="Times New Roman"/>
        </w:rPr>
        <w:t xml:space="preserve">točke (c) prvog podstavka čl. 6. (obrada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6CAD8F84" w14:textId="77777777" w:rsidR="00725E2B" w:rsidRPr="00032827" w:rsidRDefault="00725E2B" w:rsidP="00725E2B">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lastRenderedPageBreak/>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5967BF0D" w14:textId="52473DE8" w:rsidR="00725E2B" w:rsidRPr="00032827" w:rsidRDefault="00725E2B" w:rsidP="00725E2B">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szCs w:val="20"/>
          <w:lang w:eastAsia="hr-HR"/>
        </w:rPr>
        <w:t xml:space="preserve">čl. 209. </w:t>
      </w:r>
      <w:r w:rsidRPr="00032827">
        <w:rPr>
          <w:rFonts w:eastAsia="Times New Roman" w:cs="Tahoma"/>
          <w:b/>
          <w:szCs w:val="20"/>
          <w:lang w:eastAsia="ar-SA"/>
        </w:rPr>
        <w:t xml:space="preserve">Zakona o zaštiti prirode </w:t>
      </w:r>
      <w:r w:rsidRPr="00032827">
        <w:rPr>
          <w:rFonts w:eastAsia="Times New Roman" w:cs="Tahoma"/>
          <w:szCs w:val="20"/>
          <w:lang w:eastAsia="ar-SA"/>
        </w:rPr>
        <w:t>(NN 80/13, 15/18),</w:t>
      </w:r>
    </w:p>
    <w:p w14:paraId="121ED296" w14:textId="535D957D" w:rsidR="00725E2B" w:rsidRPr="00032827" w:rsidRDefault="00725E2B" w:rsidP="00725E2B">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t xml:space="preserve">čl. 245. </w:t>
      </w:r>
      <w:r w:rsidRPr="00032827">
        <w:rPr>
          <w:rFonts w:eastAsia="Times New Roman" w:cs="Tahoma"/>
          <w:b/>
          <w:color w:val="000000"/>
          <w:szCs w:val="20"/>
          <w:lang w:eastAsia="hr-HR"/>
        </w:rPr>
        <w:t>Prekršajnog zakona</w:t>
      </w:r>
      <w:r w:rsidRPr="00032827">
        <w:rPr>
          <w:rFonts w:eastAsia="Times New Roman" w:cs="Tahoma"/>
          <w:color w:val="000000"/>
          <w:szCs w:val="20"/>
          <w:lang w:eastAsia="hr-HR"/>
        </w:rPr>
        <w:t xml:space="preserve"> (NN 107/07, 39/13, 157/13, 110/15, 70/17);</w:t>
      </w:r>
    </w:p>
    <w:p w14:paraId="338B9DDC" w14:textId="77777777" w:rsidR="00725E2B" w:rsidRPr="00032827" w:rsidRDefault="00725E2B" w:rsidP="00725E2B">
      <w:pPr>
        <w:suppressAutoHyphens/>
        <w:spacing w:after="0" w:line="259" w:lineRule="auto"/>
        <w:contextualSpacing/>
        <w:rPr>
          <w:rFonts w:eastAsia="Times New Roman" w:cs="Tahoma"/>
          <w:szCs w:val="20"/>
          <w:lang w:eastAsia="hr-HR"/>
        </w:rPr>
      </w:pPr>
    </w:p>
    <w:p w14:paraId="7C19388D" w14:textId="77777777" w:rsidR="00725E2B" w:rsidRPr="00032827" w:rsidRDefault="00725E2B" w:rsidP="00725E2B">
      <w:pPr>
        <w:widowControl w:val="0"/>
        <w:numPr>
          <w:ilvl w:val="0"/>
          <w:numId w:val="39"/>
        </w:numPr>
        <w:tabs>
          <w:tab w:val="clear" w:pos="360"/>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szCs w:val="20"/>
          <w:lang w:eastAsia="hr-HR"/>
        </w:rPr>
        <w:t>Rok čuvanja na temelju:</w:t>
      </w:r>
    </w:p>
    <w:p w14:paraId="6E9B6976" w14:textId="77777777" w:rsidR="00725E2B" w:rsidRPr="00032827" w:rsidRDefault="00725E2B" w:rsidP="00725E2B">
      <w:pPr>
        <w:widowControl w:val="0"/>
        <w:tabs>
          <w:tab w:val="left" w:pos="1134"/>
          <w:tab w:val="left" w:pos="2153"/>
        </w:tabs>
        <w:suppressAutoHyphens/>
        <w:autoSpaceDE w:val="0"/>
        <w:autoSpaceDN w:val="0"/>
        <w:adjustRightInd w:val="0"/>
        <w:spacing w:after="0"/>
        <w:ind w:left="851"/>
        <w:rPr>
          <w:rFonts w:eastAsia="Times New Roman" w:cs="Tahoma"/>
          <w:szCs w:val="20"/>
          <w:lang w:eastAsia="hr-HR"/>
        </w:rPr>
      </w:pPr>
    </w:p>
    <w:p w14:paraId="5B29D7F7" w14:textId="77777777" w:rsidR="00725E2B" w:rsidRPr="00032827" w:rsidRDefault="00725E2B" w:rsidP="00725E2B">
      <w:pPr>
        <w:numPr>
          <w:ilvl w:val="0"/>
          <w:numId w:val="41"/>
        </w:numPr>
        <w:tabs>
          <w:tab w:val="clear" w:pos="893"/>
          <w:tab w:val="num" w:pos="1134"/>
          <w:tab w:val="left" w:pos="2880"/>
        </w:tabs>
        <w:suppressAutoHyphens/>
        <w:spacing w:after="0"/>
        <w:ind w:left="1276"/>
        <w:rPr>
          <w:rFonts w:eastAsia="Times New Roman" w:cs="Tahoma"/>
          <w:szCs w:val="24"/>
          <w:lang w:eastAsia="hr-HR"/>
        </w:rPr>
      </w:pPr>
      <w:r w:rsidRPr="00032827">
        <w:rPr>
          <w:rFonts w:eastAsia="Times New Roman" w:cs="Tahoma"/>
          <w:color w:val="000000"/>
          <w:szCs w:val="20"/>
          <w:lang w:eastAsia="hr-HR"/>
        </w:rPr>
        <w:t xml:space="preserve">čl. 13. st. 2. </w:t>
      </w:r>
      <w:r w:rsidRPr="00032827">
        <w:rPr>
          <w:rFonts w:eastAsia="Times New Roman" w:cs="Tahoma"/>
          <w:b/>
          <w:color w:val="000000"/>
          <w:szCs w:val="20"/>
          <w:lang w:eastAsia="hr-HR"/>
        </w:rPr>
        <w:t>Prekršajnog zakona</w:t>
      </w:r>
      <w:r w:rsidRPr="00032827">
        <w:rPr>
          <w:rFonts w:eastAsia="Times New Roman" w:cs="Tahoma"/>
          <w:color w:val="000000"/>
          <w:szCs w:val="20"/>
          <w:lang w:eastAsia="hr-HR"/>
        </w:rPr>
        <w:t xml:space="preserve"> (NN 107/07, 39/13, 157/13, 110/15, 70/17);</w:t>
      </w:r>
    </w:p>
    <w:p w14:paraId="73FFA455" w14:textId="0535F005" w:rsidR="00C12C10" w:rsidRPr="00032827" w:rsidRDefault="00C12C10" w:rsidP="004D2A5A">
      <w:pPr>
        <w:spacing w:after="0"/>
        <w:rPr>
          <w:rFonts w:eastAsia="Calibri" w:cs="Tahoma"/>
          <w:szCs w:val="20"/>
        </w:rPr>
      </w:pPr>
    </w:p>
    <w:p w14:paraId="3150337C" w14:textId="77777777" w:rsidR="00C12C10" w:rsidRPr="00032827" w:rsidRDefault="00C12C10" w:rsidP="00C12C10">
      <w:pPr>
        <w:numPr>
          <w:ilvl w:val="0"/>
          <w:numId w:val="50"/>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6CD3F762" w14:textId="77777777" w:rsidR="00C12C10" w:rsidRPr="00032827" w:rsidRDefault="00C12C10" w:rsidP="00C12C10">
      <w:pPr>
        <w:spacing w:after="0"/>
        <w:ind w:left="709"/>
        <w:rPr>
          <w:rFonts w:eastAsia="Calibri" w:cs="Tahoma"/>
          <w:szCs w:val="20"/>
        </w:rPr>
      </w:pPr>
    </w:p>
    <w:p w14:paraId="45A67911" w14:textId="4D65803E" w:rsidR="00C12C10" w:rsidRPr="00032827" w:rsidRDefault="0017543A" w:rsidP="00C12C10">
      <w:pPr>
        <w:spacing w:after="0"/>
        <w:ind w:left="709"/>
        <w:rPr>
          <w:rFonts w:eastAsia="Times New Roman" w:cs="Tahoma"/>
          <w:szCs w:val="20"/>
          <w:lang w:eastAsia="hr-HR"/>
        </w:rPr>
      </w:pPr>
      <w:r w:rsidRPr="00032827">
        <w:rPr>
          <w:rFonts w:eastAsia="Times New Roman" w:cs="Tahoma"/>
          <w:szCs w:val="20"/>
          <w:lang w:eastAsia="hr-HR"/>
        </w:rPr>
        <w:t>• Prekršitelj</w:t>
      </w:r>
    </w:p>
    <w:p w14:paraId="3A363A40" w14:textId="77777777" w:rsidR="0017543A" w:rsidRPr="00032827" w:rsidRDefault="0017543A" w:rsidP="00C12C10">
      <w:pPr>
        <w:spacing w:after="0"/>
        <w:ind w:left="709"/>
        <w:rPr>
          <w:rFonts w:eastAsia="Calibri" w:cs="Tahoma"/>
          <w:szCs w:val="20"/>
        </w:rPr>
      </w:pPr>
    </w:p>
    <w:p w14:paraId="1E7F64D5" w14:textId="77777777" w:rsidR="00C12C10" w:rsidRPr="00032827" w:rsidRDefault="00C12C10" w:rsidP="00C12C10">
      <w:pPr>
        <w:numPr>
          <w:ilvl w:val="0"/>
          <w:numId w:val="50"/>
        </w:numPr>
        <w:spacing w:after="0"/>
        <w:contextualSpacing/>
        <w:rPr>
          <w:rFonts w:eastAsia="Calibri" w:cs="Tahoma"/>
          <w:szCs w:val="20"/>
        </w:rPr>
      </w:pPr>
      <w:r w:rsidRPr="00032827">
        <w:rPr>
          <w:rFonts w:eastAsia="Calibri" w:cs="Tahoma"/>
          <w:szCs w:val="20"/>
          <w:u w:val="single"/>
        </w:rPr>
        <w:t>Kategorije osobnih podataka u evidenciji:</w:t>
      </w:r>
    </w:p>
    <w:p w14:paraId="184C0930" w14:textId="77777777" w:rsidR="00C12C10" w:rsidRPr="00032827" w:rsidRDefault="00C12C10" w:rsidP="00C12C10">
      <w:pPr>
        <w:suppressAutoHyphens/>
        <w:spacing w:after="0"/>
        <w:ind w:left="709"/>
        <w:rPr>
          <w:rFonts w:eastAsia="Times New Roman" w:cs="Tahoma"/>
          <w:szCs w:val="20"/>
          <w:lang w:eastAsia="ar-SA"/>
        </w:rPr>
      </w:pPr>
    </w:p>
    <w:p w14:paraId="380926B1" w14:textId="77777777" w:rsidR="00C12C10" w:rsidRPr="00032827" w:rsidRDefault="00C12C10" w:rsidP="00C12C10">
      <w:pPr>
        <w:spacing w:after="0"/>
        <w:jc w:val="center"/>
        <w:rPr>
          <w:rFonts w:eastAsia="Calibri" w:cs="Tahoma"/>
          <w:b/>
          <w:szCs w:val="20"/>
        </w:rPr>
      </w:pPr>
      <w:r w:rsidRPr="00032827">
        <w:rPr>
          <w:rFonts w:eastAsia="Calibri" w:cs="Tahoma"/>
          <w:b/>
          <w:szCs w:val="20"/>
        </w:rPr>
        <w:t>PISMENI OBLIK</w:t>
      </w:r>
    </w:p>
    <w:p w14:paraId="521E2D3D" w14:textId="77777777" w:rsidR="00C12C10" w:rsidRPr="00032827" w:rsidRDefault="00C12C10" w:rsidP="00C12C10">
      <w:pPr>
        <w:suppressAutoHyphens/>
        <w:spacing w:after="0"/>
        <w:ind w:left="709"/>
        <w:rPr>
          <w:rFonts w:eastAsia="Times New Roman" w:cs="Tahoma"/>
          <w:szCs w:val="20"/>
          <w:lang w:eastAsia="ar-SA"/>
        </w:rPr>
      </w:pPr>
    </w:p>
    <w:p w14:paraId="6AA505F0" w14:textId="2F59A42D" w:rsidR="00DD2685" w:rsidRPr="00032827" w:rsidRDefault="00DD2685" w:rsidP="00DD2685">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000B78ED" w:rsidRPr="00032827">
        <w:rPr>
          <w:rFonts w:eastAsia="Times New Roman" w:cs="Tahoma"/>
          <w:b/>
          <w:szCs w:val="20"/>
          <w:lang w:eastAsia="hr-HR"/>
        </w:rPr>
        <w:t>Potvrda o na</w:t>
      </w:r>
      <w:r w:rsidRPr="00032827">
        <w:rPr>
          <w:rFonts w:eastAsia="Times New Roman" w:cs="Tahoma"/>
          <w:b/>
          <w:szCs w:val="20"/>
          <w:lang w:eastAsia="hr-HR"/>
        </w:rPr>
        <w:t>plaćenoj novčanoj kazni na mjestu počinjenja prekršaja</w:t>
      </w:r>
    </w:p>
    <w:p w14:paraId="57E1B2BD" w14:textId="77777777" w:rsidR="00DD2685" w:rsidRPr="00032827" w:rsidRDefault="00DD2685" w:rsidP="00DD2685">
      <w:pPr>
        <w:suppressAutoHyphens/>
        <w:spacing w:after="0"/>
        <w:ind w:left="709"/>
        <w:rPr>
          <w:rFonts w:eastAsia="Times New Roman" w:cs="Tahoma"/>
          <w:szCs w:val="20"/>
          <w:lang w:eastAsia="hr-HR"/>
        </w:rPr>
      </w:pPr>
      <w:r w:rsidRPr="00032827">
        <w:rPr>
          <w:rFonts w:eastAsia="Times New Roman" w:cs="Tahoma"/>
          <w:szCs w:val="20"/>
          <w:lang w:eastAsia="hr-HR"/>
        </w:rPr>
        <w:t>Ime, Prezime, Državljanstvo, Ime oca i majke, Datum rođenja, Mjesto rođenja, Ulica i kućni broj, Naziv i mjesto izdavanja isprave, Serijski broj, Datum, Vrijeme, Mjesto prekršaja, Iznos, Napomena;</w:t>
      </w:r>
    </w:p>
    <w:p w14:paraId="338CD917" w14:textId="77777777" w:rsidR="00912C68" w:rsidRPr="00032827" w:rsidRDefault="00912C68" w:rsidP="00DD2685">
      <w:pPr>
        <w:suppressAutoHyphens/>
        <w:spacing w:after="0"/>
        <w:ind w:left="709"/>
        <w:rPr>
          <w:rFonts w:eastAsia="Times New Roman" w:cs="Tahoma"/>
          <w:szCs w:val="20"/>
          <w:lang w:eastAsia="hr-HR"/>
        </w:rPr>
      </w:pPr>
    </w:p>
    <w:p w14:paraId="564C3997" w14:textId="4ABB49D6" w:rsidR="00912C68" w:rsidRPr="00032827" w:rsidRDefault="00912C68" w:rsidP="00912C68">
      <w:pPr>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Zapisnik o obavljenom nadzoru i utvrđenom stanju</w:t>
      </w:r>
    </w:p>
    <w:p w14:paraId="454A340A" w14:textId="3C8D0087" w:rsidR="00912C68" w:rsidRPr="00032827" w:rsidRDefault="00912C68" w:rsidP="00F55AFB">
      <w:pPr>
        <w:suppressAutoHyphens/>
        <w:spacing w:after="0"/>
        <w:ind w:left="709"/>
        <w:rPr>
          <w:rFonts w:eastAsia="Times New Roman" w:cs="Tahoma"/>
          <w:szCs w:val="20"/>
          <w:lang w:eastAsia="hr-HR"/>
        </w:rPr>
      </w:pPr>
      <w:r w:rsidRPr="00032827">
        <w:rPr>
          <w:rFonts w:eastAsia="Times New Roman" w:cs="Tahoma"/>
          <w:szCs w:val="20"/>
          <w:lang w:eastAsia="hr-HR"/>
        </w:rPr>
        <w:t xml:space="preserve">Broj, Predmet nadzora, Pregled započeo dana, </w:t>
      </w:r>
      <w:r w:rsidR="00F55AFB" w:rsidRPr="00032827">
        <w:rPr>
          <w:rFonts w:eastAsia="Times New Roman" w:cs="Tahoma"/>
          <w:szCs w:val="20"/>
          <w:lang w:eastAsia="hr-HR"/>
        </w:rPr>
        <w:t>Ime, Prezime, Državljanstvo, Ime oca i majke, Datum rođenja, Mjesto rođenja, Ulica i kućni broj, Naziv i mjesto izdavanja isprave, Serijski broj, Datum, Vrijeme, Mjesto prekršaja, Iznos</w:t>
      </w:r>
      <w:r w:rsidRPr="00032827">
        <w:rPr>
          <w:rFonts w:eastAsia="Times New Roman" w:cs="Tahoma"/>
          <w:szCs w:val="20"/>
          <w:lang w:eastAsia="hr-HR"/>
        </w:rPr>
        <w:t>, Pregledom je utvrđeno, Naređene mjere, Pregled završen dana, Zapisnik je stranci pročitan i ona izjavljujem, Potpis stranke, Potpis nadzornika;</w:t>
      </w:r>
    </w:p>
    <w:p w14:paraId="685DB07D" w14:textId="77777777" w:rsidR="00596339" w:rsidRPr="00032827" w:rsidRDefault="00596339" w:rsidP="00F55AFB">
      <w:pPr>
        <w:suppressAutoHyphens/>
        <w:spacing w:after="0"/>
        <w:ind w:left="709"/>
        <w:rPr>
          <w:rFonts w:eastAsia="Times New Roman" w:cs="Tahoma"/>
          <w:szCs w:val="20"/>
          <w:lang w:eastAsia="hr-HR"/>
        </w:rPr>
      </w:pPr>
    </w:p>
    <w:p w14:paraId="6D488A6B" w14:textId="3A863785" w:rsidR="00596339" w:rsidRPr="00032827" w:rsidRDefault="00596339" w:rsidP="00F55AFB">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00571CF1" w:rsidRPr="00032827">
        <w:rPr>
          <w:rFonts w:eastAsia="Times New Roman" w:cs="Tahoma"/>
          <w:b/>
          <w:szCs w:val="20"/>
          <w:lang w:eastAsia="hr-HR"/>
        </w:rPr>
        <w:t>Obavijest o počinjenom prekršaju</w:t>
      </w:r>
      <w:r w:rsidR="007E1B8D" w:rsidRPr="00032827">
        <w:rPr>
          <w:rFonts w:eastAsia="Times New Roman" w:cs="Tahoma"/>
          <w:b/>
          <w:szCs w:val="20"/>
          <w:lang w:eastAsia="hr-HR"/>
        </w:rPr>
        <w:t>/Optužni prijedlog</w:t>
      </w:r>
    </w:p>
    <w:p w14:paraId="6A337A53" w14:textId="77777777" w:rsidR="007E1B8D" w:rsidRPr="00032827" w:rsidRDefault="007E1B8D" w:rsidP="007E1B8D">
      <w:pPr>
        <w:suppressAutoHyphens/>
        <w:spacing w:after="0"/>
        <w:ind w:left="709"/>
        <w:rPr>
          <w:rFonts w:eastAsia="Times New Roman" w:cs="Tahoma"/>
          <w:szCs w:val="20"/>
          <w:lang w:eastAsia="hr-HR"/>
        </w:rPr>
      </w:pPr>
      <w:r w:rsidRPr="00032827">
        <w:rPr>
          <w:rFonts w:eastAsia="Times New Roman" w:cs="Tahoma"/>
          <w:szCs w:val="20"/>
          <w:lang w:eastAsia="hr-HR"/>
        </w:rPr>
        <w:t>Ime, prezime, Adresa, OIB, Mjesto rođenja, Datum rođenja, Broj osobne iskaznice, Bračno stanje, Stručna sprema;</w:t>
      </w:r>
    </w:p>
    <w:p w14:paraId="12A59709" w14:textId="77777777" w:rsidR="00571CF1" w:rsidRPr="00032827" w:rsidRDefault="00571CF1" w:rsidP="007E1B8D">
      <w:pPr>
        <w:suppressAutoHyphens/>
        <w:spacing w:after="0"/>
        <w:rPr>
          <w:rFonts w:eastAsia="Times New Roman" w:cs="Tahoma"/>
          <w:szCs w:val="20"/>
          <w:lang w:eastAsia="hr-HR"/>
        </w:rPr>
      </w:pPr>
    </w:p>
    <w:p w14:paraId="3835224A" w14:textId="23FD724D" w:rsidR="009A3129" w:rsidRPr="00032827" w:rsidRDefault="009A3129" w:rsidP="009A3129">
      <w:pPr>
        <w:spacing w:after="0"/>
        <w:jc w:val="center"/>
        <w:rPr>
          <w:rFonts w:eastAsia="Calibri" w:cs="Tahoma"/>
          <w:b/>
          <w:szCs w:val="20"/>
        </w:rPr>
      </w:pPr>
      <w:r w:rsidRPr="00032827">
        <w:rPr>
          <w:rFonts w:eastAsia="Calibri" w:cs="Tahoma"/>
          <w:b/>
          <w:szCs w:val="20"/>
        </w:rPr>
        <w:t>ELEKTRONIČKI OBLIK</w:t>
      </w:r>
    </w:p>
    <w:p w14:paraId="26EE6DF7" w14:textId="77777777" w:rsidR="009A3129" w:rsidRPr="00032827" w:rsidRDefault="009A3129" w:rsidP="00D76C9E">
      <w:pPr>
        <w:spacing w:after="0"/>
        <w:ind w:left="709"/>
        <w:rPr>
          <w:rFonts w:eastAsia="Calibri" w:cs="Tahoma"/>
          <w:b/>
          <w:szCs w:val="20"/>
        </w:rPr>
      </w:pPr>
    </w:p>
    <w:p w14:paraId="4D16B815" w14:textId="351D1C41" w:rsidR="009A3129" w:rsidRPr="00032827" w:rsidRDefault="009A3129" w:rsidP="009A3129">
      <w:pPr>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Fotografije</w:t>
      </w:r>
    </w:p>
    <w:p w14:paraId="028B4D32" w14:textId="38D1C015" w:rsidR="009A3129" w:rsidRPr="00032827" w:rsidRDefault="009A3129" w:rsidP="009A3129">
      <w:pPr>
        <w:spacing w:after="0"/>
        <w:ind w:left="709"/>
        <w:rPr>
          <w:rFonts w:eastAsia="Calibri" w:cs="Tahoma"/>
          <w:b/>
          <w:szCs w:val="20"/>
        </w:rPr>
      </w:pPr>
      <w:r w:rsidRPr="00032827">
        <w:rPr>
          <w:rFonts w:eastAsia="Times New Roman" w:cs="Tahoma"/>
          <w:szCs w:val="20"/>
          <w:lang w:eastAsia="hr-HR"/>
        </w:rPr>
        <w:t>Registarska oznaka vozila;</w:t>
      </w:r>
    </w:p>
    <w:p w14:paraId="28DBF975" w14:textId="77777777" w:rsidR="00C12C10" w:rsidRPr="00032827" w:rsidRDefault="00C12C10" w:rsidP="00F55AFB">
      <w:pPr>
        <w:suppressAutoHyphens/>
        <w:spacing w:after="0"/>
        <w:rPr>
          <w:rFonts w:eastAsia="Times New Roman" w:cs="Tahoma"/>
          <w:szCs w:val="20"/>
          <w:lang w:eastAsia="ar-SA"/>
        </w:rPr>
      </w:pPr>
    </w:p>
    <w:p w14:paraId="19FDC7E9" w14:textId="77777777" w:rsidR="00C12C10" w:rsidRPr="00032827" w:rsidRDefault="00C12C10" w:rsidP="00C12C10">
      <w:pPr>
        <w:numPr>
          <w:ilvl w:val="0"/>
          <w:numId w:val="50"/>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37EAF748" w14:textId="77777777" w:rsidR="00C12C10" w:rsidRPr="00032827" w:rsidRDefault="00C12C10" w:rsidP="00C12C10">
      <w:pPr>
        <w:suppressAutoHyphens/>
        <w:spacing w:after="0"/>
        <w:ind w:left="708"/>
        <w:rPr>
          <w:rFonts w:eastAsia="Times New Roman" w:cs="Tahoma"/>
          <w:szCs w:val="20"/>
          <w:lang w:eastAsia="ar-SA"/>
        </w:rPr>
      </w:pPr>
    </w:p>
    <w:p w14:paraId="4C1D637E" w14:textId="3BAAD367" w:rsidR="00C12C10" w:rsidRPr="00032827" w:rsidRDefault="0017543A" w:rsidP="00C12C10">
      <w:pPr>
        <w:suppressAutoHyphens/>
        <w:spacing w:after="0"/>
        <w:ind w:left="708"/>
        <w:rPr>
          <w:rFonts w:eastAsia="Times New Roman" w:cs="Tahoma"/>
          <w:szCs w:val="20"/>
          <w:lang w:eastAsia="hr-HR"/>
        </w:rPr>
      </w:pPr>
      <w:r w:rsidRPr="00032827">
        <w:rPr>
          <w:rFonts w:eastAsia="Times New Roman" w:cs="Tahoma"/>
          <w:szCs w:val="20"/>
          <w:lang w:eastAsia="hr-HR"/>
        </w:rPr>
        <w:t>• Neposredno od ispitanika</w:t>
      </w:r>
    </w:p>
    <w:p w14:paraId="42150698" w14:textId="31CEBC02" w:rsidR="0017543A" w:rsidRPr="00032827" w:rsidRDefault="0017543A" w:rsidP="00C12C10">
      <w:pPr>
        <w:suppressAutoHyphens/>
        <w:spacing w:after="0"/>
        <w:ind w:left="708"/>
        <w:rPr>
          <w:rFonts w:eastAsia="Times New Roman" w:cs="Tahoma"/>
          <w:szCs w:val="20"/>
          <w:lang w:eastAsia="ar-SA"/>
        </w:rPr>
      </w:pPr>
      <w:r w:rsidRPr="00032827">
        <w:rPr>
          <w:rFonts w:eastAsia="Times New Roman" w:cs="Tahoma"/>
          <w:szCs w:val="20"/>
          <w:lang w:eastAsia="hr-HR"/>
        </w:rPr>
        <w:t xml:space="preserve">• </w:t>
      </w:r>
      <w:r w:rsidR="00E02719" w:rsidRPr="00032827">
        <w:rPr>
          <w:rFonts w:eastAsia="Times New Roman" w:cs="Tahoma"/>
          <w:szCs w:val="20"/>
          <w:lang w:eastAsia="hr-HR"/>
        </w:rPr>
        <w:t>Uvidom u identifikacijsku ispravu</w:t>
      </w:r>
    </w:p>
    <w:tbl>
      <w:tblPr>
        <w:tblStyle w:val="Reetkatablice"/>
        <w:tblW w:w="0" w:type="auto"/>
        <w:tblLook w:val="04A0" w:firstRow="1" w:lastRow="0" w:firstColumn="1" w:lastColumn="0" w:noHBand="0" w:noVBand="1"/>
      </w:tblPr>
      <w:tblGrid>
        <w:gridCol w:w="9344"/>
      </w:tblGrid>
      <w:tr w:rsidR="00C12C10" w:rsidRPr="00032827" w14:paraId="7BC83786" w14:textId="77777777" w:rsidTr="00C12C10">
        <w:trPr>
          <w:hidden/>
        </w:trPr>
        <w:tc>
          <w:tcPr>
            <w:tcW w:w="9344" w:type="dxa"/>
          </w:tcPr>
          <w:p w14:paraId="1E7EA68D" w14:textId="77777777" w:rsidR="00C12C10" w:rsidRPr="00032827" w:rsidRDefault="00C12C10" w:rsidP="00C12C10">
            <w:pPr>
              <w:suppressAutoHyphens/>
              <w:ind w:left="709"/>
              <w:rPr>
                <w:rFonts w:eastAsia="Times New Roman" w:cs="Tahoma"/>
                <w:vanish/>
                <w:szCs w:val="20"/>
                <w:lang w:eastAsia="ar-SA"/>
              </w:rPr>
            </w:pPr>
          </w:p>
        </w:tc>
      </w:tr>
      <w:tr w:rsidR="00C12C10" w:rsidRPr="00032827" w14:paraId="6A99F005" w14:textId="77777777" w:rsidTr="00C12C10">
        <w:trPr>
          <w:hidden/>
        </w:trPr>
        <w:tc>
          <w:tcPr>
            <w:tcW w:w="9344" w:type="dxa"/>
          </w:tcPr>
          <w:p w14:paraId="4B071ABF" w14:textId="77777777" w:rsidR="00C12C10" w:rsidRPr="00032827" w:rsidRDefault="00C12C10" w:rsidP="00C12C10">
            <w:pPr>
              <w:suppressAutoHyphens/>
              <w:ind w:left="709"/>
              <w:rPr>
                <w:rFonts w:eastAsia="Times New Roman" w:cs="Tahoma"/>
                <w:vanish/>
                <w:szCs w:val="20"/>
                <w:lang w:eastAsia="ar-SA"/>
              </w:rPr>
            </w:pPr>
          </w:p>
        </w:tc>
      </w:tr>
      <w:tr w:rsidR="00C12C10" w:rsidRPr="00032827" w14:paraId="5F38886A" w14:textId="77777777" w:rsidTr="00C12C10">
        <w:trPr>
          <w:hidden/>
        </w:trPr>
        <w:tc>
          <w:tcPr>
            <w:tcW w:w="9344" w:type="dxa"/>
          </w:tcPr>
          <w:p w14:paraId="2E99D977" w14:textId="77777777" w:rsidR="00C12C10" w:rsidRPr="00032827" w:rsidRDefault="00C12C10" w:rsidP="00C12C10">
            <w:pPr>
              <w:suppressAutoHyphens/>
              <w:ind w:left="709"/>
              <w:rPr>
                <w:rFonts w:eastAsia="Times New Roman" w:cs="Tahoma"/>
                <w:vanish/>
                <w:szCs w:val="20"/>
                <w:lang w:eastAsia="ar-SA"/>
              </w:rPr>
            </w:pPr>
          </w:p>
        </w:tc>
      </w:tr>
    </w:tbl>
    <w:p w14:paraId="16D630B6" w14:textId="77777777" w:rsidR="00C12C10" w:rsidRPr="00032827" w:rsidRDefault="00C12C10" w:rsidP="00C12C10">
      <w:pPr>
        <w:suppressAutoHyphens/>
        <w:spacing w:after="0"/>
        <w:ind w:left="709"/>
        <w:rPr>
          <w:rFonts w:eastAsia="Times New Roman" w:cs="Tahoma"/>
          <w:szCs w:val="20"/>
          <w:lang w:eastAsia="ar-SA"/>
        </w:rPr>
      </w:pPr>
    </w:p>
    <w:p w14:paraId="321786AB" w14:textId="77777777" w:rsidR="00C12C10" w:rsidRPr="00032827" w:rsidRDefault="00C12C10" w:rsidP="00C12C10">
      <w:pPr>
        <w:numPr>
          <w:ilvl w:val="0"/>
          <w:numId w:val="50"/>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4B960BB6" w14:textId="77777777" w:rsidR="00C12C10" w:rsidRPr="00032827" w:rsidRDefault="00C12C10" w:rsidP="00C12C10">
      <w:pPr>
        <w:suppressAutoHyphens/>
        <w:spacing w:after="0"/>
        <w:ind w:left="708"/>
        <w:rPr>
          <w:rFonts w:eastAsia="Times New Roman" w:cs="Tahoma"/>
          <w:szCs w:val="20"/>
          <w:lang w:eastAsia="ar-SA"/>
        </w:rPr>
      </w:pPr>
    </w:p>
    <w:p w14:paraId="5952D618" w14:textId="77777777" w:rsidR="004D2A5A" w:rsidRPr="00032827" w:rsidRDefault="004D2A5A" w:rsidP="004D2A5A">
      <w:pPr>
        <w:suppressAutoHyphens/>
        <w:spacing w:after="0"/>
        <w:ind w:left="709"/>
        <w:rPr>
          <w:rFonts w:eastAsia="Times New Roman" w:cs="Tahoma"/>
          <w:color w:val="000000"/>
          <w:szCs w:val="20"/>
          <w:lang w:eastAsia="hr-HR"/>
        </w:rPr>
      </w:pPr>
      <w:r w:rsidRPr="00032827">
        <w:rPr>
          <w:rFonts w:eastAsia="Times New Roman" w:cs="Tahoma"/>
          <w:szCs w:val="20"/>
          <w:lang w:eastAsia="hr-HR"/>
        </w:rPr>
        <w:t xml:space="preserve">• Prekršajni progon zastarijeva nakon tri godine za prekršaje za koje je ovlašteni tužitelj obvezan izdati prekršajni nalog. Osobni podaci čuvaju se </w:t>
      </w:r>
      <w:r w:rsidRPr="00032827">
        <w:rPr>
          <w:rFonts w:eastAsia="Times New Roman" w:cs="Tahoma"/>
          <w:b/>
          <w:szCs w:val="20"/>
          <w:lang w:eastAsia="hr-HR"/>
        </w:rPr>
        <w:t>tri godine</w:t>
      </w:r>
      <w:r w:rsidRPr="00032827">
        <w:rPr>
          <w:rFonts w:eastAsia="Times New Roman" w:cs="Tahoma"/>
          <w:szCs w:val="20"/>
          <w:lang w:eastAsia="hr-HR"/>
        </w:rPr>
        <w:t xml:space="preserve"> temeljem čl. 13. st. 2. </w:t>
      </w:r>
      <w:r w:rsidRPr="00032827">
        <w:rPr>
          <w:rFonts w:eastAsia="Times New Roman" w:cs="Tahoma"/>
          <w:b/>
          <w:color w:val="000000"/>
          <w:szCs w:val="20"/>
          <w:lang w:eastAsia="hr-HR"/>
        </w:rPr>
        <w:t>Prekršajnog zakona</w:t>
      </w:r>
      <w:r w:rsidRPr="00032827">
        <w:rPr>
          <w:rFonts w:eastAsia="Times New Roman" w:cs="Tahoma"/>
          <w:color w:val="000000"/>
          <w:szCs w:val="20"/>
          <w:lang w:eastAsia="hr-HR"/>
        </w:rPr>
        <w:t xml:space="preserve"> (NN 107/07, 39/13, 157/13, 110/15, 70/17).</w:t>
      </w:r>
    </w:p>
    <w:p w14:paraId="59EC2983" w14:textId="77777777" w:rsidR="004D2A5A" w:rsidRPr="00032827" w:rsidRDefault="004D2A5A" w:rsidP="004D2A5A">
      <w:pPr>
        <w:suppressAutoHyphens/>
        <w:spacing w:after="0"/>
        <w:ind w:left="709"/>
        <w:rPr>
          <w:rFonts w:eastAsia="Times New Roman" w:cs="Tahoma"/>
          <w:color w:val="000000"/>
          <w:szCs w:val="20"/>
          <w:lang w:eastAsia="hr-HR"/>
        </w:rPr>
      </w:pPr>
    </w:p>
    <w:p w14:paraId="54017BC7" w14:textId="0D0D0DBA" w:rsidR="004D2A5A" w:rsidRPr="00032827" w:rsidRDefault="004D2A5A" w:rsidP="004D2A5A">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E3011">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43129A3E" w14:textId="77777777" w:rsidR="00C12C10" w:rsidRPr="00032827" w:rsidRDefault="00C12C10" w:rsidP="00C12C10">
      <w:pPr>
        <w:suppressAutoHyphens/>
        <w:spacing w:after="0"/>
        <w:ind w:left="709"/>
        <w:rPr>
          <w:rFonts w:eastAsia="Times New Roman" w:cs="Tahoma"/>
          <w:szCs w:val="20"/>
          <w:lang w:eastAsia="ar-SA"/>
        </w:rPr>
      </w:pPr>
    </w:p>
    <w:p w14:paraId="3BB416F6" w14:textId="77777777" w:rsidR="00C12C10" w:rsidRPr="00032827" w:rsidRDefault="00C12C10" w:rsidP="00C12C10">
      <w:pPr>
        <w:numPr>
          <w:ilvl w:val="0"/>
          <w:numId w:val="50"/>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06E1BE6D" w14:textId="77777777" w:rsidR="00C12C10" w:rsidRPr="00032827" w:rsidRDefault="00C12C10" w:rsidP="00C12C10">
      <w:pPr>
        <w:spacing w:after="0"/>
        <w:ind w:left="709"/>
        <w:rPr>
          <w:rFonts w:eastAsia="Calibri" w:cs="Tahoma"/>
          <w:szCs w:val="20"/>
        </w:rPr>
      </w:pPr>
    </w:p>
    <w:p w14:paraId="1D531405" w14:textId="77777777"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1733D50B" w14:textId="77777777" w:rsidR="00C12C10" w:rsidRPr="00032827" w:rsidRDefault="00C12C10" w:rsidP="00C12C10">
      <w:pPr>
        <w:suppressAutoHyphens/>
        <w:spacing w:after="0"/>
        <w:ind w:left="709"/>
        <w:rPr>
          <w:rFonts w:eastAsia="Times New Roman" w:cs="Tahoma"/>
          <w:szCs w:val="20"/>
          <w:lang w:eastAsia="ar-SA"/>
        </w:rPr>
      </w:pPr>
    </w:p>
    <w:p w14:paraId="658BC890" w14:textId="2E6F85D4" w:rsidR="00C12C10" w:rsidRPr="00032827" w:rsidRDefault="00C12C10" w:rsidP="008F3B6B">
      <w:pPr>
        <w:spacing w:after="0"/>
        <w:ind w:left="709"/>
        <w:rPr>
          <w:rFonts w:eastAsia="Calibri" w:cs="Tahoma"/>
          <w:bCs/>
          <w:szCs w:val="20"/>
        </w:rPr>
      </w:pPr>
      <w:r w:rsidRPr="00032827">
        <w:rPr>
          <w:rFonts w:eastAsia="Calibri" w:cs="Times New Roman"/>
        </w:rPr>
        <w:t>- Državnim ustanovama i tijelima u okviru nužnih nacionalnih pravnih propisa</w:t>
      </w:r>
    </w:p>
    <w:p w14:paraId="3E9A1D7F" w14:textId="77777777" w:rsidR="00C12C10" w:rsidRPr="00032827" w:rsidRDefault="00C12C10" w:rsidP="00C12C10">
      <w:pPr>
        <w:numPr>
          <w:ilvl w:val="0"/>
          <w:numId w:val="5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lastRenderedPageBreak/>
        <w:t>Unošenje odnosno iznošenje osobnih podataka u treću zemlju ili međunarodnu organizaciju:</w:t>
      </w:r>
    </w:p>
    <w:p w14:paraId="396A5B2B" w14:textId="77777777" w:rsidR="00C12C10" w:rsidRPr="00032827" w:rsidRDefault="00C12C10" w:rsidP="00C12C10">
      <w:pPr>
        <w:suppressAutoHyphens/>
        <w:spacing w:after="0"/>
        <w:rPr>
          <w:rFonts w:eastAsia="Times New Roman" w:cs="Tahoma"/>
          <w:szCs w:val="20"/>
          <w:lang w:eastAsia="ar-SA"/>
        </w:rPr>
      </w:pPr>
    </w:p>
    <w:p w14:paraId="403845C8" w14:textId="77777777"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49D9D63C" w14:textId="77777777" w:rsidR="00C12C10" w:rsidRPr="00032827" w:rsidRDefault="00C12C10" w:rsidP="00C12C10">
      <w:pPr>
        <w:suppressAutoHyphens/>
        <w:spacing w:after="0"/>
        <w:ind w:left="709"/>
        <w:rPr>
          <w:rFonts w:eastAsia="Times New Roman" w:cs="Tahoma"/>
          <w:szCs w:val="20"/>
          <w:lang w:eastAsia="ar-SA"/>
        </w:rPr>
      </w:pPr>
    </w:p>
    <w:p w14:paraId="44FC87B3" w14:textId="77777777" w:rsidR="00C12C10" w:rsidRPr="00032827" w:rsidRDefault="00C12C10" w:rsidP="00C12C10">
      <w:pPr>
        <w:numPr>
          <w:ilvl w:val="0"/>
          <w:numId w:val="50"/>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26EEB7F1" w14:textId="77777777" w:rsidR="00C12C10" w:rsidRPr="00032827" w:rsidRDefault="00C12C10" w:rsidP="00C12C10">
      <w:pPr>
        <w:suppressAutoHyphens/>
        <w:spacing w:after="0"/>
        <w:ind w:left="709"/>
        <w:rPr>
          <w:rFonts w:eastAsia="Times New Roman" w:cs="Tahoma"/>
          <w:b/>
          <w:szCs w:val="20"/>
          <w:lang w:eastAsia="ar-SA"/>
        </w:rPr>
      </w:pPr>
    </w:p>
    <w:p w14:paraId="2F137131" w14:textId="0FFD18B4"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7BA96D2E" w14:textId="2DCE7BF7" w:rsidR="004D2A5A" w:rsidRPr="00032827" w:rsidRDefault="004D2A5A" w:rsidP="00C12C10">
      <w:pPr>
        <w:suppressAutoHyphens/>
        <w:spacing w:after="0"/>
        <w:ind w:left="709"/>
        <w:rPr>
          <w:rFonts w:eastAsia="Times New Roman" w:cs="Tahoma"/>
          <w:szCs w:val="20"/>
          <w:lang w:eastAsia="ar-SA"/>
        </w:rPr>
      </w:pPr>
    </w:p>
    <w:tbl>
      <w:tblPr>
        <w:tblStyle w:val="Navadnatabela5211"/>
        <w:tblW w:w="0" w:type="auto"/>
        <w:tblInd w:w="709" w:type="dxa"/>
        <w:tblLook w:val="04A0" w:firstRow="1" w:lastRow="0" w:firstColumn="1" w:lastColumn="0" w:noHBand="0" w:noVBand="1"/>
      </w:tblPr>
      <w:tblGrid>
        <w:gridCol w:w="8361"/>
      </w:tblGrid>
      <w:tr w:rsidR="004D2A5A" w:rsidRPr="00032827" w14:paraId="4D7A229F"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CD1F392" w14:textId="77777777" w:rsidR="004D2A5A" w:rsidRPr="00032827" w:rsidRDefault="004D2A5A" w:rsidP="004D2A5A">
            <w:pPr>
              <w:jc w:val="center"/>
              <w:rPr>
                <w:rFonts w:cs="Tahoma"/>
                <w:b/>
              </w:rPr>
            </w:pPr>
            <w:r w:rsidRPr="00032827">
              <w:rPr>
                <w:rFonts w:cs="Tahoma"/>
                <w:b/>
              </w:rPr>
              <w:t>PISMENI OBLIK</w:t>
            </w:r>
          </w:p>
        </w:tc>
      </w:tr>
    </w:tbl>
    <w:p w14:paraId="618F0DE5" w14:textId="77777777" w:rsidR="004D2A5A" w:rsidRPr="00032827" w:rsidRDefault="004D2A5A" w:rsidP="004D2A5A">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4D2A5A" w:rsidRPr="00032827" w14:paraId="0CE102A5"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4814E5C1" w14:textId="77777777" w:rsidR="004D2A5A" w:rsidRPr="00032827" w:rsidRDefault="004D2A5A" w:rsidP="004D2A5A">
            <w:pPr>
              <w:jc w:val="center"/>
              <w:rPr>
                <w:rFonts w:cs="Tahoma"/>
              </w:rPr>
            </w:pPr>
            <w:r w:rsidRPr="00032827">
              <w:rPr>
                <w:rFonts w:cs="Tahoma"/>
              </w:rPr>
              <w:t>Sustav pohrane</w:t>
            </w:r>
          </w:p>
        </w:tc>
        <w:tc>
          <w:tcPr>
            <w:tcW w:w="4391" w:type="dxa"/>
          </w:tcPr>
          <w:p w14:paraId="64BEF59A" w14:textId="77777777" w:rsidR="004D2A5A" w:rsidRPr="00032827" w:rsidRDefault="004D2A5A" w:rsidP="004D2A5A">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4D2A5A" w:rsidRPr="00032827" w14:paraId="16291095" w14:textId="77777777" w:rsidTr="00D3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6E053C4" w14:textId="6D719979" w:rsidR="004D2A5A" w:rsidRPr="00032827" w:rsidRDefault="004D2A5A" w:rsidP="004D2A5A">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Potvrda o naplaćenoj novčanoj kazni na mjestu počinjenja prekršaja</w:t>
            </w:r>
          </w:p>
          <w:p w14:paraId="30E8C8D8" w14:textId="2F44E2B3" w:rsidR="004D2A5A" w:rsidRPr="00032827" w:rsidRDefault="004D2A5A" w:rsidP="004D2A5A">
            <w:pPr>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Zapisnik o obavljenom nadzoru i utvrđenom stanju</w:t>
            </w:r>
          </w:p>
          <w:p w14:paraId="2F2F246C" w14:textId="47032D62" w:rsidR="004D2A5A" w:rsidRPr="00032827" w:rsidRDefault="004D2A5A" w:rsidP="004D2A5A">
            <w:pPr>
              <w:suppressAutoHyphens/>
              <w:ind w:left="41"/>
              <w:jc w:val="left"/>
              <w:rPr>
                <w:rFonts w:cs="Tahoma"/>
                <w:szCs w:val="20"/>
                <w:lang w:eastAsia="hr-HR"/>
              </w:rPr>
            </w:pPr>
            <w:r w:rsidRPr="00032827">
              <w:rPr>
                <w:rFonts w:cs="Tahoma"/>
                <w:i w:val="0"/>
                <w:szCs w:val="20"/>
                <w:lang w:eastAsia="hr-HR"/>
              </w:rPr>
              <w:t xml:space="preserve">• </w:t>
            </w:r>
            <w:r w:rsidRPr="00032827">
              <w:rPr>
                <w:rFonts w:cs="Tahoma"/>
                <w:b/>
                <w:i w:val="0"/>
                <w:szCs w:val="20"/>
                <w:lang w:eastAsia="hr-HR"/>
              </w:rPr>
              <w:t>Obavijest o počinjenom prekršaju/Optužni prijedlog</w:t>
            </w:r>
          </w:p>
        </w:tc>
        <w:tc>
          <w:tcPr>
            <w:tcW w:w="4391" w:type="dxa"/>
          </w:tcPr>
          <w:p w14:paraId="2659C7BA" w14:textId="77777777" w:rsidR="0082496B" w:rsidRPr="00032827" w:rsidRDefault="0082496B" w:rsidP="0082496B">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3EAB85BA" w14:textId="076DF52E" w:rsidR="004D2A5A" w:rsidRPr="00032827" w:rsidRDefault="004D2A5A" w:rsidP="004D2A5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u </w:t>
            </w:r>
            <w:r w:rsidRPr="00032827">
              <w:rPr>
                <w:rFonts w:cs="Tahoma"/>
                <w:szCs w:val="20"/>
              </w:rPr>
              <w:t>zaključanom ormaru u Odjelu nadzora, zaštit</w:t>
            </w:r>
            <w:r w:rsidR="0082496B" w:rsidRPr="00032827">
              <w:rPr>
                <w:rFonts w:cs="Tahoma"/>
                <w:szCs w:val="20"/>
              </w:rPr>
              <w:t xml:space="preserve">e i čuvanja NP. </w:t>
            </w:r>
            <w:r w:rsidRPr="00032827">
              <w:rPr>
                <w:rFonts w:cs="Tahoma"/>
                <w:szCs w:val="20"/>
              </w:rPr>
              <w:t>Pristup prostoriji je ograničen. Pristup podacima imaju Radnici Odjela interna kontrola, Nadzornik i Voditelj Odjela nadzora, zaštite i čuvanja NP.</w:t>
            </w:r>
          </w:p>
          <w:p w14:paraId="76C8F342" w14:textId="3B77A74F" w:rsidR="004D2A5A" w:rsidRPr="00032827" w:rsidRDefault="004D2A5A" w:rsidP="001F25E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Sustavi pohrane u pisanom obliku</w:t>
            </w:r>
            <w:r w:rsidR="0082496B" w:rsidRPr="00032827">
              <w:rPr>
                <w:rFonts w:eastAsia="Times New Roman" w:cs="Tahoma"/>
                <w:szCs w:val="20"/>
                <w:lang w:eastAsia="ar-SA"/>
              </w:rPr>
              <w:t xml:space="preserve"> također</w:t>
            </w:r>
            <w:r w:rsidRPr="00032827">
              <w:rPr>
                <w:rFonts w:eastAsia="Times New Roman" w:cs="Tahoma"/>
                <w:szCs w:val="20"/>
                <w:lang w:eastAsia="ar-SA"/>
              </w:rPr>
              <w:t xml:space="preserve"> pohranjuju se u </w:t>
            </w:r>
            <w:r w:rsidRPr="00032827">
              <w:rPr>
                <w:rFonts w:cs="Tahoma"/>
                <w:szCs w:val="20"/>
              </w:rPr>
              <w:t>zaključanom ormaru u Odjelu interne kontrole NP. Pristup prostoriji je ograničen. Pristup podacima imaju Radnici Odjela interna kontrola</w:t>
            </w:r>
            <w:r w:rsidR="0082496B" w:rsidRPr="00032827">
              <w:rPr>
                <w:rFonts w:cs="Tahoma"/>
                <w:szCs w:val="20"/>
              </w:rPr>
              <w:t xml:space="preserve"> i Voditelj O</w:t>
            </w:r>
            <w:r w:rsidRPr="00032827">
              <w:rPr>
                <w:rFonts w:cs="Tahoma"/>
                <w:szCs w:val="20"/>
              </w:rPr>
              <w:t>djela interne kontrole.</w:t>
            </w:r>
          </w:p>
        </w:tc>
      </w:tr>
    </w:tbl>
    <w:p w14:paraId="406DE34B" w14:textId="77777777" w:rsidR="004D2A5A" w:rsidRPr="00032827" w:rsidRDefault="004D2A5A" w:rsidP="004D2A5A">
      <w:pPr>
        <w:spacing w:after="0"/>
        <w:jc w:val="left"/>
        <w:rPr>
          <w:rFonts w:eastAsia="Calibri" w:cs="Times New Roman"/>
        </w:rPr>
      </w:pPr>
    </w:p>
    <w:tbl>
      <w:tblPr>
        <w:tblStyle w:val="Navadnatabela5211"/>
        <w:tblW w:w="8363" w:type="dxa"/>
        <w:tblInd w:w="709" w:type="dxa"/>
        <w:tblLook w:val="04A0" w:firstRow="1" w:lastRow="0" w:firstColumn="1" w:lastColumn="0" w:noHBand="0" w:noVBand="1"/>
      </w:tblPr>
      <w:tblGrid>
        <w:gridCol w:w="8363"/>
      </w:tblGrid>
      <w:tr w:rsidR="004D2A5A" w:rsidRPr="00032827" w14:paraId="1ACDCB85"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52B592CE" w14:textId="77777777" w:rsidR="004D2A5A" w:rsidRPr="00032827" w:rsidRDefault="004D2A5A" w:rsidP="004D2A5A">
            <w:pPr>
              <w:jc w:val="center"/>
              <w:rPr>
                <w:rFonts w:cs="Tahoma"/>
                <w:b/>
              </w:rPr>
            </w:pPr>
            <w:r w:rsidRPr="00032827">
              <w:rPr>
                <w:rFonts w:cs="Tahoma"/>
                <w:b/>
              </w:rPr>
              <w:t>ELEKTRONIČKI OBLIK</w:t>
            </w:r>
          </w:p>
        </w:tc>
      </w:tr>
    </w:tbl>
    <w:p w14:paraId="64056942" w14:textId="77777777" w:rsidR="004D2A5A" w:rsidRPr="00032827" w:rsidRDefault="004D2A5A" w:rsidP="004D2A5A">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4D2A5A" w:rsidRPr="00032827" w14:paraId="3DE71E7A"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3EA3EECE" w14:textId="77777777" w:rsidR="004D2A5A" w:rsidRPr="00032827" w:rsidRDefault="004D2A5A" w:rsidP="004D2A5A">
            <w:pPr>
              <w:jc w:val="center"/>
              <w:rPr>
                <w:rFonts w:cs="Tahoma"/>
              </w:rPr>
            </w:pPr>
            <w:r w:rsidRPr="00032827">
              <w:rPr>
                <w:rFonts w:cs="Tahoma"/>
              </w:rPr>
              <w:t>Sustav pohrane</w:t>
            </w:r>
          </w:p>
        </w:tc>
        <w:tc>
          <w:tcPr>
            <w:tcW w:w="4391" w:type="dxa"/>
          </w:tcPr>
          <w:p w14:paraId="320D28E8" w14:textId="77777777" w:rsidR="004D2A5A" w:rsidRPr="00032827" w:rsidRDefault="004D2A5A" w:rsidP="004D2A5A">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4D2A5A" w:rsidRPr="00032827" w14:paraId="5BAC5B3F" w14:textId="77777777" w:rsidTr="00D3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434BEBC" w14:textId="77777777" w:rsidR="0082496B" w:rsidRPr="00032827" w:rsidRDefault="0082496B" w:rsidP="0082496B">
            <w:pPr>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Fotografije</w:t>
            </w:r>
          </w:p>
          <w:p w14:paraId="6689121F" w14:textId="3B448A15" w:rsidR="004D2A5A" w:rsidRPr="00032827" w:rsidRDefault="004D2A5A" w:rsidP="004D2A5A">
            <w:pPr>
              <w:contextualSpacing/>
              <w:rPr>
                <w:rFonts w:cs="Tahoma"/>
              </w:rPr>
            </w:pPr>
          </w:p>
        </w:tc>
        <w:tc>
          <w:tcPr>
            <w:tcW w:w="4391" w:type="dxa"/>
          </w:tcPr>
          <w:p w14:paraId="0DB2176D" w14:textId="17A59877" w:rsidR="0082496B" w:rsidRPr="00032827" w:rsidRDefault="0082496B" w:rsidP="0082496B">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2B1CA36B" w14:textId="77777777" w:rsidR="0082496B" w:rsidRPr="00032827" w:rsidRDefault="0082496B" w:rsidP="0082496B">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p>
          <w:p w14:paraId="41AB175E" w14:textId="316071A1" w:rsidR="004D2A5A" w:rsidRPr="00032827" w:rsidRDefault="0082496B" w:rsidP="003A6B68">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Elektronički sustav pohrane osobnih podataka namješten je na </w:t>
            </w:r>
            <w:r w:rsidR="003A6B68" w:rsidRPr="00032827">
              <w:rPr>
                <w:rFonts w:eastAsia="Times New Roman" w:cs="Tahoma"/>
                <w:szCs w:val="20"/>
                <w:lang w:eastAsia="ar-SA"/>
              </w:rPr>
              <w:t xml:space="preserve">virtualnom </w:t>
            </w:r>
            <w:r w:rsidRPr="00032827">
              <w:rPr>
                <w:rFonts w:eastAsia="Times New Roman" w:cs="Tahoma"/>
                <w:szCs w:val="20"/>
                <w:lang w:eastAsia="ar-SA"/>
              </w:rPr>
              <w:t xml:space="preserve">serveru u serverskoj sobi </w:t>
            </w:r>
            <w:r w:rsidR="003A6B68" w:rsidRPr="00032827">
              <w:rPr>
                <w:rFonts w:eastAsia="Times New Roman" w:cs="Tahoma"/>
                <w:szCs w:val="20"/>
                <w:lang w:eastAsia="ar-SA"/>
              </w:rPr>
              <w:t xml:space="preserve">hotela Plitvice. </w:t>
            </w:r>
            <w:r w:rsidR="00125A8D" w:rsidRPr="00032827">
              <w:rPr>
                <w:rFonts w:eastAsia="Times New Roman" w:cs="Tahoma"/>
                <w:szCs w:val="20"/>
                <w:lang w:eastAsia="ar-SA"/>
              </w:rPr>
              <w:t>Pristup podacima zaštićen je upisivanjem korisničkog imena i lozinke na razini operacijskog sustava Windows.</w:t>
            </w:r>
            <w:r w:rsidRPr="00032827">
              <w:rPr>
                <w:rFonts w:eastAsia="Times New Roman" w:cs="Tahoma"/>
                <w:szCs w:val="20"/>
                <w:lang w:eastAsia="ar-SA"/>
              </w:rPr>
              <w:t xml:space="preserve"> Pristup podacima imaju </w:t>
            </w:r>
            <w:r w:rsidRPr="00032827">
              <w:rPr>
                <w:rFonts w:cs="Tahoma"/>
                <w:szCs w:val="20"/>
              </w:rPr>
              <w:t>Radnici Odjela interna kontrola, Nadzornik i Voditelj Odjela nadzora, zaštite i čuvanja NP.</w:t>
            </w:r>
          </w:p>
        </w:tc>
      </w:tr>
    </w:tbl>
    <w:p w14:paraId="451C6CDE" w14:textId="5EFD477C" w:rsidR="00D76C9E" w:rsidRPr="00032827" w:rsidRDefault="00D76C9E" w:rsidP="00125A8D">
      <w:pPr>
        <w:spacing w:after="0"/>
        <w:rPr>
          <w:rFonts w:eastAsia="Times New Roman" w:cs="Tahoma"/>
          <w:szCs w:val="20"/>
          <w:lang w:eastAsia="hr-HR"/>
        </w:rPr>
      </w:pPr>
    </w:p>
    <w:p w14:paraId="5FA12712" w14:textId="49EC068B"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 xml:space="preserve">Na ulazu se provjerava identifikacija </w:t>
      </w:r>
      <w:r w:rsidR="002A7C9F" w:rsidRPr="00032827">
        <w:rPr>
          <w:rFonts w:eastAsia="Times New Roman" w:cs="Tahoma"/>
          <w:szCs w:val="20"/>
          <w:lang w:eastAsia="hr-HR"/>
        </w:rPr>
        <w:lastRenderedPageBreak/>
        <w:t>radnika i posjetitelja.</w:t>
      </w:r>
      <w:r w:rsidRPr="00032827">
        <w:rPr>
          <w:rFonts w:eastAsia="Times New Roman" w:cs="Tahoma"/>
          <w:szCs w:val="20"/>
          <w:lang w:eastAsia="hr-HR"/>
        </w:rPr>
        <w:t xml:space="preserve"> Unutar radnog vremena prisutna je zaštitarska služba koja redovno obilazi i provjerava okoliš.</w:t>
      </w:r>
    </w:p>
    <w:p w14:paraId="4464CEFB" w14:textId="77777777" w:rsidR="00E64745" w:rsidRPr="00032827" w:rsidRDefault="00E64745" w:rsidP="00E64745">
      <w:pPr>
        <w:pStyle w:val="Odlomakpopisa"/>
      </w:pPr>
    </w:p>
    <w:p w14:paraId="62D4D849" w14:textId="12FA9F98" w:rsidR="00E02719" w:rsidRPr="00032827" w:rsidRDefault="00E64745" w:rsidP="00125A8D">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w:t>
      </w:r>
      <w:r w:rsidR="009E3011">
        <w:rPr>
          <w:rFonts w:eastAsia="Calibri" w:cs="Tahoma"/>
          <w:szCs w:val="20"/>
          <w:lang w:eastAsia="hr-HR"/>
        </w:rPr>
        <w:t>ka.</w:t>
      </w:r>
    </w:p>
    <w:p w14:paraId="302452C3" w14:textId="77777777" w:rsidR="00C12C10" w:rsidRPr="00032827" w:rsidRDefault="00C12C10" w:rsidP="00C12C10">
      <w:pPr>
        <w:numPr>
          <w:ilvl w:val="0"/>
          <w:numId w:val="50"/>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7C87D542" w14:textId="77777777" w:rsidR="00C12C10" w:rsidRPr="00032827" w:rsidRDefault="00C12C10" w:rsidP="00C12C10">
      <w:pPr>
        <w:suppressAutoHyphens/>
        <w:spacing w:after="0"/>
        <w:ind w:left="709"/>
        <w:rPr>
          <w:rFonts w:eastAsia="Times New Roman" w:cs="Tahoma"/>
          <w:szCs w:val="20"/>
          <w:lang w:eastAsia="ar-SA"/>
        </w:rPr>
      </w:pPr>
    </w:p>
    <w:p w14:paraId="020D3DB1" w14:textId="77777777" w:rsidR="00C12C10" w:rsidRPr="00032827" w:rsidRDefault="00C12C10" w:rsidP="00C12C10">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51045464" w14:textId="77777777" w:rsidR="00C12C10" w:rsidRPr="00032827" w:rsidRDefault="00C12C10" w:rsidP="00C12C10">
      <w:pPr>
        <w:suppressAutoHyphens/>
        <w:spacing w:after="0"/>
        <w:ind w:left="709"/>
        <w:rPr>
          <w:rFonts w:eastAsia="Times New Roman" w:cs="Tahoma"/>
          <w:szCs w:val="20"/>
          <w:lang w:eastAsia="ar-SA"/>
        </w:rPr>
      </w:pPr>
    </w:p>
    <w:p w14:paraId="2E2656CD" w14:textId="77777777" w:rsidR="00C12C10" w:rsidRPr="00032827" w:rsidRDefault="00C12C10" w:rsidP="00C12C10">
      <w:pPr>
        <w:numPr>
          <w:ilvl w:val="0"/>
          <w:numId w:val="50"/>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0FDCB21E" w14:textId="77777777" w:rsidR="00C12C10" w:rsidRPr="00032827" w:rsidRDefault="00C12C10" w:rsidP="00C12C10">
      <w:pPr>
        <w:spacing w:after="0"/>
        <w:ind w:left="708"/>
        <w:rPr>
          <w:rFonts w:eastAsia="Calibri" w:cs="Tahoma"/>
          <w:color w:val="000000"/>
          <w:szCs w:val="20"/>
          <w:u w:val="single"/>
        </w:rPr>
      </w:pPr>
    </w:p>
    <w:p w14:paraId="20A9F2DB" w14:textId="77777777" w:rsidR="00C12C10" w:rsidRPr="00032827" w:rsidRDefault="00C12C10" w:rsidP="00C12C10">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8965601" w14:textId="77777777" w:rsidR="00C12C10" w:rsidRPr="00032827" w:rsidRDefault="00C12C10" w:rsidP="00C12C10">
      <w:pPr>
        <w:spacing w:after="0"/>
        <w:ind w:left="709"/>
        <w:rPr>
          <w:rFonts w:eastAsia="Times New Roman" w:cs="Tahoma"/>
          <w:color w:val="000000"/>
          <w:szCs w:val="20"/>
          <w:lang w:eastAsia="hr-HR"/>
        </w:rPr>
      </w:pPr>
    </w:p>
    <w:p w14:paraId="23283BC6" w14:textId="77777777" w:rsidR="00C12C10" w:rsidRPr="00032827" w:rsidRDefault="00C12C10" w:rsidP="00C12C10">
      <w:pPr>
        <w:spacing w:after="0"/>
        <w:ind w:left="709"/>
        <w:rPr>
          <w:rFonts w:eastAsia="Times New Roman" w:cs="Tahoma"/>
          <w:color w:val="000000"/>
          <w:szCs w:val="20"/>
          <w:lang w:eastAsia="hr-HR"/>
        </w:rPr>
      </w:pPr>
    </w:p>
    <w:p w14:paraId="5989E1D0" w14:textId="77777777" w:rsidR="00C12C10" w:rsidRPr="00032827" w:rsidRDefault="00C12C10" w:rsidP="00C12C10">
      <w:pPr>
        <w:spacing w:after="0"/>
        <w:ind w:left="709"/>
        <w:rPr>
          <w:rFonts w:eastAsia="Times New Roman" w:cs="Tahoma"/>
          <w:color w:val="000000"/>
          <w:szCs w:val="20"/>
          <w:lang w:eastAsia="hr-HR"/>
        </w:rPr>
      </w:pPr>
    </w:p>
    <w:p w14:paraId="19A8BBF6" w14:textId="77777777" w:rsidR="00C12C10" w:rsidRPr="00032827" w:rsidRDefault="00C12C10" w:rsidP="00C12C10">
      <w:pPr>
        <w:spacing w:after="0"/>
        <w:ind w:left="709"/>
        <w:rPr>
          <w:rFonts w:eastAsia="Times New Roman" w:cs="Tahoma"/>
          <w:color w:val="000000"/>
          <w:szCs w:val="20"/>
          <w:lang w:eastAsia="hr-HR"/>
        </w:rPr>
      </w:pPr>
    </w:p>
    <w:p w14:paraId="793F8635" w14:textId="77777777" w:rsidR="00C12C10" w:rsidRPr="00032827" w:rsidRDefault="00C12C10" w:rsidP="00C12C10">
      <w:pPr>
        <w:spacing w:after="0"/>
        <w:ind w:left="709"/>
        <w:rPr>
          <w:rFonts w:eastAsia="Times New Roman" w:cs="Tahoma"/>
          <w:color w:val="000000"/>
          <w:szCs w:val="20"/>
          <w:lang w:eastAsia="hr-HR"/>
        </w:rPr>
      </w:pPr>
    </w:p>
    <w:p w14:paraId="150CA827" w14:textId="77777777" w:rsidR="00C12C10" w:rsidRPr="00032827" w:rsidRDefault="00C12C10" w:rsidP="00C12C10">
      <w:pPr>
        <w:spacing w:after="0"/>
        <w:ind w:left="709"/>
        <w:rPr>
          <w:rFonts w:eastAsia="Times New Roman" w:cs="Tahoma"/>
          <w:color w:val="000000"/>
          <w:szCs w:val="20"/>
          <w:lang w:eastAsia="hr-HR"/>
        </w:rPr>
      </w:pPr>
    </w:p>
    <w:p w14:paraId="219B8E40" w14:textId="77777777" w:rsidR="00C12C10" w:rsidRPr="00032827" w:rsidRDefault="00C12C10" w:rsidP="00C12C10">
      <w:pPr>
        <w:spacing w:after="0"/>
        <w:ind w:left="709"/>
        <w:rPr>
          <w:rFonts w:eastAsia="Times New Roman" w:cs="Tahoma"/>
          <w:color w:val="000000"/>
          <w:szCs w:val="20"/>
          <w:lang w:eastAsia="hr-HR"/>
        </w:rPr>
      </w:pPr>
    </w:p>
    <w:p w14:paraId="67ACFBEC" w14:textId="77777777" w:rsidR="00C12C10" w:rsidRPr="00032827" w:rsidRDefault="00C12C10" w:rsidP="00C12C10">
      <w:pPr>
        <w:spacing w:after="0"/>
        <w:ind w:left="709"/>
        <w:rPr>
          <w:rFonts w:eastAsia="Times New Roman" w:cs="Tahoma"/>
          <w:color w:val="000000"/>
          <w:szCs w:val="20"/>
          <w:lang w:eastAsia="hr-HR"/>
        </w:rPr>
      </w:pPr>
    </w:p>
    <w:p w14:paraId="7249824B" w14:textId="77777777" w:rsidR="00C12C10" w:rsidRPr="00032827" w:rsidRDefault="00C12C10" w:rsidP="00C12C10">
      <w:pPr>
        <w:spacing w:after="0"/>
        <w:ind w:left="709"/>
        <w:rPr>
          <w:rFonts w:eastAsia="Times New Roman" w:cs="Tahoma"/>
          <w:color w:val="000000"/>
          <w:szCs w:val="20"/>
          <w:lang w:eastAsia="hr-HR"/>
        </w:rPr>
      </w:pPr>
    </w:p>
    <w:p w14:paraId="0918773A" w14:textId="77777777" w:rsidR="00C12C10" w:rsidRPr="00032827" w:rsidRDefault="00C12C10" w:rsidP="00C12C10">
      <w:pPr>
        <w:spacing w:after="0"/>
        <w:ind w:left="709"/>
        <w:rPr>
          <w:rFonts w:eastAsia="Times New Roman" w:cs="Tahoma"/>
          <w:color w:val="000000"/>
          <w:szCs w:val="20"/>
          <w:lang w:eastAsia="hr-HR"/>
        </w:rPr>
      </w:pPr>
    </w:p>
    <w:p w14:paraId="0AA2A8D7" w14:textId="77777777" w:rsidR="00C12C10" w:rsidRPr="00032827" w:rsidRDefault="00C12C10" w:rsidP="00C12C10">
      <w:pPr>
        <w:spacing w:after="0"/>
        <w:ind w:left="709"/>
        <w:rPr>
          <w:rFonts w:eastAsia="Times New Roman" w:cs="Tahoma"/>
          <w:color w:val="000000"/>
          <w:szCs w:val="20"/>
          <w:lang w:eastAsia="hr-HR"/>
        </w:rPr>
      </w:pPr>
    </w:p>
    <w:p w14:paraId="1D33FF7F" w14:textId="77777777" w:rsidR="00C12C10" w:rsidRPr="00032827" w:rsidRDefault="00C12C10" w:rsidP="00C12C10">
      <w:pPr>
        <w:spacing w:after="0"/>
        <w:ind w:left="709"/>
        <w:rPr>
          <w:rFonts w:eastAsia="Times New Roman" w:cs="Tahoma"/>
          <w:color w:val="000000"/>
          <w:szCs w:val="20"/>
          <w:lang w:eastAsia="hr-HR"/>
        </w:rPr>
      </w:pPr>
    </w:p>
    <w:p w14:paraId="6EDD783C" w14:textId="77777777" w:rsidR="00C12C10" w:rsidRPr="00032827" w:rsidRDefault="00C12C10" w:rsidP="00C12C10">
      <w:pPr>
        <w:spacing w:after="0"/>
        <w:ind w:left="709"/>
        <w:rPr>
          <w:rFonts w:eastAsia="Times New Roman" w:cs="Tahoma"/>
          <w:color w:val="000000"/>
          <w:szCs w:val="20"/>
          <w:lang w:eastAsia="hr-HR"/>
        </w:rPr>
      </w:pPr>
    </w:p>
    <w:p w14:paraId="415A927A" w14:textId="77777777" w:rsidR="00C12C10" w:rsidRPr="00032827" w:rsidRDefault="00C12C10" w:rsidP="00C12C10">
      <w:pPr>
        <w:spacing w:after="0"/>
        <w:ind w:left="709"/>
        <w:rPr>
          <w:rFonts w:eastAsia="Times New Roman" w:cs="Tahoma"/>
          <w:color w:val="000000"/>
          <w:szCs w:val="20"/>
          <w:lang w:eastAsia="hr-HR"/>
        </w:rPr>
      </w:pPr>
    </w:p>
    <w:p w14:paraId="4AB235C0" w14:textId="77777777" w:rsidR="00C12C10" w:rsidRPr="00032827" w:rsidRDefault="00C12C10" w:rsidP="00C12C10">
      <w:pPr>
        <w:spacing w:after="0"/>
        <w:ind w:left="709"/>
        <w:rPr>
          <w:rFonts w:eastAsia="Times New Roman" w:cs="Tahoma"/>
          <w:color w:val="000000"/>
          <w:szCs w:val="20"/>
          <w:lang w:eastAsia="hr-HR"/>
        </w:rPr>
      </w:pPr>
    </w:p>
    <w:p w14:paraId="31C4E204" w14:textId="77777777" w:rsidR="00C12C10" w:rsidRPr="00032827" w:rsidRDefault="00C12C10" w:rsidP="00C12C10">
      <w:pPr>
        <w:spacing w:after="0"/>
        <w:ind w:left="709"/>
        <w:rPr>
          <w:rFonts w:eastAsia="Times New Roman" w:cs="Tahoma"/>
          <w:color w:val="000000"/>
          <w:szCs w:val="20"/>
          <w:lang w:eastAsia="hr-HR"/>
        </w:rPr>
      </w:pPr>
    </w:p>
    <w:p w14:paraId="691F7011" w14:textId="77777777" w:rsidR="00C12C10" w:rsidRPr="00032827" w:rsidRDefault="00C12C10" w:rsidP="00C12C10">
      <w:pPr>
        <w:spacing w:after="0"/>
        <w:ind w:left="709"/>
        <w:rPr>
          <w:rFonts w:eastAsia="Times New Roman" w:cs="Tahoma"/>
          <w:color w:val="000000"/>
          <w:szCs w:val="20"/>
          <w:lang w:eastAsia="hr-HR"/>
        </w:rPr>
      </w:pPr>
    </w:p>
    <w:p w14:paraId="761B3A5A" w14:textId="77777777" w:rsidR="00C12C10" w:rsidRPr="00032827" w:rsidRDefault="00C12C10" w:rsidP="00C12C10">
      <w:pPr>
        <w:spacing w:after="0"/>
        <w:ind w:left="709"/>
        <w:rPr>
          <w:rFonts w:eastAsia="Times New Roman" w:cs="Tahoma"/>
          <w:color w:val="000000"/>
          <w:szCs w:val="20"/>
          <w:lang w:eastAsia="hr-HR"/>
        </w:rPr>
      </w:pPr>
    </w:p>
    <w:p w14:paraId="0D9A8A68" w14:textId="77777777" w:rsidR="00C12C10" w:rsidRPr="00032827" w:rsidRDefault="00C12C10" w:rsidP="00C12C10">
      <w:pPr>
        <w:spacing w:after="0"/>
        <w:ind w:left="709"/>
        <w:rPr>
          <w:rFonts w:eastAsia="Times New Roman" w:cs="Tahoma"/>
          <w:color w:val="000000"/>
          <w:szCs w:val="20"/>
          <w:lang w:eastAsia="hr-HR"/>
        </w:rPr>
      </w:pPr>
    </w:p>
    <w:p w14:paraId="67ED24B2" w14:textId="77777777" w:rsidR="00C12C10" w:rsidRPr="00032827" w:rsidRDefault="00C12C10" w:rsidP="00C12C10">
      <w:pPr>
        <w:spacing w:after="0"/>
        <w:ind w:left="709"/>
        <w:rPr>
          <w:rFonts w:eastAsia="Times New Roman" w:cs="Tahoma"/>
          <w:color w:val="000000"/>
          <w:szCs w:val="20"/>
          <w:lang w:eastAsia="hr-HR"/>
        </w:rPr>
      </w:pPr>
    </w:p>
    <w:p w14:paraId="27221117" w14:textId="77777777" w:rsidR="00125A8D" w:rsidRPr="00032827" w:rsidRDefault="00125A8D">
      <w:pPr>
        <w:spacing w:line="259" w:lineRule="auto"/>
        <w:jc w:val="left"/>
        <w:rPr>
          <w:rFonts w:eastAsia="Calibri" w:cs="Tahoma"/>
          <w:b/>
          <w:szCs w:val="20"/>
        </w:rPr>
      </w:pPr>
      <w:r w:rsidRPr="00032827">
        <w:rPr>
          <w:rFonts w:eastAsia="Calibri" w:cs="Tahoma"/>
          <w:b/>
          <w:szCs w:val="20"/>
        </w:rPr>
        <w:br w:type="page"/>
      </w:r>
    </w:p>
    <w:p w14:paraId="6360C7C7" w14:textId="7B6AB5E2" w:rsidR="00C12C10" w:rsidRPr="00032827" w:rsidRDefault="00C51173" w:rsidP="00C12C10">
      <w:pPr>
        <w:spacing w:after="0"/>
        <w:jc w:val="center"/>
        <w:rPr>
          <w:rFonts w:eastAsia="Calibri" w:cs="Tahoma"/>
          <w:b/>
          <w:szCs w:val="20"/>
        </w:rPr>
      </w:pPr>
      <w:r w:rsidRPr="00032827">
        <w:rPr>
          <w:rFonts w:eastAsia="Calibri" w:cs="Tahoma"/>
          <w:b/>
          <w:szCs w:val="20"/>
        </w:rPr>
        <w:lastRenderedPageBreak/>
        <w:t>27</w:t>
      </w:r>
      <w:r w:rsidR="00C12C10" w:rsidRPr="00032827">
        <w:rPr>
          <w:rFonts w:eastAsia="Calibri" w:cs="Tahoma"/>
          <w:b/>
          <w:szCs w:val="20"/>
        </w:rPr>
        <w:t>.</w:t>
      </w:r>
    </w:p>
    <w:p w14:paraId="12DD09F1" w14:textId="77777777" w:rsidR="00C12C10" w:rsidRPr="00032827" w:rsidRDefault="00C12C10" w:rsidP="00C12C10">
      <w:pPr>
        <w:spacing w:after="0"/>
        <w:rPr>
          <w:rFonts w:eastAsia="Calibri" w:cs="Tahoma"/>
          <w:szCs w:val="20"/>
        </w:rPr>
      </w:pPr>
    </w:p>
    <w:p w14:paraId="44D32490" w14:textId="1901B9E2" w:rsidR="00C12C10" w:rsidRPr="00032827" w:rsidRDefault="00C12C10" w:rsidP="00C12C10">
      <w:pPr>
        <w:keepNext/>
        <w:suppressAutoHyphens/>
        <w:spacing w:after="0"/>
        <w:ind w:left="708"/>
        <w:jc w:val="center"/>
        <w:outlineLvl w:val="0"/>
        <w:rPr>
          <w:rFonts w:eastAsia="Times New Roman" w:cs="Tahoma"/>
          <w:b/>
          <w:bCs/>
          <w:kern w:val="32"/>
          <w:sz w:val="24"/>
          <w:szCs w:val="20"/>
          <w:lang w:eastAsia="ar-SA"/>
        </w:rPr>
      </w:pPr>
      <w:bookmarkStart w:id="31" w:name="_Toc520458003"/>
      <w:r w:rsidRPr="00032827">
        <w:rPr>
          <w:rFonts w:eastAsia="Times New Roman" w:cs="Tahoma"/>
          <w:b/>
          <w:bCs/>
          <w:kern w:val="32"/>
          <w:sz w:val="24"/>
          <w:szCs w:val="20"/>
          <w:lang w:eastAsia="ar-SA"/>
        </w:rPr>
        <w:t>EVIDENCIJA</w:t>
      </w:r>
      <w:r w:rsidR="005F66B6" w:rsidRPr="00032827">
        <w:rPr>
          <w:rFonts w:eastAsia="Times New Roman" w:cs="Tahoma"/>
          <w:b/>
          <w:bCs/>
          <w:kern w:val="32"/>
          <w:sz w:val="24"/>
          <w:szCs w:val="20"/>
          <w:lang w:eastAsia="ar-SA"/>
        </w:rPr>
        <w:t xml:space="preserve"> PODATAKA O KUPNJI</w:t>
      </w:r>
      <w:r w:rsidR="005146E5" w:rsidRPr="00032827">
        <w:rPr>
          <w:rFonts w:eastAsia="Times New Roman" w:cs="Tahoma"/>
          <w:b/>
          <w:bCs/>
          <w:kern w:val="32"/>
          <w:sz w:val="24"/>
          <w:szCs w:val="20"/>
          <w:lang w:eastAsia="ar-SA"/>
        </w:rPr>
        <w:t>/ZAKUPU/PRODAJI</w:t>
      </w:r>
      <w:r w:rsidR="005F66B6" w:rsidRPr="00032827">
        <w:rPr>
          <w:rFonts w:eastAsia="Times New Roman" w:cs="Tahoma"/>
          <w:b/>
          <w:bCs/>
          <w:kern w:val="32"/>
          <w:sz w:val="24"/>
          <w:szCs w:val="20"/>
          <w:lang w:eastAsia="ar-SA"/>
        </w:rPr>
        <w:t xml:space="preserve"> NEKRETNINA</w:t>
      </w:r>
      <w:bookmarkEnd w:id="31"/>
    </w:p>
    <w:p w14:paraId="732E831F" w14:textId="77777777" w:rsidR="00C12C10" w:rsidRPr="00032827" w:rsidRDefault="00C12C10" w:rsidP="00C12C10">
      <w:pPr>
        <w:spacing w:after="0"/>
        <w:rPr>
          <w:rFonts w:eastAsia="Calibri" w:cs="Tahoma"/>
          <w:color w:val="000000"/>
          <w:szCs w:val="20"/>
        </w:rPr>
      </w:pPr>
    </w:p>
    <w:p w14:paraId="5A694228" w14:textId="77777777" w:rsidR="00C12C10" w:rsidRPr="00032827" w:rsidRDefault="00C12C10" w:rsidP="00C12C10">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131BE927" w14:textId="77777777" w:rsidR="00C12C10" w:rsidRPr="00032827" w:rsidRDefault="00C12C10" w:rsidP="00C12C10">
      <w:pPr>
        <w:spacing w:after="0"/>
        <w:rPr>
          <w:rFonts w:eastAsia="Calibri" w:cs="Tahoma"/>
          <w:color w:val="000000"/>
          <w:szCs w:val="20"/>
        </w:rPr>
      </w:pPr>
    </w:p>
    <w:p w14:paraId="30CC30DF" w14:textId="77777777" w:rsidR="00C12C10" w:rsidRPr="00032827" w:rsidRDefault="00C12C10" w:rsidP="00C12C10">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247B9B3A" w14:textId="77777777" w:rsidR="00C12C10" w:rsidRPr="00032827" w:rsidRDefault="00C12C10" w:rsidP="00C12C10">
      <w:pPr>
        <w:suppressAutoHyphens/>
        <w:spacing w:after="0"/>
        <w:ind w:left="708"/>
        <w:rPr>
          <w:rFonts w:eastAsia="Times New Roman" w:cs="Tahoma"/>
          <w:szCs w:val="20"/>
          <w:u w:val="single"/>
          <w:lang w:eastAsia="ar-SA"/>
        </w:rPr>
      </w:pPr>
    </w:p>
    <w:p w14:paraId="34FECD19" w14:textId="77777777" w:rsidR="00C12C10" w:rsidRPr="00032827" w:rsidRDefault="00C12C10" w:rsidP="00C12C10">
      <w:pPr>
        <w:numPr>
          <w:ilvl w:val="0"/>
          <w:numId w:val="5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2E0F076F" w14:textId="77777777" w:rsidR="00C12C10" w:rsidRPr="00032827" w:rsidRDefault="00C12C10" w:rsidP="00C12C10">
      <w:pPr>
        <w:suppressAutoHyphens/>
        <w:spacing w:after="0"/>
        <w:ind w:left="708"/>
        <w:rPr>
          <w:rFonts w:eastAsia="Times New Roman" w:cs="Tahoma"/>
          <w:b/>
          <w:szCs w:val="20"/>
          <w:lang w:eastAsia="ar-SA"/>
        </w:rPr>
      </w:pPr>
    </w:p>
    <w:p w14:paraId="119CEE84" w14:textId="5D30CA30" w:rsidR="00C12C10" w:rsidRPr="00032827" w:rsidRDefault="005146E5" w:rsidP="00C12C10">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kupnji/zakupu/prodaji nekretnina</w:t>
      </w:r>
    </w:p>
    <w:p w14:paraId="4C76F27A" w14:textId="77777777" w:rsidR="00C12C10" w:rsidRPr="00032827" w:rsidRDefault="00C12C10" w:rsidP="00C12C10">
      <w:pPr>
        <w:suppressAutoHyphens/>
        <w:spacing w:after="0"/>
        <w:ind w:left="708"/>
        <w:rPr>
          <w:rFonts w:eastAsia="Times New Roman" w:cs="Tahoma"/>
          <w:szCs w:val="20"/>
          <w:lang w:eastAsia="ar-SA"/>
        </w:rPr>
      </w:pPr>
    </w:p>
    <w:p w14:paraId="0A4118D3" w14:textId="77777777" w:rsidR="00C12C10" w:rsidRPr="00032827" w:rsidRDefault="00C12C10" w:rsidP="00C12C10">
      <w:pPr>
        <w:numPr>
          <w:ilvl w:val="0"/>
          <w:numId w:val="51"/>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7E621CB5" w14:textId="77777777" w:rsidR="00C12C10" w:rsidRPr="00032827" w:rsidRDefault="00C12C10" w:rsidP="00C12C10">
      <w:pPr>
        <w:suppressAutoHyphens/>
        <w:spacing w:after="0"/>
        <w:ind w:left="708"/>
        <w:rPr>
          <w:rFonts w:eastAsia="Times New Roman" w:cs="Tahoma"/>
          <w:szCs w:val="20"/>
          <w:lang w:eastAsia="ar-SA"/>
        </w:rPr>
      </w:pPr>
    </w:p>
    <w:p w14:paraId="14F44597"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7A1E72D1"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7D27A845" w14:textId="77777777" w:rsidR="00C12C10" w:rsidRPr="00032827" w:rsidRDefault="00C12C10" w:rsidP="00C12C10">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756F5214" w14:textId="77777777" w:rsidR="00C12C10" w:rsidRPr="00032827" w:rsidRDefault="00C12C10" w:rsidP="00C12C10">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4AACC293" w14:textId="77777777" w:rsidR="00C12C10" w:rsidRPr="00032827" w:rsidRDefault="00C12C10" w:rsidP="00C12C10">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60B15E3D" w14:textId="77777777" w:rsidR="00C12C10" w:rsidRPr="00032827" w:rsidRDefault="00C12C10" w:rsidP="00C12C10">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0F792607" w14:textId="77777777" w:rsidR="00C12C10" w:rsidRPr="00032827" w:rsidRDefault="00C12C10" w:rsidP="00C12C10">
      <w:pPr>
        <w:spacing w:after="0"/>
        <w:ind w:left="709"/>
        <w:rPr>
          <w:rFonts w:eastAsia="Times New Roman" w:cs="Tahoma"/>
          <w:b/>
          <w:szCs w:val="20"/>
          <w:lang w:eastAsia="ar-SA"/>
        </w:rPr>
      </w:pPr>
    </w:p>
    <w:p w14:paraId="33C95500" w14:textId="77777777" w:rsidR="009E3011" w:rsidRPr="00032827" w:rsidRDefault="009E3011" w:rsidP="009E3011">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4DCE9F1D" w14:textId="77777777" w:rsidR="009E3011" w:rsidRPr="00032827" w:rsidRDefault="009E3011" w:rsidP="009E3011">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0ABB0BA2"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44B9EF23"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2C17EEC7"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4B17D06A" w14:textId="77777777" w:rsidR="00C12C10" w:rsidRPr="00032827" w:rsidRDefault="00C12C10" w:rsidP="00C12C10">
      <w:pPr>
        <w:suppressAutoHyphens/>
        <w:spacing w:after="0"/>
        <w:ind w:left="708"/>
        <w:rPr>
          <w:rFonts w:eastAsia="Times New Roman" w:cs="Tahoma"/>
          <w:szCs w:val="20"/>
          <w:lang w:eastAsia="ar-SA"/>
        </w:rPr>
      </w:pPr>
    </w:p>
    <w:p w14:paraId="6BA35E54" w14:textId="77777777" w:rsidR="00C12C10" w:rsidRPr="00032827" w:rsidRDefault="00C12C10" w:rsidP="00C12C10">
      <w:pPr>
        <w:numPr>
          <w:ilvl w:val="0"/>
          <w:numId w:val="51"/>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7566A4F6" w14:textId="77777777" w:rsidR="00C12C10" w:rsidRPr="00032827" w:rsidRDefault="00C12C10" w:rsidP="00C12C10">
      <w:pPr>
        <w:suppressAutoHyphens/>
        <w:spacing w:after="0"/>
        <w:ind w:left="708"/>
        <w:rPr>
          <w:rFonts w:eastAsia="Times New Roman" w:cs="Tahoma"/>
          <w:color w:val="000000"/>
          <w:szCs w:val="20"/>
          <w:lang w:eastAsia="ar-SA"/>
        </w:rPr>
      </w:pPr>
    </w:p>
    <w:p w14:paraId="7DD379A9" w14:textId="7409A642" w:rsidR="00C12C10" w:rsidRPr="00032827" w:rsidRDefault="009F63B0" w:rsidP="00C12C10">
      <w:pPr>
        <w:suppressAutoHyphens/>
        <w:spacing w:after="0"/>
        <w:ind w:left="708"/>
        <w:rPr>
          <w:rFonts w:eastAsia="Times New Roman" w:cs="Tahoma"/>
          <w:szCs w:val="20"/>
          <w:lang w:eastAsia="ar-SA"/>
        </w:rPr>
      </w:pPr>
      <w:r w:rsidRPr="00032827">
        <w:rPr>
          <w:rFonts w:eastAsia="Times New Roman" w:cs="Tahoma"/>
          <w:szCs w:val="20"/>
          <w:lang w:eastAsia="ar-SA"/>
        </w:rPr>
        <w:t>/</w:t>
      </w:r>
    </w:p>
    <w:p w14:paraId="34EF31D2" w14:textId="77777777" w:rsidR="00C12C10" w:rsidRPr="00032827" w:rsidRDefault="00C12C10" w:rsidP="00C12C10">
      <w:pPr>
        <w:suppressAutoHyphens/>
        <w:spacing w:after="0"/>
        <w:ind w:left="708"/>
        <w:rPr>
          <w:rFonts w:eastAsia="Times New Roman" w:cs="Tahoma"/>
          <w:szCs w:val="20"/>
          <w:lang w:eastAsia="ar-SA"/>
        </w:rPr>
      </w:pPr>
    </w:p>
    <w:p w14:paraId="57570EA5" w14:textId="77777777" w:rsidR="00C12C10" w:rsidRPr="00032827" w:rsidRDefault="00C12C10" w:rsidP="00C12C10">
      <w:pPr>
        <w:numPr>
          <w:ilvl w:val="0"/>
          <w:numId w:val="5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41D9A31D" w14:textId="77777777" w:rsidR="00C12C10" w:rsidRPr="00032827" w:rsidRDefault="00C12C10" w:rsidP="00C12C10">
      <w:pPr>
        <w:suppressAutoHyphens/>
        <w:spacing w:after="0"/>
        <w:rPr>
          <w:rFonts w:eastAsia="Times New Roman" w:cs="Tahoma"/>
          <w:szCs w:val="20"/>
          <w:u w:val="single"/>
          <w:lang w:eastAsia="ar-SA"/>
        </w:rPr>
      </w:pPr>
    </w:p>
    <w:p w14:paraId="2AD17942" w14:textId="512A2D77" w:rsidR="00BF6C2A" w:rsidRPr="00032827" w:rsidRDefault="00D213CB" w:rsidP="00D213CB">
      <w:pPr>
        <w:spacing w:after="0"/>
        <w:ind w:left="709"/>
        <w:jc w:val="left"/>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4"/>
          <w:lang w:eastAsia="hr-HR"/>
        </w:rPr>
        <w:t xml:space="preserve">Ostvarivanje prava i obveza temeljenih na </w:t>
      </w:r>
      <w:r w:rsidRPr="00032827">
        <w:rPr>
          <w:rFonts w:eastAsia="Times New Roman" w:cs="Tahoma"/>
          <w:b/>
          <w:szCs w:val="20"/>
          <w:lang w:eastAsia="hr-HR"/>
        </w:rPr>
        <w:t>ugovoru o kupoprodaji</w:t>
      </w:r>
      <w:r w:rsidR="009F63B0" w:rsidRPr="00032827">
        <w:rPr>
          <w:rFonts w:eastAsia="Times New Roman" w:cs="Tahoma"/>
          <w:b/>
          <w:szCs w:val="20"/>
          <w:lang w:eastAsia="hr-HR"/>
        </w:rPr>
        <w:t>/ugovoru o zakupu, ispunjavanje zakonskih obveza.</w:t>
      </w:r>
    </w:p>
    <w:p w14:paraId="648DD3C8" w14:textId="77777777" w:rsidR="00D213CB" w:rsidRPr="00032827" w:rsidRDefault="00D213CB" w:rsidP="00D213CB">
      <w:pPr>
        <w:spacing w:after="0"/>
        <w:ind w:left="709"/>
        <w:jc w:val="left"/>
        <w:rPr>
          <w:rFonts w:eastAsia="Calibri" w:cs="Tahoma"/>
          <w:szCs w:val="20"/>
        </w:rPr>
      </w:pPr>
    </w:p>
    <w:p w14:paraId="5661EA76" w14:textId="77777777" w:rsidR="00C12C10" w:rsidRPr="00032827" w:rsidRDefault="00C12C10" w:rsidP="00C12C10">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056C8338" w14:textId="77777777" w:rsidR="00C12C10" w:rsidRPr="00032827" w:rsidRDefault="00C12C10" w:rsidP="00C12C10">
      <w:pPr>
        <w:suppressAutoHyphens/>
        <w:spacing w:after="0"/>
        <w:ind w:left="708"/>
        <w:rPr>
          <w:rFonts w:eastAsia="Times New Roman" w:cs="Tahoma"/>
          <w:b/>
          <w:szCs w:val="20"/>
          <w:highlight w:val="yellow"/>
          <w:lang w:eastAsia="ar-SA"/>
        </w:rPr>
      </w:pPr>
    </w:p>
    <w:p w14:paraId="2EF2A05C" w14:textId="77777777" w:rsidR="00C12C10" w:rsidRPr="00032827" w:rsidRDefault="00C12C10" w:rsidP="00C12C10">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2CFEB8EC" w14:textId="77777777" w:rsidR="00C12C10" w:rsidRPr="00032827" w:rsidRDefault="00C12C10" w:rsidP="00C12C10">
      <w:pPr>
        <w:suppressAutoHyphens/>
        <w:spacing w:after="0"/>
        <w:ind w:left="708"/>
        <w:rPr>
          <w:rFonts w:eastAsia="Times New Roman" w:cs="Tahoma"/>
          <w:szCs w:val="20"/>
          <w:lang w:eastAsia="ar-SA"/>
        </w:rPr>
      </w:pPr>
    </w:p>
    <w:p w14:paraId="430904DC" w14:textId="77777777" w:rsidR="00C12C10" w:rsidRPr="00032827" w:rsidRDefault="00C12C10" w:rsidP="00C12C10">
      <w:pPr>
        <w:numPr>
          <w:ilvl w:val="0"/>
          <w:numId w:val="5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4C0C3E91" w14:textId="77777777" w:rsidR="00C12C10" w:rsidRPr="00032827" w:rsidRDefault="00C12C10" w:rsidP="00C12C10">
      <w:pPr>
        <w:suppressAutoHyphens/>
        <w:spacing w:after="0"/>
        <w:ind w:left="256"/>
        <w:rPr>
          <w:rFonts w:eastAsia="Times New Roman" w:cs="Tahoma"/>
          <w:szCs w:val="20"/>
          <w:lang w:eastAsia="ar-SA"/>
        </w:rPr>
      </w:pPr>
    </w:p>
    <w:p w14:paraId="0CC927EE" w14:textId="77777777"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1C0D947A" w14:textId="77777777" w:rsidR="00C12C10" w:rsidRPr="00032827" w:rsidRDefault="00C12C10" w:rsidP="00C12C10">
      <w:pPr>
        <w:suppressAutoHyphens/>
        <w:spacing w:after="0"/>
        <w:ind w:left="709"/>
        <w:rPr>
          <w:rFonts w:eastAsia="Times New Roman" w:cs="Tahoma"/>
          <w:szCs w:val="20"/>
          <w:lang w:eastAsia="ar-SA"/>
        </w:rPr>
      </w:pPr>
    </w:p>
    <w:p w14:paraId="0304692B" w14:textId="77777777" w:rsidR="005146E5" w:rsidRPr="00032827" w:rsidRDefault="005146E5" w:rsidP="005146E5">
      <w:pPr>
        <w:widowControl w:val="0"/>
        <w:numPr>
          <w:ilvl w:val="0"/>
          <w:numId w:val="39"/>
        </w:numPr>
        <w:tabs>
          <w:tab w:val="left" w:pos="1134"/>
          <w:tab w:val="left" w:pos="2153"/>
        </w:tabs>
        <w:suppressAutoHyphens/>
        <w:autoSpaceDE w:val="0"/>
        <w:autoSpaceDN w:val="0"/>
        <w:adjustRightInd w:val="0"/>
        <w:spacing w:after="43" w:line="259" w:lineRule="auto"/>
        <w:ind w:left="851" w:firstLine="0"/>
        <w:rPr>
          <w:rFonts w:eastAsia="Times New Roman" w:cs="Tahoma"/>
          <w:szCs w:val="20"/>
          <w:lang w:eastAsia="hr-HR"/>
        </w:rPr>
      </w:pPr>
      <w:r w:rsidRPr="00032827">
        <w:rPr>
          <w:rFonts w:eastAsia="Times New Roman" w:cs="Tahoma"/>
          <w:szCs w:val="20"/>
          <w:lang w:eastAsia="hr-HR"/>
        </w:rPr>
        <w:t>Vođenje evidencije na temelju:</w:t>
      </w:r>
    </w:p>
    <w:p w14:paraId="5B435004" w14:textId="77777777" w:rsidR="005146E5" w:rsidRPr="00032827" w:rsidRDefault="005146E5" w:rsidP="005146E5">
      <w:pPr>
        <w:widowControl w:val="0"/>
        <w:tabs>
          <w:tab w:val="left" w:pos="1134"/>
          <w:tab w:val="left" w:pos="2153"/>
        </w:tabs>
        <w:suppressAutoHyphens/>
        <w:autoSpaceDE w:val="0"/>
        <w:autoSpaceDN w:val="0"/>
        <w:adjustRightInd w:val="0"/>
        <w:spacing w:after="43"/>
        <w:ind w:left="851"/>
        <w:rPr>
          <w:rFonts w:eastAsia="Times New Roman" w:cs="Tahoma"/>
          <w:szCs w:val="20"/>
          <w:lang w:eastAsia="hr-HR"/>
        </w:rPr>
      </w:pPr>
    </w:p>
    <w:p w14:paraId="4061888A" w14:textId="77777777" w:rsidR="005146E5" w:rsidRPr="00032827" w:rsidRDefault="005146E5" w:rsidP="005146E5">
      <w:pPr>
        <w:numPr>
          <w:ilvl w:val="0"/>
          <w:numId w:val="1"/>
        </w:numPr>
        <w:suppressAutoHyphens/>
        <w:spacing w:after="0" w:line="259" w:lineRule="auto"/>
        <w:ind w:left="1134" w:hanging="283"/>
        <w:contextualSpacing/>
        <w:rPr>
          <w:rFonts w:eastAsia="Times New Roman" w:cs="Tahoma"/>
          <w:szCs w:val="20"/>
          <w:lang w:eastAsia="hr-HR"/>
        </w:rPr>
      </w:pPr>
      <w:r w:rsidRPr="00032827">
        <w:rPr>
          <w:rFonts w:eastAsia="Calibri" w:cs="Times New Roman"/>
        </w:rPr>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044EB712" w14:textId="77777777" w:rsidR="00E47C55" w:rsidRPr="00032827" w:rsidRDefault="005146E5" w:rsidP="00E47C55">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lastRenderedPageBreak/>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5CE7A42F" w14:textId="14EC46AE" w:rsidR="00E47C55" w:rsidRPr="00032827" w:rsidRDefault="00E47C55" w:rsidP="00E47C55">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cs="Tahoma"/>
          <w:szCs w:val="20"/>
        </w:rPr>
        <w:t>čl. 380 (sastojci ugovora)</w:t>
      </w:r>
      <w:r w:rsidRPr="00032827">
        <w:rPr>
          <w:rFonts w:cs="Tahoma"/>
          <w:b/>
          <w:szCs w:val="20"/>
        </w:rPr>
        <w:t xml:space="preserve"> Zakona o obveznim odnosima </w:t>
      </w:r>
      <w:r w:rsidRPr="00032827">
        <w:rPr>
          <w:rFonts w:eastAsia="Times New Roman" w:cs="Tahoma"/>
          <w:color w:val="000000"/>
          <w:szCs w:val="20"/>
          <w:lang w:eastAsia="hr-HR"/>
        </w:rPr>
        <w:t>(NN 35/2005, 41/2008, 125/2011, 78/2015 i 29/2018);</w:t>
      </w:r>
    </w:p>
    <w:p w14:paraId="47604ADE" w14:textId="5424EF54" w:rsidR="005B0EC7" w:rsidRPr="00032827" w:rsidRDefault="005B0EC7" w:rsidP="005B0EC7">
      <w:pPr>
        <w:tabs>
          <w:tab w:val="num" w:pos="1276"/>
        </w:tabs>
        <w:suppressAutoHyphens/>
        <w:spacing w:after="0" w:line="259" w:lineRule="auto"/>
        <w:contextualSpacing/>
        <w:rPr>
          <w:rFonts w:eastAsia="Times New Roman" w:cs="Tahoma"/>
          <w:color w:val="000000"/>
          <w:szCs w:val="20"/>
          <w:lang w:eastAsia="hr-HR"/>
        </w:rPr>
      </w:pPr>
    </w:p>
    <w:p w14:paraId="139086B4" w14:textId="77777777" w:rsidR="005B0EC7" w:rsidRPr="00032827" w:rsidRDefault="005B0EC7" w:rsidP="005B0EC7">
      <w:pPr>
        <w:spacing w:after="0"/>
        <w:ind w:left="851"/>
        <w:rPr>
          <w:rFonts w:eastAsia="Times New Roman" w:cs="Tahoma"/>
          <w:szCs w:val="20"/>
          <w:lang w:eastAsia="hr-HR"/>
        </w:rPr>
      </w:pPr>
      <w:r w:rsidRPr="00032827">
        <w:rPr>
          <w:rFonts w:eastAsia="Times New Roman" w:cs="Tahoma"/>
          <w:szCs w:val="20"/>
          <w:lang w:eastAsia="hr-HR"/>
        </w:rPr>
        <w:t>• Prosljeđivanje osobnih podataka nadležnoj ispostavi Porezne uprave na temelju:</w:t>
      </w:r>
    </w:p>
    <w:p w14:paraId="62C0BB06" w14:textId="77777777" w:rsidR="005B0EC7" w:rsidRPr="00032827" w:rsidRDefault="005B0EC7" w:rsidP="005B0EC7">
      <w:pPr>
        <w:tabs>
          <w:tab w:val="num" w:pos="1276"/>
        </w:tabs>
        <w:suppressAutoHyphens/>
        <w:spacing w:after="0" w:line="259" w:lineRule="auto"/>
        <w:contextualSpacing/>
        <w:rPr>
          <w:rFonts w:eastAsia="Times New Roman" w:cs="Tahoma"/>
          <w:szCs w:val="20"/>
          <w:lang w:eastAsia="hr-HR"/>
        </w:rPr>
      </w:pPr>
    </w:p>
    <w:p w14:paraId="2A8C5EC4" w14:textId="4E424D13" w:rsidR="005B0EC7" w:rsidRPr="00032827" w:rsidRDefault="005B0EC7" w:rsidP="005B0EC7">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szCs w:val="20"/>
          <w:lang w:eastAsia="hr-HR"/>
        </w:rPr>
        <w:t>čl. 17</w:t>
      </w:r>
      <w:r w:rsidRPr="00032827">
        <w:rPr>
          <w:rFonts w:eastAsia="Times New Roman" w:cs="Tahoma"/>
          <w:b/>
          <w:szCs w:val="20"/>
          <w:lang w:eastAsia="hr-HR"/>
        </w:rPr>
        <w:t xml:space="preserve"> Zakona o porezu na promet nekretnine </w:t>
      </w:r>
      <w:r w:rsidRPr="00032827">
        <w:rPr>
          <w:rFonts w:eastAsia="Times New Roman" w:cs="Tahoma"/>
          <w:szCs w:val="20"/>
          <w:lang w:eastAsia="hr-HR"/>
        </w:rPr>
        <w:t>(NN 69/97, 26/00, 127/00, 153/02, 22/11, 143/14)</w:t>
      </w:r>
      <w:r w:rsidRPr="00032827">
        <w:rPr>
          <w:rFonts w:eastAsia="Times New Roman" w:cs="Tahoma"/>
          <w:b/>
          <w:szCs w:val="20"/>
          <w:lang w:eastAsia="hr-HR"/>
        </w:rPr>
        <w:t>;</w:t>
      </w:r>
    </w:p>
    <w:p w14:paraId="6093A359" w14:textId="1AEE782F" w:rsidR="005B0EC7" w:rsidRPr="00032827" w:rsidRDefault="005B0EC7" w:rsidP="005B0EC7">
      <w:pPr>
        <w:suppressAutoHyphens/>
        <w:spacing w:after="0" w:line="259" w:lineRule="auto"/>
        <w:contextualSpacing/>
        <w:rPr>
          <w:rFonts w:eastAsia="Times New Roman" w:cs="Tahoma"/>
          <w:b/>
          <w:szCs w:val="20"/>
          <w:lang w:eastAsia="hr-HR"/>
        </w:rPr>
      </w:pPr>
    </w:p>
    <w:p w14:paraId="4C351BBB" w14:textId="7A19A68A" w:rsidR="005B0EC7" w:rsidRPr="00032827" w:rsidRDefault="005B0EC7" w:rsidP="005B0EC7">
      <w:pPr>
        <w:spacing w:after="0"/>
        <w:ind w:left="851"/>
        <w:rPr>
          <w:rFonts w:eastAsia="Times New Roman" w:cs="Tahoma"/>
          <w:szCs w:val="20"/>
          <w:lang w:eastAsia="hr-HR"/>
        </w:rPr>
      </w:pPr>
      <w:r w:rsidRPr="00032827">
        <w:rPr>
          <w:rFonts w:eastAsia="Times New Roman" w:cs="Tahoma"/>
          <w:szCs w:val="20"/>
          <w:lang w:eastAsia="hr-HR"/>
        </w:rPr>
        <w:t>• Trajanje čuvanja podataka na temelju:</w:t>
      </w:r>
    </w:p>
    <w:p w14:paraId="451704BA" w14:textId="1F1D3282" w:rsidR="005B0EC7" w:rsidRPr="00032827" w:rsidRDefault="005B0EC7" w:rsidP="005B0EC7">
      <w:pPr>
        <w:spacing w:after="0"/>
        <w:ind w:left="851"/>
        <w:rPr>
          <w:rFonts w:eastAsia="Times New Roman" w:cs="Tahoma"/>
          <w:szCs w:val="20"/>
          <w:lang w:eastAsia="hr-HR"/>
        </w:rPr>
      </w:pPr>
    </w:p>
    <w:p w14:paraId="120E71B6" w14:textId="77777777" w:rsidR="005B0EC7" w:rsidRPr="00032827" w:rsidRDefault="005B0EC7" w:rsidP="005B0EC7">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t xml:space="preserve">čl. 56 st. 16 </w:t>
      </w:r>
      <w:r w:rsidRPr="00032827">
        <w:rPr>
          <w:rFonts w:eastAsia="Times New Roman" w:cs="Tahoma"/>
          <w:b/>
          <w:color w:val="000000"/>
          <w:szCs w:val="20"/>
          <w:lang w:eastAsia="hr-HR"/>
        </w:rPr>
        <w:t xml:space="preserve">Općeg poreznog zakona </w:t>
      </w:r>
      <w:r w:rsidRPr="00032827">
        <w:rPr>
          <w:rFonts w:eastAsia="Times New Roman" w:cs="Tahoma"/>
          <w:color w:val="000000"/>
          <w:szCs w:val="20"/>
          <w:lang w:eastAsia="hr-HR"/>
        </w:rPr>
        <w:t>(NN 147/08, 18/11, 78/12, 136/12, 73/13, 26/15, 44/16),</w:t>
      </w:r>
    </w:p>
    <w:p w14:paraId="4224F771" w14:textId="66E21584" w:rsidR="00E47C55" w:rsidRPr="00032827" w:rsidRDefault="005B0EC7" w:rsidP="005B0EC7">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szCs w:val="20"/>
          <w:lang w:eastAsia="hr-HR"/>
        </w:rPr>
        <w:t xml:space="preserve">čl. 82 st. 5 </w:t>
      </w:r>
      <w:r w:rsidRPr="00032827">
        <w:rPr>
          <w:rFonts w:eastAsia="Times New Roman" w:cs="Tahoma"/>
          <w:b/>
          <w:szCs w:val="20"/>
          <w:lang w:eastAsia="hr-HR"/>
        </w:rPr>
        <w:t>Zakona o porezu na dodanu vrijednost</w:t>
      </w:r>
      <w:r w:rsidRPr="00032827">
        <w:rPr>
          <w:rFonts w:eastAsia="Times New Roman" w:cs="Tahoma"/>
          <w:szCs w:val="20"/>
          <w:lang w:eastAsia="hr-HR"/>
        </w:rPr>
        <w:t xml:space="preserve"> </w:t>
      </w:r>
      <w:r w:rsidRPr="00032827">
        <w:rPr>
          <w:rFonts w:eastAsia="Times New Roman" w:cs="Tahoma"/>
          <w:color w:val="000000"/>
          <w:szCs w:val="20"/>
          <w:lang w:eastAsia="hr-HR"/>
        </w:rPr>
        <w:t xml:space="preserve">(NN </w:t>
      </w:r>
      <w:r w:rsidRPr="00032827">
        <w:rPr>
          <w:rFonts w:eastAsia="Times New Roman" w:cs="Tahoma"/>
          <w:szCs w:val="20"/>
          <w:lang w:eastAsia="hr-HR"/>
        </w:rPr>
        <w:t>73/13, 99/13, 148/13, 153/13, 143/14);</w:t>
      </w:r>
    </w:p>
    <w:p w14:paraId="0BF9F47A" w14:textId="77777777" w:rsidR="00C12C10" w:rsidRPr="00032827" w:rsidRDefault="00C12C10" w:rsidP="00C12C10">
      <w:pPr>
        <w:spacing w:after="0"/>
        <w:ind w:left="708"/>
        <w:rPr>
          <w:rFonts w:eastAsia="Calibri" w:cs="Tahoma"/>
          <w:szCs w:val="20"/>
        </w:rPr>
      </w:pPr>
    </w:p>
    <w:p w14:paraId="0F24A784" w14:textId="77777777" w:rsidR="00C12C10" w:rsidRPr="00032827" w:rsidRDefault="00C12C10" w:rsidP="00C12C10">
      <w:pPr>
        <w:numPr>
          <w:ilvl w:val="0"/>
          <w:numId w:val="51"/>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0C3B3977" w14:textId="77777777" w:rsidR="00C12C10" w:rsidRPr="00032827" w:rsidRDefault="00C12C10" w:rsidP="00C12C10">
      <w:pPr>
        <w:spacing w:after="0"/>
        <w:ind w:left="709"/>
        <w:rPr>
          <w:rFonts w:eastAsia="Calibri" w:cs="Tahoma"/>
          <w:szCs w:val="20"/>
        </w:rPr>
      </w:pPr>
    </w:p>
    <w:p w14:paraId="1B6ABB7E" w14:textId="77777777" w:rsidR="00D213CB" w:rsidRPr="00032827" w:rsidRDefault="003A68FD" w:rsidP="00C12C10">
      <w:pPr>
        <w:spacing w:after="0"/>
        <w:ind w:left="709"/>
        <w:rPr>
          <w:rFonts w:eastAsia="Times New Roman" w:cs="Tahoma"/>
          <w:szCs w:val="20"/>
          <w:lang w:eastAsia="hr-HR"/>
        </w:rPr>
      </w:pPr>
      <w:r w:rsidRPr="00032827">
        <w:rPr>
          <w:rFonts w:eastAsia="Times New Roman" w:cs="Tahoma"/>
          <w:szCs w:val="20"/>
          <w:lang w:eastAsia="hr-HR"/>
        </w:rPr>
        <w:t xml:space="preserve">• </w:t>
      </w:r>
      <w:r w:rsidR="00D213CB" w:rsidRPr="00032827">
        <w:rPr>
          <w:rFonts w:eastAsia="Times New Roman" w:cs="Tahoma"/>
          <w:szCs w:val="20"/>
          <w:lang w:eastAsia="hr-HR"/>
        </w:rPr>
        <w:t>Fizičke osobe kod prodavatelja</w:t>
      </w:r>
    </w:p>
    <w:p w14:paraId="5793FF78" w14:textId="5C5CABF5" w:rsidR="00C12C10" w:rsidRPr="00032827" w:rsidRDefault="00D213CB" w:rsidP="00C12C10">
      <w:pPr>
        <w:spacing w:after="0"/>
        <w:ind w:left="709"/>
        <w:rPr>
          <w:rFonts w:eastAsia="Times New Roman" w:cs="Tahoma"/>
          <w:szCs w:val="20"/>
          <w:lang w:eastAsia="hr-HR"/>
        </w:rPr>
      </w:pPr>
      <w:r w:rsidRPr="00032827">
        <w:rPr>
          <w:rFonts w:eastAsia="Times New Roman" w:cs="Tahoma"/>
          <w:szCs w:val="20"/>
          <w:lang w:eastAsia="hr-HR"/>
        </w:rPr>
        <w:t>• Fizičke osobe kod kupca</w:t>
      </w:r>
    </w:p>
    <w:p w14:paraId="7910EB1E" w14:textId="77777777" w:rsidR="003A68FD" w:rsidRPr="00032827" w:rsidRDefault="003A68FD" w:rsidP="00C12C10">
      <w:pPr>
        <w:spacing w:after="0"/>
        <w:ind w:left="709"/>
        <w:rPr>
          <w:rFonts w:eastAsia="Calibri" w:cs="Tahoma"/>
          <w:szCs w:val="20"/>
        </w:rPr>
      </w:pPr>
    </w:p>
    <w:p w14:paraId="63BC7F40" w14:textId="77777777" w:rsidR="00C12C10" w:rsidRPr="00032827" w:rsidRDefault="00C12C10" w:rsidP="00C12C10">
      <w:pPr>
        <w:numPr>
          <w:ilvl w:val="0"/>
          <w:numId w:val="51"/>
        </w:numPr>
        <w:spacing w:after="0"/>
        <w:contextualSpacing/>
        <w:rPr>
          <w:rFonts w:eastAsia="Calibri" w:cs="Tahoma"/>
          <w:szCs w:val="20"/>
        </w:rPr>
      </w:pPr>
      <w:r w:rsidRPr="00032827">
        <w:rPr>
          <w:rFonts w:eastAsia="Calibri" w:cs="Tahoma"/>
          <w:szCs w:val="20"/>
          <w:u w:val="single"/>
        </w:rPr>
        <w:t>Kategorije osobnih podataka u evidenciji:</w:t>
      </w:r>
    </w:p>
    <w:p w14:paraId="516AA03A" w14:textId="77777777" w:rsidR="00C12C10" w:rsidRPr="00032827" w:rsidRDefault="00C12C10" w:rsidP="00C12C10">
      <w:pPr>
        <w:suppressAutoHyphens/>
        <w:spacing w:after="0"/>
        <w:ind w:left="709"/>
        <w:rPr>
          <w:rFonts w:eastAsia="Times New Roman" w:cs="Tahoma"/>
          <w:szCs w:val="20"/>
          <w:lang w:eastAsia="ar-SA"/>
        </w:rPr>
      </w:pPr>
    </w:p>
    <w:p w14:paraId="0291B315" w14:textId="77777777" w:rsidR="00C12C10" w:rsidRPr="00032827" w:rsidRDefault="00C12C10" w:rsidP="00C12C10">
      <w:pPr>
        <w:spacing w:after="0"/>
        <w:jc w:val="center"/>
        <w:rPr>
          <w:rFonts w:eastAsia="Calibri" w:cs="Tahoma"/>
          <w:b/>
          <w:szCs w:val="20"/>
        </w:rPr>
      </w:pPr>
      <w:r w:rsidRPr="00032827">
        <w:rPr>
          <w:rFonts w:eastAsia="Calibri" w:cs="Tahoma"/>
          <w:b/>
          <w:szCs w:val="20"/>
        </w:rPr>
        <w:t>PISMENI OBLIK</w:t>
      </w:r>
    </w:p>
    <w:p w14:paraId="2A8FD039" w14:textId="77777777" w:rsidR="00C12C10" w:rsidRPr="00032827" w:rsidRDefault="00C12C10" w:rsidP="00C12C10">
      <w:pPr>
        <w:suppressAutoHyphens/>
        <w:spacing w:after="0"/>
        <w:ind w:left="709"/>
        <w:rPr>
          <w:rFonts w:eastAsia="Times New Roman" w:cs="Tahoma"/>
          <w:szCs w:val="20"/>
          <w:lang w:eastAsia="ar-SA"/>
        </w:rPr>
      </w:pPr>
    </w:p>
    <w:p w14:paraId="5239DEB2" w14:textId="1CED9463" w:rsidR="005F66B6" w:rsidRPr="00032827" w:rsidRDefault="005F66B6" w:rsidP="00C12C10">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 xml:space="preserve">Ponuda o </w:t>
      </w:r>
      <w:r w:rsidR="00264C72" w:rsidRPr="00032827">
        <w:rPr>
          <w:rFonts w:eastAsia="Times New Roman" w:cs="Tahoma"/>
          <w:b/>
          <w:szCs w:val="20"/>
          <w:lang w:eastAsia="hr-HR"/>
        </w:rPr>
        <w:t>prodaji nekretnine</w:t>
      </w:r>
    </w:p>
    <w:p w14:paraId="69AFEB95" w14:textId="2E27D2F0" w:rsidR="00264C72" w:rsidRPr="00032827" w:rsidRDefault="00264C72" w:rsidP="00C12C10">
      <w:pPr>
        <w:suppressAutoHyphens/>
        <w:spacing w:after="0"/>
        <w:ind w:left="709"/>
        <w:rPr>
          <w:rFonts w:eastAsia="Times New Roman" w:cs="Tahoma"/>
          <w:szCs w:val="20"/>
          <w:lang w:eastAsia="hr-HR"/>
        </w:rPr>
      </w:pPr>
      <w:r w:rsidRPr="00032827">
        <w:rPr>
          <w:rFonts w:eastAsia="Times New Roman" w:cs="Tahoma"/>
          <w:szCs w:val="20"/>
          <w:lang w:eastAsia="hr-HR"/>
        </w:rPr>
        <w:t>Ime, Prezime, Adresa, OIB, Broj katastarske čestice, Broj katastarske općine, Veličina, Cijena;</w:t>
      </w:r>
    </w:p>
    <w:p w14:paraId="0BCCD60F" w14:textId="77777777" w:rsidR="00264C72" w:rsidRPr="00032827" w:rsidRDefault="00264C72" w:rsidP="00C12C10">
      <w:pPr>
        <w:suppressAutoHyphens/>
        <w:spacing w:after="0"/>
        <w:ind w:left="709"/>
        <w:rPr>
          <w:rFonts w:eastAsia="Times New Roman" w:cs="Tahoma"/>
          <w:szCs w:val="20"/>
          <w:lang w:eastAsia="hr-HR"/>
        </w:rPr>
      </w:pPr>
    </w:p>
    <w:p w14:paraId="4C3CB858" w14:textId="5062A26D" w:rsidR="00264C72" w:rsidRPr="00032827" w:rsidRDefault="00264C72" w:rsidP="00C12C10">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00ED7491" w:rsidRPr="00032827">
        <w:rPr>
          <w:rFonts w:eastAsia="Times New Roman" w:cs="Tahoma"/>
          <w:b/>
          <w:szCs w:val="20"/>
          <w:lang w:eastAsia="hr-HR"/>
        </w:rPr>
        <w:t>Odluka o imenovanju komisije</w:t>
      </w:r>
    </w:p>
    <w:p w14:paraId="2D0FC0C2" w14:textId="3AECEC08" w:rsidR="00ED7491" w:rsidRPr="00032827" w:rsidRDefault="00ED7491" w:rsidP="00C12C10">
      <w:pPr>
        <w:suppressAutoHyphens/>
        <w:spacing w:after="0"/>
        <w:ind w:left="709"/>
        <w:rPr>
          <w:rFonts w:eastAsia="Times New Roman" w:cs="Tahoma"/>
          <w:szCs w:val="20"/>
          <w:lang w:eastAsia="hr-HR"/>
        </w:rPr>
      </w:pPr>
      <w:r w:rsidRPr="00032827">
        <w:rPr>
          <w:rFonts w:eastAsia="Times New Roman" w:cs="Tahoma"/>
          <w:szCs w:val="20"/>
          <w:lang w:eastAsia="hr-HR"/>
        </w:rPr>
        <w:t xml:space="preserve">Ime, Prezime, </w:t>
      </w:r>
      <w:r w:rsidR="00B679FB" w:rsidRPr="00032827">
        <w:rPr>
          <w:rFonts w:eastAsia="Times New Roman" w:cs="Tahoma"/>
          <w:szCs w:val="20"/>
          <w:lang w:eastAsia="hr-HR"/>
        </w:rPr>
        <w:t>Titula</w:t>
      </w:r>
      <w:r w:rsidRPr="00032827">
        <w:rPr>
          <w:rFonts w:eastAsia="Times New Roman" w:cs="Tahoma"/>
          <w:szCs w:val="20"/>
          <w:lang w:eastAsia="hr-HR"/>
        </w:rPr>
        <w:t xml:space="preserve">, </w:t>
      </w:r>
      <w:r w:rsidR="00B679FB" w:rsidRPr="00032827">
        <w:rPr>
          <w:rFonts w:eastAsia="Times New Roman" w:cs="Tahoma"/>
          <w:szCs w:val="20"/>
          <w:lang w:eastAsia="hr-HR"/>
        </w:rPr>
        <w:t xml:space="preserve">Radno mjesto, </w:t>
      </w:r>
      <w:r w:rsidRPr="00032827">
        <w:rPr>
          <w:rFonts w:eastAsia="Times New Roman" w:cs="Tahoma"/>
          <w:szCs w:val="20"/>
          <w:lang w:eastAsia="hr-HR"/>
        </w:rPr>
        <w:t>Potpis;</w:t>
      </w:r>
    </w:p>
    <w:p w14:paraId="2B7DBA84" w14:textId="77777777" w:rsidR="00216C58" w:rsidRPr="00032827" w:rsidRDefault="00216C58" w:rsidP="00C12C10">
      <w:pPr>
        <w:suppressAutoHyphens/>
        <w:spacing w:after="0"/>
        <w:ind w:left="709"/>
        <w:rPr>
          <w:rFonts w:eastAsia="Times New Roman" w:cs="Tahoma"/>
          <w:szCs w:val="20"/>
          <w:lang w:eastAsia="hr-HR"/>
        </w:rPr>
      </w:pPr>
    </w:p>
    <w:p w14:paraId="116926AF" w14:textId="39B65E3F" w:rsidR="00216C58" w:rsidRPr="00032827" w:rsidRDefault="00216C58" w:rsidP="00C12C10">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Kupoprodajni ugovor</w:t>
      </w:r>
    </w:p>
    <w:p w14:paraId="65FDB364" w14:textId="785A4A9A" w:rsidR="00216C58" w:rsidRPr="00032827" w:rsidRDefault="00216C58" w:rsidP="00B679FB">
      <w:pPr>
        <w:suppressAutoHyphens/>
        <w:spacing w:after="0"/>
        <w:ind w:left="709"/>
        <w:rPr>
          <w:rFonts w:eastAsia="Times New Roman" w:cs="Tahoma"/>
          <w:szCs w:val="20"/>
          <w:lang w:eastAsia="hr-HR"/>
        </w:rPr>
      </w:pPr>
      <w:r w:rsidRPr="00032827">
        <w:rPr>
          <w:rFonts w:eastAsia="Times New Roman" w:cs="Tahoma"/>
          <w:szCs w:val="20"/>
          <w:lang w:eastAsia="hr-HR"/>
        </w:rPr>
        <w:t>Ime, Prezime, Adresa, OIB, Broj računa, Naziv banke, Broj katastarske čestice, Broj katast</w:t>
      </w:r>
      <w:r w:rsidR="00B679FB" w:rsidRPr="00032827">
        <w:rPr>
          <w:rFonts w:eastAsia="Times New Roman" w:cs="Tahoma"/>
          <w:szCs w:val="20"/>
          <w:lang w:eastAsia="hr-HR"/>
        </w:rPr>
        <w:t>arske općine, Veličina, Cijena;</w:t>
      </w:r>
    </w:p>
    <w:p w14:paraId="244A59E0" w14:textId="77777777" w:rsidR="00CD2E93" w:rsidRPr="00032827" w:rsidRDefault="00CD2E93" w:rsidP="00B679FB">
      <w:pPr>
        <w:suppressAutoHyphens/>
        <w:spacing w:after="0"/>
        <w:ind w:left="709"/>
        <w:rPr>
          <w:rFonts w:eastAsia="Times New Roman" w:cs="Tahoma"/>
          <w:szCs w:val="20"/>
          <w:lang w:eastAsia="hr-HR"/>
        </w:rPr>
      </w:pPr>
    </w:p>
    <w:p w14:paraId="5366A8B0" w14:textId="76C4AF74" w:rsidR="00CD2E93" w:rsidRPr="00032827" w:rsidRDefault="00AE6D1C" w:rsidP="00B679FB">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CD2E93" w:rsidRPr="00032827">
        <w:rPr>
          <w:rFonts w:eastAsia="Times New Roman" w:cs="Tahoma"/>
          <w:b/>
          <w:szCs w:val="20"/>
          <w:lang w:eastAsia="hr-HR"/>
        </w:rPr>
        <w:t>Ugovori o najmu stambenih jedinica</w:t>
      </w:r>
    </w:p>
    <w:p w14:paraId="67153163" w14:textId="76E92A77" w:rsidR="00CD2E93" w:rsidRPr="00032827" w:rsidRDefault="00CD2E93" w:rsidP="00B679FB">
      <w:pPr>
        <w:suppressAutoHyphens/>
        <w:spacing w:after="0"/>
        <w:ind w:left="709"/>
        <w:rPr>
          <w:rFonts w:eastAsia="Times New Roman" w:cs="Tahoma"/>
          <w:szCs w:val="20"/>
          <w:lang w:eastAsia="hr-HR"/>
        </w:rPr>
      </w:pPr>
      <w:r w:rsidRPr="00032827">
        <w:rPr>
          <w:rFonts w:eastAsia="Times New Roman" w:cs="Tahoma"/>
          <w:szCs w:val="20"/>
          <w:lang w:eastAsia="hr-HR"/>
        </w:rPr>
        <w:t>Ime, Prezime, Adresa, Datum rođenja, OIB, Oznaka stana; Članovi domaćinstva: Ime, Prezime, OIB, Datum rođenja;</w:t>
      </w:r>
    </w:p>
    <w:p w14:paraId="1A510816" w14:textId="77777777" w:rsidR="00C12C10" w:rsidRPr="00032827" w:rsidRDefault="00C12C10" w:rsidP="00273FE7">
      <w:pPr>
        <w:suppressAutoHyphens/>
        <w:spacing w:after="0"/>
        <w:rPr>
          <w:rFonts w:eastAsia="Times New Roman" w:cs="Tahoma"/>
          <w:szCs w:val="20"/>
          <w:lang w:eastAsia="ar-SA"/>
        </w:rPr>
      </w:pPr>
    </w:p>
    <w:p w14:paraId="31B0006C" w14:textId="77777777" w:rsidR="00C12C10" w:rsidRPr="00032827" w:rsidRDefault="00C12C10" w:rsidP="00C12C10">
      <w:pPr>
        <w:numPr>
          <w:ilvl w:val="0"/>
          <w:numId w:val="51"/>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480CED33" w14:textId="77777777" w:rsidR="00C12C10" w:rsidRPr="00032827" w:rsidRDefault="00C12C10" w:rsidP="00C12C10">
      <w:pPr>
        <w:suppressAutoHyphens/>
        <w:spacing w:after="0"/>
        <w:ind w:left="708"/>
        <w:rPr>
          <w:rFonts w:eastAsia="Times New Roman" w:cs="Tahoma"/>
          <w:szCs w:val="20"/>
          <w:lang w:eastAsia="ar-SA"/>
        </w:rPr>
      </w:pPr>
    </w:p>
    <w:p w14:paraId="32F49FAF" w14:textId="34DDE077" w:rsidR="00C12C10" w:rsidRPr="00032827" w:rsidRDefault="007B0A5D" w:rsidP="00C12C10">
      <w:pPr>
        <w:suppressAutoHyphens/>
        <w:spacing w:after="0"/>
        <w:ind w:left="708"/>
        <w:rPr>
          <w:rFonts w:eastAsia="Times New Roman" w:cs="Tahoma"/>
          <w:szCs w:val="20"/>
          <w:lang w:eastAsia="ar-SA"/>
        </w:rPr>
      </w:pPr>
      <w:r w:rsidRPr="00032827">
        <w:rPr>
          <w:rFonts w:eastAsia="Times New Roman" w:cs="Tahoma"/>
          <w:szCs w:val="20"/>
          <w:lang w:eastAsia="hr-HR"/>
        </w:rPr>
        <w:t>•</w:t>
      </w:r>
      <w:r w:rsidR="003A68FD" w:rsidRPr="00032827">
        <w:rPr>
          <w:rFonts w:eastAsia="Times New Roman" w:cs="Tahoma"/>
          <w:szCs w:val="20"/>
          <w:lang w:eastAsia="hr-HR"/>
        </w:rPr>
        <w:t xml:space="preserve"> Neposredno od ispitanika</w:t>
      </w:r>
    </w:p>
    <w:tbl>
      <w:tblPr>
        <w:tblStyle w:val="Reetkatablice"/>
        <w:tblW w:w="0" w:type="auto"/>
        <w:tblLook w:val="04A0" w:firstRow="1" w:lastRow="0" w:firstColumn="1" w:lastColumn="0" w:noHBand="0" w:noVBand="1"/>
      </w:tblPr>
      <w:tblGrid>
        <w:gridCol w:w="9344"/>
      </w:tblGrid>
      <w:tr w:rsidR="00C12C10" w:rsidRPr="00032827" w14:paraId="0149B58C" w14:textId="77777777" w:rsidTr="00C12C10">
        <w:trPr>
          <w:hidden/>
        </w:trPr>
        <w:tc>
          <w:tcPr>
            <w:tcW w:w="9344" w:type="dxa"/>
          </w:tcPr>
          <w:p w14:paraId="6D9ED476" w14:textId="77777777" w:rsidR="00C12C10" w:rsidRPr="00032827" w:rsidRDefault="00C12C10" w:rsidP="00C12C10">
            <w:pPr>
              <w:suppressAutoHyphens/>
              <w:ind w:left="709"/>
              <w:rPr>
                <w:rFonts w:eastAsia="Times New Roman" w:cs="Tahoma"/>
                <w:vanish/>
                <w:szCs w:val="20"/>
                <w:lang w:eastAsia="ar-SA"/>
              </w:rPr>
            </w:pPr>
          </w:p>
        </w:tc>
      </w:tr>
      <w:tr w:rsidR="00C12C10" w:rsidRPr="00032827" w14:paraId="6D681666" w14:textId="77777777" w:rsidTr="00C12C10">
        <w:trPr>
          <w:hidden/>
        </w:trPr>
        <w:tc>
          <w:tcPr>
            <w:tcW w:w="9344" w:type="dxa"/>
          </w:tcPr>
          <w:p w14:paraId="03C666F2" w14:textId="77777777" w:rsidR="00C12C10" w:rsidRPr="00032827" w:rsidRDefault="00C12C10" w:rsidP="00C12C10">
            <w:pPr>
              <w:suppressAutoHyphens/>
              <w:ind w:left="709"/>
              <w:rPr>
                <w:rFonts w:eastAsia="Times New Roman" w:cs="Tahoma"/>
                <w:vanish/>
                <w:szCs w:val="20"/>
                <w:lang w:eastAsia="ar-SA"/>
              </w:rPr>
            </w:pPr>
          </w:p>
        </w:tc>
      </w:tr>
      <w:tr w:rsidR="00C12C10" w:rsidRPr="00032827" w14:paraId="4C408FD3" w14:textId="77777777" w:rsidTr="00C12C10">
        <w:trPr>
          <w:hidden/>
        </w:trPr>
        <w:tc>
          <w:tcPr>
            <w:tcW w:w="9344" w:type="dxa"/>
          </w:tcPr>
          <w:p w14:paraId="4D302D24" w14:textId="77777777" w:rsidR="00C12C10" w:rsidRPr="00032827" w:rsidRDefault="00C12C10" w:rsidP="00C12C10">
            <w:pPr>
              <w:suppressAutoHyphens/>
              <w:ind w:left="709"/>
              <w:rPr>
                <w:rFonts w:eastAsia="Times New Roman" w:cs="Tahoma"/>
                <w:vanish/>
                <w:szCs w:val="20"/>
                <w:lang w:eastAsia="ar-SA"/>
              </w:rPr>
            </w:pPr>
          </w:p>
        </w:tc>
      </w:tr>
    </w:tbl>
    <w:p w14:paraId="63DA7202" w14:textId="77777777" w:rsidR="00C12C10" w:rsidRPr="00032827" w:rsidRDefault="00C12C10" w:rsidP="00C12C10">
      <w:pPr>
        <w:suppressAutoHyphens/>
        <w:spacing w:after="0"/>
        <w:ind w:left="709"/>
        <w:rPr>
          <w:rFonts w:eastAsia="Times New Roman" w:cs="Tahoma"/>
          <w:szCs w:val="20"/>
          <w:lang w:eastAsia="ar-SA"/>
        </w:rPr>
      </w:pPr>
    </w:p>
    <w:p w14:paraId="4E54A732" w14:textId="77777777" w:rsidR="00C12C10" w:rsidRPr="00032827" w:rsidRDefault="00C12C10" w:rsidP="00C12C10">
      <w:pPr>
        <w:numPr>
          <w:ilvl w:val="0"/>
          <w:numId w:val="51"/>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209EF54B" w14:textId="77777777" w:rsidR="00C12C10" w:rsidRPr="00032827" w:rsidRDefault="00C12C10" w:rsidP="00C12C10">
      <w:pPr>
        <w:suppressAutoHyphens/>
        <w:spacing w:after="0"/>
        <w:ind w:left="708"/>
        <w:rPr>
          <w:rFonts w:eastAsia="Times New Roman" w:cs="Tahoma"/>
          <w:szCs w:val="20"/>
          <w:lang w:eastAsia="ar-SA"/>
        </w:rPr>
      </w:pPr>
    </w:p>
    <w:p w14:paraId="464EF3AB" w14:textId="36C29D2E" w:rsidR="00C12C10" w:rsidRPr="00032827" w:rsidRDefault="003A68FD" w:rsidP="003A68FD">
      <w:pPr>
        <w:suppressAutoHyphens/>
        <w:spacing w:after="0"/>
        <w:ind w:left="708"/>
        <w:rPr>
          <w:rFonts w:cs="Tahoma"/>
          <w:b/>
          <w:szCs w:val="20"/>
        </w:rPr>
      </w:pPr>
      <w:r w:rsidRPr="00032827">
        <w:rPr>
          <w:rFonts w:eastAsia="Times New Roman" w:cs="Tahoma"/>
          <w:szCs w:val="20"/>
          <w:lang w:eastAsia="hr-HR"/>
        </w:rPr>
        <w:t>•</w:t>
      </w:r>
      <w:r w:rsidRPr="00032827">
        <w:rPr>
          <w:rFonts w:eastAsia="Times New Roman" w:cs="Tahoma"/>
          <w:szCs w:val="20"/>
          <w:lang w:eastAsia="ar-SA"/>
        </w:rPr>
        <w:t xml:space="preserve"> </w:t>
      </w:r>
      <w:r w:rsidRPr="00032827">
        <w:rPr>
          <w:rFonts w:cs="Tahoma"/>
          <w:szCs w:val="20"/>
        </w:rPr>
        <w:t xml:space="preserve">Dokumentacija koja se odnosi na oporezivanje nekretnina po čl. 82 st. 5 </w:t>
      </w:r>
      <w:r w:rsidRPr="00032827">
        <w:rPr>
          <w:rFonts w:cs="Tahoma"/>
          <w:b/>
          <w:szCs w:val="20"/>
        </w:rPr>
        <w:t>Zakona o porezu na dodanu vrijednost</w:t>
      </w:r>
      <w:r w:rsidRPr="00032827">
        <w:rPr>
          <w:rFonts w:cs="Tahoma"/>
          <w:szCs w:val="20"/>
        </w:rPr>
        <w:t xml:space="preserve"> (NN 73/13, 99/13, 148/13, 153/13, 143/14) mora se čuvati </w:t>
      </w:r>
      <w:r w:rsidRPr="00032827">
        <w:rPr>
          <w:rFonts w:cs="Tahoma"/>
          <w:b/>
          <w:szCs w:val="20"/>
        </w:rPr>
        <w:t>10 godina od isteka godine na koju se odnosi.</w:t>
      </w:r>
    </w:p>
    <w:p w14:paraId="6314C7C6" w14:textId="2F40DD82" w:rsidR="001F25E3" w:rsidRPr="00032827" w:rsidRDefault="001F25E3" w:rsidP="003A68FD">
      <w:pPr>
        <w:suppressAutoHyphens/>
        <w:spacing w:after="0"/>
        <w:ind w:left="708"/>
        <w:rPr>
          <w:rFonts w:cs="Tahoma"/>
          <w:b/>
          <w:szCs w:val="20"/>
        </w:rPr>
      </w:pPr>
    </w:p>
    <w:p w14:paraId="667E9140" w14:textId="6565EC7E" w:rsidR="001F25E3" w:rsidRPr="00032827" w:rsidRDefault="001F25E3" w:rsidP="001F25E3">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E3011">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061E1A1F" w14:textId="77777777" w:rsidR="003A68FD" w:rsidRPr="00032827" w:rsidRDefault="003A68FD" w:rsidP="00C12C10">
      <w:pPr>
        <w:suppressAutoHyphens/>
        <w:spacing w:after="0"/>
        <w:ind w:left="709"/>
        <w:rPr>
          <w:rFonts w:eastAsia="Times New Roman" w:cs="Tahoma"/>
          <w:szCs w:val="20"/>
          <w:lang w:eastAsia="ar-SA"/>
        </w:rPr>
      </w:pPr>
    </w:p>
    <w:p w14:paraId="5DE6BD83" w14:textId="77777777" w:rsidR="00C12C10" w:rsidRPr="00032827" w:rsidRDefault="00C12C10" w:rsidP="00C12C10">
      <w:pPr>
        <w:numPr>
          <w:ilvl w:val="0"/>
          <w:numId w:val="51"/>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780134FC" w14:textId="77777777" w:rsidR="00C12C10" w:rsidRPr="00032827" w:rsidRDefault="00C12C10" w:rsidP="00C12C10">
      <w:pPr>
        <w:spacing w:after="0"/>
        <w:ind w:left="709"/>
        <w:rPr>
          <w:rFonts w:eastAsia="Calibri" w:cs="Tahoma"/>
          <w:szCs w:val="20"/>
        </w:rPr>
      </w:pPr>
    </w:p>
    <w:p w14:paraId="615AA50D" w14:textId="77777777"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6D7AC726" w14:textId="77777777" w:rsidR="00C12C10" w:rsidRPr="00032827" w:rsidRDefault="00C12C10" w:rsidP="00C12C10">
      <w:pPr>
        <w:suppressAutoHyphens/>
        <w:spacing w:after="0"/>
        <w:ind w:left="709"/>
        <w:rPr>
          <w:rFonts w:eastAsia="Times New Roman" w:cs="Tahoma"/>
          <w:szCs w:val="20"/>
          <w:lang w:eastAsia="ar-SA"/>
        </w:rPr>
      </w:pPr>
    </w:p>
    <w:p w14:paraId="1A36FE6F" w14:textId="77777777" w:rsidR="00C12C10" w:rsidRPr="00032827" w:rsidRDefault="00C12C10" w:rsidP="00C12C10">
      <w:pPr>
        <w:spacing w:after="0"/>
        <w:ind w:left="709"/>
        <w:rPr>
          <w:rFonts w:eastAsia="Calibri" w:cs="Tahoma"/>
          <w:bCs/>
          <w:szCs w:val="20"/>
        </w:rPr>
      </w:pPr>
      <w:r w:rsidRPr="00032827">
        <w:rPr>
          <w:rFonts w:eastAsia="Calibri" w:cs="Times New Roman"/>
        </w:rPr>
        <w:t>- Državnim ustanovama i tijelima u okviru nužnih nacionalnih pravnih propisa</w:t>
      </w:r>
    </w:p>
    <w:p w14:paraId="0189491D" w14:textId="77777777" w:rsidR="00C12C10" w:rsidRPr="00032827" w:rsidRDefault="00C12C10" w:rsidP="00C12C10">
      <w:pPr>
        <w:spacing w:after="0"/>
        <w:ind w:left="709"/>
        <w:rPr>
          <w:rFonts w:eastAsia="Calibri" w:cs="Tahoma"/>
          <w:szCs w:val="20"/>
        </w:rPr>
      </w:pPr>
    </w:p>
    <w:p w14:paraId="0AC68447" w14:textId="77777777" w:rsidR="00C12C10" w:rsidRPr="00032827" w:rsidRDefault="00C12C10" w:rsidP="00C12C10">
      <w:pPr>
        <w:numPr>
          <w:ilvl w:val="0"/>
          <w:numId w:val="51"/>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7CCD47BF" w14:textId="77777777" w:rsidR="00C12C10" w:rsidRPr="00032827" w:rsidRDefault="00C12C10" w:rsidP="00C12C10">
      <w:pPr>
        <w:suppressAutoHyphens/>
        <w:spacing w:after="0"/>
        <w:rPr>
          <w:rFonts w:eastAsia="Times New Roman" w:cs="Tahoma"/>
          <w:szCs w:val="20"/>
          <w:lang w:eastAsia="ar-SA"/>
        </w:rPr>
      </w:pPr>
    </w:p>
    <w:p w14:paraId="6A465951" w14:textId="77777777"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27DD6273" w14:textId="77777777" w:rsidR="00C12C10" w:rsidRPr="00032827" w:rsidRDefault="00C12C10" w:rsidP="00C12C10">
      <w:pPr>
        <w:suppressAutoHyphens/>
        <w:spacing w:after="0"/>
        <w:ind w:left="709"/>
        <w:rPr>
          <w:rFonts w:eastAsia="Times New Roman" w:cs="Tahoma"/>
          <w:szCs w:val="20"/>
          <w:lang w:eastAsia="ar-SA"/>
        </w:rPr>
      </w:pPr>
    </w:p>
    <w:p w14:paraId="7316B070" w14:textId="77777777" w:rsidR="00C12C10" w:rsidRPr="00032827" w:rsidRDefault="00C12C10" w:rsidP="00C12C10">
      <w:pPr>
        <w:numPr>
          <w:ilvl w:val="0"/>
          <w:numId w:val="51"/>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487BB0A6" w14:textId="77777777" w:rsidR="00C12C10" w:rsidRPr="00032827" w:rsidRDefault="00C12C10" w:rsidP="00C12C10">
      <w:pPr>
        <w:suppressAutoHyphens/>
        <w:spacing w:after="0"/>
        <w:ind w:left="709"/>
        <w:rPr>
          <w:rFonts w:eastAsia="Times New Roman" w:cs="Tahoma"/>
          <w:b/>
          <w:szCs w:val="20"/>
          <w:lang w:eastAsia="ar-SA"/>
        </w:rPr>
      </w:pPr>
    </w:p>
    <w:p w14:paraId="4C34A2CD" w14:textId="08061C50" w:rsidR="00C12C10" w:rsidRPr="00032827" w:rsidRDefault="00C12C10" w:rsidP="00C12C10">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6D78DE69" w14:textId="50F94892" w:rsidR="009F63B0" w:rsidRPr="00032827" w:rsidRDefault="009F63B0" w:rsidP="00C12C10">
      <w:pPr>
        <w:suppressAutoHyphens/>
        <w:spacing w:after="0"/>
        <w:ind w:left="709"/>
        <w:rPr>
          <w:rFonts w:eastAsia="Times New Roman" w:cs="Tahoma"/>
          <w:szCs w:val="20"/>
          <w:lang w:eastAsia="ar-SA"/>
        </w:rPr>
      </w:pPr>
    </w:p>
    <w:tbl>
      <w:tblPr>
        <w:tblStyle w:val="Navadnatabela5211"/>
        <w:tblW w:w="0" w:type="auto"/>
        <w:tblInd w:w="709" w:type="dxa"/>
        <w:tblLook w:val="04A0" w:firstRow="1" w:lastRow="0" w:firstColumn="1" w:lastColumn="0" w:noHBand="0" w:noVBand="1"/>
      </w:tblPr>
      <w:tblGrid>
        <w:gridCol w:w="8361"/>
      </w:tblGrid>
      <w:tr w:rsidR="009F63B0" w:rsidRPr="00032827" w14:paraId="33F6A6AC"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8663470" w14:textId="77777777" w:rsidR="009F63B0" w:rsidRPr="00032827" w:rsidRDefault="009F63B0" w:rsidP="009F63B0">
            <w:pPr>
              <w:jc w:val="center"/>
              <w:rPr>
                <w:rFonts w:cs="Tahoma"/>
                <w:b/>
              </w:rPr>
            </w:pPr>
            <w:r w:rsidRPr="00032827">
              <w:rPr>
                <w:rFonts w:cs="Tahoma"/>
                <w:b/>
              </w:rPr>
              <w:t>PISMENI OBLIK</w:t>
            </w:r>
          </w:p>
        </w:tc>
      </w:tr>
    </w:tbl>
    <w:p w14:paraId="1864E33D" w14:textId="77777777" w:rsidR="009F63B0" w:rsidRPr="00032827" w:rsidRDefault="009F63B0" w:rsidP="009F63B0">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9F63B0" w:rsidRPr="00032827" w14:paraId="14A15D4A"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16E4AF6" w14:textId="77777777" w:rsidR="009F63B0" w:rsidRPr="00032827" w:rsidRDefault="009F63B0" w:rsidP="009F63B0">
            <w:pPr>
              <w:jc w:val="center"/>
              <w:rPr>
                <w:rFonts w:cs="Tahoma"/>
              </w:rPr>
            </w:pPr>
            <w:r w:rsidRPr="00032827">
              <w:rPr>
                <w:rFonts w:cs="Tahoma"/>
              </w:rPr>
              <w:t>Sustav pohrane</w:t>
            </w:r>
          </w:p>
        </w:tc>
        <w:tc>
          <w:tcPr>
            <w:tcW w:w="4391" w:type="dxa"/>
          </w:tcPr>
          <w:p w14:paraId="2F3EBB3A" w14:textId="77777777" w:rsidR="009F63B0" w:rsidRPr="00032827" w:rsidRDefault="009F63B0" w:rsidP="009F63B0">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9F63B0" w:rsidRPr="00032827" w14:paraId="15D435F8" w14:textId="77777777" w:rsidTr="00D3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588B0287" w14:textId="597B2A84" w:rsidR="00FB0B50" w:rsidRPr="00032827" w:rsidRDefault="00FB0B50" w:rsidP="00C51173">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Ponuda o prodaji nekretnine</w:t>
            </w:r>
          </w:p>
          <w:p w14:paraId="3AC8230D" w14:textId="55CF5B54" w:rsidR="00FB0B50" w:rsidRPr="00032827" w:rsidRDefault="00FB0B50" w:rsidP="00C51173">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Odluka o imenovanju komisije</w:t>
            </w:r>
          </w:p>
          <w:p w14:paraId="5D603379" w14:textId="70A22D91" w:rsidR="00FB0B50" w:rsidRPr="00032827" w:rsidRDefault="00FB0B50" w:rsidP="00C51173">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Kupoprodajni ugovor</w:t>
            </w:r>
          </w:p>
          <w:p w14:paraId="4EA3887D" w14:textId="77777777" w:rsidR="00FB0B50" w:rsidRPr="00032827" w:rsidRDefault="00FB0B50" w:rsidP="00C51173">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Ugovori o najmu stambenih jedinica</w:t>
            </w:r>
          </w:p>
          <w:p w14:paraId="0D84A2B9" w14:textId="0A7BA2FB" w:rsidR="009F63B0" w:rsidRPr="00032827" w:rsidRDefault="009F63B0" w:rsidP="00FB0B50">
            <w:pPr>
              <w:contextualSpacing/>
              <w:rPr>
                <w:rFonts w:cs="Calibri"/>
                <w:b/>
              </w:rPr>
            </w:pPr>
          </w:p>
        </w:tc>
        <w:tc>
          <w:tcPr>
            <w:tcW w:w="4391" w:type="dxa"/>
          </w:tcPr>
          <w:p w14:paraId="57B7E15E" w14:textId="20092BCB" w:rsidR="00C51173" w:rsidRPr="00032827" w:rsidRDefault="00C51173" w:rsidP="00C51173">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Dokumentacija koja nastaje ili se koristi u obavljanju poslovnih funkcija stavlja se u za to određene omote, fascikle ili registratore.</w:t>
            </w:r>
          </w:p>
          <w:p w14:paraId="665BC80D" w14:textId="77777777" w:rsidR="009F63B0" w:rsidRPr="00032827" w:rsidRDefault="009F63B0" w:rsidP="00893D6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Sustavi pohrane u pisanom obliku pohranjuju se </w:t>
            </w:r>
            <w:r w:rsidRPr="00032827">
              <w:rPr>
                <w:rFonts w:cs="Tahoma"/>
                <w:szCs w:val="20"/>
              </w:rPr>
              <w:t>u zaključanom ormaru Odsjeka za očuvanje kulturne baštine. Pristup prostoriji je ograničen. Pristup podacima imaju Voditelj Odsjeka za očuvanje kulturne baštine</w:t>
            </w:r>
            <w:r w:rsidR="00FB0B50" w:rsidRPr="00032827">
              <w:rPr>
                <w:rFonts w:cs="Tahoma"/>
                <w:szCs w:val="20"/>
              </w:rPr>
              <w:t xml:space="preserve"> i</w:t>
            </w:r>
            <w:r w:rsidRPr="00032827">
              <w:rPr>
                <w:rFonts w:cs="Tahoma"/>
                <w:szCs w:val="20"/>
              </w:rPr>
              <w:t xml:space="preserve"> Voditelj službe zaštite, održavanja, očuvanja, promicanja i korištenja NP.</w:t>
            </w:r>
          </w:p>
          <w:p w14:paraId="5FBDF7B1" w14:textId="20BCAA8C" w:rsidR="00C91740" w:rsidRPr="00032827" w:rsidRDefault="00C91740" w:rsidP="00C91740">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t xml:space="preserve">Ugovori pohranjuju se u </w:t>
            </w:r>
            <w:r w:rsidRPr="00032827">
              <w:rPr>
                <w:rFonts w:cs="Tahoma"/>
                <w:szCs w:val="20"/>
              </w:rPr>
              <w:t xml:space="preserve">zaključanom ormaru </w:t>
            </w:r>
            <w:r w:rsidRPr="00032827">
              <w:t>odjela Pravnih, kadrovskih i općih poslova. Pristup prostoriji je ograničen. Pristup podacima imaju Pravna služba, Ured Ravnatelja i Služba EFP.</w:t>
            </w:r>
          </w:p>
        </w:tc>
      </w:tr>
    </w:tbl>
    <w:p w14:paraId="49D6C2C4" w14:textId="68B6A530" w:rsidR="00C12C10" w:rsidRPr="00032827" w:rsidRDefault="00C12C10" w:rsidP="00C12C10">
      <w:pPr>
        <w:spacing w:after="0"/>
        <w:rPr>
          <w:rFonts w:eastAsia="Times New Roman" w:cs="Tahoma"/>
          <w:szCs w:val="20"/>
          <w:lang w:eastAsia="hr-HR"/>
        </w:rPr>
      </w:pPr>
    </w:p>
    <w:p w14:paraId="00074957" w14:textId="3B169ED8"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32953160" w14:textId="77777777" w:rsidR="00E64745" w:rsidRPr="00032827" w:rsidRDefault="00E64745" w:rsidP="00E64745">
      <w:pPr>
        <w:pStyle w:val="Odlomakpopisa"/>
      </w:pPr>
    </w:p>
    <w:p w14:paraId="7A395DBF" w14:textId="77777777" w:rsidR="009E3011" w:rsidRDefault="00E64745" w:rsidP="009E3011">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E3011">
        <w:rPr>
          <w:rFonts w:eastAsia="Calibri" w:cs="Tahoma"/>
          <w:szCs w:val="20"/>
          <w:lang w:eastAsia="hr-HR"/>
        </w:rPr>
        <w:t>a.</w:t>
      </w:r>
    </w:p>
    <w:p w14:paraId="572E019A" w14:textId="77777777" w:rsidR="009E3011" w:rsidRDefault="009E3011" w:rsidP="009E3011">
      <w:pPr>
        <w:pStyle w:val="Odlomakpopisa"/>
        <w:spacing w:after="200" w:line="276" w:lineRule="auto"/>
        <w:rPr>
          <w:rFonts w:eastAsia="Calibri" w:cs="Tahoma"/>
          <w:szCs w:val="20"/>
          <w:lang w:eastAsia="hr-HR"/>
        </w:rPr>
      </w:pPr>
    </w:p>
    <w:p w14:paraId="029C5E23" w14:textId="05CE520A" w:rsidR="00C12C10" w:rsidRPr="00032827" w:rsidRDefault="00C12C10" w:rsidP="009E3011">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43D42381" w14:textId="77777777" w:rsidR="00C12C10" w:rsidRPr="00032827" w:rsidRDefault="00C12C10" w:rsidP="00C12C10">
      <w:pPr>
        <w:suppressAutoHyphens/>
        <w:spacing w:after="0"/>
        <w:ind w:left="709"/>
        <w:rPr>
          <w:rFonts w:eastAsia="Times New Roman" w:cs="Tahoma"/>
          <w:szCs w:val="20"/>
          <w:lang w:eastAsia="ar-SA"/>
        </w:rPr>
      </w:pPr>
    </w:p>
    <w:p w14:paraId="3C62EDF3" w14:textId="77777777" w:rsidR="00C12C10" w:rsidRPr="00032827" w:rsidRDefault="00C12C10" w:rsidP="00C12C10">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3A4F44D7" w14:textId="77777777" w:rsidR="00C12C10" w:rsidRPr="00032827" w:rsidRDefault="00C12C10" w:rsidP="00C12C10">
      <w:pPr>
        <w:suppressAutoHyphens/>
        <w:spacing w:after="0"/>
        <w:ind w:left="709"/>
        <w:rPr>
          <w:rFonts w:eastAsia="Times New Roman" w:cs="Tahoma"/>
          <w:szCs w:val="20"/>
          <w:lang w:eastAsia="ar-SA"/>
        </w:rPr>
      </w:pPr>
    </w:p>
    <w:p w14:paraId="0E10C37A" w14:textId="77777777" w:rsidR="00C12C10" w:rsidRPr="00032827" w:rsidRDefault="00C12C10" w:rsidP="00C12C10">
      <w:pPr>
        <w:numPr>
          <w:ilvl w:val="0"/>
          <w:numId w:val="51"/>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w:t>
      </w:r>
      <w:r w:rsidRPr="00032827">
        <w:rPr>
          <w:rFonts w:eastAsia="Calibri" w:cs="Tahoma"/>
          <w:szCs w:val="20"/>
          <w:u w:val="single"/>
        </w:rPr>
        <w:lastRenderedPageBreak/>
        <w:t xml:space="preserve">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3427CADB" w14:textId="77777777" w:rsidR="00C12C10" w:rsidRPr="00032827" w:rsidRDefault="00C12C10" w:rsidP="00C12C10">
      <w:pPr>
        <w:spacing w:after="0"/>
        <w:ind w:left="708"/>
        <w:rPr>
          <w:rFonts w:eastAsia="Calibri" w:cs="Tahoma"/>
          <w:color w:val="000000"/>
          <w:szCs w:val="20"/>
          <w:u w:val="single"/>
        </w:rPr>
      </w:pPr>
    </w:p>
    <w:p w14:paraId="759DFB7D" w14:textId="77777777" w:rsidR="00C12C10" w:rsidRPr="00032827" w:rsidRDefault="00C12C10" w:rsidP="00C12C10">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0FA5B6C1" w14:textId="77777777" w:rsidR="00C12C10" w:rsidRPr="00032827" w:rsidRDefault="00C12C10" w:rsidP="00C12C10">
      <w:pPr>
        <w:spacing w:after="0"/>
        <w:ind w:left="709"/>
        <w:rPr>
          <w:rFonts w:eastAsia="Times New Roman" w:cs="Tahoma"/>
          <w:color w:val="000000"/>
          <w:szCs w:val="20"/>
          <w:lang w:eastAsia="hr-HR"/>
        </w:rPr>
      </w:pPr>
    </w:p>
    <w:p w14:paraId="18677CDE" w14:textId="7393180B" w:rsidR="00C51173" w:rsidRPr="00032827" w:rsidRDefault="00C51173">
      <w:pPr>
        <w:spacing w:line="259" w:lineRule="auto"/>
        <w:jc w:val="left"/>
        <w:rPr>
          <w:rFonts w:eastAsia="Calibri" w:cs="Tahoma"/>
          <w:b/>
          <w:szCs w:val="20"/>
        </w:rPr>
      </w:pPr>
    </w:p>
    <w:p w14:paraId="5957F242" w14:textId="77777777" w:rsidR="00893D64" w:rsidRPr="00032827" w:rsidRDefault="00893D64">
      <w:pPr>
        <w:spacing w:line="259" w:lineRule="auto"/>
        <w:jc w:val="left"/>
        <w:rPr>
          <w:rFonts w:eastAsia="Calibri" w:cs="Tahoma"/>
          <w:b/>
          <w:szCs w:val="20"/>
        </w:rPr>
      </w:pPr>
      <w:r w:rsidRPr="00032827">
        <w:rPr>
          <w:rFonts w:eastAsia="Calibri" w:cs="Tahoma"/>
          <w:b/>
          <w:szCs w:val="20"/>
        </w:rPr>
        <w:br w:type="page"/>
      </w:r>
    </w:p>
    <w:p w14:paraId="06E280F9" w14:textId="6D0E5175" w:rsidR="00C12C10" w:rsidRPr="00032827" w:rsidRDefault="00C51173" w:rsidP="00C12C10">
      <w:pPr>
        <w:spacing w:after="0"/>
        <w:jc w:val="center"/>
        <w:rPr>
          <w:rFonts w:eastAsia="Calibri" w:cs="Tahoma"/>
          <w:b/>
          <w:szCs w:val="20"/>
        </w:rPr>
      </w:pPr>
      <w:r w:rsidRPr="00032827">
        <w:rPr>
          <w:rFonts w:eastAsia="Calibri" w:cs="Tahoma"/>
          <w:b/>
          <w:szCs w:val="20"/>
        </w:rPr>
        <w:lastRenderedPageBreak/>
        <w:t>28</w:t>
      </w:r>
      <w:r w:rsidR="00C12C10" w:rsidRPr="00032827">
        <w:rPr>
          <w:rFonts w:eastAsia="Calibri" w:cs="Tahoma"/>
          <w:b/>
          <w:szCs w:val="20"/>
        </w:rPr>
        <w:t>.</w:t>
      </w:r>
    </w:p>
    <w:p w14:paraId="3A7A90D2" w14:textId="77777777" w:rsidR="00C12C10" w:rsidRPr="00032827" w:rsidRDefault="00C12C10" w:rsidP="00C12C10">
      <w:pPr>
        <w:spacing w:after="0"/>
        <w:rPr>
          <w:rFonts w:eastAsia="Calibri" w:cs="Tahoma"/>
          <w:szCs w:val="20"/>
        </w:rPr>
      </w:pPr>
    </w:p>
    <w:p w14:paraId="1423BD2D" w14:textId="3CCDF5BD" w:rsidR="00BF6C2A" w:rsidRPr="00032827" w:rsidRDefault="0051665A" w:rsidP="00BF6C2A">
      <w:pPr>
        <w:keepNext/>
        <w:suppressAutoHyphens/>
        <w:spacing w:after="0"/>
        <w:ind w:left="708"/>
        <w:jc w:val="center"/>
        <w:outlineLvl w:val="0"/>
        <w:rPr>
          <w:rFonts w:eastAsia="Times New Roman" w:cs="Tahoma"/>
          <w:b/>
          <w:bCs/>
          <w:kern w:val="32"/>
          <w:sz w:val="24"/>
          <w:szCs w:val="20"/>
          <w:lang w:eastAsia="ar-SA"/>
        </w:rPr>
      </w:pPr>
      <w:bookmarkStart w:id="32" w:name="_Toc520458004"/>
      <w:r w:rsidRPr="00032827">
        <w:rPr>
          <w:rFonts w:eastAsia="Times New Roman" w:cs="Tahoma"/>
          <w:b/>
          <w:bCs/>
          <w:kern w:val="32"/>
          <w:sz w:val="24"/>
          <w:szCs w:val="20"/>
          <w:lang w:eastAsia="ar-SA"/>
        </w:rPr>
        <w:t>EVIDENCIJA PODATAKA O DOPUŠTENJU ZA KRETANJE I SNIMANJE NA PODRUČJU NACIONALNOG PARKA</w:t>
      </w:r>
      <w:bookmarkEnd w:id="32"/>
    </w:p>
    <w:p w14:paraId="3A1D1F9F" w14:textId="77777777" w:rsidR="00BF6C2A" w:rsidRPr="00032827" w:rsidRDefault="00BF6C2A" w:rsidP="00BF6C2A">
      <w:pPr>
        <w:spacing w:after="0"/>
        <w:rPr>
          <w:rFonts w:eastAsia="Calibri" w:cs="Tahoma"/>
          <w:color w:val="000000"/>
          <w:szCs w:val="20"/>
        </w:rPr>
      </w:pPr>
    </w:p>
    <w:p w14:paraId="0A52DA0D" w14:textId="77777777" w:rsidR="00BF6C2A" w:rsidRPr="00032827" w:rsidRDefault="00BF6C2A" w:rsidP="00BF6C2A">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2783DC8C" w14:textId="77777777" w:rsidR="00BF6C2A" w:rsidRPr="00032827" w:rsidRDefault="00BF6C2A" w:rsidP="00BF6C2A">
      <w:pPr>
        <w:spacing w:after="0"/>
        <w:rPr>
          <w:rFonts w:eastAsia="Calibri" w:cs="Tahoma"/>
          <w:color w:val="000000"/>
          <w:szCs w:val="20"/>
        </w:rPr>
      </w:pPr>
    </w:p>
    <w:p w14:paraId="08B0A6B4" w14:textId="77777777" w:rsidR="00BF6C2A" w:rsidRPr="00032827" w:rsidRDefault="00BF6C2A" w:rsidP="00BF6C2A">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7BF7F192" w14:textId="77777777" w:rsidR="00BF6C2A" w:rsidRPr="00032827" w:rsidRDefault="00BF6C2A" w:rsidP="00BF6C2A">
      <w:pPr>
        <w:suppressAutoHyphens/>
        <w:spacing w:after="0"/>
        <w:ind w:left="708"/>
        <w:rPr>
          <w:rFonts w:eastAsia="Times New Roman" w:cs="Tahoma"/>
          <w:szCs w:val="20"/>
          <w:u w:val="single"/>
          <w:lang w:eastAsia="ar-SA"/>
        </w:rPr>
      </w:pPr>
    </w:p>
    <w:p w14:paraId="71FB785B" w14:textId="77777777" w:rsidR="00BF6C2A" w:rsidRPr="00032827" w:rsidRDefault="00BF6C2A" w:rsidP="00BF6C2A">
      <w:pPr>
        <w:numPr>
          <w:ilvl w:val="0"/>
          <w:numId w:val="5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574520E3" w14:textId="77777777" w:rsidR="00BF6C2A" w:rsidRPr="00032827" w:rsidRDefault="00BF6C2A" w:rsidP="00BF6C2A">
      <w:pPr>
        <w:suppressAutoHyphens/>
        <w:spacing w:after="0"/>
        <w:ind w:left="708"/>
        <w:rPr>
          <w:rFonts w:eastAsia="Times New Roman" w:cs="Tahoma"/>
          <w:b/>
          <w:szCs w:val="20"/>
          <w:lang w:eastAsia="ar-SA"/>
        </w:rPr>
      </w:pPr>
    </w:p>
    <w:p w14:paraId="120B789D" w14:textId="477334A8" w:rsidR="00BF6C2A" w:rsidRPr="00032827" w:rsidRDefault="00BF6C2A" w:rsidP="00BF6C2A">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51665A" w:rsidRPr="00032827">
        <w:rPr>
          <w:rFonts w:eastAsia="Times New Roman" w:cs="Tahoma"/>
          <w:b/>
          <w:szCs w:val="20"/>
          <w:lang w:eastAsia="ar-SA"/>
        </w:rPr>
        <w:t>dopuštenju za kretanje i snimanje na području nacionalnog parka</w:t>
      </w:r>
    </w:p>
    <w:p w14:paraId="5D1ED1D6" w14:textId="77777777" w:rsidR="00BF6C2A" w:rsidRPr="00032827" w:rsidRDefault="00BF6C2A" w:rsidP="00BF6C2A">
      <w:pPr>
        <w:suppressAutoHyphens/>
        <w:spacing w:after="0"/>
        <w:ind w:left="708"/>
        <w:rPr>
          <w:rFonts w:eastAsia="Times New Roman" w:cs="Tahoma"/>
          <w:szCs w:val="20"/>
          <w:lang w:eastAsia="ar-SA"/>
        </w:rPr>
      </w:pPr>
    </w:p>
    <w:p w14:paraId="0264DE6E" w14:textId="77777777" w:rsidR="00BF6C2A" w:rsidRPr="00032827" w:rsidRDefault="00BF6C2A" w:rsidP="00BF6C2A">
      <w:pPr>
        <w:numPr>
          <w:ilvl w:val="0"/>
          <w:numId w:val="54"/>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72B5D3B6" w14:textId="77777777" w:rsidR="00BF6C2A" w:rsidRPr="00032827" w:rsidRDefault="00BF6C2A" w:rsidP="00BF6C2A">
      <w:pPr>
        <w:suppressAutoHyphens/>
        <w:spacing w:after="0"/>
        <w:ind w:left="708"/>
        <w:rPr>
          <w:rFonts w:eastAsia="Times New Roman" w:cs="Tahoma"/>
          <w:szCs w:val="20"/>
          <w:lang w:eastAsia="ar-SA"/>
        </w:rPr>
      </w:pPr>
    </w:p>
    <w:p w14:paraId="4487DE56" w14:textId="77777777" w:rsidR="00BF6C2A" w:rsidRPr="00032827" w:rsidRDefault="00BF6C2A" w:rsidP="00BF6C2A">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2B696555" w14:textId="77777777" w:rsidR="00BF6C2A" w:rsidRPr="00032827" w:rsidRDefault="00BF6C2A" w:rsidP="00BF6C2A">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05612A6D" w14:textId="77777777" w:rsidR="00BF6C2A" w:rsidRPr="00032827" w:rsidRDefault="00BF6C2A" w:rsidP="00BF6C2A">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7BA54214" w14:textId="77777777" w:rsidR="00BF6C2A" w:rsidRPr="00032827" w:rsidRDefault="00BF6C2A" w:rsidP="00BF6C2A">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0DE4F919" w14:textId="77777777" w:rsidR="00BF6C2A" w:rsidRPr="00032827" w:rsidRDefault="00BF6C2A" w:rsidP="00BF6C2A">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2434E310" w14:textId="77777777" w:rsidR="00BF6C2A" w:rsidRPr="00032827" w:rsidRDefault="00BF6C2A" w:rsidP="00BF6C2A">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1BF7B262" w14:textId="77777777" w:rsidR="00BF6C2A" w:rsidRPr="00032827" w:rsidRDefault="00BF6C2A" w:rsidP="00BF6C2A">
      <w:pPr>
        <w:spacing w:after="0"/>
        <w:ind w:left="709"/>
        <w:rPr>
          <w:rFonts w:eastAsia="Times New Roman" w:cs="Tahoma"/>
          <w:b/>
          <w:szCs w:val="20"/>
          <w:lang w:eastAsia="ar-SA"/>
        </w:rPr>
      </w:pPr>
    </w:p>
    <w:p w14:paraId="2BC7D951" w14:textId="77777777" w:rsidR="009E3011" w:rsidRPr="00032827" w:rsidRDefault="009E3011" w:rsidP="009E3011">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2CE8B0B3" w14:textId="77777777" w:rsidR="009E3011" w:rsidRPr="00032827" w:rsidRDefault="009E3011" w:rsidP="009E3011">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75CF864F"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35608940"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537E1C2A"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3C8FC5D3" w14:textId="77777777" w:rsidR="00BF6C2A" w:rsidRPr="00032827" w:rsidRDefault="00BF6C2A" w:rsidP="00BF6C2A">
      <w:pPr>
        <w:suppressAutoHyphens/>
        <w:spacing w:after="0"/>
        <w:ind w:left="708"/>
        <w:rPr>
          <w:rFonts w:eastAsia="Times New Roman" w:cs="Tahoma"/>
          <w:szCs w:val="20"/>
          <w:lang w:eastAsia="ar-SA"/>
        </w:rPr>
      </w:pPr>
    </w:p>
    <w:p w14:paraId="72A5115B" w14:textId="77777777" w:rsidR="00BF6C2A" w:rsidRPr="00032827" w:rsidRDefault="00BF6C2A" w:rsidP="00BF6C2A">
      <w:pPr>
        <w:numPr>
          <w:ilvl w:val="0"/>
          <w:numId w:val="54"/>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4197CADE" w14:textId="77777777" w:rsidR="00BF6C2A" w:rsidRPr="00032827" w:rsidRDefault="00BF6C2A" w:rsidP="00BF6C2A">
      <w:pPr>
        <w:suppressAutoHyphens/>
        <w:spacing w:after="0"/>
        <w:ind w:left="708"/>
        <w:rPr>
          <w:rFonts w:eastAsia="Times New Roman" w:cs="Tahoma"/>
          <w:color w:val="000000"/>
          <w:szCs w:val="20"/>
          <w:lang w:eastAsia="ar-SA"/>
        </w:rPr>
      </w:pPr>
    </w:p>
    <w:p w14:paraId="17FAA03A" w14:textId="7DE6847D" w:rsidR="00BF6C2A" w:rsidRPr="00032827" w:rsidRDefault="006A23DE" w:rsidP="00BF6C2A">
      <w:pPr>
        <w:suppressAutoHyphens/>
        <w:spacing w:after="0"/>
        <w:ind w:left="708"/>
        <w:rPr>
          <w:rFonts w:eastAsia="Times New Roman" w:cs="Tahoma"/>
          <w:szCs w:val="20"/>
          <w:lang w:eastAsia="hr-HR"/>
        </w:rPr>
      </w:pPr>
      <w:r w:rsidRPr="00032827">
        <w:rPr>
          <w:rFonts w:eastAsia="Times New Roman" w:cs="Tahoma"/>
          <w:szCs w:val="20"/>
          <w:lang w:eastAsia="hr-HR"/>
        </w:rPr>
        <w:t>/</w:t>
      </w:r>
    </w:p>
    <w:p w14:paraId="47B04F3C" w14:textId="77777777" w:rsidR="00BF6C2A" w:rsidRPr="00032827" w:rsidRDefault="00BF6C2A" w:rsidP="00BF6C2A">
      <w:pPr>
        <w:suppressAutoHyphens/>
        <w:spacing w:after="0"/>
        <w:ind w:left="708"/>
        <w:rPr>
          <w:rFonts w:eastAsia="Times New Roman" w:cs="Tahoma"/>
          <w:szCs w:val="20"/>
          <w:lang w:eastAsia="ar-SA"/>
        </w:rPr>
      </w:pPr>
    </w:p>
    <w:p w14:paraId="04E1805B" w14:textId="77777777" w:rsidR="00BF6C2A" w:rsidRPr="00032827" w:rsidRDefault="00BF6C2A" w:rsidP="00BF6C2A">
      <w:pPr>
        <w:numPr>
          <w:ilvl w:val="0"/>
          <w:numId w:val="5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5A05C7C6" w14:textId="77777777" w:rsidR="00BF6C2A" w:rsidRPr="00032827" w:rsidRDefault="00BF6C2A" w:rsidP="00BF6C2A">
      <w:pPr>
        <w:suppressAutoHyphens/>
        <w:spacing w:after="0"/>
        <w:rPr>
          <w:rFonts w:eastAsia="Times New Roman" w:cs="Tahoma"/>
          <w:szCs w:val="20"/>
          <w:u w:val="single"/>
          <w:lang w:eastAsia="ar-SA"/>
        </w:rPr>
      </w:pPr>
    </w:p>
    <w:p w14:paraId="2ACDD0EC" w14:textId="303119A9" w:rsidR="00BF6C2A" w:rsidRPr="00032827" w:rsidRDefault="00BF6C2A" w:rsidP="00BF6C2A">
      <w:pPr>
        <w:suppressAutoHyphens/>
        <w:spacing w:after="0"/>
        <w:ind w:left="708"/>
        <w:rPr>
          <w:rFonts w:eastAsia="Times New Roman" w:cs="Tahoma"/>
          <w:szCs w:val="20"/>
          <w:lang w:eastAsia="ar-SA"/>
        </w:rPr>
      </w:pPr>
      <w:r w:rsidRPr="00032827">
        <w:rPr>
          <w:rFonts w:eastAsia="Times New Roman" w:cs="Tahoma"/>
          <w:szCs w:val="20"/>
          <w:lang w:eastAsia="hr-HR"/>
        </w:rPr>
        <w:t>•</w:t>
      </w:r>
      <w:r w:rsidR="0051665A" w:rsidRPr="00032827">
        <w:rPr>
          <w:rFonts w:eastAsia="Times New Roman" w:cs="Tahoma"/>
          <w:szCs w:val="20"/>
          <w:lang w:eastAsia="ar-SA"/>
        </w:rPr>
        <w:t xml:space="preserve"> </w:t>
      </w:r>
      <w:r w:rsidR="007F4416" w:rsidRPr="00032827">
        <w:rPr>
          <w:rFonts w:eastAsia="Times New Roman" w:cs="Tahoma"/>
          <w:b/>
          <w:szCs w:val="20"/>
          <w:lang w:eastAsia="ar-SA"/>
        </w:rPr>
        <w:t>Dopuštenje za kretanje i snimanje na području Nacionalnog parka Plitvička jezera.</w:t>
      </w:r>
    </w:p>
    <w:p w14:paraId="34D4A6FB" w14:textId="77777777" w:rsidR="00BF6C2A" w:rsidRPr="00032827" w:rsidRDefault="00BF6C2A" w:rsidP="00BF6C2A">
      <w:pPr>
        <w:spacing w:after="0"/>
        <w:ind w:left="708"/>
        <w:rPr>
          <w:rFonts w:eastAsia="Calibri" w:cs="Tahoma"/>
          <w:szCs w:val="20"/>
        </w:rPr>
      </w:pPr>
    </w:p>
    <w:p w14:paraId="5D16BC54" w14:textId="77777777" w:rsidR="00BF6C2A" w:rsidRPr="00032827" w:rsidRDefault="00BF6C2A" w:rsidP="00BF6C2A">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4C43D7DA" w14:textId="77777777" w:rsidR="00BF6C2A" w:rsidRPr="00032827" w:rsidRDefault="00BF6C2A" w:rsidP="00BF6C2A">
      <w:pPr>
        <w:suppressAutoHyphens/>
        <w:spacing w:after="0"/>
        <w:ind w:left="708"/>
        <w:rPr>
          <w:rFonts w:eastAsia="Times New Roman" w:cs="Tahoma"/>
          <w:b/>
          <w:szCs w:val="20"/>
          <w:highlight w:val="yellow"/>
          <w:lang w:eastAsia="ar-SA"/>
        </w:rPr>
      </w:pPr>
    </w:p>
    <w:p w14:paraId="61BCB144" w14:textId="77777777" w:rsidR="00BF6C2A" w:rsidRPr="00032827" w:rsidRDefault="00BF6C2A" w:rsidP="00BF6C2A">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1EE96D33" w14:textId="77777777" w:rsidR="00BF6C2A" w:rsidRPr="00032827" w:rsidRDefault="00BF6C2A" w:rsidP="00BF6C2A">
      <w:pPr>
        <w:suppressAutoHyphens/>
        <w:spacing w:after="0"/>
        <w:ind w:left="708"/>
        <w:rPr>
          <w:rFonts w:eastAsia="Times New Roman" w:cs="Tahoma"/>
          <w:szCs w:val="20"/>
          <w:lang w:eastAsia="ar-SA"/>
        </w:rPr>
      </w:pPr>
    </w:p>
    <w:p w14:paraId="7C0EFBCA" w14:textId="77777777" w:rsidR="00BF6C2A" w:rsidRPr="00032827" w:rsidRDefault="00BF6C2A" w:rsidP="00BF6C2A">
      <w:pPr>
        <w:numPr>
          <w:ilvl w:val="0"/>
          <w:numId w:val="5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65DE7269" w14:textId="77777777" w:rsidR="00BF6C2A" w:rsidRPr="00032827" w:rsidRDefault="00BF6C2A" w:rsidP="00BF6C2A">
      <w:pPr>
        <w:suppressAutoHyphens/>
        <w:spacing w:after="0"/>
        <w:ind w:left="256"/>
        <w:rPr>
          <w:rFonts w:eastAsia="Times New Roman" w:cs="Tahoma"/>
          <w:szCs w:val="20"/>
          <w:lang w:eastAsia="ar-SA"/>
        </w:rPr>
      </w:pPr>
    </w:p>
    <w:p w14:paraId="21D81411" w14:textId="533ADDB0" w:rsidR="00BF6C2A" w:rsidRPr="00032827" w:rsidRDefault="00BF6C2A" w:rsidP="00BF6C2A">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145781F5" w14:textId="7C213F62" w:rsidR="006D0FD3" w:rsidRPr="00032827" w:rsidRDefault="006D0FD3" w:rsidP="00BF6C2A">
      <w:pPr>
        <w:suppressAutoHyphens/>
        <w:spacing w:after="0"/>
        <w:ind w:left="709"/>
        <w:rPr>
          <w:rFonts w:eastAsia="Times New Roman" w:cs="Tahoma"/>
          <w:szCs w:val="20"/>
          <w:lang w:eastAsia="ar-SA"/>
        </w:rPr>
      </w:pPr>
    </w:p>
    <w:p w14:paraId="13CBCF69" w14:textId="77777777" w:rsidR="006D0FD3" w:rsidRPr="00032827" w:rsidRDefault="006D0FD3" w:rsidP="006D0FD3">
      <w:pPr>
        <w:widowControl w:val="0"/>
        <w:numPr>
          <w:ilvl w:val="0"/>
          <w:numId w:val="39"/>
        </w:numPr>
        <w:tabs>
          <w:tab w:val="left" w:pos="1134"/>
          <w:tab w:val="left" w:pos="2153"/>
        </w:tabs>
        <w:suppressAutoHyphens/>
        <w:autoSpaceDE w:val="0"/>
        <w:autoSpaceDN w:val="0"/>
        <w:adjustRightInd w:val="0"/>
        <w:spacing w:after="43" w:line="259" w:lineRule="auto"/>
        <w:ind w:left="851" w:firstLine="0"/>
        <w:rPr>
          <w:rFonts w:eastAsia="Times New Roman" w:cs="Tahoma"/>
          <w:szCs w:val="20"/>
          <w:lang w:eastAsia="hr-HR"/>
        </w:rPr>
      </w:pPr>
      <w:r w:rsidRPr="00032827">
        <w:rPr>
          <w:rFonts w:eastAsia="Times New Roman" w:cs="Tahoma"/>
          <w:szCs w:val="20"/>
          <w:lang w:eastAsia="hr-HR"/>
        </w:rPr>
        <w:t>Vođenje evidencije na temelju:</w:t>
      </w:r>
    </w:p>
    <w:p w14:paraId="0CE0A2D9" w14:textId="77777777" w:rsidR="006D0FD3" w:rsidRPr="00032827" w:rsidRDefault="006D0FD3" w:rsidP="006D0FD3">
      <w:pPr>
        <w:widowControl w:val="0"/>
        <w:tabs>
          <w:tab w:val="left" w:pos="1134"/>
          <w:tab w:val="left" w:pos="2153"/>
        </w:tabs>
        <w:suppressAutoHyphens/>
        <w:autoSpaceDE w:val="0"/>
        <w:autoSpaceDN w:val="0"/>
        <w:adjustRightInd w:val="0"/>
        <w:spacing w:after="43"/>
        <w:ind w:left="851"/>
        <w:rPr>
          <w:rFonts w:eastAsia="Times New Roman" w:cs="Tahoma"/>
          <w:szCs w:val="20"/>
          <w:lang w:eastAsia="hr-HR"/>
        </w:rPr>
      </w:pPr>
    </w:p>
    <w:p w14:paraId="20D41F0C" w14:textId="77777777" w:rsidR="006D0FD3" w:rsidRPr="00032827" w:rsidRDefault="006D0FD3" w:rsidP="006D0FD3">
      <w:pPr>
        <w:numPr>
          <w:ilvl w:val="0"/>
          <w:numId w:val="1"/>
        </w:numPr>
        <w:suppressAutoHyphens/>
        <w:spacing w:after="0" w:line="259" w:lineRule="auto"/>
        <w:ind w:left="1134" w:hanging="283"/>
        <w:contextualSpacing/>
        <w:rPr>
          <w:rFonts w:eastAsia="Times New Roman" w:cs="Tahoma"/>
          <w:szCs w:val="20"/>
          <w:lang w:eastAsia="hr-HR"/>
        </w:rPr>
      </w:pPr>
      <w:r w:rsidRPr="00032827">
        <w:rPr>
          <w:rFonts w:eastAsia="Calibri" w:cs="Times New Roman"/>
        </w:rPr>
        <w:t xml:space="preserve">točke (c) prvog podstavka čl. 6. (obrada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3A635E05" w14:textId="77777777" w:rsidR="000B0918" w:rsidRPr="00032827" w:rsidRDefault="006D0FD3" w:rsidP="000B0918">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0B04D8F5" w14:textId="111AB8C4" w:rsidR="000B0918" w:rsidRPr="00032827" w:rsidRDefault="000B0918" w:rsidP="000B0918">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szCs w:val="20"/>
          <w:lang w:eastAsia="ar-SA"/>
        </w:rPr>
        <w:lastRenderedPageBreak/>
        <w:t>čl.</w:t>
      </w:r>
      <w:r w:rsidRPr="00032827">
        <w:rPr>
          <w:rFonts w:eastAsia="Times New Roman" w:cs="Tahoma"/>
          <w:b/>
          <w:szCs w:val="20"/>
          <w:lang w:eastAsia="ar-SA"/>
        </w:rPr>
        <w:t xml:space="preserve"> 37. Pravilnika o unutarnjem redu JU Nacionalni Park Plitvička jezera</w:t>
      </w:r>
      <w:r w:rsidRPr="00032827">
        <w:rPr>
          <w:rFonts w:eastAsia="Times New Roman" w:cs="Tahoma"/>
          <w:szCs w:val="20"/>
          <w:lang w:eastAsia="ar-SA"/>
        </w:rPr>
        <w:t xml:space="preserve"> (NN br. 38/96);</w:t>
      </w:r>
    </w:p>
    <w:p w14:paraId="2469919E" w14:textId="77777777" w:rsidR="006D0FD3" w:rsidRPr="00032827" w:rsidRDefault="006D0FD3" w:rsidP="006D0FD3">
      <w:pPr>
        <w:suppressAutoHyphens/>
        <w:spacing w:after="0" w:line="259" w:lineRule="auto"/>
        <w:ind w:left="851"/>
        <w:contextualSpacing/>
        <w:rPr>
          <w:rFonts w:eastAsia="Times New Roman" w:cs="Tahoma"/>
          <w:szCs w:val="20"/>
          <w:lang w:eastAsia="hr-HR"/>
        </w:rPr>
      </w:pPr>
    </w:p>
    <w:p w14:paraId="01040EED" w14:textId="77777777" w:rsidR="006D0FD3" w:rsidRPr="00032827" w:rsidRDefault="006D0FD3" w:rsidP="006D0FD3">
      <w:pPr>
        <w:widowControl w:val="0"/>
        <w:numPr>
          <w:ilvl w:val="0"/>
          <w:numId w:val="39"/>
        </w:numPr>
        <w:tabs>
          <w:tab w:val="clear" w:pos="360"/>
          <w:tab w:val="left" w:pos="1134"/>
          <w:tab w:val="left" w:pos="2153"/>
        </w:tabs>
        <w:suppressAutoHyphens/>
        <w:autoSpaceDE w:val="0"/>
        <w:autoSpaceDN w:val="0"/>
        <w:adjustRightInd w:val="0"/>
        <w:spacing w:after="0"/>
        <w:ind w:left="851" w:firstLine="0"/>
        <w:rPr>
          <w:rFonts w:eastAsia="Times New Roman" w:cs="Tahoma"/>
          <w:szCs w:val="20"/>
          <w:lang w:eastAsia="hr-HR"/>
        </w:rPr>
      </w:pPr>
      <w:r w:rsidRPr="00032827">
        <w:rPr>
          <w:rFonts w:eastAsia="Times New Roman" w:cs="Tahoma"/>
          <w:szCs w:val="20"/>
          <w:lang w:eastAsia="hr-HR"/>
        </w:rPr>
        <w:t>Rok čuvanja na temelju:</w:t>
      </w:r>
    </w:p>
    <w:p w14:paraId="13BD5A3D" w14:textId="77777777" w:rsidR="006D0FD3" w:rsidRPr="00032827" w:rsidRDefault="006D0FD3" w:rsidP="006D0FD3">
      <w:pPr>
        <w:widowControl w:val="0"/>
        <w:tabs>
          <w:tab w:val="left" w:pos="1134"/>
          <w:tab w:val="left" w:pos="2153"/>
        </w:tabs>
        <w:suppressAutoHyphens/>
        <w:autoSpaceDE w:val="0"/>
        <w:autoSpaceDN w:val="0"/>
        <w:adjustRightInd w:val="0"/>
        <w:spacing w:after="0"/>
        <w:ind w:left="851"/>
        <w:rPr>
          <w:rFonts w:eastAsia="Times New Roman" w:cs="Tahoma"/>
          <w:szCs w:val="20"/>
          <w:lang w:eastAsia="hr-HR"/>
        </w:rPr>
      </w:pPr>
    </w:p>
    <w:p w14:paraId="623B9C38" w14:textId="77777777" w:rsidR="006D0FD3" w:rsidRPr="00032827" w:rsidRDefault="006D0FD3" w:rsidP="006D0FD3">
      <w:pPr>
        <w:numPr>
          <w:ilvl w:val="0"/>
          <w:numId w:val="41"/>
        </w:numPr>
        <w:tabs>
          <w:tab w:val="clear" w:pos="893"/>
          <w:tab w:val="num" w:pos="1134"/>
          <w:tab w:val="left" w:pos="2880"/>
        </w:tabs>
        <w:suppressAutoHyphens/>
        <w:spacing w:after="0"/>
        <w:ind w:left="1276"/>
        <w:rPr>
          <w:rFonts w:eastAsia="Times New Roman" w:cs="Tahoma"/>
          <w:szCs w:val="24"/>
          <w:lang w:eastAsia="hr-HR"/>
        </w:rPr>
      </w:pPr>
      <w:r w:rsidRPr="00032827">
        <w:rPr>
          <w:rFonts w:eastAsia="Times New Roman" w:cs="Tahoma"/>
          <w:color w:val="000000"/>
          <w:szCs w:val="20"/>
          <w:lang w:eastAsia="hr-HR"/>
        </w:rPr>
        <w:t xml:space="preserve">čl. 13. st. 2. </w:t>
      </w:r>
      <w:r w:rsidRPr="00032827">
        <w:rPr>
          <w:rFonts w:eastAsia="Times New Roman" w:cs="Tahoma"/>
          <w:b/>
          <w:color w:val="000000"/>
          <w:szCs w:val="20"/>
          <w:lang w:eastAsia="hr-HR"/>
        </w:rPr>
        <w:t>Prekršajnog zakona</w:t>
      </w:r>
      <w:r w:rsidRPr="00032827">
        <w:rPr>
          <w:rFonts w:eastAsia="Times New Roman" w:cs="Tahoma"/>
          <w:color w:val="000000"/>
          <w:szCs w:val="20"/>
          <w:lang w:eastAsia="hr-HR"/>
        </w:rPr>
        <w:t xml:space="preserve"> (NN 107/07, 39/13, 157/13, 110/15, 70/17);</w:t>
      </w:r>
    </w:p>
    <w:p w14:paraId="7FFA11EF" w14:textId="2B5C045A" w:rsidR="00BF6C2A" w:rsidRPr="00032827" w:rsidRDefault="00BF6C2A" w:rsidP="006D0FD3">
      <w:pPr>
        <w:spacing w:after="0"/>
        <w:rPr>
          <w:rFonts w:eastAsia="Calibri" w:cs="Tahoma"/>
          <w:szCs w:val="20"/>
        </w:rPr>
      </w:pPr>
    </w:p>
    <w:p w14:paraId="378F0632" w14:textId="77777777" w:rsidR="00BF6C2A" w:rsidRPr="00032827" w:rsidRDefault="00BF6C2A" w:rsidP="00BF6C2A">
      <w:pPr>
        <w:numPr>
          <w:ilvl w:val="0"/>
          <w:numId w:val="54"/>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04ED761F" w14:textId="77777777" w:rsidR="00BF6C2A" w:rsidRPr="00032827" w:rsidRDefault="00BF6C2A" w:rsidP="00BF6C2A">
      <w:pPr>
        <w:spacing w:after="0"/>
        <w:ind w:left="709"/>
        <w:rPr>
          <w:rFonts w:eastAsia="Calibri" w:cs="Tahoma"/>
          <w:szCs w:val="20"/>
        </w:rPr>
      </w:pPr>
    </w:p>
    <w:p w14:paraId="3DB0CFD7" w14:textId="35B5A972" w:rsidR="00BF6C2A" w:rsidRPr="00032827" w:rsidRDefault="000B0918" w:rsidP="000B0918">
      <w:pPr>
        <w:pStyle w:val="Odlomakpopisa"/>
        <w:spacing w:after="0"/>
        <w:rPr>
          <w:rFonts w:eastAsia="Times New Roman" w:cs="Tahoma"/>
          <w:szCs w:val="20"/>
          <w:lang w:eastAsia="hr-HR"/>
        </w:rPr>
      </w:pPr>
      <w:r w:rsidRPr="00032827">
        <w:rPr>
          <w:rFonts w:eastAsia="Times New Roman" w:cs="Tahoma"/>
          <w:szCs w:val="20"/>
          <w:lang w:eastAsia="hr-HR"/>
        </w:rPr>
        <w:t>• Podnositelj zamolbe za kretanje i snimanje</w:t>
      </w:r>
    </w:p>
    <w:p w14:paraId="5149773D" w14:textId="77777777" w:rsidR="000B0918" w:rsidRPr="00032827" w:rsidRDefault="000B0918" w:rsidP="000B0918">
      <w:pPr>
        <w:pStyle w:val="Odlomakpopisa"/>
        <w:spacing w:after="0"/>
        <w:rPr>
          <w:rFonts w:eastAsia="Calibri" w:cs="Tahoma"/>
          <w:szCs w:val="20"/>
        </w:rPr>
      </w:pPr>
    </w:p>
    <w:p w14:paraId="432236A2" w14:textId="77777777" w:rsidR="00BF6C2A" w:rsidRPr="00032827" w:rsidRDefault="00BF6C2A" w:rsidP="00BF6C2A">
      <w:pPr>
        <w:numPr>
          <w:ilvl w:val="0"/>
          <w:numId w:val="54"/>
        </w:numPr>
        <w:spacing w:after="0"/>
        <w:contextualSpacing/>
        <w:rPr>
          <w:rFonts w:eastAsia="Calibri" w:cs="Tahoma"/>
          <w:szCs w:val="20"/>
        </w:rPr>
      </w:pPr>
      <w:r w:rsidRPr="00032827">
        <w:rPr>
          <w:rFonts w:eastAsia="Calibri" w:cs="Tahoma"/>
          <w:szCs w:val="20"/>
          <w:u w:val="single"/>
        </w:rPr>
        <w:t>Kategorije osobnih podataka u evidenciji:</w:t>
      </w:r>
    </w:p>
    <w:p w14:paraId="1296C24A" w14:textId="77777777" w:rsidR="00BF6C2A" w:rsidRPr="00032827" w:rsidRDefault="00BF6C2A" w:rsidP="00BF6C2A">
      <w:pPr>
        <w:suppressAutoHyphens/>
        <w:spacing w:after="0"/>
        <w:ind w:left="709"/>
        <w:rPr>
          <w:rFonts w:eastAsia="Times New Roman" w:cs="Tahoma"/>
          <w:szCs w:val="20"/>
          <w:lang w:eastAsia="ar-SA"/>
        </w:rPr>
      </w:pPr>
    </w:p>
    <w:p w14:paraId="3CA857C4" w14:textId="77777777" w:rsidR="00BF6C2A" w:rsidRPr="00032827" w:rsidRDefault="00BF6C2A" w:rsidP="00BF6C2A">
      <w:pPr>
        <w:spacing w:after="0"/>
        <w:jc w:val="center"/>
        <w:rPr>
          <w:rFonts w:eastAsia="Calibri" w:cs="Tahoma"/>
          <w:b/>
          <w:szCs w:val="20"/>
        </w:rPr>
      </w:pPr>
      <w:r w:rsidRPr="00032827">
        <w:rPr>
          <w:rFonts w:eastAsia="Calibri" w:cs="Tahoma"/>
          <w:b/>
          <w:szCs w:val="20"/>
        </w:rPr>
        <w:t>PISMENI OBLIK</w:t>
      </w:r>
    </w:p>
    <w:p w14:paraId="213BCD9A" w14:textId="77777777" w:rsidR="00BF6C2A" w:rsidRPr="00032827" w:rsidRDefault="00BF6C2A" w:rsidP="00BF6C2A">
      <w:pPr>
        <w:suppressAutoHyphens/>
        <w:spacing w:after="0"/>
        <w:ind w:left="709"/>
        <w:rPr>
          <w:rFonts w:eastAsia="Times New Roman" w:cs="Tahoma"/>
          <w:szCs w:val="20"/>
          <w:lang w:eastAsia="ar-SA"/>
        </w:rPr>
      </w:pPr>
    </w:p>
    <w:p w14:paraId="12830C1D" w14:textId="49B79C5B" w:rsidR="007F4416" w:rsidRPr="00032827" w:rsidRDefault="007F4416" w:rsidP="007F4416">
      <w:pPr>
        <w:suppressAutoHyphens/>
        <w:spacing w:after="0"/>
        <w:ind w:left="708"/>
        <w:rPr>
          <w:rFonts w:eastAsia="Times New Roman" w:cs="Tahoma"/>
          <w:b/>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Dopuštenje za kretanje i snimanje na području Nacionalnog parka Plitvička jezera</w:t>
      </w:r>
    </w:p>
    <w:p w14:paraId="6787398C" w14:textId="42FFB661" w:rsidR="007F4416" w:rsidRPr="00032827" w:rsidRDefault="007F4416" w:rsidP="007F4416">
      <w:pPr>
        <w:suppressAutoHyphens/>
        <w:spacing w:after="0"/>
        <w:ind w:left="708"/>
        <w:rPr>
          <w:rFonts w:eastAsia="Times New Roman" w:cs="Tahoma"/>
          <w:szCs w:val="20"/>
          <w:lang w:eastAsia="ar-SA"/>
        </w:rPr>
      </w:pPr>
      <w:r w:rsidRPr="00032827">
        <w:rPr>
          <w:rFonts w:eastAsia="Times New Roman" w:cs="Tahoma"/>
          <w:szCs w:val="20"/>
          <w:lang w:eastAsia="ar-SA"/>
        </w:rPr>
        <w:t xml:space="preserve">Ime, Prezime, Datum, Broj putovnice, </w:t>
      </w:r>
      <w:r w:rsidR="00D34B3A" w:rsidRPr="00032827">
        <w:rPr>
          <w:rFonts w:eastAsia="Times New Roman" w:cs="Tahoma"/>
          <w:szCs w:val="20"/>
          <w:lang w:eastAsia="ar-SA"/>
        </w:rPr>
        <w:t>Vrsta dozvole, Uvjeti, Potpis;</w:t>
      </w:r>
    </w:p>
    <w:p w14:paraId="299C9CFA" w14:textId="77777777" w:rsidR="00BF6C2A" w:rsidRPr="00032827" w:rsidRDefault="00BF6C2A" w:rsidP="00D34B3A">
      <w:pPr>
        <w:suppressAutoHyphens/>
        <w:spacing w:after="0"/>
        <w:rPr>
          <w:rFonts w:eastAsia="Times New Roman" w:cs="Tahoma"/>
          <w:szCs w:val="20"/>
          <w:lang w:eastAsia="ar-SA"/>
        </w:rPr>
      </w:pPr>
    </w:p>
    <w:p w14:paraId="783EF3D1" w14:textId="77777777" w:rsidR="00BF6C2A" w:rsidRPr="00032827" w:rsidRDefault="00BF6C2A" w:rsidP="00BF6C2A">
      <w:pPr>
        <w:numPr>
          <w:ilvl w:val="0"/>
          <w:numId w:val="54"/>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221C8054" w14:textId="77777777" w:rsidR="00BF6C2A" w:rsidRPr="00032827" w:rsidRDefault="00BF6C2A" w:rsidP="00BF6C2A">
      <w:pPr>
        <w:suppressAutoHyphens/>
        <w:spacing w:after="0"/>
        <w:ind w:left="708"/>
        <w:rPr>
          <w:rFonts w:eastAsia="Times New Roman" w:cs="Tahoma"/>
          <w:szCs w:val="20"/>
          <w:lang w:eastAsia="ar-SA"/>
        </w:rPr>
      </w:pPr>
    </w:p>
    <w:p w14:paraId="3A73E378" w14:textId="4FB5E827" w:rsidR="00BF6C2A" w:rsidRPr="00032827" w:rsidRDefault="00D34B3A" w:rsidP="00BF6C2A">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BF6C2A" w:rsidRPr="00032827" w14:paraId="56E54E21" w14:textId="77777777" w:rsidTr="00902233">
        <w:trPr>
          <w:hidden/>
        </w:trPr>
        <w:tc>
          <w:tcPr>
            <w:tcW w:w="9344" w:type="dxa"/>
          </w:tcPr>
          <w:p w14:paraId="0AEA3AFA" w14:textId="77777777" w:rsidR="00BF6C2A" w:rsidRPr="00032827" w:rsidRDefault="00BF6C2A" w:rsidP="00902233">
            <w:pPr>
              <w:suppressAutoHyphens/>
              <w:ind w:left="709"/>
              <w:rPr>
                <w:rFonts w:eastAsia="Times New Roman" w:cs="Tahoma"/>
                <w:vanish/>
                <w:szCs w:val="20"/>
                <w:lang w:eastAsia="ar-SA"/>
              </w:rPr>
            </w:pPr>
          </w:p>
        </w:tc>
      </w:tr>
      <w:tr w:rsidR="00BF6C2A" w:rsidRPr="00032827" w14:paraId="4B7F7286" w14:textId="77777777" w:rsidTr="00902233">
        <w:trPr>
          <w:hidden/>
        </w:trPr>
        <w:tc>
          <w:tcPr>
            <w:tcW w:w="9344" w:type="dxa"/>
          </w:tcPr>
          <w:p w14:paraId="35F32281" w14:textId="77777777" w:rsidR="00BF6C2A" w:rsidRPr="00032827" w:rsidRDefault="00BF6C2A" w:rsidP="00902233">
            <w:pPr>
              <w:suppressAutoHyphens/>
              <w:ind w:left="709"/>
              <w:rPr>
                <w:rFonts w:eastAsia="Times New Roman" w:cs="Tahoma"/>
                <w:vanish/>
                <w:szCs w:val="20"/>
                <w:lang w:eastAsia="ar-SA"/>
              </w:rPr>
            </w:pPr>
          </w:p>
        </w:tc>
      </w:tr>
      <w:tr w:rsidR="00BF6C2A" w:rsidRPr="00032827" w14:paraId="45C55691" w14:textId="77777777" w:rsidTr="00902233">
        <w:trPr>
          <w:hidden/>
        </w:trPr>
        <w:tc>
          <w:tcPr>
            <w:tcW w:w="9344" w:type="dxa"/>
          </w:tcPr>
          <w:p w14:paraId="73595957" w14:textId="77777777" w:rsidR="00BF6C2A" w:rsidRPr="00032827" w:rsidRDefault="00BF6C2A" w:rsidP="00902233">
            <w:pPr>
              <w:suppressAutoHyphens/>
              <w:ind w:left="709"/>
              <w:rPr>
                <w:rFonts w:eastAsia="Times New Roman" w:cs="Tahoma"/>
                <w:vanish/>
                <w:szCs w:val="20"/>
                <w:lang w:eastAsia="ar-SA"/>
              </w:rPr>
            </w:pPr>
          </w:p>
        </w:tc>
      </w:tr>
    </w:tbl>
    <w:p w14:paraId="3E96CB2C" w14:textId="77777777" w:rsidR="00BF6C2A" w:rsidRPr="00032827" w:rsidRDefault="00BF6C2A" w:rsidP="00BF6C2A">
      <w:pPr>
        <w:suppressAutoHyphens/>
        <w:spacing w:after="0"/>
        <w:ind w:left="709"/>
        <w:rPr>
          <w:rFonts w:eastAsia="Times New Roman" w:cs="Tahoma"/>
          <w:szCs w:val="20"/>
          <w:lang w:eastAsia="ar-SA"/>
        </w:rPr>
      </w:pPr>
    </w:p>
    <w:p w14:paraId="39FD304D" w14:textId="77777777" w:rsidR="00BF6C2A" w:rsidRPr="00032827" w:rsidRDefault="00BF6C2A" w:rsidP="00BF6C2A">
      <w:pPr>
        <w:numPr>
          <w:ilvl w:val="0"/>
          <w:numId w:val="54"/>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4132C13B" w14:textId="77777777" w:rsidR="00BF6C2A" w:rsidRPr="00032827" w:rsidRDefault="00BF6C2A" w:rsidP="00BF6C2A">
      <w:pPr>
        <w:suppressAutoHyphens/>
        <w:spacing w:after="0"/>
        <w:ind w:left="708"/>
        <w:rPr>
          <w:rFonts w:eastAsia="Times New Roman" w:cs="Tahoma"/>
          <w:szCs w:val="20"/>
          <w:lang w:eastAsia="ar-SA"/>
        </w:rPr>
      </w:pPr>
    </w:p>
    <w:p w14:paraId="2110ECA2" w14:textId="77777777" w:rsidR="000B0918" w:rsidRPr="00032827" w:rsidRDefault="000B0918" w:rsidP="000B0918">
      <w:pPr>
        <w:suppressAutoHyphens/>
        <w:spacing w:after="0"/>
        <w:ind w:left="709"/>
        <w:rPr>
          <w:rFonts w:eastAsia="Times New Roman" w:cs="Tahoma"/>
          <w:color w:val="000000"/>
          <w:szCs w:val="20"/>
          <w:lang w:eastAsia="hr-HR"/>
        </w:rPr>
      </w:pPr>
      <w:r w:rsidRPr="00032827">
        <w:rPr>
          <w:rFonts w:eastAsia="Times New Roman" w:cs="Tahoma"/>
          <w:szCs w:val="20"/>
          <w:lang w:eastAsia="hr-HR"/>
        </w:rPr>
        <w:t xml:space="preserve">• Prekršajni progon zastarijeva nakon tri godine za prekršaje za koje je ovlašteni tužitelj obvezan izdati prekršajni nalog. Osobni podaci čuvaju se </w:t>
      </w:r>
      <w:r w:rsidRPr="00032827">
        <w:rPr>
          <w:rFonts w:eastAsia="Times New Roman" w:cs="Tahoma"/>
          <w:b/>
          <w:szCs w:val="20"/>
          <w:lang w:eastAsia="hr-HR"/>
        </w:rPr>
        <w:t>tri godine</w:t>
      </w:r>
      <w:r w:rsidRPr="00032827">
        <w:rPr>
          <w:rFonts w:eastAsia="Times New Roman" w:cs="Tahoma"/>
          <w:szCs w:val="20"/>
          <w:lang w:eastAsia="hr-HR"/>
        </w:rPr>
        <w:t xml:space="preserve"> temeljem čl. 13. st. 2. </w:t>
      </w:r>
      <w:r w:rsidRPr="00032827">
        <w:rPr>
          <w:rFonts w:eastAsia="Times New Roman" w:cs="Tahoma"/>
          <w:b/>
          <w:color w:val="000000"/>
          <w:szCs w:val="20"/>
          <w:lang w:eastAsia="hr-HR"/>
        </w:rPr>
        <w:t>Prekršajnog zakona</w:t>
      </w:r>
      <w:r w:rsidRPr="00032827">
        <w:rPr>
          <w:rFonts w:eastAsia="Times New Roman" w:cs="Tahoma"/>
          <w:color w:val="000000"/>
          <w:szCs w:val="20"/>
          <w:lang w:eastAsia="hr-HR"/>
        </w:rPr>
        <w:t xml:space="preserve"> (NN 107/07, 39/13, 157/13, 110/15, 70/17).</w:t>
      </w:r>
    </w:p>
    <w:p w14:paraId="2152BE6C" w14:textId="77777777" w:rsidR="000B0918" w:rsidRPr="00032827" w:rsidRDefault="000B0918" w:rsidP="000B0918">
      <w:pPr>
        <w:suppressAutoHyphens/>
        <w:spacing w:after="0"/>
        <w:ind w:left="709"/>
        <w:rPr>
          <w:rFonts w:eastAsia="Times New Roman" w:cs="Tahoma"/>
          <w:color w:val="000000"/>
          <w:szCs w:val="20"/>
          <w:lang w:eastAsia="hr-HR"/>
        </w:rPr>
      </w:pPr>
    </w:p>
    <w:p w14:paraId="7E5FF837" w14:textId="131EA2CE" w:rsidR="000B0918" w:rsidRPr="00032827" w:rsidRDefault="000B0918" w:rsidP="000B0918">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E3011">
        <w:rPr>
          <w:rFonts w:eastAsia="Times New Roman" w:cs="Tahoma"/>
          <w:szCs w:val="20"/>
          <w:lang w:eastAsia="ar-SA"/>
        </w:rPr>
        <w:t>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5116D64D" w14:textId="77777777" w:rsidR="00BF6C2A" w:rsidRPr="00032827" w:rsidRDefault="00BF6C2A" w:rsidP="00BF6C2A">
      <w:pPr>
        <w:suppressAutoHyphens/>
        <w:spacing w:after="0"/>
        <w:ind w:left="709"/>
        <w:rPr>
          <w:rFonts w:eastAsia="Times New Roman" w:cs="Tahoma"/>
          <w:szCs w:val="20"/>
          <w:lang w:eastAsia="ar-SA"/>
        </w:rPr>
      </w:pPr>
    </w:p>
    <w:p w14:paraId="74282C60" w14:textId="77777777" w:rsidR="00BF6C2A" w:rsidRPr="00032827" w:rsidRDefault="00BF6C2A" w:rsidP="00BF6C2A">
      <w:pPr>
        <w:numPr>
          <w:ilvl w:val="0"/>
          <w:numId w:val="54"/>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443B4800" w14:textId="77777777" w:rsidR="00BF6C2A" w:rsidRPr="00032827" w:rsidRDefault="00BF6C2A" w:rsidP="00BF6C2A">
      <w:pPr>
        <w:spacing w:after="0"/>
        <w:ind w:left="709"/>
        <w:rPr>
          <w:rFonts w:eastAsia="Calibri" w:cs="Tahoma"/>
          <w:szCs w:val="20"/>
        </w:rPr>
      </w:pPr>
    </w:p>
    <w:p w14:paraId="3145FBD9" w14:textId="77777777" w:rsidR="00BF6C2A" w:rsidRPr="00032827" w:rsidRDefault="00BF6C2A" w:rsidP="00BF6C2A">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64DB711F" w14:textId="77777777" w:rsidR="00BF6C2A" w:rsidRPr="00032827" w:rsidRDefault="00BF6C2A" w:rsidP="00BF6C2A">
      <w:pPr>
        <w:suppressAutoHyphens/>
        <w:spacing w:after="0"/>
        <w:ind w:left="709"/>
        <w:rPr>
          <w:rFonts w:eastAsia="Times New Roman" w:cs="Tahoma"/>
          <w:szCs w:val="20"/>
          <w:lang w:eastAsia="ar-SA"/>
        </w:rPr>
      </w:pPr>
    </w:p>
    <w:p w14:paraId="0E572C95" w14:textId="41A524AB" w:rsidR="00BF6C2A" w:rsidRPr="00032827" w:rsidRDefault="00BF6C2A" w:rsidP="006A23DE">
      <w:pPr>
        <w:spacing w:after="0"/>
        <w:ind w:left="709"/>
        <w:rPr>
          <w:rFonts w:eastAsia="Calibri" w:cs="Tahoma"/>
          <w:bCs/>
          <w:szCs w:val="20"/>
        </w:rPr>
      </w:pPr>
      <w:r w:rsidRPr="00032827">
        <w:rPr>
          <w:rFonts w:eastAsia="Calibri" w:cs="Times New Roman"/>
        </w:rPr>
        <w:t>- Državnim ustanovama i tijelima u okviru nužnih nacionalnih pravnih propisa</w:t>
      </w:r>
    </w:p>
    <w:p w14:paraId="415602B5" w14:textId="77777777" w:rsidR="00BF6C2A" w:rsidRPr="00032827" w:rsidRDefault="00BF6C2A" w:rsidP="00BF6C2A">
      <w:pPr>
        <w:spacing w:after="0"/>
        <w:ind w:left="709"/>
        <w:rPr>
          <w:rFonts w:eastAsia="Calibri" w:cs="Tahoma"/>
          <w:szCs w:val="20"/>
        </w:rPr>
      </w:pPr>
    </w:p>
    <w:p w14:paraId="1BB2A489" w14:textId="77777777" w:rsidR="00BF6C2A" w:rsidRPr="00032827" w:rsidRDefault="00BF6C2A" w:rsidP="00BF6C2A">
      <w:pPr>
        <w:numPr>
          <w:ilvl w:val="0"/>
          <w:numId w:val="54"/>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2F5ED9E3" w14:textId="77777777" w:rsidR="00BF6C2A" w:rsidRPr="00032827" w:rsidRDefault="00BF6C2A" w:rsidP="00BF6C2A">
      <w:pPr>
        <w:suppressAutoHyphens/>
        <w:spacing w:after="0"/>
        <w:rPr>
          <w:rFonts w:eastAsia="Times New Roman" w:cs="Tahoma"/>
          <w:szCs w:val="20"/>
          <w:lang w:eastAsia="ar-SA"/>
        </w:rPr>
      </w:pPr>
    </w:p>
    <w:p w14:paraId="64D9A331" w14:textId="77777777" w:rsidR="00BF6C2A" w:rsidRPr="00032827" w:rsidRDefault="00BF6C2A" w:rsidP="00BF6C2A">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0C5684D1" w14:textId="77777777" w:rsidR="00BF6C2A" w:rsidRPr="00032827" w:rsidRDefault="00BF6C2A" w:rsidP="00BF6C2A">
      <w:pPr>
        <w:suppressAutoHyphens/>
        <w:spacing w:after="0"/>
        <w:ind w:left="709"/>
        <w:rPr>
          <w:rFonts w:eastAsia="Times New Roman" w:cs="Tahoma"/>
          <w:szCs w:val="20"/>
          <w:lang w:eastAsia="ar-SA"/>
        </w:rPr>
      </w:pPr>
    </w:p>
    <w:p w14:paraId="6E31FC9F" w14:textId="77777777" w:rsidR="00BF6C2A" w:rsidRPr="00032827" w:rsidRDefault="00BF6C2A" w:rsidP="00BF6C2A">
      <w:pPr>
        <w:numPr>
          <w:ilvl w:val="0"/>
          <w:numId w:val="54"/>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0EB55088" w14:textId="77777777" w:rsidR="00BF6C2A" w:rsidRPr="00032827" w:rsidRDefault="00BF6C2A" w:rsidP="00BF6C2A">
      <w:pPr>
        <w:suppressAutoHyphens/>
        <w:spacing w:after="0"/>
        <w:ind w:left="709"/>
        <w:rPr>
          <w:rFonts w:eastAsia="Times New Roman" w:cs="Tahoma"/>
          <w:b/>
          <w:szCs w:val="20"/>
          <w:lang w:eastAsia="ar-SA"/>
        </w:rPr>
      </w:pPr>
    </w:p>
    <w:p w14:paraId="5CDF331E" w14:textId="5316B5FC" w:rsidR="00BF6C2A" w:rsidRPr="00032827" w:rsidRDefault="00BF6C2A" w:rsidP="00BF6C2A">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29507384" w14:textId="0E6C692C" w:rsidR="006A23DE" w:rsidRPr="00032827" w:rsidRDefault="006A23DE" w:rsidP="00BF6C2A">
      <w:pPr>
        <w:suppressAutoHyphens/>
        <w:spacing w:after="0"/>
        <w:ind w:left="709"/>
        <w:rPr>
          <w:rFonts w:eastAsia="Times New Roman" w:cs="Tahoma"/>
          <w:szCs w:val="20"/>
          <w:lang w:eastAsia="ar-SA"/>
        </w:rPr>
      </w:pPr>
    </w:p>
    <w:tbl>
      <w:tblPr>
        <w:tblStyle w:val="Navadnatabela5211"/>
        <w:tblW w:w="0" w:type="auto"/>
        <w:tblInd w:w="709" w:type="dxa"/>
        <w:tblLook w:val="04A0" w:firstRow="1" w:lastRow="0" w:firstColumn="1" w:lastColumn="0" w:noHBand="0" w:noVBand="1"/>
      </w:tblPr>
      <w:tblGrid>
        <w:gridCol w:w="8361"/>
      </w:tblGrid>
      <w:tr w:rsidR="006A23DE" w:rsidRPr="00032827" w14:paraId="43F870BB"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0025C4B8" w14:textId="77777777" w:rsidR="006A23DE" w:rsidRPr="00032827" w:rsidRDefault="006A23DE" w:rsidP="00D3303E">
            <w:pPr>
              <w:jc w:val="center"/>
              <w:rPr>
                <w:rFonts w:cs="Tahoma"/>
                <w:b/>
              </w:rPr>
            </w:pPr>
            <w:r w:rsidRPr="00032827">
              <w:rPr>
                <w:rFonts w:cs="Tahoma"/>
                <w:b/>
              </w:rPr>
              <w:t>PISMENI OBLIK</w:t>
            </w:r>
          </w:p>
        </w:tc>
      </w:tr>
    </w:tbl>
    <w:p w14:paraId="2D097E04" w14:textId="77777777" w:rsidR="006A23DE" w:rsidRPr="00032827" w:rsidRDefault="006A23DE" w:rsidP="006A23DE">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6A23DE" w:rsidRPr="00032827" w14:paraId="1F0AE56C"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60343DA3" w14:textId="77777777" w:rsidR="006A23DE" w:rsidRPr="00032827" w:rsidRDefault="006A23DE" w:rsidP="00D3303E">
            <w:pPr>
              <w:jc w:val="center"/>
              <w:rPr>
                <w:rFonts w:cs="Tahoma"/>
              </w:rPr>
            </w:pPr>
            <w:r w:rsidRPr="00032827">
              <w:rPr>
                <w:rFonts w:cs="Tahoma"/>
              </w:rPr>
              <w:t>Sustav pohrane</w:t>
            </w:r>
          </w:p>
        </w:tc>
        <w:tc>
          <w:tcPr>
            <w:tcW w:w="4391" w:type="dxa"/>
          </w:tcPr>
          <w:p w14:paraId="4F2D7C6B" w14:textId="77777777" w:rsidR="006A23DE" w:rsidRPr="00032827" w:rsidRDefault="006A23DE" w:rsidP="00D3303E">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6A23DE" w:rsidRPr="00032827" w14:paraId="3EC964E7" w14:textId="77777777" w:rsidTr="00D3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29991CC4" w14:textId="77777777" w:rsidR="008E3B50" w:rsidRPr="00032827" w:rsidRDefault="008E3B50" w:rsidP="00F374D0">
            <w:pPr>
              <w:suppressAutoHyphens/>
              <w:jc w:val="left"/>
              <w:rPr>
                <w:rFonts w:cs="Tahoma"/>
                <w:b/>
                <w:i w:val="0"/>
                <w:szCs w:val="20"/>
                <w:lang w:eastAsia="ar-SA"/>
              </w:rPr>
            </w:pPr>
            <w:r w:rsidRPr="00032827">
              <w:rPr>
                <w:rFonts w:cs="Tahoma"/>
                <w:i w:val="0"/>
                <w:szCs w:val="20"/>
                <w:lang w:eastAsia="hr-HR"/>
              </w:rPr>
              <w:t xml:space="preserve">• </w:t>
            </w:r>
            <w:r w:rsidRPr="00032827">
              <w:rPr>
                <w:rFonts w:cs="Tahoma"/>
                <w:b/>
                <w:i w:val="0"/>
                <w:szCs w:val="20"/>
                <w:lang w:eastAsia="ar-SA"/>
              </w:rPr>
              <w:t>Dopuštenje za kretanje i snimanje na području Nacionalnog parka Plitvička jezera</w:t>
            </w:r>
          </w:p>
          <w:p w14:paraId="08001383" w14:textId="77777777" w:rsidR="006A23DE" w:rsidRPr="00032827" w:rsidRDefault="006A23DE" w:rsidP="00D3303E">
            <w:pPr>
              <w:contextualSpacing/>
              <w:rPr>
                <w:rFonts w:cs="Calibri"/>
                <w:b/>
              </w:rPr>
            </w:pPr>
          </w:p>
        </w:tc>
        <w:tc>
          <w:tcPr>
            <w:tcW w:w="4391" w:type="dxa"/>
          </w:tcPr>
          <w:p w14:paraId="05F94F7A" w14:textId="77777777" w:rsidR="006A23DE" w:rsidRPr="00032827" w:rsidRDefault="006A23DE" w:rsidP="00D3303E">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 koja nastaje ili se koristi u obavljanju poslovnih funkcija stavlja se u za to određene omote, fascikle ili registratore.</w:t>
            </w:r>
          </w:p>
          <w:p w14:paraId="486AA85A" w14:textId="4798629C" w:rsidR="006A23DE" w:rsidRPr="00032827" w:rsidRDefault="006A23DE" w:rsidP="00DB57D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lastRenderedPageBreak/>
              <w:t xml:space="preserve">• Sustavi pohrane u pisanom obliku pohranjuju se </w:t>
            </w:r>
            <w:r w:rsidRPr="00032827">
              <w:rPr>
                <w:rFonts w:cs="Tahoma"/>
                <w:szCs w:val="20"/>
              </w:rPr>
              <w:t>u zaključanom ormaru Odsjeka za ekologiju voda i Odjela nadzora, zaštite i čuvanja NP. Pristup prostoriji je ograničen. Pristup podacima imaju Odsjek za ekologiju voda, Odjel nadzora, zaštite i čuvanja NP i Voditelj službe zaštite, održavanja, očuvanja, promicanja i korištenja NP.</w:t>
            </w:r>
          </w:p>
        </w:tc>
      </w:tr>
    </w:tbl>
    <w:p w14:paraId="1DD7B852" w14:textId="1D53804A" w:rsidR="00BF6C2A" w:rsidRPr="00032827" w:rsidRDefault="00BF6C2A" w:rsidP="00BF6C2A">
      <w:pPr>
        <w:spacing w:after="0"/>
        <w:rPr>
          <w:rFonts w:eastAsia="Times New Roman" w:cs="Tahoma"/>
          <w:szCs w:val="20"/>
          <w:lang w:eastAsia="hr-HR"/>
        </w:rPr>
      </w:pPr>
    </w:p>
    <w:p w14:paraId="345740B6" w14:textId="2BD07C44"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125A5518" w14:textId="77777777" w:rsidR="00E64745" w:rsidRPr="00032827" w:rsidRDefault="00E64745" w:rsidP="00E64745">
      <w:pPr>
        <w:pStyle w:val="Odlomakpopisa"/>
      </w:pPr>
    </w:p>
    <w:p w14:paraId="6D4BFEE5" w14:textId="77777777" w:rsidR="009E3011" w:rsidRDefault="00E64745" w:rsidP="009E3011">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E3011">
        <w:rPr>
          <w:rFonts w:eastAsia="Calibri" w:cs="Tahoma"/>
          <w:szCs w:val="20"/>
          <w:lang w:eastAsia="hr-HR"/>
        </w:rPr>
        <w:t>a.</w:t>
      </w:r>
    </w:p>
    <w:p w14:paraId="6F0CC93A" w14:textId="77777777" w:rsidR="009E3011" w:rsidRDefault="009E3011" w:rsidP="009E3011">
      <w:pPr>
        <w:pStyle w:val="Odlomakpopisa"/>
        <w:spacing w:after="200" w:line="276" w:lineRule="auto"/>
        <w:rPr>
          <w:rFonts w:eastAsia="Calibri" w:cs="Tahoma"/>
          <w:szCs w:val="20"/>
          <w:lang w:eastAsia="hr-HR"/>
        </w:rPr>
      </w:pPr>
    </w:p>
    <w:p w14:paraId="64484C28" w14:textId="177E9AFE" w:rsidR="00BF6C2A" w:rsidRPr="00032827" w:rsidRDefault="00BF6C2A" w:rsidP="009E3011">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449E86CD" w14:textId="77777777" w:rsidR="00BF6C2A" w:rsidRPr="00032827" w:rsidRDefault="00BF6C2A" w:rsidP="00BF6C2A">
      <w:pPr>
        <w:suppressAutoHyphens/>
        <w:spacing w:after="0"/>
        <w:ind w:left="709"/>
        <w:rPr>
          <w:rFonts w:eastAsia="Times New Roman" w:cs="Tahoma"/>
          <w:szCs w:val="20"/>
          <w:lang w:eastAsia="ar-SA"/>
        </w:rPr>
      </w:pPr>
    </w:p>
    <w:p w14:paraId="10A6525F" w14:textId="77777777" w:rsidR="00BF6C2A" w:rsidRPr="00032827" w:rsidRDefault="00BF6C2A" w:rsidP="00BF6C2A">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57B2CF91" w14:textId="77777777" w:rsidR="00BF6C2A" w:rsidRPr="00032827" w:rsidRDefault="00BF6C2A" w:rsidP="00BF6C2A">
      <w:pPr>
        <w:suppressAutoHyphens/>
        <w:spacing w:after="0"/>
        <w:ind w:left="709"/>
        <w:rPr>
          <w:rFonts w:eastAsia="Times New Roman" w:cs="Tahoma"/>
          <w:szCs w:val="20"/>
          <w:lang w:eastAsia="ar-SA"/>
        </w:rPr>
      </w:pPr>
    </w:p>
    <w:p w14:paraId="01D1CB57" w14:textId="77777777" w:rsidR="00BF6C2A" w:rsidRPr="00032827" w:rsidRDefault="00BF6C2A" w:rsidP="00BF6C2A">
      <w:pPr>
        <w:numPr>
          <w:ilvl w:val="0"/>
          <w:numId w:val="54"/>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68727E07" w14:textId="77777777" w:rsidR="00BF6C2A" w:rsidRPr="00032827" w:rsidRDefault="00BF6C2A" w:rsidP="00BF6C2A">
      <w:pPr>
        <w:spacing w:after="0"/>
        <w:ind w:left="708"/>
        <w:rPr>
          <w:rFonts w:eastAsia="Calibri" w:cs="Tahoma"/>
          <w:color w:val="000000"/>
          <w:szCs w:val="20"/>
          <w:u w:val="single"/>
        </w:rPr>
      </w:pPr>
    </w:p>
    <w:p w14:paraId="0B59BFF2" w14:textId="77777777" w:rsidR="00BF6C2A" w:rsidRPr="00032827" w:rsidRDefault="00BF6C2A" w:rsidP="00BF6C2A">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411087D4" w14:textId="77777777" w:rsidR="00BF6C2A" w:rsidRPr="00032827" w:rsidRDefault="00BF6C2A" w:rsidP="008F7E37">
      <w:pPr>
        <w:spacing w:after="0"/>
        <w:rPr>
          <w:rFonts w:eastAsia="Calibri" w:cs="Tahoma"/>
          <w:szCs w:val="20"/>
        </w:rPr>
      </w:pPr>
    </w:p>
    <w:p w14:paraId="3237A702" w14:textId="77777777" w:rsidR="00BF6C2A" w:rsidRPr="00032827" w:rsidRDefault="00BF6C2A" w:rsidP="008F7E37">
      <w:pPr>
        <w:spacing w:after="0"/>
        <w:rPr>
          <w:rFonts w:eastAsia="Calibri" w:cs="Tahoma"/>
          <w:szCs w:val="20"/>
        </w:rPr>
      </w:pPr>
    </w:p>
    <w:p w14:paraId="26D07D91" w14:textId="77777777" w:rsidR="00BF6C2A" w:rsidRPr="00032827" w:rsidRDefault="00BF6C2A" w:rsidP="008F7E37">
      <w:pPr>
        <w:spacing w:after="0"/>
        <w:rPr>
          <w:rFonts w:eastAsia="Calibri" w:cs="Tahoma"/>
          <w:szCs w:val="20"/>
        </w:rPr>
      </w:pPr>
    </w:p>
    <w:p w14:paraId="276DDFC5" w14:textId="77777777" w:rsidR="00BF6C2A" w:rsidRPr="00032827" w:rsidRDefault="00BF6C2A" w:rsidP="008F7E37">
      <w:pPr>
        <w:spacing w:after="0"/>
        <w:rPr>
          <w:rFonts w:eastAsia="Calibri" w:cs="Tahoma"/>
          <w:szCs w:val="20"/>
        </w:rPr>
      </w:pPr>
    </w:p>
    <w:p w14:paraId="3D2E55F8" w14:textId="77777777" w:rsidR="00BF6C2A" w:rsidRPr="00032827" w:rsidRDefault="00BF6C2A" w:rsidP="008F7E37">
      <w:pPr>
        <w:spacing w:after="0"/>
        <w:rPr>
          <w:rFonts w:eastAsia="Calibri" w:cs="Tahoma"/>
          <w:szCs w:val="20"/>
        </w:rPr>
      </w:pPr>
    </w:p>
    <w:p w14:paraId="35A4D6EC" w14:textId="77777777" w:rsidR="00BF6C2A" w:rsidRPr="00032827" w:rsidRDefault="00BF6C2A" w:rsidP="008F7E37">
      <w:pPr>
        <w:spacing w:after="0"/>
        <w:rPr>
          <w:rFonts w:eastAsia="Calibri" w:cs="Tahoma"/>
          <w:szCs w:val="20"/>
        </w:rPr>
      </w:pPr>
    </w:p>
    <w:p w14:paraId="0FD5EEAF" w14:textId="77777777" w:rsidR="00BF6C2A" w:rsidRPr="00032827" w:rsidRDefault="00BF6C2A" w:rsidP="008F7E37">
      <w:pPr>
        <w:spacing w:after="0"/>
        <w:rPr>
          <w:rFonts w:eastAsia="Calibri" w:cs="Tahoma"/>
          <w:szCs w:val="20"/>
        </w:rPr>
      </w:pPr>
    </w:p>
    <w:p w14:paraId="1D3265FA" w14:textId="77777777" w:rsidR="00BF6C2A" w:rsidRPr="00032827" w:rsidRDefault="00BF6C2A" w:rsidP="008F7E37">
      <w:pPr>
        <w:spacing w:after="0"/>
        <w:rPr>
          <w:rFonts w:eastAsia="Calibri" w:cs="Tahoma"/>
          <w:szCs w:val="20"/>
        </w:rPr>
      </w:pPr>
    </w:p>
    <w:p w14:paraId="317ED65A" w14:textId="77777777" w:rsidR="00BF6C2A" w:rsidRPr="00032827" w:rsidRDefault="00BF6C2A" w:rsidP="008F7E37">
      <w:pPr>
        <w:spacing w:after="0"/>
        <w:rPr>
          <w:rFonts w:eastAsia="Calibri" w:cs="Tahoma"/>
          <w:szCs w:val="20"/>
        </w:rPr>
      </w:pPr>
    </w:p>
    <w:p w14:paraId="69F20CD1" w14:textId="77777777" w:rsidR="00BF6C2A" w:rsidRPr="00032827" w:rsidRDefault="00BF6C2A" w:rsidP="008F7E37">
      <w:pPr>
        <w:spacing w:after="0"/>
        <w:rPr>
          <w:rFonts w:eastAsia="Calibri" w:cs="Tahoma"/>
          <w:szCs w:val="20"/>
        </w:rPr>
      </w:pPr>
    </w:p>
    <w:p w14:paraId="05E28AC4" w14:textId="77777777" w:rsidR="00BF6C2A" w:rsidRPr="00032827" w:rsidRDefault="00BF6C2A" w:rsidP="008F7E37">
      <w:pPr>
        <w:spacing w:after="0"/>
        <w:rPr>
          <w:rFonts w:eastAsia="Calibri" w:cs="Tahoma"/>
          <w:szCs w:val="20"/>
        </w:rPr>
      </w:pPr>
    </w:p>
    <w:p w14:paraId="5EF236B3" w14:textId="77777777" w:rsidR="00BF6C2A" w:rsidRPr="00032827" w:rsidRDefault="00BF6C2A" w:rsidP="008F7E37">
      <w:pPr>
        <w:spacing w:after="0"/>
        <w:rPr>
          <w:rFonts w:eastAsia="Calibri" w:cs="Tahoma"/>
          <w:szCs w:val="20"/>
        </w:rPr>
      </w:pPr>
    </w:p>
    <w:p w14:paraId="0D296565" w14:textId="77777777" w:rsidR="00BF6C2A" w:rsidRPr="00032827" w:rsidRDefault="00BF6C2A" w:rsidP="008F7E37">
      <w:pPr>
        <w:spacing w:after="0"/>
        <w:rPr>
          <w:rFonts w:eastAsia="Calibri" w:cs="Tahoma"/>
          <w:szCs w:val="20"/>
        </w:rPr>
      </w:pPr>
    </w:p>
    <w:p w14:paraId="08238A8B" w14:textId="77777777" w:rsidR="00BF6C2A" w:rsidRPr="00032827" w:rsidRDefault="00BF6C2A" w:rsidP="008F7E37">
      <w:pPr>
        <w:spacing w:after="0"/>
        <w:rPr>
          <w:rFonts w:eastAsia="Calibri" w:cs="Tahoma"/>
          <w:szCs w:val="20"/>
        </w:rPr>
      </w:pPr>
    </w:p>
    <w:p w14:paraId="5686A879" w14:textId="77777777" w:rsidR="00BF6C2A" w:rsidRPr="00032827" w:rsidRDefault="00BF6C2A" w:rsidP="008F7E37">
      <w:pPr>
        <w:spacing w:after="0"/>
        <w:rPr>
          <w:rFonts w:eastAsia="Calibri" w:cs="Tahoma"/>
          <w:szCs w:val="20"/>
        </w:rPr>
      </w:pPr>
    </w:p>
    <w:p w14:paraId="751AF264" w14:textId="77777777" w:rsidR="00BF6C2A" w:rsidRPr="00032827" w:rsidRDefault="00BF6C2A" w:rsidP="008F7E37">
      <w:pPr>
        <w:spacing w:after="0"/>
        <w:rPr>
          <w:rFonts w:eastAsia="Calibri" w:cs="Tahoma"/>
          <w:szCs w:val="20"/>
        </w:rPr>
      </w:pPr>
    </w:p>
    <w:p w14:paraId="3C946B8A" w14:textId="77777777" w:rsidR="002A1AD3" w:rsidRPr="00032827" w:rsidRDefault="002A1AD3" w:rsidP="008F7E37">
      <w:pPr>
        <w:spacing w:after="0"/>
        <w:rPr>
          <w:rFonts w:eastAsia="Calibri" w:cs="Tahoma"/>
          <w:szCs w:val="20"/>
        </w:rPr>
      </w:pPr>
    </w:p>
    <w:p w14:paraId="24EE5691" w14:textId="77777777" w:rsidR="002A1AD3" w:rsidRPr="00032827" w:rsidRDefault="002A1AD3" w:rsidP="008F7E37">
      <w:pPr>
        <w:spacing w:after="0"/>
        <w:rPr>
          <w:rFonts w:eastAsia="Calibri" w:cs="Tahoma"/>
          <w:szCs w:val="20"/>
        </w:rPr>
      </w:pPr>
    </w:p>
    <w:p w14:paraId="66F40A3E" w14:textId="77777777" w:rsidR="00C51173" w:rsidRPr="00032827" w:rsidRDefault="00C51173">
      <w:pPr>
        <w:spacing w:line="259" w:lineRule="auto"/>
        <w:jc w:val="left"/>
        <w:rPr>
          <w:rFonts w:eastAsia="Calibri" w:cs="Tahoma"/>
          <w:b/>
          <w:szCs w:val="20"/>
        </w:rPr>
      </w:pPr>
      <w:r w:rsidRPr="00032827">
        <w:rPr>
          <w:rFonts w:eastAsia="Calibri" w:cs="Tahoma"/>
          <w:b/>
          <w:szCs w:val="20"/>
        </w:rPr>
        <w:br w:type="page"/>
      </w:r>
    </w:p>
    <w:p w14:paraId="7C8FAE17" w14:textId="03C63BE2" w:rsidR="00BF6C2A" w:rsidRPr="00032827" w:rsidRDefault="00C51173" w:rsidP="00BF6C2A">
      <w:pPr>
        <w:spacing w:after="0"/>
        <w:jc w:val="center"/>
        <w:rPr>
          <w:rFonts w:eastAsia="Calibri" w:cs="Tahoma"/>
          <w:b/>
          <w:szCs w:val="20"/>
        </w:rPr>
      </w:pPr>
      <w:r w:rsidRPr="00032827">
        <w:rPr>
          <w:rFonts w:eastAsia="Calibri" w:cs="Tahoma"/>
          <w:b/>
          <w:szCs w:val="20"/>
        </w:rPr>
        <w:lastRenderedPageBreak/>
        <w:t>29</w:t>
      </w:r>
      <w:r w:rsidR="00BF6C2A" w:rsidRPr="00032827">
        <w:rPr>
          <w:rFonts w:eastAsia="Calibri" w:cs="Tahoma"/>
          <w:b/>
          <w:szCs w:val="20"/>
        </w:rPr>
        <w:t>.</w:t>
      </w:r>
    </w:p>
    <w:p w14:paraId="2F16B393" w14:textId="77777777" w:rsidR="00BF6C2A" w:rsidRPr="00032827" w:rsidRDefault="00BF6C2A" w:rsidP="00BF6C2A">
      <w:pPr>
        <w:spacing w:after="0"/>
        <w:rPr>
          <w:rFonts w:eastAsia="Calibri" w:cs="Tahoma"/>
          <w:szCs w:val="20"/>
        </w:rPr>
      </w:pPr>
    </w:p>
    <w:p w14:paraId="31B7CBAD" w14:textId="48C10825" w:rsidR="00902233" w:rsidRPr="00032827" w:rsidRDefault="00902233" w:rsidP="00902233">
      <w:pPr>
        <w:keepNext/>
        <w:suppressAutoHyphens/>
        <w:spacing w:after="0"/>
        <w:ind w:left="708"/>
        <w:jc w:val="center"/>
        <w:outlineLvl w:val="0"/>
        <w:rPr>
          <w:rFonts w:eastAsia="Times New Roman" w:cs="Tahoma"/>
          <w:b/>
          <w:bCs/>
          <w:kern w:val="32"/>
          <w:sz w:val="24"/>
          <w:szCs w:val="20"/>
          <w:lang w:eastAsia="ar-SA"/>
        </w:rPr>
      </w:pPr>
      <w:bookmarkStart w:id="33" w:name="_Toc520458005"/>
      <w:r w:rsidRPr="00032827">
        <w:rPr>
          <w:rFonts w:eastAsia="Times New Roman" w:cs="Tahoma"/>
          <w:b/>
          <w:bCs/>
          <w:kern w:val="32"/>
          <w:sz w:val="24"/>
          <w:szCs w:val="20"/>
          <w:lang w:eastAsia="ar-SA"/>
        </w:rPr>
        <w:t xml:space="preserve">EVIDENCIJA PODATAKA O </w:t>
      </w:r>
      <w:r w:rsidR="0067461B" w:rsidRPr="00032827">
        <w:rPr>
          <w:rFonts w:eastAsia="Times New Roman" w:cs="Tahoma"/>
          <w:b/>
          <w:bCs/>
          <w:kern w:val="32"/>
          <w:sz w:val="24"/>
          <w:szCs w:val="20"/>
          <w:lang w:eastAsia="ar-SA"/>
        </w:rPr>
        <w:t>VIDEO NADZORU</w:t>
      </w:r>
      <w:bookmarkEnd w:id="33"/>
    </w:p>
    <w:p w14:paraId="730D6923" w14:textId="77777777" w:rsidR="00902233" w:rsidRPr="00032827" w:rsidRDefault="00902233" w:rsidP="00902233">
      <w:pPr>
        <w:spacing w:after="0"/>
        <w:rPr>
          <w:rFonts w:eastAsia="Calibri" w:cs="Tahoma"/>
          <w:color w:val="000000"/>
          <w:szCs w:val="20"/>
        </w:rPr>
      </w:pPr>
    </w:p>
    <w:p w14:paraId="648753E1" w14:textId="77777777" w:rsidR="00902233" w:rsidRPr="00032827" w:rsidRDefault="00902233" w:rsidP="00902233">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36A9DBCB" w14:textId="77777777" w:rsidR="00902233" w:rsidRPr="00032827" w:rsidRDefault="00902233" w:rsidP="00902233">
      <w:pPr>
        <w:spacing w:after="0"/>
        <w:rPr>
          <w:rFonts w:eastAsia="Calibri" w:cs="Tahoma"/>
          <w:color w:val="000000"/>
          <w:szCs w:val="20"/>
        </w:rPr>
      </w:pPr>
    </w:p>
    <w:p w14:paraId="2D61DAA8" w14:textId="77777777" w:rsidR="00902233" w:rsidRPr="00032827" w:rsidRDefault="00902233" w:rsidP="00902233">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1E0E25B1" w14:textId="77777777" w:rsidR="00902233" w:rsidRPr="00032827" w:rsidRDefault="00902233" w:rsidP="00902233">
      <w:pPr>
        <w:suppressAutoHyphens/>
        <w:spacing w:after="0"/>
        <w:ind w:left="708"/>
        <w:rPr>
          <w:rFonts w:eastAsia="Times New Roman" w:cs="Tahoma"/>
          <w:szCs w:val="20"/>
          <w:u w:val="single"/>
          <w:lang w:eastAsia="ar-SA"/>
        </w:rPr>
      </w:pPr>
    </w:p>
    <w:p w14:paraId="1FC8B5CB" w14:textId="77777777" w:rsidR="00902233" w:rsidRPr="00032827" w:rsidRDefault="00902233" w:rsidP="00270AAD">
      <w:pPr>
        <w:numPr>
          <w:ilvl w:val="0"/>
          <w:numId w:val="5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71F2F2F4" w14:textId="77777777" w:rsidR="00902233" w:rsidRPr="00032827" w:rsidRDefault="00902233" w:rsidP="00902233">
      <w:pPr>
        <w:suppressAutoHyphens/>
        <w:spacing w:after="0"/>
        <w:ind w:left="708"/>
        <w:rPr>
          <w:rFonts w:eastAsia="Times New Roman" w:cs="Tahoma"/>
          <w:b/>
          <w:szCs w:val="20"/>
          <w:lang w:eastAsia="ar-SA"/>
        </w:rPr>
      </w:pPr>
    </w:p>
    <w:p w14:paraId="105F5C0D" w14:textId="5DB9420A" w:rsidR="00902233" w:rsidRPr="00032827" w:rsidRDefault="00902233" w:rsidP="00902233">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67461B" w:rsidRPr="00032827">
        <w:rPr>
          <w:rFonts w:eastAsia="Times New Roman" w:cs="Tahoma"/>
          <w:b/>
          <w:szCs w:val="20"/>
          <w:lang w:eastAsia="ar-SA"/>
        </w:rPr>
        <w:t>video nadzoru</w:t>
      </w:r>
    </w:p>
    <w:p w14:paraId="355B174B" w14:textId="77777777" w:rsidR="00902233" w:rsidRPr="00032827" w:rsidRDefault="00902233" w:rsidP="00902233">
      <w:pPr>
        <w:suppressAutoHyphens/>
        <w:spacing w:after="0"/>
        <w:ind w:left="708"/>
        <w:rPr>
          <w:rFonts w:eastAsia="Times New Roman" w:cs="Tahoma"/>
          <w:szCs w:val="20"/>
          <w:lang w:eastAsia="ar-SA"/>
        </w:rPr>
      </w:pPr>
    </w:p>
    <w:p w14:paraId="02997769" w14:textId="77777777" w:rsidR="00902233" w:rsidRPr="00032827" w:rsidRDefault="00902233" w:rsidP="00270AAD">
      <w:pPr>
        <w:numPr>
          <w:ilvl w:val="0"/>
          <w:numId w:val="56"/>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54869E7B" w14:textId="77777777" w:rsidR="00902233" w:rsidRPr="00032827" w:rsidRDefault="00902233" w:rsidP="00902233">
      <w:pPr>
        <w:suppressAutoHyphens/>
        <w:spacing w:after="0"/>
        <w:ind w:left="708"/>
        <w:rPr>
          <w:rFonts w:eastAsia="Times New Roman" w:cs="Tahoma"/>
          <w:szCs w:val="20"/>
          <w:lang w:eastAsia="ar-SA"/>
        </w:rPr>
      </w:pPr>
    </w:p>
    <w:p w14:paraId="4B7ABC63"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3E99FB6E"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344F8028" w14:textId="77777777" w:rsidR="00902233" w:rsidRPr="00032827" w:rsidRDefault="00902233" w:rsidP="00902233">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68F44629"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7E34859B" w14:textId="77777777" w:rsidR="00902233" w:rsidRPr="00032827" w:rsidRDefault="00902233" w:rsidP="00902233">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3FF68F08" w14:textId="77777777" w:rsidR="00902233" w:rsidRPr="00032827" w:rsidRDefault="00902233" w:rsidP="00902233">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70DA0C55" w14:textId="77777777" w:rsidR="00902233" w:rsidRPr="00032827" w:rsidRDefault="00902233" w:rsidP="00902233">
      <w:pPr>
        <w:spacing w:after="0"/>
        <w:ind w:left="709"/>
        <w:rPr>
          <w:rFonts w:eastAsia="Times New Roman" w:cs="Tahoma"/>
          <w:b/>
          <w:szCs w:val="20"/>
          <w:lang w:eastAsia="ar-SA"/>
        </w:rPr>
      </w:pPr>
    </w:p>
    <w:p w14:paraId="2BA56BB6" w14:textId="77777777" w:rsidR="009E3011" w:rsidRPr="00032827" w:rsidRDefault="009E3011" w:rsidP="009E3011">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0421F478" w14:textId="77777777" w:rsidR="009E3011" w:rsidRPr="00032827" w:rsidRDefault="009E3011" w:rsidP="009E3011">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25AC60C9"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6109B38B"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4C39C1FF"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394F4ADD" w14:textId="77777777" w:rsidR="00902233" w:rsidRPr="00032827" w:rsidRDefault="00902233" w:rsidP="00902233">
      <w:pPr>
        <w:suppressAutoHyphens/>
        <w:spacing w:after="0"/>
        <w:ind w:left="708"/>
        <w:rPr>
          <w:rFonts w:eastAsia="Times New Roman" w:cs="Tahoma"/>
          <w:szCs w:val="20"/>
          <w:lang w:eastAsia="ar-SA"/>
        </w:rPr>
      </w:pPr>
    </w:p>
    <w:p w14:paraId="31F7D135" w14:textId="77777777" w:rsidR="00902233" w:rsidRPr="00032827" w:rsidRDefault="00902233" w:rsidP="00270AAD">
      <w:pPr>
        <w:numPr>
          <w:ilvl w:val="0"/>
          <w:numId w:val="56"/>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0B21BEB1" w14:textId="77777777" w:rsidR="00902233" w:rsidRPr="00032827" w:rsidRDefault="00902233" w:rsidP="00902233">
      <w:pPr>
        <w:suppressAutoHyphens/>
        <w:spacing w:after="0"/>
        <w:ind w:left="708"/>
        <w:rPr>
          <w:rFonts w:eastAsia="Times New Roman" w:cs="Tahoma"/>
          <w:color w:val="000000"/>
          <w:szCs w:val="20"/>
          <w:lang w:eastAsia="ar-SA"/>
        </w:rPr>
      </w:pPr>
    </w:p>
    <w:p w14:paraId="134D874D" w14:textId="204C4D3F" w:rsidR="00B324B5" w:rsidRPr="00032827" w:rsidRDefault="00902233" w:rsidP="00B324B5">
      <w:pPr>
        <w:suppressAutoHyphens/>
        <w:spacing w:after="0"/>
        <w:ind w:left="708"/>
        <w:rPr>
          <w:rFonts w:eastAsia="Times New Roman" w:cs="Tahoma"/>
          <w:szCs w:val="20"/>
          <w:lang w:eastAsia="hr-HR"/>
        </w:rPr>
      </w:pPr>
      <w:r w:rsidRPr="00032827">
        <w:rPr>
          <w:rFonts w:eastAsia="Times New Roman" w:cs="Tahoma"/>
          <w:szCs w:val="20"/>
          <w:lang w:eastAsia="hr-HR"/>
        </w:rPr>
        <w:t>•</w:t>
      </w:r>
      <w:r w:rsidR="0067461B" w:rsidRPr="00032827">
        <w:rPr>
          <w:rFonts w:eastAsia="Times New Roman" w:cs="Tahoma"/>
          <w:szCs w:val="20"/>
          <w:lang w:eastAsia="hr-HR"/>
        </w:rPr>
        <w:t xml:space="preserve"> </w:t>
      </w:r>
      <w:r w:rsidR="004932D1" w:rsidRPr="00032827">
        <w:rPr>
          <w:rFonts w:eastAsia="Times New Roman" w:cs="Tahoma"/>
          <w:b/>
          <w:szCs w:val="20"/>
          <w:lang w:eastAsia="hr-HR"/>
        </w:rPr>
        <w:t>ProAlarm rješenja d.o.o.</w:t>
      </w:r>
      <w:r w:rsidR="004932D1" w:rsidRPr="00032827">
        <w:rPr>
          <w:rFonts w:eastAsia="Times New Roman" w:cs="Tahoma"/>
          <w:szCs w:val="20"/>
          <w:lang w:eastAsia="hr-HR"/>
        </w:rPr>
        <w:t xml:space="preserve"> – održavanje lokalnih snimača</w:t>
      </w:r>
    </w:p>
    <w:p w14:paraId="32543619" w14:textId="77777777" w:rsidR="00902233" w:rsidRPr="00032827" w:rsidRDefault="00902233" w:rsidP="00902233">
      <w:pPr>
        <w:suppressAutoHyphens/>
        <w:spacing w:after="0"/>
        <w:ind w:left="708"/>
        <w:rPr>
          <w:rFonts w:eastAsia="Times New Roman" w:cs="Tahoma"/>
          <w:szCs w:val="20"/>
          <w:lang w:eastAsia="ar-SA"/>
        </w:rPr>
      </w:pPr>
    </w:p>
    <w:p w14:paraId="63AC25E9" w14:textId="77777777" w:rsidR="00902233" w:rsidRPr="00032827" w:rsidRDefault="00902233" w:rsidP="00270AAD">
      <w:pPr>
        <w:numPr>
          <w:ilvl w:val="0"/>
          <w:numId w:val="5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5E374AC3" w14:textId="77777777" w:rsidR="00902233" w:rsidRPr="00032827" w:rsidRDefault="00902233" w:rsidP="00902233">
      <w:pPr>
        <w:suppressAutoHyphens/>
        <w:spacing w:after="0"/>
        <w:rPr>
          <w:rFonts w:eastAsia="Times New Roman" w:cs="Tahoma"/>
          <w:szCs w:val="20"/>
          <w:u w:val="single"/>
          <w:lang w:eastAsia="ar-SA"/>
        </w:rPr>
      </w:pPr>
    </w:p>
    <w:p w14:paraId="1B90DA27" w14:textId="77777777" w:rsidR="008B72CC" w:rsidRPr="00032827" w:rsidRDefault="008B72CC" w:rsidP="008B72CC">
      <w:pPr>
        <w:pStyle w:val="Odlomakpopisa"/>
        <w:suppressAutoHyphens/>
        <w:spacing w:after="0"/>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b/>
          <w:szCs w:val="20"/>
          <w:lang w:eastAsia="ar-SA"/>
        </w:rPr>
        <w:t>Osiguravanje privatnih prostora i imovine od otuđivanja.</w:t>
      </w:r>
    </w:p>
    <w:p w14:paraId="3B4B902F" w14:textId="77777777" w:rsidR="00902233" w:rsidRPr="00032827" w:rsidRDefault="00902233" w:rsidP="00902233">
      <w:pPr>
        <w:spacing w:after="0"/>
        <w:ind w:left="708"/>
        <w:rPr>
          <w:rFonts w:eastAsia="Calibri" w:cs="Tahoma"/>
          <w:szCs w:val="20"/>
        </w:rPr>
      </w:pPr>
    </w:p>
    <w:p w14:paraId="5CE7209B" w14:textId="77777777" w:rsidR="00902233" w:rsidRPr="00032827" w:rsidRDefault="00902233" w:rsidP="00902233">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29DAC9BB" w14:textId="77777777" w:rsidR="00902233" w:rsidRPr="00032827" w:rsidRDefault="00902233" w:rsidP="00902233">
      <w:pPr>
        <w:suppressAutoHyphens/>
        <w:spacing w:after="0"/>
        <w:ind w:left="708"/>
        <w:rPr>
          <w:rFonts w:eastAsia="Times New Roman" w:cs="Tahoma"/>
          <w:b/>
          <w:szCs w:val="20"/>
          <w:highlight w:val="yellow"/>
          <w:lang w:eastAsia="ar-SA"/>
        </w:rPr>
      </w:pPr>
    </w:p>
    <w:p w14:paraId="4979C23B" w14:textId="77777777" w:rsidR="00902233" w:rsidRPr="00032827" w:rsidRDefault="00902233" w:rsidP="00902233">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5F1D2D38" w14:textId="77777777" w:rsidR="00902233" w:rsidRPr="00032827" w:rsidRDefault="00902233" w:rsidP="00902233">
      <w:pPr>
        <w:suppressAutoHyphens/>
        <w:spacing w:after="0"/>
        <w:ind w:left="708"/>
        <w:rPr>
          <w:rFonts w:eastAsia="Times New Roman" w:cs="Tahoma"/>
          <w:szCs w:val="20"/>
          <w:lang w:eastAsia="ar-SA"/>
        </w:rPr>
      </w:pPr>
    </w:p>
    <w:p w14:paraId="7D5CAABC" w14:textId="77777777" w:rsidR="00902233" w:rsidRPr="00032827" w:rsidRDefault="00902233" w:rsidP="00270AAD">
      <w:pPr>
        <w:numPr>
          <w:ilvl w:val="0"/>
          <w:numId w:val="5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670EF5FD" w14:textId="77777777" w:rsidR="00902233" w:rsidRPr="00032827" w:rsidRDefault="00902233" w:rsidP="00902233">
      <w:pPr>
        <w:suppressAutoHyphens/>
        <w:spacing w:after="0"/>
        <w:ind w:left="256"/>
        <w:rPr>
          <w:rFonts w:eastAsia="Times New Roman" w:cs="Tahoma"/>
          <w:szCs w:val="20"/>
          <w:lang w:eastAsia="ar-SA"/>
        </w:rPr>
      </w:pPr>
    </w:p>
    <w:p w14:paraId="43FFE950"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4BA68C4F" w14:textId="77777777" w:rsidR="00902233" w:rsidRPr="00032827" w:rsidRDefault="00902233" w:rsidP="00902233">
      <w:pPr>
        <w:suppressAutoHyphens/>
        <w:spacing w:after="0"/>
        <w:ind w:left="709"/>
        <w:rPr>
          <w:rFonts w:eastAsia="Times New Roman" w:cs="Tahoma"/>
          <w:szCs w:val="20"/>
          <w:lang w:eastAsia="ar-SA"/>
        </w:rPr>
      </w:pPr>
    </w:p>
    <w:p w14:paraId="223A18B8" w14:textId="77777777" w:rsidR="00134BEE" w:rsidRPr="00032827" w:rsidRDefault="00134BEE" w:rsidP="00134BEE">
      <w:pPr>
        <w:spacing w:line="259" w:lineRule="auto"/>
        <w:ind w:left="709"/>
        <w:rPr>
          <w:rFonts w:eastAsia="Calibri" w:cs="Tahoma"/>
        </w:rPr>
      </w:pPr>
      <w:r w:rsidRPr="00032827">
        <w:rPr>
          <w:rFonts w:eastAsia="Calibri" w:cs="Tahoma"/>
        </w:rPr>
        <w:t>• Vođenje evidencije na temelju:</w:t>
      </w:r>
    </w:p>
    <w:p w14:paraId="29D30CC8" w14:textId="77777777" w:rsidR="00134BEE" w:rsidRPr="00032827" w:rsidRDefault="00134BEE" w:rsidP="00270AAD">
      <w:pPr>
        <w:numPr>
          <w:ilvl w:val="0"/>
          <w:numId w:val="62"/>
        </w:numPr>
        <w:suppressAutoHyphens/>
        <w:spacing w:after="0" w:line="259" w:lineRule="auto"/>
        <w:ind w:left="1418" w:hanging="709"/>
        <w:jc w:val="left"/>
        <w:rPr>
          <w:rFonts w:eastAsia="Calibri" w:cs="Tahoma"/>
        </w:rPr>
      </w:pPr>
      <w:r w:rsidRPr="00032827">
        <w:rPr>
          <w:rFonts w:eastAsia="Calibri" w:cs="Tahoma"/>
          <w:szCs w:val="20"/>
        </w:rPr>
        <w:t xml:space="preserve">čl. 6 i 30 </w:t>
      </w:r>
      <w:r w:rsidRPr="00032827">
        <w:rPr>
          <w:rFonts w:eastAsia="Calibri" w:cs="Tahoma"/>
          <w:b/>
          <w:color w:val="000000"/>
          <w:szCs w:val="20"/>
        </w:rPr>
        <w:t>Uredbe (EU) 2016/679 o zaštiti pojedinaca u vezi s obradom osobnih podataka i o slobodnom kretanju takvih podataka,</w:t>
      </w:r>
    </w:p>
    <w:p w14:paraId="209E2881" w14:textId="77777777" w:rsidR="00134BEE" w:rsidRPr="00032827" w:rsidRDefault="00134BEE" w:rsidP="00270AAD">
      <w:pPr>
        <w:numPr>
          <w:ilvl w:val="0"/>
          <w:numId w:val="62"/>
        </w:numPr>
        <w:suppressAutoHyphens/>
        <w:spacing w:after="0" w:line="259" w:lineRule="auto"/>
        <w:ind w:hanging="11"/>
        <w:jc w:val="left"/>
        <w:rPr>
          <w:rFonts w:eastAsia="Calibri" w:cs="Tahoma"/>
        </w:rPr>
      </w:pPr>
      <w:r w:rsidRPr="00032827">
        <w:rPr>
          <w:rFonts w:eastAsia="Calibri" w:cs="Tahoma"/>
        </w:rPr>
        <w:t xml:space="preserve">čl. 43 st. 2. </w:t>
      </w:r>
      <w:r w:rsidRPr="00032827">
        <w:rPr>
          <w:rFonts w:eastAsia="Calibri" w:cs="Tahoma"/>
          <w:b/>
        </w:rPr>
        <w:t>Zakona o</w:t>
      </w:r>
      <w:r w:rsidRPr="00032827">
        <w:rPr>
          <w:rFonts w:ascii="Calibri" w:eastAsia="Calibri" w:hAnsi="Calibri" w:cs="Times New Roman"/>
          <w:sz w:val="22"/>
        </w:rPr>
        <w:t xml:space="preserve"> </w:t>
      </w:r>
      <w:r w:rsidRPr="00032827">
        <w:rPr>
          <w:rFonts w:eastAsia="Calibri" w:cs="Tahoma"/>
          <w:b/>
          <w:szCs w:val="20"/>
        </w:rPr>
        <w:t>zaštiti na radu</w:t>
      </w:r>
      <w:r w:rsidRPr="00032827">
        <w:rPr>
          <w:rFonts w:eastAsia="Calibri" w:cs="Tahoma"/>
          <w:szCs w:val="20"/>
        </w:rPr>
        <w:t xml:space="preserve"> (NN 71/14, 118/14, 154/14),</w:t>
      </w:r>
    </w:p>
    <w:p w14:paraId="6E849A27" w14:textId="2ADABEAB" w:rsidR="00134BEE" w:rsidRPr="00032827" w:rsidRDefault="00134BEE" w:rsidP="00270AAD">
      <w:pPr>
        <w:numPr>
          <w:ilvl w:val="0"/>
          <w:numId w:val="62"/>
        </w:numPr>
        <w:suppressAutoHyphens/>
        <w:spacing w:after="0" w:line="259" w:lineRule="auto"/>
        <w:ind w:hanging="11"/>
        <w:jc w:val="left"/>
        <w:rPr>
          <w:rFonts w:eastAsia="Calibri" w:cs="Tahoma"/>
        </w:rPr>
      </w:pPr>
      <w:r w:rsidRPr="00032827">
        <w:rPr>
          <w:rFonts w:eastAsia="Calibri" w:cs="Tahoma"/>
          <w:szCs w:val="20"/>
        </w:rPr>
        <w:t xml:space="preserve">čl. 25. – 32. </w:t>
      </w:r>
      <w:r w:rsidRPr="00032827">
        <w:rPr>
          <w:rFonts w:eastAsia="Calibri" w:cs="Tahoma"/>
          <w:b/>
          <w:lang w:eastAsia="hr-HR"/>
        </w:rPr>
        <w:t>Zakona o provedbi Opće uredbe o zaštiti podataka</w:t>
      </w:r>
      <w:r w:rsidRPr="00032827">
        <w:rPr>
          <w:rFonts w:eastAsia="Calibri" w:cs="Tahoma"/>
          <w:lang w:eastAsia="hr-HR"/>
        </w:rPr>
        <w:t xml:space="preserve"> (NN 42/18</w:t>
      </w:r>
      <w:r w:rsidR="004A57DE" w:rsidRPr="00032827">
        <w:rPr>
          <w:rFonts w:eastAsia="Calibri" w:cs="Tahoma"/>
          <w:lang w:eastAsia="hr-HR"/>
        </w:rPr>
        <w:t>),</w:t>
      </w:r>
    </w:p>
    <w:p w14:paraId="24D16D3B" w14:textId="29E63D4E" w:rsidR="004A57DE" w:rsidRPr="00032827" w:rsidRDefault="004A57DE" w:rsidP="004A57DE">
      <w:pPr>
        <w:numPr>
          <w:ilvl w:val="0"/>
          <w:numId w:val="62"/>
        </w:numPr>
        <w:suppressAutoHyphens/>
        <w:spacing w:after="0" w:line="259" w:lineRule="auto"/>
        <w:ind w:left="1418" w:hanging="709"/>
        <w:jc w:val="left"/>
        <w:rPr>
          <w:rFonts w:eastAsia="Calibri" w:cs="Tahoma"/>
        </w:rPr>
      </w:pPr>
      <w:r w:rsidRPr="00032827">
        <w:rPr>
          <w:rFonts w:eastAsia="Times New Roman" w:cs="Tahoma"/>
          <w:szCs w:val="20"/>
          <w:lang w:eastAsia="hr-HR"/>
        </w:rPr>
        <w:t xml:space="preserve">čl. 38. </w:t>
      </w:r>
      <w:r w:rsidRPr="00032827">
        <w:rPr>
          <w:rFonts w:eastAsia="Times New Roman" w:cs="Tahoma"/>
          <w:b/>
          <w:szCs w:val="20"/>
          <w:lang w:eastAsia="hr-HR"/>
        </w:rPr>
        <w:t>Zakona o zaštiti novčarskih</w:t>
      </w:r>
      <w:r w:rsidRPr="00032827">
        <w:rPr>
          <w:rFonts w:eastAsia="Times New Roman" w:cs="Tahoma"/>
          <w:szCs w:val="20"/>
          <w:lang w:eastAsia="hr-HR"/>
        </w:rPr>
        <w:t xml:space="preserve"> </w:t>
      </w:r>
      <w:r w:rsidRPr="00032827">
        <w:rPr>
          <w:rFonts w:eastAsia="Times New Roman" w:cs="Tahoma"/>
          <w:b/>
          <w:szCs w:val="20"/>
          <w:lang w:eastAsia="hr-HR"/>
        </w:rPr>
        <w:t>institucija</w:t>
      </w:r>
      <w:r w:rsidRPr="00032827">
        <w:rPr>
          <w:rFonts w:eastAsia="Times New Roman" w:cs="Tahoma"/>
          <w:szCs w:val="20"/>
          <w:lang w:eastAsia="hr-HR"/>
        </w:rPr>
        <w:t xml:space="preserve"> (NN 56/15);</w:t>
      </w:r>
    </w:p>
    <w:p w14:paraId="701ABA55" w14:textId="77777777" w:rsidR="00134BEE" w:rsidRPr="00032827" w:rsidRDefault="00134BEE" w:rsidP="00134BEE">
      <w:pPr>
        <w:spacing w:after="0" w:line="259" w:lineRule="auto"/>
        <w:ind w:left="708"/>
        <w:jc w:val="left"/>
        <w:rPr>
          <w:rFonts w:eastAsia="Calibri" w:cs="Tahoma"/>
          <w:szCs w:val="20"/>
        </w:rPr>
      </w:pPr>
    </w:p>
    <w:p w14:paraId="4C6B4BEF" w14:textId="5A4E0AAA" w:rsidR="00134BEE" w:rsidRPr="00032827" w:rsidRDefault="00134BEE" w:rsidP="00134BEE">
      <w:pPr>
        <w:spacing w:after="0"/>
        <w:ind w:left="993" w:hanging="284"/>
        <w:rPr>
          <w:rFonts w:eastAsia="Times New Roman" w:cs="Tahoma"/>
          <w:szCs w:val="24"/>
          <w:lang w:eastAsia="hr-HR"/>
        </w:rPr>
      </w:pPr>
      <w:r w:rsidRPr="00032827">
        <w:rPr>
          <w:rFonts w:eastAsia="Times New Roman" w:cs="Tahoma"/>
          <w:szCs w:val="24"/>
          <w:lang w:eastAsia="hr-HR"/>
        </w:rPr>
        <w:t>• Rok čuvanja na temelju:</w:t>
      </w:r>
    </w:p>
    <w:p w14:paraId="7EFC12AA" w14:textId="77777777" w:rsidR="004A57DE" w:rsidRPr="00032827" w:rsidRDefault="004A57DE" w:rsidP="00134BEE">
      <w:pPr>
        <w:spacing w:after="0"/>
        <w:ind w:left="993" w:hanging="284"/>
        <w:rPr>
          <w:rFonts w:eastAsia="Times New Roman" w:cs="Tahoma"/>
          <w:szCs w:val="24"/>
          <w:lang w:eastAsia="hr-HR"/>
        </w:rPr>
      </w:pPr>
    </w:p>
    <w:p w14:paraId="4B4CEFCF" w14:textId="6BCB9EB5" w:rsidR="00134BEE" w:rsidRPr="00032827" w:rsidRDefault="00134BEE" w:rsidP="00270AAD">
      <w:pPr>
        <w:numPr>
          <w:ilvl w:val="0"/>
          <w:numId w:val="62"/>
        </w:numPr>
        <w:suppressAutoHyphens/>
        <w:spacing w:after="0" w:line="259" w:lineRule="auto"/>
        <w:ind w:hanging="11"/>
        <w:jc w:val="left"/>
        <w:rPr>
          <w:rFonts w:eastAsia="Calibri" w:cs="Tahoma"/>
        </w:rPr>
      </w:pPr>
      <w:r w:rsidRPr="00032827">
        <w:rPr>
          <w:rFonts w:eastAsia="Calibri" w:cs="Tahoma"/>
          <w:szCs w:val="20"/>
        </w:rPr>
        <w:t xml:space="preserve">čl. 29. </w:t>
      </w:r>
      <w:r w:rsidRPr="00032827">
        <w:rPr>
          <w:rFonts w:eastAsia="Calibri" w:cs="Tahoma"/>
          <w:b/>
          <w:lang w:eastAsia="hr-HR"/>
        </w:rPr>
        <w:t>Zakona o provedbi Opće uredbe o zaštiti podataka</w:t>
      </w:r>
      <w:r w:rsidR="004A57DE" w:rsidRPr="00032827">
        <w:rPr>
          <w:rFonts w:eastAsia="Calibri" w:cs="Tahoma"/>
          <w:lang w:eastAsia="hr-HR"/>
        </w:rPr>
        <w:t xml:space="preserve"> (NN 42/18),</w:t>
      </w:r>
    </w:p>
    <w:p w14:paraId="7D94777E" w14:textId="216B8BB4" w:rsidR="004A57DE" w:rsidRPr="00032827" w:rsidRDefault="004A57DE" w:rsidP="004A57DE">
      <w:pPr>
        <w:numPr>
          <w:ilvl w:val="0"/>
          <w:numId w:val="62"/>
        </w:numPr>
        <w:suppressAutoHyphens/>
        <w:spacing w:after="0" w:line="259" w:lineRule="auto"/>
        <w:ind w:left="1418" w:hanging="709"/>
        <w:jc w:val="left"/>
        <w:rPr>
          <w:rFonts w:eastAsia="Calibri" w:cs="Tahoma"/>
        </w:rPr>
      </w:pPr>
      <w:r w:rsidRPr="00032827">
        <w:rPr>
          <w:rFonts w:eastAsia="Times New Roman" w:cs="Tahoma"/>
          <w:szCs w:val="20"/>
          <w:lang w:eastAsia="hr-HR"/>
        </w:rPr>
        <w:t xml:space="preserve">čl. 38. </w:t>
      </w:r>
      <w:r w:rsidRPr="00032827">
        <w:rPr>
          <w:rFonts w:eastAsia="Times New Roman" w:cs="Tahoma"/>
          <w:b/>
          <w:szCs w:val="20"/>
          <w:lang w:eastAsia="hr-HR"/>
        </w:rPr>
        <w:t>Zakona o zaštiti novčarskih</w:t>
      </w:r>
      <w:r w:rsidRPr="00032827">
        <w:rPr>
          <w:rFonts w:eastAsia="Times New Roman" w:cs="Tahoma"/>
          <w:szCs w:val="20"/>
          <w:lang w:eastAsia="hr-HR"/>
        </w:rPr>
        <w:t xml:space="preserve"> </w:t>
      </w:r>
      <w:r w:rsidRPr="00032827">
        <w:rPr>
          <w:rFonts w:eastAsia="Times New Roman" w:cs="Tahoma"/>
          <w:b/>
          <w:szCs w:val="20"/>
          <w:lang w:eastAsia="hr-HR"/>
        </w:rPr>
        <w:t>institucija</w:t>
      </w:r>
      <w:r w:rsidRPr="00032827">
        <w:rPr>
          <w:rFonts w:eastAsia="Times New Roman" w:cs="Tahoma"/>
          <w:szCs w:val="20"/>
          <w:lang w:eastAsia="hr-HR"/>
        </w:rPr>
        <w:t xml:space="preserve"> (NN 56/15);</w:t>
      </w:r>
    </w:p>
    <w:p w14:paraId="6F9AF64C" w14:textId="77777777" w:rsidR="00902233" w:rsidRPr="00032827" w:rsidRDefault="00902233" w:rsidP="00902233">
      <w:pPr>
        <w:spacing w:after="0"/>
        <w:ind w:left="708"/>
        <w:rPr>
          <w:rFonts w:eastAsia="Calibri" w:cs="Tahoma"/>
          <w:szCs w:val="20"/>
        </w:rPr>
      </w:pPr>
    </w:p>
    <w:p w14:paraId="26E7BB85" w14:textId="77777777" w:rsidR="00902233" w:rsidRPr="00032827" w:rsidRDefault="00902233" w:rsidP="00270AAD">
      <w:pPr>
        <w:numPr>
          <w:ilvl w:val="0"/>
          <w:numId w:val="56"/>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2311A52D" w14:textId="77777777" w:rsidR="00902233" w:rsidRPr="00032827" w:rsidRDefault="00902233" w:rsidP="00902233">
      <w:pPr>
        <w:spacing w:after="0"/>
        <w:ind w:left="709"/>
        <w:rPr>
          <w:rFonts w:eastAsia="Calibri" w:cs="Tahoma"/>
          <w:szCs w:val="20"/>
        </w:rPr>
      </w:pPr>
    </w:p>
    <w:p w14:paraId="0893284C" w14:textId="77777777" w:rsidR="004A57DE" w:rsidRPr="00032827" w:rsidRDefault="004A57DE" w:rsidP="004A57DE">
      <w:pPr>
        <w:suppressAutoHyphens/>
        <w:spacing w:after="0"/>
        <w:ind w:left="708"/>
        <w:rPr>
          <w:rFonts w:eastAsia="Calibri" w:cs="Tahoma"/>
          <w:szCs w:val="20"/>
        </w:rPr>
      </w:pPr>
      <w:r w:rsidRPr="00032827">
        <w:rPr>
          <w:rFonts w:eastAsia="Times New Roman" w:cs="Tahoma"/>
          <w:szCs w:val="20"/>
          <w:lang w:eastAsia="hr-HR"/>
        </w:rPr>
        <w:t xml:space="preserve">• </w:t>
      </w:r>
      <w:r w:rsidRPr="00032827">
        <w:rPr>
          <w:rFonts w:eastAsia="Calibri" w:cs="Tahoma"/>
          <w:szCs w:val="20"/>
        </w:rPr>
        <w:t xml:space="preserve">Fizičke osobe </w:t>
      </w:r>
    </w:p>
    <w:p w14:paraId="7FCA9D84" w14:textId="77777777" w:rsidR="00902233" w:rsidRPr="00032827" w:rsidRDefault="00902233" w:rsidP="00902233">
      <w:pPr>
        <w:spacing w:after="0"/>
        <w:ind w:left="709"/>
        <w:rPr>
          <w:rFonts w:eastAsia="Calibri" w:cs="Tahoma"/>
          <w:szCs w:val="20"/>
        </w:rPr>
      </w:pPr>
    </w:p>
    <w:p w14:paraId="1B09DECC" w14:textId="77777777" w:rsidR="00902233" w:rsidRPr="00032827" w:rsidRDefault="00902233" w:rsidP="00270AAD">
      <w:pPr>
        <w:numPr>
          <w:ilvl w:val="0"/>
          <w:numId w:val="56"/>
        </w:numPr>
        <w:spacing w:after="0"/>
        <w:contextualSpacing/>
        <w:rPr>
          <w:rFonts w:eastAsia="Calibri" w:cs="Tahoma"/>
          <w:szCs w:val="20"/>
        </w:rPr>
      </w:pPr>
      <w:r w:rsidRPr="00032827">
        <w:rPr>
          <w:rFonts w:eastAsia="Calibri" w:cs="Tahoma"/>
          <w:szCs w:val="20"/>
          <w:u w:val="single"/>
        </w:rPr>
        <w:t>Kategorije osobnih podataka u evidenciji:</w:t>
      </w:r>
    </w:p>
    <w:p w14:paraId="64B4E5BD" w14:textId="77777777" w:rsidR="00902233" w:rsidRPr="00032827" w:rsidRDefault="00902233" w:rsidP="00902233">
      <w:pPr>
        <w:suppressAutoHyphens/>
        <w:spacing w:after="0"/>
        <w:ind w:left="709"/>
        <w:rPr>
          <w:rFonts w:eastAsia="Times New Roman" w:cs="Tahoma"/>
          <w:szCs w:val="20"/>
          <w:lang w:eastAsia="ar-SA"/>
        </w:rPr>
      </w:pPr>
    </w:p>
    <w:p w14:paraId="68252524" w14:textId="77777777" w:rsidR="00134BEE" w:rsidRPr="00032827" w:rsidRDefault="00134BEE" w:rsidP="00134BEE">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740EC784" w14:textId="77777777" w:rsidR="00134BEE" w:rsidRPr="00032827" w:rsidRDefault="00134BEE" w:rsidP="00134BEE">
      <w:pPr>
        <w:suppressAutoHyphens/>
        <w:spacing w:after="0"/>
        <w:jc w:val="center"/>
        <w:rPr>
          <w:rFonts w:eastAsia="Times New Roman" w:cs="Tahoma"/>
          <w:b/>
          <w:szCs w:val="20"/>
          <w:lang w:eastAsia="hr-HR"/>
        </w:rPr>
      </w:pPr>
    </w:p>
    <w:p w14:paraId="7609134D" w14:textId="160BA0BF" w:rsidR="00134BEE" w:rsidRPr="00032827" w:rsidRDefault="00134BEE" w:rsidP="00134BEE">
      <w:pPr>
        <w:suppressAutoHyphens/>
        <w:spacing w:after="0"/>
        <w:ind w:left="709"/>
        <w:rPr>
          <w:rFonts w:eastAsia="Calibri" w:cs="Tahoma"/>
          <w:szCs w:val="20"/>
        </w:rPr>
      </w:pPr>
      <w:r w:rsidRPr="00032827">
        <w:rPr>
          <w:rFonts w:eastAsia="Times New Roman" w:cs="Tahoma"/>
          <w:szCs w:val="20"/>
          <w:lang w:eastAsia="hr-HR"/>
        </w:rPr>
        <w:t xml:space="preserve">• </w:t>
      </w:r>
      <w:r w:rsidR="00027441" w:rsidRPr="00032827">
        <w:rPr>
          <w:rFonts w:eastAsia="Times New Roman" w:cs="Tahoma"/>
          <w:b/>
          <w:szCs w:val="20"/>
          <w:lang w:eastAsia="hr-HR"/>
        </w:rPr>
        <w:t>Tvrdi disk</w:t>
      </w:r>
      <w:r w:rsidR="00800626" w:rsidRPr="00032827">
        <w:rPr>
          <w:rFonts w:eastAsia="Times New Roman" w:cs="Tahoma"/>
          <w:b/>
          <w:szCs w:val="20"/>
          <w:lang w:eastAsia="hr-HR"/>
        </w:rPr>
        <w:t xml:space="preserve"> snimača</w:t>
      </w:r>
    </w:p>
    <w:p w14:paraId="6B5EB446" w14:textId="3C01F451" w:rsidR="00703720" w:rsidRPr="00032827" w:rsidRDefault="00134BEE" w:rsidP="004A57DE">
      <w:pPr>
        <w:suppressAutoHyphens/>
        <w:spacing w:after="0"/>
        <w:ind w:left="709"/>
        <w:rPr>
          <w:rFonts w:eastAsia="Calibri" w:cs="Tahoma"/>
          <w:szCs w:val="20"/>
        </w:rPr>
      </w:pPr>
      <w:r w:rsidRPr="00032827">
        <w:rPr>
          <w:rFonts w:eastAsia="Calibri" w:cs="Tahoma"/>
          <w:szCs w:val="20"/>
        </w:rPr>
        <w:t>Broj kamere, Pozicija, Vrijeme, Snimka, Datum;</w:t>
      </w:r>
    </w:p>
    <w:p w14:paraId="63B41AB5" w14:textId="77777777" w:rsidR="00902233" w:rsidRPr="00032827" w:rsidRDefault="00902233" w:rsidP="00902233">
      <w:pPr>
        <w:suppressAutoHyphens/>
        <w:spacing w:after="0"/>
        <w:ind w:left="709"/>
        <w:rPr>
          <w:rFonts w:eastAsia="Times New Roman" w:cs="Tahoma"/>
          <w:szCs w:val="20"/>
          <w:lang w:eastAsia="ar-SA"/>
        </w:rPr>
      </w:pPr>
    </w:p>
    <w:p w14:paraId="0F7179AF" w14:textId="77777777" w:rsidR="00902233" w:rsidRPr="00032827" w:rsidRDefault="00902233" w:rsidP="00270AAD">
      <w:pPr>
        <w:numPr>
          <w:ilvl w:val="0"/>
          <w:numId w:val="56"/>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0F55DF95" w14:textId="77777777" w:rsidR="00902233" w:rsidRPr="00032827" w:rsidRDefault="00902233" w:rsidP="00902233">
      <w:pPr>
        <w:suppressAutoHyphens/>
        <w:spacing w:after="0"/>
        <w:ind w:left="708"/>
        <w:rPr>
          <w:rFonts w:eastAsia="Times New Roman" w:cs="Tahoma"/>
          <w:szCs w:val="20"/>
          <w:lang w:eastAsia="ar-SA"/>
        </w:rPr>
      </w:pPr>
    </w:p>
    <w:p w14:paraId="6C6F02A9" w14:textId="25E774BF" w:rsidR="00902233" w:rsidRPr="00032827" w:rsidRDefault="00134BEE" w:rsidP="00134BEE">
      <w:pPr>
        <w:suppressAutoHyphens/>
        <w:spacing w:after="0"/>
        <w:ind w:left="709"/>
        <w:rPr>
          <w:rFonts w:eastAsia="Times New Roman" w:cs="Tahoma"/>
          <w:szCs w:val="20"/>
          <w:lang w:eastAsia="ar-SA"/>
        </w:rPr>
      </w:pPr>
      <w:r w:rsidRPr="00032827">
        <w:rPr>
          <w:rFonts w:eastAsia="Times New Roman" w:cs="Tahoma"/>
          <w:szCs w:val="20"/>
          <w:lang w:eastAsia="hr-HR"/>
        </w:rPr>
        <w:t>• Kamera</w:t>
      </w:r>
    </w:p>
    <w:tbl>
      <w:tblPr>
        <w:tblStyle w:val="Reetkatablice"/>
        <w:tblW w:w="0" w:type="auto"/>
        <w:tblLook w:val="04A0" w:firstRow="1" w:lastRow="0" w:firstColumn="1" w:lastColumn="0" w:noHBand="0" w:noVBand="1"/>
      </w:tblPr>
      <w:tblGrid>
        <w:gridCol w:w="9344"/>
      </w:tblGrid>
      <w:tr w:rsidR="00902233" w:rsidRPr="00032827" w14:paraId="3B55772A" w14:textId="77777777" w:rsidTr="00902233">
        <w:trPr>
          <w:hidden/>
        </w:trPr>
        <w:tc>
          <w:tcPr>
            <w:tcW w:w="9344" w:type="dxa"/>
          </w:tcPr>
          <w:p w14:paraId="79C5FBB0" w14:textId="77777777" w:rsidR="00902233" w:rsidRPr="00032827" w:rsidRDefault="00902233" w:rsidP="00902233">
            <w:pPr>
              <w:suppressAutoHyphens/>
              <w:ind w:left="709"/>
              <w:rPr>
                <w:rFonts w:eastAsia="Times New Roman" w:cs="Tahoma"/>
                <w:vanish/>
                <w:szCs w:val="20"/>
                <w:lang w:eastAsia="ar-SA"/>
              </w:rPr>
            </w:pPr>
          </w:p>
        </w:tc>
      </w:tr>
      <w:tr w:rsidR="00902233" w:rsidRPr="00032827" w14:paraId="3E8A0700" w14:textId="77777777" w:rsidTr="00902233">
        <w:trPr>
          <w:hidden/>
        </w:trPr>
        <w:tc>
          <w:tcPr>
            <w:tcW w:w="9344" w:type="dxa"/>
          </w:tcPr>
          <w:p w14:paraId="58C95335" w14:textId="77777777" w:rsidR="00902233" w:rsidRPr="00032827" w:rsidRDefault="00902233" w:rsidP="00902233">
            <w:pPr>
              <w:suppressAutoHyphens/>
              <w:ind w:left="709"/>
              <w:rPr>
                <w:rFonts w:eastAsia="Times New Roman" w:cs="Tahoma"/>
                <w:vanish/>
                <w:szCs w:val="20"/>
                <w:lang w:eastAsia="ar-SA"/>
              </w:rPr>
            </w:pPr>
          </w:p>
        </w:tc>
      </w:tr>
      <w:tr w:rsidR="00902233" w:rsidRPr="00032827" w14:paraId="0E84C137" w14:textId="77777777" w:rsidTr="00902233">
        <w:trPr>
          <w:hidden/>
        </w:trPr>
        <w:tc>
          <w:tcPr>
            <w:tcW w:w="9344" w:type="dxa"/>
          </w:tcPr>
          <w:p w14:paraId="503B504F" w14:textId="77777777" w:rsidR="00902233" w:rsidRPr="00032827" w:rsidRDefault="00902233" w:rsidP="00902233">
            <w:pPr>
              <w:suppressAutoHyphens/>
              <w:ind w:left="709"/>
              <w:rPr>
                <w:rFonts w:eastAsia="Times New Roman" w:cs="Tahoma"/>
                <w:vanish/>
                <w:szCs w:val="20"/>
                <w:lang w:eastAsia="ar-SA"/>
              </w:rPr>
            </w:pPr>
          </w:p>
        </w:tc>
      </w:tr>
    </w:tbl>
    <w:p w14:paraId="15F51EA5" w14:textId="77777777" w:rsidR="00902233" w:rsidRPr="00032827" w:rsidRDefault="00902233" w:rsidP="00902233">
      <w:pPr>
        <w:suppressAutoHyphens/>
        <w:spacing w:after="0"/>
        <w:ind w:left="709"/>
        <w:rPr>
          <w:rFonts w:eastAsia="Times New Roman" w:cs="Tahoma"/>
          <w:szCs w:val="20"/>
          <w:lang w:eastAsia="ar-SA"/>
        </w:rPr>
      </w:pPr>
    </w:p>
    <w:p w14:paraId="77A5543D" w14:textId="77777777" w:rsidR="00902233" w:rsidRPr="00032827" w:rsidRDefault="00902233" w:rsidP="00270AAD">
      <w:pPr>
        <w:numPr>
          <w:ilvl w:val="0"/>
          <w:numId w:val="56"/>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1C9DA01F" w14:textId="77777777" w:rsidR="00902233" w:rsidRPr="00032827" w:rsidRDefault="00902233" w:rsidP="00902233">
      <w:pPr>
        <w:suppressAutoHyphens/>
        <w:spacing w:after="0"/>
        <w:ind w:left="708"/>
        <w:rPr>
          <w:rFonts w:eastAsia="Times New Roman" w:cs="Tahoma"/>
          <w:szCs w:val="20"/>
          <w:lang w:eastAsia="ar-SA"/>
        </w:rPr>
      </w:pPr>
    </w:p>
    <w:p w14:paraId="440F0A94" w14:textId="1AC88674" w:rsidR="00027441" w:rsidRPr="00032827" w:rsidRDefault="005009AD" w:rsidP="005009AD">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lang w:eastAsia="hr-HR"/>
        </w:rPr>
        <w:t xml:space="preserve">Snimke dobivene putem videonadzora mogu se čuvati najviše </w:t>
      </w:r>
      <w:r w:rsidRPr="00032827">
        <w:rPr>
          <w:rFonts w:eastAsia="Times New Roman" w:cs="Tahoma"/>
          <w:b/>
          <w:lang w:eastAsia="hr-HR"/>
        </w:rPr>
        <w:t>šest mjeseci</w:t>
      </w:r>
      <w:r w:rsidRPr="00032827">
        <w:rPr>
          <w:rFonts w:eastAsia="Times New Roman" w:cs="Tahoma"/>
          <w:lang w:eastAsia="hr-HR"/>
        </w:rPr>
        <w:t xml:space="preserve"> na temelju čl. 29. </w:t>
      </w:r>
      <w:r w:rsidRPr="00032827">
        <w:rPr>
          <w:rFonts w:eastAsia="Times New Roman" w:cs="Tahoma"/>
          <w:b/>
          <w:lang w:eastAsia="hr-HR"/>
        </w:rPr>
        <w:t>Zakona o provedbi Opće uredbe o zaštiti podataka</w:t>
      </w:r>
      <w:r w:rsidRPr="00032827">
        <w:rPr>
          <w:rFonts w:eastAsia="Times New Roman" w:cs="Tahoma"/>
          <w:lang w:eastAsia="hr-HR"/>
        </w:rPr>
        <w:t xml:space="preserve"> (NN 42/18). </w:t>
      </w:r>
      <w:r w:rsidR="00027441" w:rsidRPr="00032827">
        <w:rPr>
          <w:rFonts w:eastAsia="Times New Roman" w:cs="Tahoma"/>
          <w:szCs w:val="20"/>
          <w:lang w:eastAsia="hr-HR"/>
        </w:rPr>
        <w:t xml:space="preserve">Snimke dobivene putem videonadzora čuvaju se </w:t>
      </w:r>
      <w:r w:rsidR="00027441" w:rsidRPr="00032827">
        <w:rPr>
          <w:rFonts w:eastAsia="Times New Roman" w:cs="Tahoma"/>
          <w:b/>
          <w:szCs w:val="20"/>
          <w:lang w:eastAsia="hr-HR"/>
        </w:rPr>
        <w:t>15. dana</w:t>
      </w:r>
      <w:r w:rsidR="00027441" w:rsidRPr="00032827">
        <w:rPr>
          <w:rFonts w:eastAsia="Times New Roman" w:cs="Tahoma"/>
          <w:szCs w:val="20"/>
          <w:lang w:eastAsia="hr-HR"/>
        </w:rPr>
        <w:t>.</w:t>
      </w:r>
    </w:p>
    <w:p w14:paraId="19DADB72" w14:textId="7C216CF1" w:rsidR="005009AD" w:rsidRPr="00032827" w:rsidRDefault="005009AD" w:rsidP="005009AD">
      <w:pPr>
        <w:suppressAutoHyphens/>
        <w:spacing w:after="0"/>
        <w:ind w:left="709"/>
        <w:rPr>
          <w:rFonts w:eastAsia="Times New Roman" w:cs="Tahoma"/>
          <w:szCs w:val="20"/>
          <w:lang w:eastAsia="hr-HR"/>
        </w:rPr>
      </w:pPr>
    </w:p>
    <w:p w14:paraId="295D5329" w14:textId="4F479021" w:rsidR="005009AD" w:rsidRPr="00032827" w:rsidRDefault="005009AD" w:rsidP="005009AD">
      <w:pPr>
        <w:suppressAutoHyphens/>
        <w:spacing w:after="0"/>
        <w:ind w:left="709"/>
        <w:jc w:val="center"/>
        <w:rPr>
          <w:rFonts w:eastAsia="Times New Roman" w:cs="Tahoma"/>
          <w:b/>
          <w:lang w:eastAsia="hr-HR"/>
        </w:rPr>
      </w:pPr>
      <w:r w:rsidRPr="00032827">
        <w:rPr>
          <w:rFonts w:eastAsia="Times New Roman" w:cs="Tahoma"/>
          <w:b/>
          <w:szCs w:val="20"/>
          <w:lang w:eastAsia="hr-HR"/>
        </w:rPr>
        <w:t>MJENJAČNICA</w:t>
      </w:r>
    </w:p>
    <w:p w14:paraId="52CE1365" w14:textId="46CAE7F3" w:rsidR="005009AD" w:rsidRPr="00032827" w:rsidRDefault="005009AD" w:rsidP="00027441">
      <w:pPr>
        <w:suppressAutoHyphens/>
        <w:spacing w:after="0"/>
        <w:ind w:left="709"/>
        <w:rPr>
          <w:rFonts w:eastAsia="Times New Roman" w:cs="Tahoma"/>
          <w:szCs w:val="20"/>
          <w:lang w:eastAsia="hr-HR"/>
        </w:rPr>
      </w:pPr>
    </w:p>
    <w:p w14:paraId="71314272" w14:textId="6C488786" w:rsidR="005009AD" w:rsidRPr="00032827" w:rsidRDefault="005009AD" w:rsidP="005009AD">
      <w:pPr>
        <w:suppressAutoHyphens/>
        <w:spacing w:after="0"/>
        <w:ind w:left="709"/>
        <w:rPr>
          <w:rFonts w:eastAsia="Times New Roman" w:cs="Tahoma"/>
          <w:szCs w:val="20"/>
          <w:lang w:eastAsia="hr-HR"/>
        </w:rPr>
      </w:pPr>
      <w:r w:rsidRPr="00032827">
        <w:rPr>
          <w:rFonts w:eastAsia="Times New Roman" w:cs="Tahoma"/>
          <w:szCs w:val="20"/>
          <w:lang w:eastAsia="hr-HR"/>
        </w:rPr>
        <w:t>•</w:t>
      </w:r>
      <w:r w:rsidRPr="00032827">
        <w:rPr>
          <w:rFonts w:ascii="Times New Roman" w:eastAsia="Times New Roman" w:hAnsi="Times New Roman" w:cs="Tahoma"/>
          <w:szCs w:val="20"/>
          <w:lang w:eastAsia="hr-HR"/>
        </w:rPr>
        <w:t xml:space="preserve"> </w:t>
      </w:r>
      <w:r w:rsidR="00B40979">
        <w:rPr>
          <w:rFonts w:eastAsia="Times New Roman" w:cs="Tahoma"/>
          <w:szCs w:val="20"/>
          <w:lang w:eastAsia="hr-HR"/>
        </w:rPr>
        <w:t>Snimke</w:t>
      </w:r>
      <w:r w:rsidRPr="00032827">
        <w:rPr>
          <w:rFonts w:eastAsia="Times New Roman" w:cs="Tahoma"/>
          <w:szCs w:val="20"/>
          <w:lang w:eastAsia="hr-HR"/>
        </w:rPr>
        <w:t xml:space="preserve"> mogu se čuvati </w:t>
      </w:r>
      <w:r w:rsidRPr="00032827">
        <w:rPr>
          <w:rFonts w:eastAsia="Times New Roman" w:cs="Tahoma"/>
          <w:b/>
          <w:szCs w:val="20"/>
          <w:lang w:eastAsia="hr-HR"/>
        </w:rPr>
        <w:t>168 sati</w:t>
      </w:r>
      <w:r w:rsidRPr="00032827">
        <w:rPr>
          <w:rFonts w:eastAsia="Times New Roman" w:cs="Tahoma"/>
          <w:szCs w:val="20"/>
          <w:lang w:eastAsia="hr-HR"/>
        </w:rPr>
        <w:t xml:space="preserve"> na temelju članka 38. </w:t>
      </w:r>
      <w:r w:rsidRPr="00032827">
        <w:rPr>
          <w:rFonts w:eastAsia="Times New Roman" w:cs="Tahoma"/>
          <w:b/>
          <w:szCs w:val="20"/>
          <w:lang w:eastAsia="hr-HR"/>
        </w:rPr>
        <w:t>Zakona o zaštiti novčarskih institucija</w:t>
      </w:r>
      <w:r w:rsidRPr="00032827">
        <w:rPr>
          <w:rFonts w:eastAsia="Times New Roman" w:cs="Tahoma"/>
          <w:szCs w:val="20"/>
          <w:lang w:eastAsia="hr-HR"/>
        </w:rPr>
        <w:t xml:space="preserve"> (NN 56/15);</w:t>
      </w:r>
    </w:p>
    <w:p w14:paraId="3F0EC6CB" w14:textId="77777777" w:rsidR="00902233" w:rsidRPr="00032827" w:rsidRDefault="00902233" w:rsidP="00902233">
      <w:pPr>
        <w:suppressAutoHyphens/>
        <w:spacing w:after="0"/>
        <w:ind w:left="709"/>
        <w:rPr>
          <w:rFonts w:eastAsia="Times New Roman" w:cs="Tahoma"/>
          <w:szCs w:val="20"/>
          <w:lang w:eastAsia="ar-SA"/>
        </w:rPr>
      </w:pPr>
    </w:p>
    <w:p w14:paraId="34ED2101" w14:textId="77777777" w:rsidR="00902233" w:rsidRPr="00032827" w:rsidRDefault="00902233" w:rsidP="00270AAD">
      <w:pPr>
        <w:numPr>
          <w:ilvl w:val="0"/>
          <w:numId w:val="56"/>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0817F33E" w14:textId="77777777" w:rsidR="00902233" w:rsidRPr="00032827" w:rsidRDefault="00902233" w:rsidP="00902233">
      <w:pPr>
        <w:spacing w:after="0"/>
        <w:ind w:left="709"/>
        <w:rPr>
          <w:rFonts w:eastAsia="Calibri" w:cs="Tahoma"/>
          <w:szCs w:val="20"/>
        </w:rPr>
      </w:pPr>
    </w:p>
    <w:p w14:paraId="19DB36C4"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09D0BB3F" w14:textId="77777777" w:rsidR="00902233" w:rsidRPr="00032827" w:rsidRDefault="00902233" w:rsidP="00902233">
      <w:pPr>
        <w:suppressAutoHyphens/>
        <w:spacing w:after="0"/>
        <w:ind w:left="709"/>
        <w:rPr>
          <w:rFonts w:eastAsia="Times New Roman" w:cs="Tahoma"/>
          <w:szCs w:val="20"/>
          <w:lang w:eastAsia="ar-SA"/>
        </w:rPr>
      </w:pPr>
    </w:p>
    <w:p w14:paraId="27AC22A6" w14:textId="77777777" w:rsidR="00902233" w:rsidRPr="00032827" w:rsidRDefault="00902233" w:rsidP="00902233">
      <w:pPr>
        <w:spacing w:after="0"/>
        <w:ind w:left="709"/>
        <w:rPr>
          <w:rFonts w:eastAsia="Calibri" w:cs="Tahoma"/>
          <w:bCs/>
          <w:szCs w:val="20"/>
        </w:rPr>
      </w:pPr>
      <w:r w:rsidRPr="00032827">
        <w:rPr>
          <w:rFonts w:eastAsia="Calibri" w:cs="Times New Roman"/>
        </w:rPr>
        <w:t>- Državnim ustanovama i tijelima u okviru nužnih nacionalnih pravnih propisa</w:t>
      </w:r>
    </w:p>
    <w:p w14:paraId="11BA0E14" w14:textId="77777777" w:rsidR="00902233" w:rsidRPr="00032827" w:rsidRDefault="00902233" w:rsidP="00902233">
      <w:pPr>
        <w:spacing w:after="0"/>
        <w:ind w:left="709"/>
        <w:rPr>
          <w:rFonts w:eastAsia="Calibri" w:cs="Tahoma"/>
          <w:bCs/>
          <w:szCs w:val="20"/>
        </w:rPr>
      </w:pPr>
      <w:r w:rsidRPr="00032827">
        <w:rPr>
          <w:rFonts w:eastAsia="Calibri" w:cs="Tahoma"/>
          <w:bCs/>
          <w:szCs w:val="20"/>
        </w:rPr>
        <w:t>- Izvršiteljima obrade (gore navedeni)</w:t>
      </w:r>
    </w:p>
    <w:p w14:paraId="29BACB97" w14:textId="77777777" w:rsidR="00902233" w:rsidRPr="00032827" w:rsidRDefault="00902233" w:rsidP="00902233">
      <w:pPr>
        <w:spacing w:after="0"/>
        <w:ind w:left="709"/>
        <w:rPr>
          <w:rFonts w:eastAsia="Calibri" w:cs="Tahoma"/>
          <w:szCs w:val="20"/>
        </w:rPr>
      </w:pPr>
    </w:p>
    <w:p w14:paraId="7E212DC7" w14:textId="77777777" w:rsidR="00902233" w:rsidRPr="00032827" w:rsidRDefault="00902233" w:rsidP="00270AAD">
      <w:pPr>
        <w:numPr>
          <w:ilvl w:val="0"/>
          <w:numId w:val="5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59E627E6" w14:textId="77777777" w:rsidR="00902233" w:rsidRPr="00032827" w:rsidRDefault="00902233" w:rsidP="00902233">
      <w:pPr>
        <w:suppressAutoHyphens/>
        <w:spacing w:after="0"/>
        <w:rPr>
          <w:rFonts w:eastAsia="Times New Roman" w:cs="Tahoma"/>
          <w:szCs w:val="20"/>
          <w:lang w:eastAsia="ar-SA"/>
        </w:rPr>
      </w:pPr>
    </w:p>
    <w:p w14:paraId="6D957F17"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1B397BB6" w14:textId="77777777" w:rsidR="00902233" w:rsidRPr="00032827" w:rsidRDefault="00902233" w:rsidP="00902233">
      <w:pPr>
        <w:suppressAutoHyphens/>
        <w:spacing w:after="0"/>
        <w:ind w:left="709"/>
        <w:rPr>
          <w:rFonts w:eastAsia="Times New Roman" w:cs="Tahoma"/>
          <w:szCs w:val="20"/>
          <w:lang w:eastAsia="ar-SA"/>
        </w:rPr>
      </w:pPr>
    </w:p>
    <w:p w14:paraId="074BAD64" w14:textId="77777777" w:rsidR="00902233" w:rsidRPr="00032827" w:rsidRDefault="00902233" w:rsidP="00270AAD">
      <w:pPr>
        <w:numPr>
          <w:ilvl w:val="0"/>
          <w:numId w:val="56"/>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7D47989C" w14:textId="77777777" w:rsidR="00902233" w:rsidRPr="00032827" w:rsidRDefault="00902233" w:rsidP="00902233">
      <w:pPr>
        <w:suppressAutoHyphens/>
        <w:spacing w:after="0"/>
        <w:ind w:left="709"/>
        <w:rPr>
          <w:rFonts w:eastAsia="Times New Roman" w:cs="Tahoma"/>
          <w:b/>
          <w:szCs w:val="20"/>
          <w:lang w:eastAsia="ar-SA"/>
        </w:rPr>
      </w:pPr>
    </w:p>
    <w:p w14:paraId="3EB69D38" w14:textId="1D13B8A9"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89FDCA0" w14:textId="47DFA690" w:rsidR="005009AD" w:rsidRPr="00032827" w:rsidRDefault="005009AD" w:rsidP="00902233">
      <w:pPr>
        <w:suppressAutoHyphens/>
        <w:spacing w:after="0"/>
        <w:ind w:left="709"/>
        <w:rPr>
          <w:rFonts w:eastAsia="Times New Roman" w:cs="Tahoma"/>
          <w:szCs w:val="20"/>
          <w:lang w:eastAsia="ar-SA"/>
        </w:rPr>
      </w:pPr>
    </w:p>
    <w:tbl>
      <w:tblPr>
        <w:tblStyle w:val="Navadnatabela5211"/>
        <w:tblW w:w="8363" w:type="dxa"/>
        <w:tblInd w:w="709" w:type="dxa"/>
        <w:tblLook w:val="04A0" w:firstRow="1" w:lastRow="0" w:firstColumn="1" w:lastColumn="0" w:noHBand="0" w:noVBand="1"/>
      </w:tblPr>
      <w:tblGrid>
        <w:gridCol w:w="8363"/>
      </w:tblGrid>
      <w:tr w:rsidR="005009AD" w:rsidRPr="00032827" w14:paraId="6EE6CFDC"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6983587E" w14:textId="77777777" w:rsidR="005009AD" w:rsidRPr="00032827" w:rsidRDefault="005009AD" w:rsidP="005009AD">
            <w:pPr>
              <w:jc w:val="center"/>
              <w:rPr>
                <w:rFonts w:cs="Tahoma"/>
                <w:b/>
              </w:rPr>
            </w:pPr>
            <w:r w:rsidRPr="00032827">
              <w:rPr>
                <w:rFonts w:cs="Tahoma"/>
                <w:b/>
              </w:rPr>
              <w:t>ELEKTRONIČKI OBLIK</w:t>
            </w:r>
          </w:p>
        </w:tc>
      </w:tr>
    </w:tbl>
    <w:p w14:paraId="27C10EF4" w14:textId="77777777" w:rsidR="005009AD" w:rsidRPr="00032827" w:rsidRDefault="005009AD" w:rsidP="005009AD">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5009AD" w:rsidRPr="00032827" w14:paraId="2834B0E1" w14:textId="77777777" w:rsidTr="00D330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34676D00" w14:textId="77777777" w:rsidR="005009AD" w:rsidRPr="00032827" w:rsidRDefault="005009AD" w:rsidP="005009AD">
            <w:pPr>
              <w:jc w:val="center"/>
              <w:rPr>
                <w:rFonts w:cs="Tahoma"/>
              </w:rPr>
            </w:pPr>
            <w:r w:rsidRPr="00032827">
              <w:rPr>
                <w:rFonts w:cs="Tahoma"/>
              </w:rPr>
              <w:t>Sustav pohrane</w:t>
            </w:r>
          </w:p>
        </w:tc>
        <w:tc>
          <w:tcPr>
            <w:tcW w:w="4391" w:type="dxa"/>
          </w:tcPr>
          <w:p w14:paraId="7ECD61FA" w14:textId="77777777" w:rsidR="005009AD" w:rsidRPr="00032827" w:rsidRDefault="005009AD" w:rsidP="005009AD">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5009AD" w:rsidRPr="00032827" w14:paraId="5248E3DB" w14:textId="77777777" w:rsidTr="00D33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872615D" w14:textId="0FAA52EC" w:rsidR="005009AD" w:rsidRPr="00032827" w:rsidRDefault="005009AD" w:rsidP="009E3011">
            <w:pPr>
              <w:suppressAutoHyphens/>
              <w:rPr>
                <w:rFonts w:eastAsia="Calibri" w:cs="Tahoma"/>
                <w:i w:val="0"/>
                <w:szCs w:val="20"/>
              </w:rPr>
            </w:pPr>
            <w:r w:rsidRPr="00032827">
              <w:rPr>
                <w:rFonts w:cs="Tahoma"/>
                <w:i w:val="0"/>
                <w:szCs w:val="20"/>
                <w:lang w:eastAsia="hr-HR"/>
              </w:rPr>
              <w:t xml:space="preserve">• </w:t>
            </w:r>
            <w:r w:rsidRPr="00032827">
              <w:rPr>
                <w:rFonts w:cs="Tahoma"/>
                <w:b/>
                <w:i w:val="0"/>
                <w:szCs w:val="20"/>
                <w:lang w:eastAsia="hr-HR"/>
              </w:rPr>
              <w:t>Tvrdi disk snimač</w:t>
            </w:r>
            <w:r w:rsidR="009E3011">
              <w:rPr>
                <w:rFonts w:cs="Tahoma"/>
                <w:b/>
                <w:i w:val="0"/>
                <w:szCs w:val="20"/>
                <w:lang w:eastAsia="hr-HR"/>
              </w:rPr>
              <w:t>a</w:t>
            </w:r>
          </w:p>
        </w:tc>
        <w:tc>
          <w:tcPr>
            <w:tcW w:w="4391" w:type="dxa"/>
          </w:tcPr>
          <w:p w14:paraId="2872AC4E" w14:textId="19D52B87" w:rsidR="005009AD" w:rsidRPr="00032827" w:rsidRDefault="00D3303E" w:rsidP="005009A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Elektronički zapisi nastali u poslovanju čuvaju se na način koji ih osigurava od neovlaštenog pristupa, brisanja, mijenjanja ili gubitka </w:t>
            </w:r>
            <w:r w:rsidRPr="00032827">
              <w:rPr>
                <w:rFonts w:eastAsia="Times New Roman" w:cs="Tahoma"/>
                <w:szCs w:val="20"/>
                <w:lang w:eastAsia="hr-HR"/>
              </w:rPr>
              <w:lastRenderedPageBreak/>
              <w:t>podataka, sukladno važećim standardima, internim propisima te dobroj praksi upravljanja i zaštite informacijskih sustava.</w:t>
            </w:r>
          </w:p>
        </w:tc>
      </w:tr>
    </w:tbl>
    <w:p w14:paraId="6AEB5FAC" w14:textId="515A3940" w:rsidR="00902233" w:rsidRPr="00032827" w:rsidRDefault="00902233" w:rsidP="00902233">
      <w:pPr>
        <w:spacing w:after="0"/>
        <w:rPr>
          <w:rFonts w:eastAsia="Times New Roman" w:cs="Tahoma"/>
          <w:szCs w:val="20"/>
          <w:highlight w:val="yellow"/>
          <w:lang w:eastAsia="hr-HR"/>
        </w:rPr>
      </w:pPr>
    </w:p>
    <w:p w14:paraId="61CD01A4" w14:textId="59552145" w:rsidR="001F29C8" w:rsidRPr="00032827" w:rsidRDefault="001F29C8" w:rsidP="001F29C8">
      <w:pPr>
        <w:spacing w:after="0"/>
        <w:ind w:left="709"/>
        <w:rPr>
          <w:rFonts w:eastAsia="Times New Roman" w:cs="Tahoma"/>
          <w:szCs w:val="20"/>
          <w:lang w:eastAsia="hr-HR"/>
        </w:rPr>
      </w:pPr>
      <w:r w:rsidRPr="009E3011">
        <w:rPr>
          <w:rFonts w:eastAsia="Times New Roman" w:cs="Tahoma"/>
          <w:szCs w:val="20"/>
          <w:lang w:eastAsia="hr-HR"/>
        </w:rPr>
        <w:t xml:space="preserve">• Serverska soba smještena je u prizemlju hotela Plitvice. U prostoriji je uspostavljen senzor za detekciju dima i temperature. </w:t>
      </w:r>
      <w:r w:rsidRPr="009E3011">
        <w:rPr>
          <w:rFonts w:eastAsia="Calibri" w:cs="Tahoma"/>
          <w:szCs w:val="20"/>
        </w:rPr>
        <w:t>Serverska soba je unutar radnog vremena i izvan radnog vremena zaključana.</w:t>
      </w:r>
      <w:r w:rsidRPr="009E3011">
        <w:rPr>
          <w:rFonts w:eastAsia="Times New Roman" w:cs="Tahoma"/>
          <w:szCs w:val="20"/>
          <w:lang w:eastAsia="hr-HR"/>
        </w:rPr>
        <w:t xml:space="preserve"> Besprekidno napajanje osigurano je UPS sistemom i generatorom. Pristup prostorijama serverske sobe imaj</w:t>
      </w:r>
      <w:r w:rsidR="009E3011" w:rsidRPr="009E3011">
        <w:rPr>
          <w:rFonts w:eastAsia="Times New Roman" w:cs="Tahoma"/>
          <w:szCs w:val="20"/>
          <w:lang w:eastAsia="hr-HR"/>
        </w:rPr>
        <w:t>u rav</w:t>
      </w:r>
      <w:r w:rsidR="009E3011">
        <w:rPr>
          <w:rFonts w:eastAsia="Times New Roman" w:cs="Tahoma"/>
          <w:szCs w:val="20"/>
          <w:lang w:eastAsia="hr-HR"/>
        </w:rPr>
        <w:t>natelj Ustanove, tajnik Ustanove, radnici Nadzornog operativnog centra i radnici Odjela informatike i telekomunikacija.</w:t>
      </w:r>
    </w:p>
    <w:p w14:paraId="4DE02CBE" w14:textId="77777777" w:rsidR="00902233" w:rsidRPr="00032827" w:rsidRDefault="00902233" w:rsidP="00902233">
      <w:pPr>
        <w:spacing w:after="0"/>
        <w:rPr>
          <w:rFonts w:eastAsia="Times New Roman" w:cs="Tahoma"/>
          <w:szCs w:val="20"/>
          <w:lang w:eastAsia="hr-HR"/>
        </w:rPr>
      </w:pPr>
    </w:p>
    <w:p w14:paraId="1D7C8800" w14:textId="33F4A746"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4D7A23F1" w14:textId="77777777" w:rsidR="00E64745" w:rsidRPr="00032827" w:rsidRDefault="00E64745" w:rsidP="00E64745">
      <w:pPr>
        <w:pStyle w:val="Odlomakpopisa"/>
      </w:pPr>
    </w:p>
    <w:p w14:paraId="61C1BA60" w14:textId="7F2C77BE" w:rsidR="00E64745" w:rsidRPr="00032827" w:rsidRDefault="00E64745" w:rsidP="00E64745">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E3011">
        <w:rPr>
          <w:rFonts w:eastAsia="Calibri" w:cs="Tahoma"/>
          <w:szCs w:val="20"/>
          <w:lang w:eastAsia="hr-HR"/>
        </w:rPr>
        <w:t>a.</w:t>
      </w:r>
    </w:p>
    <w:p w14:paraId="0E9F056C" w14:textId="77777777" w:rsidR="00902233" w:rsidRPr="00032827" w:rsidRDefault="00902233" w:rsidP="00270AAD">
      <w:pPr>
        <w:numPr>
          <w:ilvl w:val="0"/>
          <w:numId w:val="56"/>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Prava ispitanika:</w:t>
      </w:r>
    </w:p>
    <w:p w14:paraId="059FBCC8" w14:textId="77777777" w:rsidR="00902233" w:rsidRPr="00032827" w:rsidRDefault="00902233" w:rsidP="00902233">
      <w:pPr>
        <w:suppressAutoHyphens/>
        <w:spacing w:after="0"/>
        <w:ind w:left="709"/>
        <w:rPr>
          <w:rFonts w:eastAsia="Times New Roman" w:cs="Tahoma"/>
          <w:szCs w:val="20"/>
          <w:lang w:eastAsia="ar-SA"/>
        </w:rPr>
      </w:pPr>
    </w:p>
    <w:p w14:paraId="5C19EF24" w14:textId="77777777" w:rsidR="00902233" w:rsidRPr="00032827" w:rsidRDefault="00902233" w:rsidP="00902233">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69F8118A" w14:textId="77777777" w:rsidR="00902233" w:rsidRPr="00032827" w:rsidRDefault="00902233" w:rsidP="00902233">
      <w:pPr>
        <w:suppressAutoHyphens/>
        <w:spacing w:after="0"/>
        <w:ind w:left="709"/>
        <w:rPr>
          <w:rFonts w:eastAsia="Times New Roman" w:cs="Tahoma"/>
          <w:szCs w:val="20"/>
          <w:lang w:eastAsia="ar-SA"/>
        </w:rPr>
      </w:pPr>
    </w:p>
    <w:p w14:paraId="6CC5D6B0" w14:textId="77777777" w:rsidR="00902233" w:rsidRPr="00032827" w:rsidRDefault="00902233" w:rsidP="00270AAD">
      <w:pPr>
        <w:numPr>
          <w:ilvl w:val="0"/>
          <w:numId w:val="56"/>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7CCA0BEE" w14:textId="77777777" w:rsidR="00902233" w:rsidRPr="00032827" w:rsidRDefault="00902233" w:rsidP="00902233">
      <w:pPr>
        <w:spacing w:after="0"/>
        <w:ind w:left="708"/>
        <w:rPr>
          <w:rFonts w:eastAsia="Calibri" w:cs="Tahoma"/>
          <w:color w:val="000000"/>
          <w:szCs w:val="20"/>
          <w:u w:val="single"/>
        </w:rPr>
      </w:pPr>
    </w:p>
    <w:p w14:paraId="6E389C2C" w14:textId="77777777" w:rsidR="00902233" w:rsidRPr="00032827" w:rsidRDefault="00902233" w:rsidP="00902233">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0CCC47C9" w14:textId="77777777" w:rsidR="00902233" w:rsidRPr="00032827" w:rsidRDefault="00902233" w:rsidP="00902233">
      <w:pPr>
        <w:spacing w:after="0"/>
        <w:rPr>
          <w:rFonts w:eastAsia="Calibri" w:cs="Tahoma"/>
          <w:szCs w:val="20"/>
        </w:rPr>
      </w:pPr>
    </w:p>
    <w:p w14:paraId="13EAB0FB" w14:textId="77777777" w:rsidR="00902233" w:rsidRPr="00032827" w:rsidRDefault="00902233" w:rsidP="00902233">
      <w:pPr>
        <w:spacing w:after="0"/>
        <w:rPr>
          <w:rFonts w:eastAsia="Calibri" w:cs="Tahoma"/>
          <w:szCs w:val="20"/>
        </w:rPr>
      </w:pPr>
    </w:p>
    <w:p w14:paraId="2D94412F" w14:textId="77777777" w:rsidR="00902233" w:rsidRPr="00032827" w:rsidRDefault="00902233" w:rsidP="00902233">
      <w:pPr>
        <w:spacing w:after="0"/>
        <w:rPr>
          <w:rFonts w:eastAsia="Calibri" w:cs="Tahoma"/>
          <w:szCs w:val="20"/>
        </w:rPr>
      </w:pPr>
    </w:p>
    <w:p w14:paraId="2B95842A" w14:textId="77777777" w:rsidR="00902233" w:rsidRPr="00032827" w:rsidRDefault="00902233" w:rsidP="00902233">
      <w:pPr>
        <w:spacing w:after="0"/>
        <w:rPr>
          <w:rFonts w:eastAsia="Calibri" w:cs="Tahoma"/>
          <w:szCs w:val="20"/>
        </w:rPr>
      </w:pPr>
    </w:p>
    <w:p w14:paraId="21FBFBCD" w14:textId="77777777" w:rsidR="00902233" w:rsidRPr="00032827" w:rsidRDefault="00902233" w:rsidP="00902233">
      <w:pPr>
        <w:spacing w:after="0"/>
        <w:rPr>
          <w:rFonts w:eastAsia="Calibri" w:cs="Tahoma"/>
          <w:szCs w:val="20"/>
        </w:rPr>
      </w:pPr>
    </w:p>
    <w:p w14:paraId="5AF7B852" w14:textId="77777777" w:rsidR="00902233" w:rsidRPr="00032827" w:rsidRDefault="00902233" w:rsidP="00902233">
      <w:pPr>
        <w:spacing w:after="0"/>
        <w:rPr>
          <w:rFonts w:eastAsia="Calibri" w:cs="Tahoma"/>
          <w:szCs w:val="20"/>
        </w:rPr>
      </w:pPr>
    </w:p>
    <w:p w14:paraId="6C66FB40" w14:textId="77777777" w:rsidR="00902233" w:rsidRPr="00032827" w:rsidRDefault="00902233" w:rsidP="00902233">
      <w:pPr>
        <w:spacing w:after="0"/>
        <w:rPr>
          <w:rFonts w:eastAsia="Calibri" w:cs="Tahoma"/>
          <w:szCs w:val="20"/>
        </w:rPr>
      </w:pPr>
    </w:p>
    <w:p w14:paraId="45C1C1CF" w14:textId="77777777" w:rsidR="00902233" w:rsidRPr="00032827" w:rsidRDefault="00902233" w:rsidP="00902233">
      <w:pPr>
        <w:spacing w:after="0"/>
        <w:rPr>
          <w:rFonts w:eastAsia="Calibri" w:cs="Tahoma"/>
          <w:szCs w:val="20"/>
        </w:rPr>
      </w:pPr>
    </w:p>
    <w:p w14:paraId="3534E9E8" w14:textId="77777777" w:rsidR="00902233" w:rsidRPr="00032827" w:rsidRDefault="00902233" w:rsidP="00902233">
      <w:pPr>
        <w:spacing w:after="0"/>
        <w:rPr>
          <w:rFonts w:eastAsia="Calibri" w:cs="Tahoma"/>
          <w:szCs w:val="20"/>
        </w:rPr>
      </w:pPr>
    </w:p>
    <w:p w14:paraId="49FE3C9A" w14:textId="77777777" w:rsidR="00902233" w:rsidRPr="00032827" w:rsidRDefault="00902233" w:rsidP="00902233">
      <w:pPr>
        <w:spacing w:after="0"/>
        <w:rPr>
          <w:rFonts w:eastAsia="Calibri" w:cs="Tahoma"/>
          <w:szCs w:val="20"/>
        </w:rPr>
      </w:pPr>
    </w:p>
    <w:p w14:paraId="3967B930" w14:textId="77777777" w:rsidR="00902233" w:rsidRPr="00032827" w:rsidRDefault="00902233" w:rsidP="00902233">
      <w:pPr>
        <w:spacing w:after="0"/>
        <w:rPr>
          <w:rFonts w:eastAsia="Calibri" w:cs="Tahoma"/>
          <w:szCs w:val="20"/>
        </w:rPr>
      </w:pPr>
    </w:p>
    <w:p w14:paraId="5B3826BA" w14:textId="77777777" w:rsidR="00902233" w:rsidRPr="00032827" w:rsidRDefault="00902233" w:rsidP="00902233">
      <w:pPr>
        <w:spacing w:after="0"/>
        <w:rPr>
          <w:rFonts w:eastAsia="Calibri" w:cs="Tahoma"/>
          <w:szCs w:val="20"/>
        </w:rPr>
      </w:pPr>
    </w:p>
    <w:p w14:paraId="14328191" w14:textId="77777777" w:rsidR="00902233" w:rsidRPr="00032827" w:rsidRDefault="00902233" w:rsidP="00902233">
      <w:pPr>
        <w:spacing w:after="0"/>
        <w:rPr>
          <w:rFonts w:eastAsia="Calibri" w:cs="Tahoma"/>
          <w:szCs w:val="20"/>
        </w:rPr>
      </w:pPr>
    </w:p>
    <w:p w14:paraId="4A852797" w14:textId="77777777" w:rsidR="00902233" w:rsidRPr="00032827" w:rsidRDefault="00902233" w:rsidP="00902233">
      <w:pPr>
        <w:spacing w:after="0"/>
        <w:rPr>
          <w:rFonts w:eastAsia="Calibri" w:cs="Tahoma"/>
          <w:szCs w:val="20"/>
        </w:rPr>
      </w:pPr>
    </w:p>
    <w:p w14:paraId="2D4BA39E" w14:textId="77777777" w:rsidR="000C62A9" w:rsidRPr="00032827" w:rsidRDefault="000C62A9" w:rsidP="00902233">
      <w:pPr>
        <w:spacing w:after="0"/>
        <w:rPr>
          <w:rFonts w:eastAsia="Calibri" w:cs="Tahoma"/>
          <w:szCs w:val="20"/>
        </w:rPr>
      </w:pPr>
    </w:p>
    <w:p w14:paraId="389241BC" w14:textId="5FBC2A8A" w:rsidR="00902233" w:rsidRPr="00032827" w:rsidRDefault="00902233" w:rsidP="002D2793">
      <w:pPr>
        <w:spacing w:line="259" w:lineRule="auto"/>
        <w:jc w:val="left"/>
        <w:rPr>
          <w:rFonts w:eastAsia="Calibri" w:cs="Tahoma"/>
          <w:b/>
          <w:szCs w:val="20"/>
        </w:rPr>
      </w:pPr>
    </w:p>
    <w:p w14:paraId="5DF09EB7" w14:textId="77777777" w:rsidR="00902233" w:rsidRPr="00032827" w:rsidRDefault="00902233" w:rsidP="00902233">
      <w:pPr>
        <w:spacing w:after="0"/>
        <w:rPr>
          <w:rFonts w:eastAsia="Calibri" w:cs="Tahoma"/>
          <w:szCs w:val="20"/>
        </w:rPr>
      </w:pPr>
    </w:p>
    <w:p w14:paraId="7305AF04" w14:textId="77777777" w:rsidR="00902233" w:rsidRPr="00032827" w:rsidRDefault="00902233" w:rsidP="00902233">
      <w:pPr>
        <w:spacing w:after="0"/>
        <w:rPr>
          <w:rFonts w:eastAsia="Calibri" w:cs="Tahoma"/>
          <w:szCs w:val="20"/>
        </w:rPr>
      </w:pPr>
    </w:p>
    <w:p w14:paraId="3C1812CE" w14:textId="77777777" w:rsidR="00902233" w:rsidRPr="00032827" w:rsidRDefault="00902233" w:rsidP="00902233">
      <w:pPr>
        <w:spacing w:after="0"/>
        <w:rPr>
          <w:rFonts w:eastAsia="Calibri" w:cs="Tahoma"/>
          <w:szCs w:val="20"/>
        </w:rPr>
      </w:pPr>
    </w:p>
    <w:p w14:paraId="02964779" w14:textId="77777777" w:rsidR="00902233" w:rsidRPr="00032827" w:rsidRDefault="00902233" w:rsidP="00902233">
      <w:pPr>
        <w:spacing w:after="0"/>
        <w:rPr>
          <w:rFonts w:eastAsia="Calibri" w:cs="Tahoma"/>
          <w:szCs w:val="20"/>
        </w:rPr>
      </w:pPr>
    </w:p>
    <w:p w14:paraId="5A40B03E" w14:textId="77777777" w:rsidR="00902233" w:rsidRPr="00032827" w:rsidRDefault="00902233" w:rsidP="00902233">
      <w:pPr>
        <w:spacing w:after="0"/>
        <w:rPr>
          <w:rFonts w:eastAsia="Calibri" w:cs="Tahoma"/>
          <w:szCs w:val="20"/>
        </w:rPr>
      </w:pPr>
    </w:p>
    <w:p w14:paraId="7EB618B5" w14:textId="77777777" w:rsidR="00902233" w:rsidRPr="00032827" w:rsidRDefault="00902233" w:rsidP="00902233">
      <w:pPr>
        <w:spacing w:after="0"/>
        <w:rPr>
          <w:rFonts w:eastAsia="Calibri" w:cs="Tahoma"/>
          <w:szCs w:val="20"/>
        </w:rPr>
      </w:pPr>
    </w:p>
    <w:p w14:paraId="419CA8ED" w14:textId="77777777" w:rsidR="00902233" w:rsidRPr="00032827" w:rsidRDefault="00902233" w:rsidP="00902233">
      <w:pPr>
        <w:spacing w:after="0"/>
        <w:rPr>
          <w:rFonts w:eastAsia="Calibri" w:cs="Tahoma"/>
          <w:szCs w:val="20"/>
        </w:rPr>
      </w:pPr>
      <w:bookmarkStart w:id="34" w:name="_GoBack"/>
      <w:bookmarkEnd w:id="34"/>
    </w:p>
    <w:p w14:paraId="16FEFF9A" w14:textId="516D6839" w:rsidR="00902233" w:rsidRPr="00032827" w:rsidRDefault="002D2793" w:rsidP="00902233">
      <w:pPr>
        <w:spacing w:after="0"/>
        <w:jc w:val="center"/>
        <w:rPr>
          <w:rFonts w:eastAsia="Calibri" w:cs="Tahoma"/>
          <w:b/>
          <w:szCs w:val="20"/>
        </w:rPr>
      </w:pPr>
      <w:r w:rsidRPr="00032827">
        <w:rPr>
          <w:rFonts w:eastAsia="Calibri" w:cs="Tahoma"/>
          <w:b/>
          <w:szCs w:val="20"/>
        </w:rPr>
        <w:lastRenderedPageBreak/>
        <w:t>30</w:t>
      </w:r>
      <w:r w:rsidR="00902233" w:rsidRPr="00032827">
        <w:rPr>
          <w:rFonts w:eastAsia="Calibri" w:cs="Tahoma"/>
          <w:b/>
          <w:szCs w:val="20"/>
        </w:rPr>
        <w:t>.</w:t>
      </w:r>
    </w:p>
    <w:p w14:paraId="4FA0676C" w14:textId="77777777" w:rsidR="00902233" w:rsidRPr="00032827" w:rsidRDefault="00902233" w:rsidP="00902233">
      <w:pPr>
        <w:spacing w:after="0"/>
        <w:rPr>
          <w:rFonts w:eastAsia="Calibri" w:cs="Tahoma"/>
          <w:szCs w:val="20"/>
        </w:rPr>
      </w:pPr>
    </w:p>
    <w:p w14:paraId="57AC8814" w14:textId="469CAB03" w:rsidR="00902233" w:rsidRPr="00032827" w:rsidRDefault="00902233" w:rsidP="00902233">
      <w:pPr>
        <w:keepNext/>
        <w:suppressAutoHyphens/>
        <w:spacing w:after="0"/>
        <w:ind w:left="708"/>
        <w:jc w:val="center"/>
        <w:outlineLvl w:val="0"/>
        <w:rPr>
          <w:rFonts w:eastAsia="Times New Roman" w:cs="Tahoma"/>
          <w:b/>
          <w:bCs/>
          <w:kern w:val="32"/>
          <w:sz w:val="24"/>
          <w:szCs w:val="20"/>
          <w:lang w:eastAsia="ar-SA"/>
        </w:rPr>
      </w:pPr>
      <w:bookmarkStart w:id="35" w:name="_Toc520458006"/>
      <w:r w:rsidRPr="00032827">
        <w:rPr>
          <w:rFonts w:eastAsia="Times New Roman" w:cs="Tahoma"/>
          <w:b/>
          <w:bCs/>
          <w:kern w:val="32"/>
          <w:sz w:val="24"/>
          <w:szCs w:val="20"/>
          <w:lang w:eastAsia="ar-SA"/>
        </w:rPr>
        <w:t xml:space="preserve">EVIDENCIJA PODATAKA </w:t>
      </w:r>
      <w:r w:rsidR="00812F4C" w:rsidRPr="00032827">
        <w:rPr>
          <w:rFonts w:eastAsia="Times New Roman" w:cs="Tahoma"/>
          <w:b/>
          <w:bCs/>
          <w:kern w:val="32"/>
          <w:sz w:val="24"/>
          <w:szCs w:val="20"/>
          <w:lang w:eastAsia="ar-SA"/>
        </w:rPr>
        <w:t>O KORIŠTENJU I NADZORU KORIŠTENJA MOBILNIH TELEFONA, AUTOMOBILA, ZAŠTITNE OPREME I DRUGIH SREDSTAVA DANIH NA KORIŠTENJE</w:t>
      </w:r>
      <w:bookmarkEnd w:id="35"/>
    </w:p>
    <w:p w14:paraId="10ED4C0C" w14:textId="77777777" w:rsidR="00902233" w:rsidRPr="00032827" w:rsidRDefault="00902233" w:rsidP="00902233">
      <w:pPr>
        <w:spacing w:after="0"/>
        <w:rPr>
          <w:rFonts w:eastAsia="Calibri" w:cs="Tahoma"/>
          <w:color w:val="000000"/>
          <w:szCs w:val="20"/>
        </w:rPr>
      </w:pPr>
    </w:p>
    <w:p w14:paraId="7A8B2798" w14:textId="77777777" w:rsidR="00902233" w:rsidRPr="00032827" w:rsidRDefault="00902233" w:rsidP="00902233">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477AFE1C" w14:textId="77777777" w:rsidR="00902233" w:rsidRPr="00032827" w:rsidRDefault="00902233" w:rsidP="00902233">
      <w:pPr>
        <w:spacing w:after="0"/>
        <w:rPr>
          <w:rFonts w:eastAsia="Calibri" w:cs="Tahoma"/>
          <w:color w:val="000000"/>
          <w:szCs w:val="20"/>
        </w:rPr>
      </w:pPr>
    </w:p>
    <w:p w14:paraId="547356CE" w14:textId="77777777" w:rsidR="00902233" w:rsidRPr="00032827" w:rsidRDefault="00902233" w:rsidP="00902233">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67D6067C" w14:textId="77777777" w:rsidR="00902233" w:rsidRPr="00032827" w:rsidRDefault="00902233" w:rsidP="00902233">
      <w:pPr>
        <w:suppressAutoHyphens/>
        <w:spacing w:after="0"/>
        <w:ind w:left="708"/>
        <w:rPr>
          <w:rFonts w:eastAsia="Times New Roman" w:cs="Tahoma"/>
          <w:szCs w:val="20"/>
          <w:u w:val="single"/>
          <w:lang w:eastAsia="ar-SA"/>
        </w:rPr>
      </w:pPr>
    </w:p>
    <w:p w14:paraId="18C3A13C" w14:textId="77777777" w:rsidR="00902233" w:rsidRPr="00032827" w:rsidRDefault="00902233" w:rsidP="00270AAD">
      <w:pPr>
        <w:numPr>
          <w:ilvl w:val="0"/>
          <w:numId w:val="5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240D3AA3" w14:textId="77777777" w:rsidR="00902233" w:rsidRPr="00032827" w:rsidRDefault="00902233" w:rsidP="00902233">
      <w:pPr>
        <w:suppressAutoHyphens/>
        <w:spacing w:after="0"/>
        <w:ind w:left="708"/>
        <w:rPr>
          <w:rFonts w:eastAsia="Times New Roman" w:cs="Tahoma"/>
          <w:b/>
          <w:szCs w:val="20"/>
          <w:lang w:eastAsia="ar-SA"/>
        </w:rPr>
      </w:pPr>
    </w:p>
    <w:p w14:paraId="2A8F4FC4" w14:textId="400A0AD2" w:rsidR="00902233" w:rsidRPr="00032827" w:rsidRDefault="00902233" w:rsidP="00902233">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812F4C" w:rsidRPr="00032827">
        <w:rPr>
          <w:rFonts w:eastAsia="Times New Roman" w:cs="Tahoma"/>
          <w:b/>
          <w:szCs w:val="20"/>
          <w:lang w:eastAsia="ar-SA"/>
        </w:rPr>
        <w:t>korištenju i nadzoru korištenja mobilnih telefona, automobila, zaštitne opreme i drugih sredstava danih na korištenje</w:t>
      </w:r>
    </w:p>
    <w:p w14:paraId="56F3CFCB" w14:textId="77777777" w:rsidR="00902233" w:rsidRPr="00032827" w:rsidRDefault="00902233" w:rsidP="00902233">
      <w:pPr>
        <w:suppressAutoHyphens/>
        <w:spacing w:after="0"/>
        <w:ind w:left="708"/>
        <w:rPr>
          <w:rFonts w:eastAsia="Times New Roman" w:cs="Tahoma"/>
          <w:szCs w:val="20"/>
          <w:lang w:eastAsia="ar-SA"/>
        </w:rPr>
      </w:pPr>
    </w:p>
    <w:p w14:paraId="6277846C" w14:textId="77777777" w:rsidR="00902233" w:rsidRPr="00032827" w:rsidRDefault="00902233" w:rsidP="00270AAD">
      <w:pPr>
        <w:numPr>
          <w:ilvl w:val="0"/>
          <w:numId w:val="58"/>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1E200FBC" w14:textId="77777777" w:rsidR="00902233" w:rsidRPr="00032827" w:rsidRDefault="00902233" w:rsidP="00902233">
      <w:pPr>
        <w:suppressAutoHyphens/>
        <w:spacing w:after="0"/>
        <w:ind w:left="708"/>
        <w:rPr>
          <w:rFonts w:eastAsia="Times New Roman" w:cs="Tahoma"/>
          <w:szCs w:val="20"/>
          <w:lang w:eastAsia="ar-SA"/>
        </w:rPr>
      </w:pPr>
    </w:p>
    <w:p w14:paraId="4F08535F"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0D734692"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1A670776" w14:textId="77777777" w:rsidR="00902233" w:rsidRPr="00032827" w:rsidRDefault="00902233" w:rsidP="00902233">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7D960B16"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0034474D" w14:textId="77777777" w:rsidR="00902233" w:rsidRPr="00032827" w:rsidRDefault="00902233" w:rsidP="00902233">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70A015A2" w14:textId="77777777" w:rsidR="00902233" w:rsidRPr="00032827" w:rsidRDefault="00902233" w:rsidP="00902233">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486ADEB0" w14:textId="77777777" w:rsidR="00902233" w:rsidRPr="00032827" w:rsidRDefault="00902233" w:rsidP="00902233">
      <w:pPr>
        <w:spacing w:after="0"/>
        <w:ind w:left="709"/>
        <w:rPr>
          <w:rFonts w:eastAsia="Times New Roman" w:cs="Tahoma"/>
          <w:b/>
          <w:szCs w:val="20"/>
          <w:lang w:eastAsia="ar-SA"/>
        </w:rPr>
      </w:pPr>
    </w:p>
    <w:p w14:paraId="4745CBE2" w14:textId="77777777" w:rsidR="009E3011" w:rsidRPr="00032827" w:rsidRDefault="009E3011" w:rsidP="009E3011">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5BAB790A" w14:textId="77777777" w:rsidR="009E3011" w:rsidRPr="00032827" w:rsidRDefault="009E3011" w:rsidP="009E3011">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5C4F499A"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68C77208"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466E9BFC" w14:textId="77777777" w:rsidR="009E3011" w:rsidRPr="00032827" w:rsidRDefault="009E3011" w:rsidP="009E301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05A56C59" w14:textId="77777777" w:rsidR="00902233" w:rsidRPr="00032827" w:rsidRDefault="00902233" w:rsidP="00902233">
      <w:pPr>
        <w:suppressAutoHyphens/>
        <w:spacing w:after="0"/>
        <w:ind w:left="708"/>
        <w:rPr>
          <w:rFonts w:eastAsia="Times New Roman" w:cs="Tahoma"/>
          <w:szCs w:val="20"/>
          <w:lang w:eastAsia="ar-SA"/>
        </w:rPr>
      </w:pPr>
    </w:p>
    <w:p w14:paraId="363A36D3" w14:textId="77777777" w:rsidR="00902233" w:rsidRPr="00032827" w:rsidRDefault="00902233" w:rsidP="00270AAD">
      <w:pPr>
        <w:numPr>
          <w:ilvl w:val="0"/>
          <w:numId w:val="58"/>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725601BC" w14:textId="77777777" w:rsidR="00902233" w:rsidRPr="00032827" w:rsidRDefault="00902233" w:rsidP="00902233">
      <w:pPr>
        <w:suppressAutoHyphens/>
        <w:spacing w:after="0"/>
        <w:ind w:left="708"/>
        <w:rPr>
          <w:rFonts w:eastAsia="Times New Roman" w:cs="Tahoma"/>
          <w:color w:val="000000"/>
          <w:szCs w:val="20"/>
          <w:lang w:eastAsia="ar-SA"/>
        </w:rPr>
      </w:pPr>
    </w:p>
    <w:p w14:paraId="688D7544" w14:textId="1468728D" w:rsidR="00902233" w:rsidRPr="00032827" w:rsidRDefault="00183F98" w:rsidP="00902233">
      <w:pPr>
        <w:suppressAutoHyphens/>
        <w:spacing w:after="0"/>
        <w:ind w:left="708"/>
        <w:rPr>
          <w:rFonts w:eastAsia="Times New Roman" w:cs="Tahoma"/>
          <w:szCs w:val="20"/>
          <w:lang w:eastAsia="ar-SA"/>
        </w:rPr>
      </w:pPr>
      <w:r w:rsidRPr="00032827">
        <w:rPr>
          <w:rFonts w:eastAsia="Times New Roman" w:cs="Tahoma"/>
          <w:szCs w:val="20"/>
          <w:lang w:eastAsia="ar-SA"/>
        </w:rPr>
        <w:t>/</w:t>
      </w:r>
    </w:p>
    <w:p w14:paraId="15D8A82B" w14:textId="77777777" w:rsidR="00902233" w:rsidRPr="00032827" w:rsidRDefault="00902233" w:rsidP="00902233">
      <w:pPr>
        <w:suppressAutoHyphens/>
        <w:spacing w:after="0"/>
        <w:ind w:left="708"/>
        <w:rPr>
          <w:rFonts w:eastAsia="Times New Roman" w:cs="Tahoma"/>
          <w:szCs w:val="20"/>
          <w:lang w:eastAsia="ar-SA"/>
        </w:rPr>
      </w:pPr>
    </w:p>
    <w:p w14:paraId="33B833C4" w14:textId="77777777" w:rsidR="00902233" w:rsidRPr="00032827" w:rsidRDefault="00902233" w:rsidP="00270AAD">
      <w:pPr>
        <w:numPr>
          <w:ilvl w:val="0"/>
          <w:numId w:val="5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3CA6BE3F" w14:textId="77777777" w:rsidR="00902233" w:rsidRPr="00032827" w:rsidRDefault="00902233" w:rsidP="00902233">
      <w:pPr>
        <w:suppressAutoHyphens/>
        <w:spacing w:after="0"/>
        <w:rPr>
          <w:rFonts w:eastAsia="Times New Roman" w:cs="Tahoma"/>
          <w:szCs w:val="20"/>
          <w:u w:val="single"/>
          <w:lang w:eastAsia="ar-SA"/>
        </w:rPr>
      </w:pPr>
    </w:p>
    <w:p w14:paraId="794B4B73" w14:textId="77777777" w:rsidR="00812F4C" w:rsidRPr="00032827" w:rsidRDefault="00812F4C" w:rsidP="00812F4C">
      <w:pPr>
        <w:widowControl w:val="0"/>
        <w:tabs>
          <w:tab w:val="left" w:pos="1940"/>
          <w:tab w:val="left" w:pos="2195"/>
          <w:tab w:val="right" w:leader="underscore" w:pos="4710"/>
        </w:tabs>
        <w:autoSpaceDE w:val="0"/>
        <w:autoSpaceDN w:val="0"/>
        <w:adjustRightInd w:val="0"/>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Praćenje upotrebe osnovnih sredstava.</w:t>
      </w:r>
    </w:p>
    <w:p w14:paraId="39248723" w14:textId="77777777" w:rsidR="00902233" w:rsidRPr="00032827" w:rsidRDefault="00902233" w:rsidP="00902233">
      <w:pPr>
        <w:spacing w:after="0"/>
        <w:ind w:left="708"/>
        <w:rPr>
          <w:rFonts w:eastAsia="Calibri" w:cs="Tahoma"/>
          <w:szCs w:val="20"/>
        </w:rPr>
      </w:pPr>
    </w:p>
    <w:p w14:paraId="49610EF3" w14:textId="77777777" w:rsidR="00902233" w:rsidRPr="00032827" w:rsidRDefault="00902233" w:rsidP="00902233">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2B8753D3" w14:textId="77777777" w:rsidR="00902233" w:rsidRPr="00032827" w:rsidRDefault="00902233" w:rsidP="00902233">
      <w:pPr>
        <w:suppressAutoHyphens/>
        <w:spacing w:after="0"/>
        <w:ind w:left="708"/>
        <w:rPr>
          <w:rFonts w:eastAsia="Times New Roman" w:cs="Tahoma"/>
          <w:b/>
          <w:szCs w:val="20"/>
          <w:highlight w:val="yellow"/>
          <w:lang w:eastAsia="ar-SA"/>
        </w:rPr>
      </w:pPr>
    </w:p>
    <w:p w14:paraId="01A78D70" w14:textId="77777777" w:rsidR="00902233" w:rsidRPr="00032827" w:rsidRDefault="00902233" w:rsidP="00902233">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13E9B59E" w14:textId="77777777" w:rsidR="00902233" w:rsidRPr="00032827" w:rsidRDefault="00902233" w:rsidP="00902233">
      <w:pPr>
        <w:suppressAutoHyphens/>
        <w:spacing w:after="0"/>
        <w:ind w:left="708"/>
        <w:rPr>
          <w:rFonts w:eastAsia="Times New Roman" w:cs="Tahoma"/>
          <w:szCs w:val="20"/>
          <w:lang w:eastAsia="ar-SA"/>
        </w:rPr>
      </w:pPr>
    </w:p>
    <w:p w14:paraId="07E91D29" w14:textId="77777777" w:rsidR="00902233" w:rsidRPr="00032827" w:rsidRDefault="00902233" w:rsidP="00270AAD">
      <w:pPr>
        <w:numPr>
          <w:ilvl w:val="0"/>
          <w:numId w:val="5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151053B3" w14:textId="77777777" w:rsidR="00902233" w:rsidRPr="00032827" w:rsidRDefault="00902233" w:rsidP="00902233">
      <w:pPr>
        <w:suppressAutoHyphens/>
        <w:spacing w:after="0"/>
        <w:ind w:left="256"/>
        <w:rPr>
          <w:rFonts w:eastAsia="Times New Roman" w:cs="Tahoma"/>
          <w:szCs w:val="20"/>
          <w:lang w:eastAsia="ar-SA"/>
        </w:rPr>
      </w:pPr>
    </w:p>
    <w:p w14:paraId="2E67B2C9"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5B42A66B" w14:textId="77777777" w:rsidR="00902233" w:rsidRPr="00032827" w:rsidRDefault="00902233" w:rsidP="00902233">
      <w:pPr>
        <w:suppressAutoHyphens/>
        <w:spacing w:after="0"/>
        <w:ind w:left="709"/>
        <w:rPr>
          <w:rFonts w:eastAsia="Times New Roman" w:cs="Tahoma"/>
          <w:szCs w:val="20"/>
          <w:lang w:eastAsia="ar-SA"/>
        </w:rPr>
      </w:pPr>
    </w:p>
    <w:p w14:paraId="7351C32A" w14:textId="77777777" w:rsidR="00993789" w:rsidRPr="00032827" w:rsidRDefault="00993789" w:rsidP="00993789">
      <w:pPr>
        <w:spacing w:after="0"/>
        <w:ind w:left="1560" w:hanging="851"/>
        <w:rPr>
          <w:rFonts w:eastAsia="Times New Roman" w:cs="Tahoma"/>
          <w:szCs w:val="24"/>
          <w:lang w:eastAsia="hr-HR"/>
        </w:rPr>
      </w:pPr>
      <w:r w:rsidRPr="00032827">
        <w:rPr>
          <w:rFonts w:eastAsia="Times New Roman" w:cs="Tahoma"/>
          <w:szCs w:val="24"/>
          <w:lang w:eastAsia="hr-HR"/>
        </w:rPr>
        <w:t>• Vođenje evidencije na temelju:</w:t>
      </w:r>
    </w:p>
    <w:p w14:paraId="22B91F2A" w14:textId="77777777" w:rsidR="00993789" w:rsidRPr="00032827" w:rsidRDefault="00993789" w:rsidP="00993789">
      <w:pPr>
        <w:spacing w:after="0"/>
        <w:ind w:left="1560" w:hanging="851"/>
        <w:rPr>
          <w:rFonts w:eastAsia="Times New Roman" w:cs="Tahoma"/>
          <w:szCs w:val="24"/>
          <w:lang w:eastAsia="hr-HR"/>
        </w:rPr>
      </w:pPr>
    </w:p>
    <w:p w14:paraId="32ED604E" w14:textId="77777777" w:rsidR="00993789" w:rsidRPr="00032827" w:rsidRDefault="00993789" w:rsidP="00760412">
      <w:pPr>
        <w:numPr>
          <w:ilvl w:val="0"/>
          <w:numId w:val="63"/>
        </w:numPr>
        <w:suppressAutoHyphens/>
        <w:spacing w:after="0"/>
        <w:ind w:left="993" w:hanging="284"/>
        <w:rPr>
          <w:rFonts w:eastAsia="Times New Roman" w:cs="Tahoma"/>
          <w:szCs w:val="20"/>
          <w:lang w:eastAsia="hr-HR"/>
        </w:rPr>
      </w:pPr>
      <w:r w:rsidRPr="00032827">
        <w:t xml:space="preserve">točaka (b) i (c) prvog podstavka čl. 6. (obrada je nužna za izvršavanje ugovora u kojem je ispitanik stranka ili kako bi se poduzele radnje na zahtjev ispitanika prije sklapanja </w:t>
      </w:r>
      <w:r w:rsidRPr="00032827">
        <w:lastRenderedPageBreak/>
        <w:t xml:space="preserve">ugovora/obrada je nužna radi poštovanja pravnih obveza voditelja obrade) </w:t>
      </w:r>
      <w:r w:rsidRPr="00032827">
        <w:rPr>
          <w:rFonts w:cs="Tahoma"/>
          <w:b/>
          <w:szCs w:val="20"/>
        </w:rPr>
        <w:t>Opće uredbe o zaštiti podataka</w:t>
      </w:r>
      <w:r w:rsidRPr="00032827">
        <w:rPr>
          <w:rFonts w:eastAsia="Times New Roman" w:cs="Tahoma"/>
          <w:color w:val="000000"/>
          <w:szCs w:val="20"/>
          <w:lang w:eastAsia="hr-HR"/>
        </w:rPr>
        <w:t>,</w:t>
      </w:r>
    </w:p>
    <w:p w14:paraId="57946634" w14:textId="77777777" w:rsidR="00993789" w:rsidRPr="00032827" w:rsidRDefault="00993789" w:rsidP="00760412">
      <w:pPr>
        <w:numPr>
          <w:ilvl w:val="0"/>
          <w:numId w:val="63"/>
        </w:numPr>
        <w:suppressAutoHyphens/>
        <w:spacing w:after="0"/>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Pr="00032827">
        <w:rPr>
          <w:rFonts w:eastAsia="Times New Roman" w:cs="Tahoma"/>
          <w:color w:val="000000"/>
          <w:szCs w:val="20"/>
          <w:lang w:eastAsia="hr-HR"/>
        </w:rPr>
        <w:t>,</w:t>
      </w:r>
    </w:p>
    <w:p w14:paraId="522411EC" w14:textId="77777777" w:rsidR="00760412" w:rsidRPr="00032827" w:rsidRDefault="00993789" w:rsidP="00760412">
      <w:pPr>
        <w:numPr>
          <w:ilvl w:val="0"/>
          <w:numId w:val="63"/>
        </w:numPr>
        <w:suppressAutoHyphens/>
        <w:spacing w:after="0"/>
        <w:ind w:left="993" w:hanging="284"/>
        <w:rPr>
          <w:rFonts w:eastAsia="Times New Roman" w:cs="Tahoma"/>
          <w:szCs w:val="24"/>
          <w:lang w:eastAsia="hr-HR"/>
        </w:rPr>
      </w:pPr>
      <w:r w:rsidRPr="00032827">
        <w:rPr>
          <w:rFonts w:eastAsia="Times New Roman" w:cs="Tahoma"/>
          <w:szCs w:val="24"/>
          <w:lang w:eastAsia="hr-HR"/>
        </w:rPr>
        <w:t xml:space="preserve">čl. 5. </w:t>
      </w:r>
      <w:r w:rsidRPr="00032827">
        <w:rPr>
          <w:rFonts w:eastAsia="Times New Roman" w:cs="Tahoma"/>
          <w:b/>
          <w:szCs w:val="24"/>
          <w:lang w:eastAsia="hr-HR"/>
        </w:rPr>
        <w:t xml:space="preserve">Zakona o radu </w:t>
      </w:r>
      <w:r w:rsidRPr="00032827">
        <w:rPr>
          <w:rFonts w:eastAsia="Times New Roman" w:cs="Tahoma"/>
          <w:szCs w:val="24"/>
          <w:lang w:eastAsia="hr-HR"/>
        </w:rPr>
        <w:t>(NN 93/14, 127/17),</w:t>
      </w:r>
    </w:p>
    <w:p w14:paraId="786AFA58" w14:textId="00C867B6" w:rsidR="00760412" w:rsidRPr="00032827" w:rsidRDefault="00760412" w:rsidP="00760412">
      <w:pPr>
        <w:numPr>
          <w:ilvl w:val="0"/>
          <w:numId w:val="63"/>
        </w:numPr>
        <w:suppressAutoHyphens/>
        <w:spacing w:after="0"/>
        <w:ind w:left="993" w:hanging="284"/>
        <w:rPr>
          <w:rFonts w:eastAsia="Times New Roman" w:cs="Tahoma"/>
          <w:b/>
          <w:szCs w:val="24"/>
          <w:lang w:eastAsia="hr-HR"/>
        </w:rPr>
      </w:pPr>
      <w:r w:rsidRPr="00032827">
        <w:rPr>
          <w:rFonts w:eastAsia="Times New Roman" w:cs="Tahoma"/>
          <w:b/>
          <w:szCs w:val="24"/>
          <w:lang w:eastAsia="hr-HR"/>
        </w:rPr>
        <w:t>Uredbe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Tekst značajan za EGP,</w:t>
      </w:r>
    </w:p>
    <w:p w14:paraId="233F6485" w14:textId="0702787B" w:rsidR="00760412" w:rsidRPr="00032827" w:rsidRDefault="00760412" w:rsidP="00760412">
      <w:pPr>
        <w:numPr>
          <w:ilvl w:val="0"/>
          <w:numId w:val="63"/>
        </w:numPr>
        <w:suppressAutoHyphens/>
        <w:spacing w:after="0"/>
        <w:ind w:left="993" w:hanging="284"/>
        <w:rPr>
          <w:rFonts w:eastAsia="Times New Roman" w:cs="Tahoma"/>
          <w:b/>
          <w:szCs w:val="24"/>
          <w:lang w:eastAsia="hr-HR"/>
        </w:rPr>
      </w:pPr>
      <w:r w:rsidRPr="00032827">
        <w:rPr>
          <w:rStyle w:val="Naglaeno"/>
        </w:rPr>
        <w:t>Provedbena uredba Komisije (EU) 2016/799 оd 18. ožujka 2016. o provedbi Uredbe (EU) br. 165/2014 Europskog parlamenta i Vijeća o utvrđivanju tehničkih zahtjeva za izradu, ispitivanje, ugradnju, rad i popravak tahografa i njihovih sastavnih dijelova (Tekst značajan za EGP)</w:t>
      </w:r>
      <w:r w:rsidRPr="00032827">
        <w:rPr>
          <w:rStyle w:val="Naglaeno"/>
          <w:b w:val="0"/>
        </w:rPr>
        <w:t>,</w:t>
      </w:r>
    </w:p>
    <w:p w14:paraId="6FBE3700" w14:textId="2FAFFF17" w:rsidR="00993789" w:rsidRPr="00032827" w:rsidRDefault="00993789" w:rsidP="00760412">
      <w:pPr>
        <w:numPr>
          <w:ilvl w:val="0"/>
          <w:numId w:val="63"/>
        </w:numPr>
        <w:suppressAutoHyphens/>
        <w:spacing w:after="0"/>
        <w:ind w:left="993" w:hanging="284"/>
        <w:rPr>
          <w:rFonts w:eastAsia="Times New Roman" w:cs="Tahoma"/>
          <w:b/>
          <w:szCs w:val="24"/>
          <w:lang w:eastAsia="hr-HR"/>
        </w:rPr>
      </w:pPr>
      <w:r w:rsidRPr="00032827">
        <w:rPr>
          <w:rFonts w:eastAsia="Times New Roman" w:cs="Tahoma"/>
          <w:b/>
          <w:szCs w:val="24"/>
          <w:lang w:eastAsia="hr-HR"/>
        </w:rPr>
        <w:t>Ugovora o radu;</w:t>
      </w:r>
    </w:p>
    <w:p w14:paraId="0DD9E35C" w14:textId="7AF3F744" w:rsidR="006E5983" w:rsidRPr="00032827" w:rsidRDefault="006E5983" w:rsidP="006E5983">
      <w:pPr>
        <w:suppressAutoHyphens/>
        <w:spacing w:after="0"/>
        <w:jc w:val="left"/>
        <w:rPr>
          <w:rFonts w:eastAsia="Times New Roman" w:cs="Tahoma"/>
          <w:b/>
          <w:szCs w:val="24"/>
          <w:lang w:eastAsia="hr-HR"/>
        </w:rPr>
      </w:pPr>
    </w:p>
    <w:p w14:paraId="536A779D" w14:textId="77777777" w:rsidR="006E5983" w:rsidRPr="00032827" w:rsidRDefault="006E5983" w:rsidP="006E5983">
      <w:pPr>
        <w:spacing w:after="0"/>
        <w:ind w:left="993" w:hanging="284"/>
        <w:rPr>
          <w:rFonts w:eastAsia="Times New Roman" w:cs="Tahoma"/>
          <w:szCs w:val="20"/>
          <w:lang w:eastAsia="hr-HR"/>
        </w:rPr>
      </w:pPr>
      <w:r w:rsidRPr="00032827">
        <w:rPr>
          <w:rFonts w:eastAsia="Times New Roman" w:cs="Tahoma"/>
          <w:szCs w:val="20"/>
          <w:lang w:eastAsia="hr-HR"/>
        </w:rPr>
        <w:t>• Trajanje čuvanja podataka na temelju:</w:t>
      </w:r>
    </w:p>
    <w:p w14:paraId="367BA82A" w14:textId="77777777" w:rsidR="006E5983" w:rsidRPr="00032827" w:rsidRDefault="006E5983" w:rsidP="006E5983">
      <w:pPr>
        <w:suppressAutoHyphens/>
        <w:spacing w:after="0"/>
        <w:ind w:left="708"/>
        <w:rPr>
          <w:rFonts w:eastAsia="Times New Roman" w:cs="Tahoma"/>
          <w:szCs w:val="20"/>
          <w:lang w:eastAsia="hr-HR"/>
        </w:rPr>
      </w:pPr>
    </w:p>
    <w:p w14:paraId="40EF1CD6" w14:textId="77777777" w:rsidR="006E5983" w:rsidRPr="00032827" w:rsidRDefault="006E5983" w:rsidP="006E5983">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szCs w:val="20"/>
          <w:lang w:eastAsia="hr-HR"/>
        </w:rPr>
        <w:t xml:space="preserve">čl. 139. </w:t>
      </w:r>
      <w:r w:rsidRPr="00032827">
        <w:rPr>
          <w:rFonts w:eastAsia="Times New Roman" w:cs="Tahoma"/>
          <w:b/>
          <w:szCs w:val="20"/>
          <w:lang w:eastAsia="hr-HR"/>
        </w:rPr>
        <w:t>Zakona o radu</w:t>
      </w:r>
      <w:r w:rsidRPr="00032827">
        <w:rPr>
          <w:rFonts w:eastAsia="Times New Roman" w:cs="Tahoma"/>
          <w:szCs w:val="20"/>
          <w:lang w:eastAsia="hr-HR"/>
        </w:rPr>
        <w:t xml:space="preserve"> (NN 93/14, 127/17),</w:t>
      </w:r>
    </w:p>
    <w:p w14:paraId="7C61EA67" w14:textId="2423A6C8" w:rsidR="006E5983" w:rsidRPr="00032827" w:rsidRDefault="006E5983" w:rsidP="006E5983">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szCs w:val="20"/>
          <w:lang w:eastAsia="hr-HR"/>
        </w:rPr>
        <w:t xml:space="preserve">čl. 225 </w:t>
      </w:r>
      <w:r w:rsidRPr="00032827">
        <w:rPr>
          <w:rFonts w:eastAsia="Times New Roman" w:cs="Tahoma"/>
          <w:b/>
          <w:szCs w:val="20"/>
          <w:lang w:eastAsia="hr-HR"/>
        </w:rPr>
        <w:t>Zakona o obveznim odnosima</w:t>
      </w:r>
      <w:r w:rsidRPr="00032827">
        <w:rPr>
          <w:rFonts w:eastAsia="Times New Roman" w:cs="Tahoma"/>
          <w:szCs w:val="20"/>
          <w:lang w:eastAsia="hr-HR"/>
        </w:rPr>
        <w:t xml:space="preserve"> </w:t>
      </w:r>
      <w:r w:rsidRPr="00032827">
        <w:rPr>
          <w:rFonts w:eastAsia="Times New Roman" w:cs="Tahoma"/>
          <w:szCs w:val="20"/>
          <w:lang w:eastAsia="ar-SA"/>
        </w:rPr>
        <w:t>(NN 35/2005, 41/2008, 125/2011, 78/2015 i 29/2018).</w:t>
      </w:r>
    </w:p>
    <w:p w14:paraId="108C6B2E" w14:textId="77777777" w:rsidR="007D04F8" w:rsidRPr="00032827" w:rsidRDefault="007D04F8" w:rsidP="007D04F8">
      <w:pPr>
        <w:suppressAutoHyphens/>
        <w:spacing w:after="0"/>
        <w:jc w:val="left"/>
        <w:rPr>
          <w:rFonts w:eastAsia="Times New Roman" w:cs="Tahoma"/>
          <w:b/>
          <w:szCs w:val="24"/>
          <w:lang w:eastAsia="hr-HR"/>
        </w:rPr>
      </w:pPr>
    </w:p>
    <w:p w14:paraId="2F32468C" w14:textId="617285CF" w:rsidR="00B607CB" w:rsidRPr="00032827" w:rsidRDefault="007D04F8" w:rsidP="00B607CB">
      <w:pPr>
        <w:suppressAutoHyphens/>
        <w:spacing w:after="0"/>
        <w:ind w:left="709"/>
        <w:jc w:val="left"/>
        <w:rPr>
          <w:rFonts w:eastAsia="Times New Roman" w:cs="Tahoma"/>
          <w:szCs w:val="20"/>
          <w:lang w:eastAsia="hr-HR"/>
        </w:rPr>
      </w:pPr>
      <w:r w:rsidRPr="00032827">
        <w:rPr>
          <w:rFonts w:eastAsia="Times New Roman" w:cs="Tahoma"/>
          <w:szCs w:val="20"/>
          <w:lang w:eastAsia="hr-HR"/>
        </w:rPr>
        <w:t>• Interni propis:</w:t>
      </w:r>
    </w:p>
    <w:p w14:paraId="75F8880B" w14:textId="27F7FBAC" w:rsidR="007D04F8" w:rsidRPr="00032827" w:rsidRDefault="007D04F8" w:rsidP="007D04F8">
      <w:pPr>
        <w:suppressAutoHyphens/>
        <w:spacing w:after="0"/>
        <w:ind w:left="709"/>
        <w:jc w:val="left"/>
        <w:rPr>
          <w:rFonts w:eastAsia="Times New Roman" w:cs="Tahoma"/>
          <w:b/>
          <w:szCs w:val="24"/>
          <w:lang w:eastAsia="hr-HR"/>
        </w:rPr>
      </w:pPr>
      <w:r w:rsidRPr="00032827">
        <w:rPr>
          <w:rFonts w:eastAsia="Times New Roman" w:cs="Tahoma"/>
          <w:b/>
          <w:szCs w:val="20"/>
          <w:lang w:eastAsia="hr-HR"/>
        </w:rPr>
        <w:t>- Pravilnik o osobnim zaštitnim sredstvima</w:t>
      </w:r>
    </w:p>
    <w:p w14:paraId="73977D60" w14:textId="77777777" w:rsidR="00902233" w:rsidRPr="00032827" w:rsidRDefault="00902233" w:rsidP="00902233">
      <w:pPr>
        <w:spacing w:after="0"/>
        <w:ind w:left="708"/>
        <w:rPr>
          <w:rFonts w:eastAsia="Calibri" w:cs="Tahoma"/>
          <w:szCs w:val="20"/>
        </w:rPr>
      </w:pPr>
    </w:p>
    <w:p w14:paraId="15B1BB99" w14:textId="77777777" w:rsidR="00902233" w:rsidRPr="00032827" w:rsidRDefault="00902233" w:rsidP="00270AAD">
      <w:pPr>
        <w:numPr>
          <w:ilvl w:val="0"/>
          <w:numId w:val="58"/>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5E768976" w14:textId="77777777" w:rsidR="00902233" w:rsidRPr="00032827" w:rsidRDefault="00902233" w:rsidP="00902233">
      <w:pPr>
        <w:spacing w:after="0"/>
        <w:ind w:left="709"/>
        <w:rPr>
          <w:rFonts w:eastAsia="Calibri" w:cs="Tahoma"/>
          <w:szCs w:val="20"/>
        </w:rPr>
      </w:pPr>
    </w:p>
    <w:p w14:paraId="67435545" w14:textId="76BFF717" w:rsidR="00902233" w:rsidRPr="00032827" w:rsidRDefault="00993789" w:rsidP="00902233">
      <w:pPr>
        <w:spacing w:after="0"/>
        <w:ind w:left="709"/>
        <w:rPr>
          <w:rFonts w:eastAsia="Times New Roman" w:cs="Tahoma"/>
          <w:szCs w:val="20"/>
          <w:lang w:eastAsia="hr-HR"/>
        </w:rPr>
      </w:pPr>
      <w:r w:rsidRPr="00032827">
        <w:rPr>
          <w:rFonts w:eastAsia="Times New Roman" w:cs="Tahoma"/>
          <w:szCs w:val="20"/>
          <w:lang w:eastAsia="hr-HR"/>
        </w:rPr>
        <w:t xml:space="preserve">• </w:t>
      </w:r>
      <w:r w:rsidR="00183F98" w:rsidRPr="00032827">
        <w:rPr>
          <w:rFonts w:eastAsia="Times New Roman" w:cs="Tahoma"/>
          <w:szCs w:val="20"/>
          <w:lang w:eastAsia="hr-HR"/>
        </w:rPr>
        <w:t>Radnici</w:t>
      </w:r>
    </w:p>
    <w:p w14:paraId="29D5A9BB" w14:textId="77777777" w:rsidR="00993789" w:rsidRPr="00032827" w:rsidRDefault="00993789" w:rsidP="00902233">
      <w:pPr>
        <w:spacing w:after="0"/>
        <w:ind w:left="709"/>
        <w:rPr>
          <w:rFonts w:eastAsia="Calibri" w:cs="Tahoma"/>
          <w:szCs w:val="20"/>
        </w:rPr>
      </w:pPr>
    </w:p>
    <w:p w14:paraId="1D2B320D" w14:textId="77777777" w:rsidR="00902233" w:rsidRPr="00032827" w:rsidRDefault="00902233" w:rsidP="00270AAD">
      <w:pPr>
        <w:numPr>
          <w:ilvl w:val="0"/>
          <w:numId w:val="58"/>
        </w:numPr>
        <w:spacing w:after="0"/>
        <w:contextualSpacing/>
        <w:rPr>
          <w:rFonts w:eastAsia="Calibri" w:cs="Tahoma"/>
          <w:szCs w:val="20"/>
        </w:rPr>
      </w:pPr>
      <w:r w:rsidRPr="00032827">
        <w:rPr>
          <w:rFonts w:eastAsia="Calibri" w:cs="Tahoma"/>
          <w:szCs w:val="20"/>
          <w:u w:val="single"/>
        </w:rPr>
        <w:t>Kategorije osobnih podataka u evidenciji:</w:t>
      </w:r>
    </w:p>
    <w:p w14:paraId="1D2BEB7A" w14:textId="77777777" w:rsidR="00902233" w:rsidRPr="00032827" w:rsidRDefault="00902233" w:rsidP="00902233">
      <w:pPr>
        <w:suppressAutoHyphens/>
        <w:spacing w:after="0"/>
        <w:ind w:left="709"/>
        <w:rPr>
          <w:rFonts w:eastAsia="Times New Roman" w:cs="Tahoma"/>
          <w:szCs w:val="20"/>
          <w:lang w:eastAsia="ar-SA"/>
        </w:rPr>
      </w:pPr>
    </w:p>
    <w:p w14:paraId="38F55720" w14:textId="77777777" w:rsidR="00902233" w:rsidRPr="00032827" w:rsidRDefault="00902233" w:rsidP="00902233">
      <w:pPr>
        <w:spacing w:after="0"/>
        <w:jc w:val="center"/>
        <w:rPr>
          <w:rFonts w:eastAsia="Calibri" w:cs="Tahoma"/>
          <w:b/>
          <w:szCs w:val="20"/>
        </w:rPr>
      </w:pPr>
      <w:r w:rsidRPr="00032827">
        <w:rPr>
          <w:rFonts w:eastAsia="Calibri" w:cs="Tahoma"/>
          <w:b/>
          <w:szCs w:val="20"/>
        </w:rPr>
        <w:t>PISMENI OBLIK</w:t>
      </w:r>
    </w:p>
    <w:p w14:paraId="4B7BB1A9" w14:textId="77777777" w:rsidR="0034573E" w:rsidRPr="00032827" w:rsidRDefault="0034573E" w:rsidP="0034573E">
      <w:pPr>
        <w:spacing w:after="0"/>
        <w:ind w:left="709"/>
        <w:rPr>
          <w:rFonts w:eastAsia="Times New Roman" w:cs="Tahoma"/>
          <w:szCs w:val="20"/>
          <w:lang w:eastAsia="hr-HR"/>
        </w:rPr>
      </w:pPr>
    </w:p>
    <w:p w14:paraId="371C3C1E" w14:textId="5DE9DA25" w:rsidR="00902233" w:rsidRPr="00032827" w:rsidRDefault="0034573E" w:rsidP="0034573E">
      <w:pPr>
        <w:spacing w:after="0"/>
        <w:ind w:left="709"/>
        <w:rPr>
          <w:rFonts w:eastAsia="Times New Roman" w:cs="Tahoma"/>
          <w:szCs w:val="20"/>
          <w:lang w:eastAsia="hr-HR"/>
        </w:rPr>
      </w:pPr>
      <w:r w:rsidRPr="00032827">
        <w:rPr>
          <w:rFonts w:eastAsia="Times New Roman" w:cs="Tahoma"/>
          <w:szCs w:val="20"/>
          <w:lang w:eastAsia="hr-HR"/>
        </w:rPr>
        <w:t xml:space="preserve">• </w:t>
      </w:r>
      <w:r w:rsidR="00237777" w:rsidRPr="00032827">
        <w:rPr>
          <w:rFonts w:eastAsia="Times New Roman" w:cs="Tahoma"/>
          <w:b/>
          <w:szCs w:val="20"/>
          <w:lang w:eastAsia="hr-HR"/>
        </w:rPr>
        <w:t>Tahograf</w:t>
      </w:r>
    </w:p>
    <w:p w14:paraId="42454F2C" w14:textId="71E37E14" w:rsidR="0034573E" w:rsidRPr="00032827" w:rsidRDefault="00237777" w:rsidP="00C83186">
      <w:pPr>
        <w:spacing w:after="0"/>
        <w:ind w:left="709"/>
        <w:rPr>
          <w:rFonts w:eastAsia="Times New Roman" w:cs="Tahoma"/>
          <w:szCs w:val="20"/>
          <w:lang w:eastAsia="hr-HR"/>
        </w:rPr>
      </w:pPr>
      <w:r w:rsidRPr="00032827">
        <w:rPr>
          <w:rFonts w:eastAsia="Times New Roman" w:cs="Tahoma"/>
          <w:szCs w:val="20"/>
          <w:lang w:eastAsia="hr-HR"/>
        </w:rPr>
        <w:t xml:space="preserve">Ime, Prezime, Datum, Odlazak, Povratak, Stanje brojila, Brzina kretanja, </w:t>
      </w:r>
      <w:r w:rsidR="00C83186" w:rsidRPr="00032827">
        <w:rPr>
          <w:rFonts w:eastAsia="Times New Roman" w:cs="Tahoma"/>
          <w:szCs w:val="20"/>
          <w:lang w:eastAsia="hr-HR"/>
        </w:rPr>
        <w:t>Stajanje;</w:t>
      </w:r>
    </w:p>
    <w:p w14:paraId="0A0022D7" w14:textId="77777777" w:rsidR="0034573E" w:rsidRPr="00032827" w:rsidRDefault="0034573E" w:rsidP="00902233">
      <w:pPr>
        <w:suppressAutoHyphens/>
        <w:spacing w:after="0"/>
        <w:ind w:left="709"/>
        <w:rPr>
          <w:rFonts w:eastAsia="Times New Roman" w:cs="Tahoma"/>
          <w:szCs w:val="20"/>
          <w:lang w:eastAsia="ar-SA"/>
        </w:rPr>
      </w:pPr>
    </w:p>
    <w:p w14:paraId="0A285293" w14:textId="59E49ACA" w:rsidR="00993789" w:rsidRPr="00032827" w:rsidRDefault="00993789" w:rsidP="00902233">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425BA9" w:rsidRPr="00032827">
        <w:rPr>
          <w:rFonts w:eastAsia="Times New Roman" w:cs="Tahoma"/>
          <w:b/>
          <w:szCs w:val="20"/>
          <w:lang w:eastAsia="hr-HR"/>
        </w:rPr>
        <w:t>Putni radni list</w:t>
      </w:r>
    </w:p>
    <w:p w14:paraId="5D336888" w14:textId="345D6193" w:rsidR="008E524B" w:rsidRPr="00032827" w:rsidRDefault="008E524B" w:rsidP="00902233">
      <w:pPr>
        <w:suppressAutoHyphens/>
        <w:spacing w:after="0"/>
        <w:ind w:left="709"/>
        <w:rPr>
          <w:rFonts w:eastAsia="Times New Roman" w:cs="Tahoma"/>
          <w:szCs w:val="20"/>
          <w:lang w:eastAsia="hr-HR"/>
        </w:rPr>
      </w:pPr>
      <w:r w:rsidRPr="00032827">
        <w:rPr>
          <w:rFonts w:eastAsia="Times New Roman" w:cs="Tahoma"/>
          <w:szCs w:val="20"/>
          <w:lang w:eastAsia="hr-HR"/>
        </w:rPr>
        <w:t xml:space="preserve">Datum, Ime, Prezime, </w:t>
      </w:r>
      <w:r w:rsidR="00FD6F9B" w:rsidRPr="00032827">
        <w:rPr>
          <w:rFonts w:eastAsia="Times New Roman" w:cs="Tahoma"/>
          <w:szCs w:val="20"/>
          <w:lang w:eastAsia="hr-HR"/>
        </w:rPr>
        <w:t>Imena i Prezimena osoba koje se prevoze, Mjesto polaska – zadržavanja – krajnja točka, Marka vozila, Broj sjedišta, Evidencijski broj, Oznaka i registarski broj, Potpis odgovornog djelatnika, Odlazak, Povratak, Stanje brojila, Potpis ovlaštenog djelatnika;</w:t>
      </w:r>
    </w:p>
    <w:p w14:paraId="4FACD5B9" w14:textId="77777777" w:rsidR="00B607CB" w:rsidRPr="00032827" w:rsidRDefault="00B607CB" w:rsidP="00902233">
      <w:pPr>
        <w:suppressAutoHyphens/>
        <w:spacing w:after="0"/>
        <w:ind w:left="709"/>
        <w:rPr>
          <w:rFonts w:eastAsia="Times New Roman" w:cs="Tahoma"/>
          <w:szCs w:val="20"/>
          <w:lang w:eastAsia="hr-HR"/>
        </w:rPr>
      </w:pPr>
    </w:p>
    <w:p w14:paraId="7D751F5D" w14:textId="76788B54" w:rsidR="00B607CB" w:rsidRPr="00032827" w:rsidRDefault="00B607CB" w:rsidP="00902233">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Primopredajni zapisnici/Potvrde o vračanju</w:t>
      </w:r>
    </w:p>
    <w:p w14:paraId="09860071" w14:textId="3AD2947C" w:rsidR="00B607CB" w:rsidRPr="00032827" w:rsidRDefault="00B607CB" w:rsidP="00B607CB">
      <w:pPr>
        <w:suppressAutoHyphens/>
        <w:spacing w:after="0"/>
        <w:ind w:left="709"/>
        <w:rPr>
          <w:rFonts w:eastAsia="Times New Roman" w:cs="Tahoma"/>
          <w:szCs w:val="20"/>
          <w:lang w:eastAsia="hr-HR"/>
        </w:rPr>
      </w:pPr>
      <w:r w:rsidRPr="00032827">
        <w:rPr>
          <w:rFonts w:eastAsia="Times New Roman" w:cs="Tahoma"/>
          <w:szCs w:val="20"/>
          <w:lang w:eastAsia="hr-HR"/>
        </w:rPr>
        <w:t>Ime, Prezime, Datum, Naziv odjela, Vrsta sredstva;</w:t>
      </w:r>
    </w:p>
    <w:p w14:paraId="60A5F63E" w14:textId="3D771B47" w:rsidR="00425BA9" w:rsidRPr="00032827" w:rsidRDefault="00425BA9" w:rsidP="001E45F7">
      <w:pPr>
        <w:suppressAutoHyphens/>
        <w:spacing w:after="0"/>
        <w:rPr>
          <w:rFonts w:eastAsia="Times New Roman" w:cs="Tahoma"/>
          <w:szCs w:val="20"/>
          <w:lang w:eastAsia="ar-SA"/>
        </w:rPr>
      </w:pPr>
    </w:p>
    <w:p w14:paraId="513B2E67" w14:textId="0AD799AF" w:rsidR="00902233" w:rsidRPr="00032827" w:rsidRDefault="0027646E" w:rsidP="00902233">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667007A6" w14:textId="77777777" w:rsidR="00902233" w:rsidRPr="00032827" w:rsidRDefault="00902233" w:rsidP="00902233">
      <w:pPr>
        <w:suppressAutoHyphens/>
        <w:spacing w:after="0"/>
        <w:ind w:left="709"/>
        <w:rPr>
          <w:rFonts w:eastAsia="Times New Roman" w:cs="Tahoma"/>
          <w:szCs w:val="20"/>
          <w:lang w:eastAsia="ar-SA"/>
        </w:rPr>
      </w:pPr>
    </w:p>
    <w:p w14:paraId="3BB477D6" w14:textId="489DB5BD" w:rsidR="002314D7" w:rsidRPr="00032827" w:rsidRDefault="002314D7" w:rsidP="002314D7">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 xml:space="preserve">Excel tablice </w:t>
      </w:r>
      <w:r w:rsidR="001E45F7" w:rsidRPr="00032827">
        <w:rPr>
          <w:rFonts w:eastAsia="Times New Roman" w:cs="Tahoma"/>
          <w:b/>
          <w:szCs w:val="20"/>
          <w:lang w:eastAsia="hr-HR"/>
        </w:rPr>
        <w:t>za praćenje upotrebe službenih vozila</w:t>
      </w:r>
    </w:p>
    <w:p w14:paraId="533C3A84" w14:textId="00C14796" w:rsidR="001E45F7" w:rsidRPr="00032827" w:rsidRDefault="001E45F7" w:rsidP="002314D7">
      <w:pPr>
        <w:suppressAutoHyphens/>
        <w:spacing w:after="0"/>
        <w:ind w:left="709"/>
        <w:rPr>
          <w:rFonts w:eastAsia="Times New Roman" w:cs="Tahoma"/>
          <w:szCs w:val="20"/>
          <w:lang w:eastAsia="hr-HR"/>
        </w:rPr>
      </w:pPr>
      <w:r w:rsidRPr="00032827">
        <w:rPr>
          <w:rFonts w:eastAsia="Times New Roman" w:cs="Tahoma"/>
          <w:szCs w:val="20"/>
          <w:lang w:eastAsia="hr-HR"/>
        </w:rPr>
        <w:t>Ime, Prezime, Prosječna potrošnja, Prijeđeni km, Marka vozila, Vrsta vozila;</w:t>
      </w:r>
    </w:p>
    <w:p w14:paraId="43A2D4DA" w14:textId="77777777" w:rsidR="001F4CD6" w:rsidRPr="00032827" w:rsidRDefault="001F4CD6" w:rsidP="002314D7">
      <w:pPr>
        <w:suppressAutoHyphens/>
        <w:spacing w:after="0"/>
        <w:ind w:left="709"/>
        <w:rPr>
          <w:rFonts w:eastAsia="Times New Roman" w:cs="Tahoma"/>
          <w:szCs w:val="20"/>
          <w:lang w:eastAsia="hr-HR"/>
        </w:rPr>
      </w:pPr>
    </w:p>
    <w:p w14:paraId="38B21B74" w14:textId="77777777" w:rsidR="001F4CD6" w:rsidRPr="00032827" w:rsidRDefault="001F4CD6" w:rsidP="001F4CD6">
      <w:pPr>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Tahograf</w:t>
      </w:r>
    </w:p>
    <w:p w14:paraId="58CC825D" w14:textId="161E0EBC" w:rsidR="001F4CD6" w:rsidRPr="00032827" w:rsidRDefault="001F4CD6" w:rsidP="001F4CD6">
      <w:pPr>
        <w:spacing w:after="0"/>
        <w:ind w:left="709"/>
        <w:rPr>
          <w:rFonts w:eastAsia="Times New Roman" w:cs="Tahoma"/>
          <w:szCs w:val="20"/>
          <w:lang w:eastAsia="hr-HR"/>
        </w:rPr>
      </w:pPr>
      <w:r w:rsidRPr="00032827">
        <w:rPr>
          <w:rFonts w:eastAsia="Times New Roman" w:cs="Tahoma"/>
          <w:szCs w:val="20"/>
          <w:lang w:eastAsia="hr-HR"/>
        </w:rPr>
        <w:t>Ime, Prezime, Datum, Odlazak, Povratak, Stanje brojila, Brzina kretanja, Stajanje;</w:t>
      </w:r>
    </w:p>
    <w:p w14:paraId="489968D9" w14:textId="77777777" w:rsidR="00E1341E" w:rsidRPr="00032827" w:rsidRDefault="00E1341E" w:rsidP="002314D7">
      <w:pPr>
        <w:suppressAutoHyphens/>
        <w:spacing w:after="0"/>
        <w:ind w:left="709"/>
        <w:rPr>
          <w:rFonts w:eastAsia="Times New Roman" w:cs="Tahoma"/>
          <w:szCs w:val="20"/>
          <w:lang w:eastAsia="hr-HR"/>
        </w:rPr>
      </w:pPr>
    </w:p>
    <w:p w14:paraId="40582B3E" w14:textId="4E452CF5" w:rsidR="00E1341E" w:rsidRPr="00032827" w:rsidRDefault="00E1341E" w:rsidP="002314D7">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 xml:space="preserve">Excel tablica za korištenje </w:t>
      </w:r>
      <w:r w:rsidR="007D04F8" w:rsidRPr="00032827">
        <w:rPr>
          <w:rFonts w:eastAsia="Times New Roman" w:cs="Tahoma"/>
          <w:b/>
          <w:szCs w:val="20"/>
          <w:lang w:eastAsia="hr-HR"/>
        </w:rPr>
        <w:t>zaštitne opreme</w:t>
      </w:r>
    </w:p>
    <w:p w14:paraId="678385E4" w14:textId="6C801DB2" w:rsidR="002314D7" w:rsidRPr="00032827" w:rsidRDefault="007D04F8" w:rsidP="0034573E">
      <w:pPr>
        <w:suppressAutoHyphens/>
        <w:spacing w:after="0"/>
        <w:ind w:left="709"/>
        <w:rPr>
          <w:rFonts w:eastAsia="Times New Roman" w:cs="Tahoma"/>
          <w:szCs w:val="20"/>
          <w:lang w:eastAsia="hr-HR"/>
        </w:rPr>
      </w:pPr>
      <w:r w:rsidRPr="00032827">
        <w:rPr>
          <w:rFonts w:eastAsia="Times New Roman" w:cs="Tahoma"/>
          <w:szCs w:val="20"/>
          <w:lang w:eastAsia="hr-HR"/>
        </w:rPr>
        <w:t>Ime, Prezime, Konfekcijski broj, Broj cipela, Vrsta zaštitne opreme;</w:t>
      </w:r>
    </w:p>
    <w:p w14:paraId="4291DEAD" w14:textId="77777777" w:rsidR="00902233" w:rsidRPr="00032827" w:rsidRDefault="00902233" w:rsidP="0034573E">
      <w:pPr>
        <w:suppressAutoHyphens/>
        <w:spacing w:after="0"/>
        <w:rPr>
          <w:rFonts w:eastAsia="Times New Roman" w:cs="Tahoma"/>
          <w:szCs w:val="20"/>
          <w:lang w:eastAsia="ar-SA"/>
        </w:rPr>
      </w:pPr>
    </w:p>
    <w:p w14:paraId="71185ADA" w14:textId="77777777" w:rsidR="00902233" w:rsidRPr="00032827" w:rsidRDefault="00902233" w:rsidP="00270AAD">
      <w:pPr>
        <w:numPr>
          <w:ilvl w:val="0"/>
          <w:numId w:val="58"/>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4E624C63" w14:textId="77777777" w:rsidR="00902233" w:rsidRPr="00032827" w:rsidRDefault="00902233" w:rsidP="00902233">
      <w:pPr>
        <w:suppressAutoHyphens/>
        <w:spacing w:after="0"/>
        <w:ind w:left="708"/>
        <w:rPr>
          <w:rFonts w:eastAsia="Times New Roman" w:cs="Tahoma"/>
          <w:szCs w:val="20"/>
          <w:lang w:eastAsia="ar-SA"/>
        </w:rPr>
      </w:pPr>
    </w:p>
    <w:p w14:paraId="2C196116" w14:textId="56DE80CF" w:rsidR="00902233" w:rsidRPr="00032827" w:rsidRDefault="00303B3D" w:rsidP="00902233">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902233" w:rsidRPr="00032827" w14:paraId="0D77A091" w14:textId="77777777" w:rsidTr="00902233">
        <w:trPr>
          <w:hidden/>
        </w:trPr>
        <w:tc>
          <w:tcPr>
            <w:tcW w:w="9344" w:type="dxa"/>
          </w:tcPr>
          <w:p w14:paraId="64AE4AC7" w14:textId="77777777" w:rsidR="00902233" w:rsidRPr="00032827" w:rsidRDefault="00902233" w:rsidP="00902233">
            <w:pPr>
              <w:suppressAutoHyphens/>
              <w:ind w:left="709"/>
              <w:rPr>
                <w:rFonts w:eastAsia="Times New Roman" w:cs="Tahoma"/>
                <w:vanish/>
                <w:szCs w:val="20"/>
                <w:lang w:eastAsia="ar-SA"/>
              </w:rPr>
            </w:pPr>
          </w:p>
        </w:tc>
      </w:tr>
      <w:tr w:rsidR="00902233" w:rsidRPr="00032827" w14:paraId="59AA00AC" w14:textId="77777777" w:rsidTr="00902233">
        <w:trPr>
          <w:hidden/>
        </w:trPr>
        <w:tc>
          <w:tcPr>
            <w:tcW w:w="9344" w:type="dxa"/>
          </w:tcPr>
          <w:p w14:paraId="4157A036" w14:textId="77777777" w:rsidR="00902233" w:rsidRPr="00032827" w:rsidRDefault="00902233" w:rsidP="00902233">
            <w:pPr>
              <w:suppressAutoHyphens/>
              <w:ind w:left="709"/>
              <w:rPr>
                <w:rFonts w:eastAsia="Times New Roman" w:cs="Tahoma"/>
                <w:vanish/>
                <w:szCs w:val="20"/>
                <w:lang w:eastAsia="ar-SA"/>
              </w:rPr>
            </w:pPr>
          </w:p>
        </w:tc>
      </w:tr>
      <w:tr w:rsidR="00902233" w:rsidRPr="00032827" w14:paraId="1CEDFB3B" w14:textId="77777777" w:rsidTr="00902233">
        <w:trPr>
          <w:hidden/>
        </w:trPr>
        <w:tc>
          <w:tcPr>
            <w:tcW w:w="9344" w:type="dxa"/>
          </w:tcPr>
          <w:p w14:paraId="69E8A424" w14:textId="77777777" w:rsidR="00902233" w:rsidRPr="00032827" w:rsidRDefault="00902233" w:rsidP="00902233">
            <w:pPr>
              <w:suppressAutoHyphens/>
              <w:ind w:left="709"/>
              <w:rPr>
                <w:rFonts w:eastAsia="Times New Roman" w:cs="Tahoma"/>
                <w:vanish/>
                <w:szCs w:val="20"/>
                <w:lang w:eastAsia="ar-SA"/>
              </w:rPr>
            </w:pPr>
          </w:p>
        </w:tc>
      </w:tr>
    </w:tbl>
    <w:p w14:paraId="70CBCD77" w14:textId="77777777" w:rsidR="00902233" w:rsidRPr="00032827" w:rsidRDefault="00902233" w:rsidP="00902233">
      <w:pPr>
        <w:suppressAutoHyphens/>
        <w:spacing w:after="0"/>
        <w:ind w:left="709"/>
        <w:rPr>
          <w:rFonts w:eastAsia="Times New Roman" w:cs="Tahoma"/>
          <w:szCs w:val="20"/>
          <w:lang w:eastAsia="ar-SA"/>
        </w:rPr>
      </w:pPr>
    </w:p>
    <w:p w14:paraId="55962F90" w14:textId="77777777" w:rsidR="00902233" w:rsidRPr="00032827" w:rsidRDefault="00902233" w:rsidP="00270AAD">
      <w:pPr>
        <w:numPr>
          <w:ilvl w:val="0"/>
          <w:numId w:val="58"/>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7DAB7F5A" w14:textId="77777777" w:rsidR="00902233" w:rsidRPr="00032827" w:rsidRDefault="00902233" w:rsidP="00902233">
      <w:pPr>
        <w:suppressAutoHyphens/>
        <w:spacing w:after="0"/>
        <w:ind w:left="708"/>
        <w:rPr>
          <w:rFonts w:eastAsia="Times New Roman" w:cs="Tahoma"/>
          <w:szCs w:val="20"/>
          <w:lang w:eastAsia="ar-SA"/>
        </w:rPr>
      </w:pPr>
    </w:p>
    <w:p w14:paraId="6722F660" w14:textId="1E4ABB9D" w:rsidR="00B607CB" w:rsidRPr="00032827" w:rsidRDefault="00B607CB" w:rsidP="00B607CB">
      <w:pPr>
        <w:suppressAutoHyphens/>
        <w:spacing w:after="0"/>
        <w:ind w:left="709"/>
        <w:jc w:val="left"/>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Podaci o opremi dani na korištenje čuvaju se još </w:t>
      </w:r>
      <w:r w:rsidRPr="00032827">
        <w:rPr>
          <w:rFonts w:eastAsia="Times New Roman" w:cs="Tahoma"/>
          <w:b/>
          <w:szCs w:val="20"/>
          <w:lang w:eastAsia="ar-SA"/>
        </w:rPr>
        <w:t>5 godina</w:t>
      </w:r>
      <w:r w:rsidRPr="00032827">
        <w:rPr>
          <w:rFonts w:eastAsia="Times New Roman" w:cs="Tahoma"/>
          <w:szCs w:val="20"/>
          <w:lang w:eastAsia="ar-SA"/>
        </w:rPr>
        <w:t xml:space="preserve"> nakon prestanka radnog odnosa na temelju čl. 225 (opći rok zastare) </w:t>
      </w:r>
      <w:r w:rsidRPr="00032827">
        <w:rPr>
          <w:rFonts w:eastAsia="Times New Roman" w:cs="Tahoma"/>
          <w:b/>
          <w:szCs w:val="20"/>
          <w:lang w:eastAsia="ar-SA"/>
        </w:rPr>
        <w:t xml:space="preserve">Zakona o obveznim odnosima </w:t>
      </w:r>
      <w:r w:rsidR="00AF0E9C" w:rsidRPr="00032827">
        <w:rPr>
          <w:rFonts w:eastAsia="Times New Roman" w:cs="Tahoma"/>
          <w:szCs w:val="20"/>
          <w:lang w:eastAsia="ar-SA"/>
        </w:rPr>
        <w:t>(NN 35/2005, 41/2008, 125/2011, 78/2015 i 29/2018).</w:t>
      </w:r>
    </w:p>
    <w:p w14:paraId="340C4011" w14:textId="55029155" w:rsidR="00146258" w:rsidRPr="00032827" w:rsidRDefault="00146258" w:rsidP="00B607CB">
      <w:pPr>
        <w:suppressAutoHyphens/>
        <w:spacing w:after="0"/>
        <w:ind w:left="709"/>
        <w:jc w:val="left"/>
        <w:rPr>
          <w:rFonts w:eastAsia="Times New Roman" w:cs="Tahoma"/>
          <w:szCs w:val="20"/>
          <w:lang w:eastAsia="ar-SA"/>
        </w:rPr>
      </w:pPr>
    </w:p>
    <w:p w14:paraId="5E8E5CD1" w14:textId="04273EE9" w:rsidR="00146258" w:rsidRPr="00032827" w:rsidRDefault="00146258" w:rsidP="00146258">
      <w:pPr>
        <w:suppressAutoHyphens/>
        <w:spacing w:after="0"/>
        <w:ind w:left="709"/>
        <w:jc w:val="left"/>
        <w:rPr>
          <w:rFonts w:eastAsia="Times New Roman" w:cs="Tahoma"/>
          <w:szCs w:val="20"/>
          <w:u w:val="single"/>
          <w:lang w:eastAsia="ar-SA"/>
        </w:rPr>
      </w:pPr>
      <w:r w:rsidRPr="00032827">
        <w:rPr>
          <w:rFonts w:eastAsia="Times New Roman" w:cs="Tahoma"/>
          <w:szCs w:val="20"/>
          <w:u w:val="single"/>
          <w:lang w:eastAsia="ar-SA"/>
        </w:rPr>
        <w:t>Vozila opremljena analognim tahografom:</w:t>
      </w:r>
    </w:p>
    <w:p w14:paraId="0AE231A6" w14:textId="22975817" w:rsidR="00146258" w:rsidRPr="00032827" w:rsidRDefault="00146258" w:rsidP="00B607CB">
      <w:pPr>
        <w:suppressAutoHyphens/>
        <w:spacing w:after="0"/>
        <w:ind w:left="709"/>
        <w:jc w:val="left"/>
        <w:rPr>
          <w:rFonts w:eastAsia="Times New Roman" w:cs="Tahoma"/>
          <w:szCs w:val="20"/>
          <w:lang w:eastAsia="ar-SA"/>
        </w:rPr>
      </w:pPr>
    </w:p>
    <w:p w14:paraId="231B3955" w14:textId="48D6E87F" w:rsidR="00146258" w:rsidRPr="00032827" w:rsidRDefault="00146258" w:rsidP="00146258">
      <w:pPr>
        <w:suppressAutoHyphens/>
        <w:spacing w:after="0"/>
        <w:ind w:left="709"/>
        <w:jc w:val="left"/>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Vozač u vozilu mora imati tahografski listić tekućeg dana te tahografske listiće za prethodna </w:t>
      </w:r>
      <w:r w:rsidRPr="00032827">
        <w:rPr>
          <w:rFonts w:eastAsia="Times New Roman" w:cs="Tahoma"/>
          <w:b/>
          <w:szCs w:val="20"/>
          <w:lang w:eastAsia="ar-SA"/>
        </w:rPr>
        <w:t>28 kalendarska dana</w:t>
      </w:r>
      <w:r w:rsidRPr="00032827">
        <w:rPr>
          <w:rFonts w:eastAsia="Times New Roman" w:cs="Tahoma"/>
          <w:szCs w:val="20"/>
          <w:lang w:eastAsia="ar-SA"/>
        </w:rPr>
        <w:t>.</w:t>
      </w:r>
    </w:p>
    <w:p w14:paraId="77A2239B" w14:textId="223CD87D" w:rsidR="00350F3F" w:rsidRPr="00032827" w:rsidRDefault="00350F3F" w:rsidP="00146258">
      <w:pPr>
        <w:suppressAutoHyphens/>
        <w:spacing w:after="0"/>
        <w:ind w:left="709"/>
        <w:jc w:val="left"/>
        <w:rPr>
          <w:rFonts w:eastAsia="Times New Roman" w:cs="Tahoma"/>
          <w:szCs w:val="20"/>
          <w:lang w:eastAsia="ar-SA"/>
        </w:rPr>
      </w:pPr>
    </w:p>
    <w:p w14:paraId="1349EB89" w14:textId="0FEC3807" w:rsidR="00350F3F" w:rsidRPr="00032827" w:rsidRDefault="00350F3F" w:rsidP="00350F3F">
      <w:pPr>
        <w:suppressAutoHyphens/>
        <w:spacing w:after="0"/>
        <w:ind w:left="709"/>
        <w:rPr>
          <w:rFonts w:eastAsia="Times New Roman" w:cs="Tahoma"/>
          <w:szCs w:val="20"/>
          <w:lang w:eastAsia="ar-SA"/>
        </w:rPr>
      </w:pPr>
      <w:r w:rsidRPr="00032827">
        <w:rPr>
          <w:rFonts w:eastAsia="Times New Roman" w:cs="Tahoma"/>
          <w:szCs w:val="20"/>
          <w:lang w:eastAsia="hr-HR"/>
        </w:rPr>
        <w:t xml:space="preserve">• Rokovi čuvanja podataka su detaljno definirani </w:t>
      </w:r>
      <w:r w:rsidR="009E3011">
        <w:rPr>
          <w:rFonts w:eastAsia="Times New Roman" w:cs="Tahoma"/>
          <w:szCs w:val="20"/>
          <w:lang w:eastAsia="ar-SA"/>
        </w:rPr>
        <w:t>u Pravilniku o arhivskoj građi k</w:t>
      </w:r>
      <w:r w:rsidRPr="00032827">
        <w:rPr>
          <w:rFonts w:eastAsia="Times New Roman" w:cs="Tahoma"/>
          <w:szCs w:val="20"/>
          <w:lang w:eastAsia="ar-SA"/>
        </w:rPr>
        <w:t xml:space="preserve">oji obuhvaća cjelokupno arhivsko i registraturno gradivo koje nastaje u poslovanju </w:t>
      </w:r>
      <w:r w:rsidRPr="00032827">
        <w:rPr>
          <w:rFonts w:eastAsia="Calibri" w:cs="Tahoma"/>
          <w:b/>
          <w:bCs/>
          <w:szCs w:val="20"/>
        </w:rPr>
        <w:t>Nacionalnog parka Plitvička jezera.</w:t>
      </w:r>
    </w:p>
    <w:p w14:paraId="1E869AC3" w14:textId="2CEBE0A4" w:rsidR="0049503D" w:rsidRPr="00032827" w:rsidRDefault="0049503D" w:rsidP="00146258">
      <w:pPr>
        <w:suppressAutoHyphens/>
        <w:spacing w:after="0"/>
        <w:ind w:left="709"/>
        <w:jc w:val="left"/>
        <w:rPr>
          <w:rFonts w:eastAsia="Times New Roman" w:cs="Tahoma"/>
          <w:szCs w:val="20"/>
          <w:lang w:eastAsia="ar-SA"/>
        </w:rPr>
      </w:pPr>
    </w:p>
    <w:p w14:paraId="7015B716" w14:textId="3BDD62FE" w:rsidR="0049503D" w:rsidRPr="00032827" w:rsidRDefault="0049503D" w:rsidP="0049503D">
      <w:pPr>
        <w:suppressAutoHyphens/>
        <w:spacing w:after="0"/>
        <w:ind w:left="709"/>
        <w:jc w:val="left"/>
        <w:rPr>
          <w:rFonts w:eastAsia="Times New Roman" w:cs="Tahoma"/>
          <w:szCs w:val="20"/>
          <w:u w:val="single"/>
          <w:lang w:eastAsia="ar-SA"/>
        </w:rPr>
      </w:pPr>
      <w:r w:rsidRPr="00032827">
        <w:rPr>
          <w:rFonts w:eastAsia="Times New Roman" w:cs="Tahoma"/>
          <w:szCs w:val="20"/>
          <w:u w:val="single"/>
          <w:lang w:eastAsia="ar-SA"/>
        </w:rPr>
        <w:t>Vozila opremljena digitalnim tahografom:</w:t>
      </w:r>
    </w:p>
    <w:p w14:paraId="372B89F5" w14:textId="1C58541F" w:rsidR="0049503D" w:rsidRPr="00032827" w:rsidRDefault="0049503D" w:rsidP="0049503D">
      <w:pPr>
        <w:suppressAutoHyphens/>
        <w:spacing w:after="0"/>
        <w:ind w:left="709"/>
        <w:jc w:val="left"/>
        <w:rPr>
          <w:rFonts w:eastAsia="Times New Roman" w:cs="Tahoma"/>
          <w:szCs w:val="20"/>
          <w:u w:val="single"/>
          <w:lang w:eastAsia="ar-SA"/>
        </w:rPr>
      </w:pPr>
    </w:p>
    <w:p w14:paraId="039FF41E" w14:textId="7690047C" w:rsidR="0049503D" w:rsidRPr="00032827" w:rsidRDefault="0049503D" w:rsidP="005B271A">
      <w:pPr>
        <w:suppressAutoHyphens/>
        <w:spacing w:after="0"/>
        <w:ind w:left="709"/>
        <w:rPr>
          <w:rFonts w:eastAsia="Times New Roman" w:cs="Tahoma"/>
          <w:szCs w:val="20"/>
          <w:lang w:eastAsia="ar-SA"/>
        </w:rPr>
      </w:pPr>
      <w:r w:rsidRPr="00032827">
        <w:rPr>
          <w:rFonts w:eastAsia="Times New Roman" w:cs="Tahoma"/>
          <w:szCs w:val="20"/>
          <w:lang w:eastAsia="ar-SA"/>
        </w:rPr>
        <w:t xml:space="preserve">Vozač u vozilu mora imati karticu vozača. Nadalje mora u vozilu </w:t>
      </w:r>
      <w:r w:rsidR="005B271A" w:rsidRPr="00032827">
        <w:rPr>
          <w:rFonts w:eastAsia="Times New Roman" w:cs="Tahoma"/>
          <w:szCs w:val="20"/>
          <w:lang w:eastAsia="ar-SA"/>
        </w:rPr>
        <w:t>imati ručne zapise i ispise (iz digitalnog tahografa) ako su tahogra</w:t>
      </w:r>
      <w:r w:rsidRPr="00032827">
        <w:rPr>
          <w:rFonts w:eastAsia="Times New Roman" w:cs="Tahoma"/>
          <w:szCs w:val="20"/>
          <w:lang w:eastAsia="ar-SA"/>
        </w:rPr>
        <w:t>f ili kartica vozača bili neispravni</w:t>
      </w:r>
      <w:r w:rsidR="005B271A" w:rsidRPr="00032827">
        <w:rPr>
          <w:rFonts w:eastAsia="Times New Roman" w:cs="Tahoma"/>
          <w:szCs w:val="20"/>
          <w:lang w:eastAsia="ar-SA"/>
        </w:rPr>
        <w:t xml:space="preserve"> ili je kartica izgubljena ili </w:t>
      </w:r>
      <w:r w:rsidRPr="00032827">
        <w:rPr>
          <w:rFonts w:eastAsia="Times New Roman" w:cs="Tahoma"/>
          <w:szCs w:val="20"/>
          <w:lang w:eastAsia="ar-SA"/>
        </w:rPr>
        <w:t xml:space="preserve">ukradena. Ručni zapisi su nadalje potrebni ako je vozač odstupao </w:t>
      </w:r>
      <w:r w:rsidR="005B271A" w:rsidRPr="00032827">
        <w:rPr>
          <w:rFonts w:eastAsia="Times New Roman" w:cs="Tahoma"/>
          <w:szCs w:val="20"/>
          <w:lang w:eastAsia="ar-SA"/>
        </w:rPr>
        <w:t xml:space="preserve">od propisanih vremena vožnje i </w:t>
      </w:r>
      <w:r w:rsidRPr="00032827">
        <w:rPr>
          <w:rFonts w:eastAsia="Times New Roman" w:cs="Tahoma"/>
          <w:szCs w:val="20"/>
          <w:lang w:eastAsia="ar-SA"/>
        </w:rPr>
        <w:t>odmora. Ako je u proteklih 28 dana upravljao i vozilom s analo</w:t>
      </w:r>
      <w:r w:rsidR="005B271A" w:rsidRPr="00032827">
        <w:rPr>
          <w:rFonts w:eastAsia="Times New Roman" w:cs="Tahoma"/>
          <w:szCs w:val="20"/>
          <w:lang w:eastAsia="ar-SA"/>
        </w:rPr>
        <w:t xml:space="preserve">gnim tahografom, onda u vozilu mora </w:t>
      </w:r>
      <w:r w:rsidRPr="00032827">
        <w:rPr>
          <w:rFonts w:eastAsia="Times New Roman" w:cs="Tahoma"/>
          <w:szCs w:val="20"/>
          <w:lang w:eastAsia="ar-SA"/>
        </w:rPr>
        <w:t>imati i sve</w:t>
      </w:r>
      <w:r w:rsidR="005B271A" w:rsidRPr="00032827">
        <w:rPr>
          <w:rFonts w:eastAsia="Times New Roman" w:cs="Tahoma"/>
          <w:szCs w:val="20"/>
          <w:lang w:eastAsia="ar-SA"/>
        </w:rPr>
        <w:t xml:space="preserve"> korištene tahografske listiće.</w:t>
      </w:r>
    </w:p>
    <w:p w14:paraId="6855D244" w14:textId="77777777" w:rsidR="00902233" w:rsidRPr="00032827" w:rsidRDefault="00902233" w:rsidP="00902233">
      <w:pPr>
        <w:suppressAutoHyphens/>
        <w:spacing w:after="0"/>
        <w:ind w:left="709"/>
        <w:rPr>
          <w:rFonts w:eastAsia="Times New Roman" w:cs="Tahoma"/>
          <w:szCs w:val="20"/>
          <w:lang w:eastAsia="ar-SA"/>
        </w:rPr>
      </w:pPr>
    </w:p>
    <w:p w14:paraId="3F70743D" w14:textId="77777777" w:rsidR="00902233" w:rsidRPr="00032827" w:rsidRDefault="00902233" w:rsidP="00270AAD">
      <w:pPr>
        <w:numPr>
          <w:ilvl w:val="0"/>
          <w:numId w:val="58"/>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58281376" w14:textId="77777777" w:rsidR="00902233" w:rsidRPr="00032827" w:rsidRDefault="00902233" w:rsidP="00902233">
      <w:pPr>
        <w:spacing w:after="0"/>
        <w:ind w:left="709"/>
        <w:rPr>
          <w:rFonts w:eastAsia="Calibri" w:cs="Tahoma"/>
          <w:szCs w:val="20"/>
        </w:rPr>
      </w:pPr>
    </w:p>
    <w:p w14:paraId="147F84C4"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7B150015" w14:textId="77777777" w:rsidR="00902233" w:rsidRPr="00032827" w:rsidRDefault="00902233" w:rsidP="00902233">
      <w:pPr>
        <w:suppressAutoHyphens/>
        <w:spacing w:after="0"/>
        <w:ind w:left="709"/>
        <w:rPr>
          <w:rFonts w:eastAsia="Times New Roman" w:cs="Tahoma"/>
          <w:szCs w:val="20"/>
          <w:lang w:eastAsia="ar-SA"/>
        </w:rPr>
      </w:pPr>
    </w:p>
    <w:p w14:paraId="6FB11E43" w14:textId="77777777" w:rsidR="00902233" w:rsidRPr="00032827" w:rsidRDefault="00902233" w:rsidP="00902233">
      <w:pPr>
        <w:spacing w:after="0"/>
        <w:ind w:left="709"/>
        <w:rPr>
          <w:rFonts w:eastAsia="Calibri" w:cs="Tahoma"/>
          <w:bCs/>
          <w:szCs w:val="20"/>
        </w:rPr>
      </w:pPr>
      <w:r w:rsidRPr="00032827">
        <w:rPr>
          <w:rFonts w:eastAsia="Calibri" w:cs="Times New Roman"/>
        </w:rPr>
        <w:t>- Državnim ustanovama i tijelima u okviru nužnih nacionalnih pravnih propisa</w:t>
      </w:r>
    </w:p>
    <w:p w14:paraId="32027AF9" w14:textId="77777777" w:rsidR="00902233" w:rsidRPr="00032827" w:rsidRDefault="00902233" w:rsidP="00902233">
      <w:pPr>
        <w:spacing w:after="0"/>
        <w:ind w:left="709"/>
        <w:rPr>
          <w:rFonts w:eastAsia="Calibri" w:cs="Tahoma"/>
          <w:szCs w:val="20"/>
        </w:rPr>
      </w:pPr>
    </w:p>
    <w:p w14:paraId="24347003" w14:textId="77777777" w:rsidR="00902233" w:rsidRPr="00032827" w:rsidRDefault="00902233" w:rsidP="00270AAD">
      <w:pPr>
        <w:numPr>
          <w:ilvl w:val="0"/>
          <w:numId w:val="58"/>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0AB9D67F" w14:textId="77777777" w:rsidR="00902233" w:rsidRPr="00032827" w:rsidRDefault="00902233" w:rsidP="00902233">
      <w:pPr>
        <w:suppressAutoHyphens/>
        <w:spacing w:after="0"/>
        <w:rPr>
          <w:rFonts w:eastAsia="Times New Roman" w:cs="Tahoma"/>
          <w:szCs w:val="20"/>
          <w:lang w:eastAsia="ar-SA"/>
        </w:rPr>
      </w:pPr>
    </w:p>
    <w:p w14:paraId="16666A7B"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720FA7D4" w14:textId="77777777" w:rsidR="00902233" w:rsidRPr="00032827" w:rsidRDefault="00902233" w:rsidP="00902233">
      <w:pPr>
        <w:suppressAutoHyphens/>
        <w:spacing w:after="0"/>
        <w:ind w:left="709"/>
        <w:rPr>
          <w:rFonts w:eastAsia="Times New Roman" w:cs="Tahoma"/>
          <w:szCs w:val="20"/>
          <w:lang w:eastAsia="ar-SA"/>
        </w:rPr>
      </w:pPr>
    </w:p>
    <w:p w14:paraId="5DA6643A" w14:textId="77777777" w:rsidR="00902233" w:rsidRPr="00032827" w:rsidRDefault="00902233" w:rsidP="00270AAD">
      <w:pPr>
        <w:numPr>
          <w:ilvl w:val="0"/>
          <w:numId w:val="58"/>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535FFAC8" w14:textId="77777777" w:rsidR="00902233" w:rsidRPr="00032827" w:rsidRDefault="00902233" w:rsidP="00902233">
      <w:pPr>
        <w:suppressAutoHyphens/>
        <w:spacing w:after="0"/>
        <w:ind w:left="709"/>
        <w:rPr>
          <w:rFonts w:eastAsia="Times New Roman" w:cs="Tahoma"/>
          <w:b/>
          <w:szCs w:val="20"/>
          <w:lang w:eastAsia="ar-SA"/>
        </w:rPr>
      </w:pPr>
    </w:p>
    <w:p w14:paraId="2424B236" w14:textId="487E6721"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344744D7" w14:textId="2D28BC81" w:rsidR="008B54DB" w:rsidRPr="00032827" w:rsidRDefault="008B54DB" w:rsidP="00902233">
      <w:pPr>
        <w:suppressAutoHyphens/>
        <w:spacing w:after="0"/>
        <w:ind w:left="709"/>
        <w:rPr>
          <w:rFonts w:eastAsia="Times New Roman" w:cs="Tahoma"/>
          <w:szCs w:val="20"/>
          <w:lang w:eastAsia="ar-SA"/>
        </w:rPr>
      </w:pPr>
    </w:p>
    <w:tbl>
      <w:tblPr>
        <w:tblStyle w:val="Navadnatabela5211"/>
        <w:tblW w:w="0" w:type="auto"/>
        <w:tblInd w:w="709" w:type="dxa"/>
        <w:tblLook w:val="04A0" w:firstRow="1" w:lastRow="0" w:firstColumn="1" w:lastColumn="0" w:noHBand="0" w:noVBand="1"/>
      </w:tblPr>
      <w:tblGrid>
        <w:gridCol w:w="8361"/>
      </w:tblGrid>
      <w:tr w:rsidR="008B54DB" w:rsidRPr="00032827" w14:paraId="5892C3D0"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2D84BEA6" w14:textId="77777777" w:rsidR="008B54DB" w:rsidRPr="00032827" w:rsidRDefault="008B54DB" w:rsidP="008B54DB">
            <w:pPr>
              <w:jc w:val="center"/>
              <w:rPr>
                <w:rFonts w:cs="Tahoma"/>
                <w:b/>
              </w:rPr>
            </w:pPr>
            <w:r w:rsidRPr="00032827">
              <w:rPr>
                <w:rFonts w:cs="Tahoma"/>
                <w:b/>
              </w:rPr>
              <w:t>PISMENI OBLIK</w:t>
            </w:r>
          </w:p>
        </w:tc>
      </w:tr>
    </w:tbl>
    <w:p w14:paraId="116EF6C8" w14:textId="77777777" w:rsidR="008B54DB" w:rsidRPr="00032827" w:rsidRDefault="008B54DB" w:rsidP="008B54DB">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8B54DB" w:rsidRPr="00032827" w14:paraId="4F5B48FC"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68FDFF91" w14:textId="77777777" w:rsidR="008B54DB" w:rsidRPr="00032827" w:rsidRDefault="008B54DB" w:rsidP="008B54DB">
            <w:pPr>
              <w:jc w:val="center"/>
              <w:rPr>
                <w:rFonts w:cs="Tahoma"/>
              </w:rPr>
            </w:pPr>
            <w:r w:rsidRPr="00032827">
              <w:rPr>
                <w:rFonts w:cs="Tahoma"/>
              </w:rPr>
              <w:t>Sustav pohrane</w:t>
            </w:r>
          </w:p>
        </w:tc>
        <w:tc>
          <w:tcPr>
            <w:tcW w:w="4391" w:type="dxa"/>
          </w:tcPr>
          <w:p w14:paraId="73423E41" w14:textId="77777777" w:rsidR="008B54DB" w:rsidRPr="00032827" w:rsidRDefault="008B54DB" w:rsidP="008B54DB">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8B54DB" w:rsidRPr="00032827" w14:paraId="661F8F9A" w14:textId="77777777" w:rsidTr="00631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92913FC" w14:textId="297E68DA" w:rsidR="001C0929" w:rsidRPr="00032827" w:rsidRDefault="001C0929" w:rsidP="001C0929">
            <w:pPr>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Tahograf</w:t>
            </w:r>
          </w:p>
          <w:p w14:paraId="37F09E9D" w14:textId="77777777" w:rsidR="001C0929" w:rsidRPr="00032827" w:rsidRDefault="001C0929" w:rsidP="001C0929">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Putni radni list</w:t>
            </w:r>
          </w:p>
          <w:p w14:paraId="07823A65" w14:textId="77777777" w:rsidR="001C0929" w:rsidRPr="00032827" w:rsidRDefault="001C0929" w:rsidP="001C0929">
            <w:pPr>
              <w:suppressAutoHyphens/>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Primopredajni zapisnici/Potvrde o vračanju</w:t>
            </w:r>
          </w:p>
          <w:p w14:paraId="7C0BD1AC" w14:textId="3C339CD9" w:rsidR="008B54DB" w:rsidRPr="00032827" w:rsidRDefault="008B54DB" w:rsidP="008B54DB">
            <w:pPr>
              <w:contextualSpacing/>
              <w:rPr>
                <w:rFonts w:cs="Calibri"/>
                <w:b/>
              </w:rPr>
            </w:pPr>
          </w:p>
        </w:tc>
        <w:tc>
          <w:tcPr>
            <w:tcW w:w="4391" w:type="dxa"/>
          </w:tcPr>
          <w:p w14:paraId="082091F4" w14:textId="700DAC7C" w:rsidR="0013296D" w:rsidRPr="00032827" w:rsidRDefault="0013296D" w:rsidP="0013296D">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Dokumentacija</w:t>
            </w:r>
            <w:r w:rsidRPr="00032827">
              <w:rPr>
                <w:rFonts w:eastAsia="Times New Roman" w:cs="Tahoma"/>
                <w:b/>
                <w:szCs w:val="20"/>
                <w:lang w:eastAsia="hr-HR"/>
              </w:rPr>
              <w:t xml:space="preserve"> </w:t>
            </w:r>
            <w:r w:rsidRPr="00032827">
              <w:rPr>
                <w:rFonts w:eastAsia="Times New Roman" w:cs="Tahoma"/>
                <w:szCs w:val="20"/>
                <w:lang w:eastAsia="hr-HR"/>
              </w:rPr>
              <w:t>koja nastaje ili se koristi u obavljanju poslovnih funkcija stavlja se u za to određene omote, fascikle ili registratore.</w:t>
            </w:r>
          </w:p>
          <w:p w14:paraId="44C574D3" w14:textId="21E775FA" w:rsidR="008B54DB" w:rsidRPr="00032827" w:rsidRDefault="008B54DB" w:rsidP="001C092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t xml:space="preserve">• Sustavi pohrane u pisanom obliku pohranjuju se </w:t>
            </w:r>
            <w:r w:rsidRPr="00032827">
              <w:rPr>
                <w:rFonts w:cs="Tahoma"/>
                <w:szCs w:val="20"/>
              </w:rPr>
              <w:t>u zaključanom ormaru Odjela prijevoza posjetitelja u poslovnoj zgradi voditelja obrade</w:t>
            </w:r>
            <w:r w:rsidR="001C0929" w:rsidRPr="00032827">
              <w:rPr>
                <w:rFonts w:cs="Tahoma"/>
                <w:szCs w:val="20"/>
              </w:rPr>
              <w:t>.</w:t>
            </w:r>
            <w:r w:rsidRPr="00032827">
              <w:rPr>
                <w:rFonts w:cs="Tahoma"/>
                <w:szCs w:val="20"/>
              </w:rPr>
              <w:t xml:space="preserve"> Pristup prostoriji je ograničen. Pristup podacima imaju Referent za registraciju i korištenje voznog parka, Voditelj Odjela prijevoza posjetitelja, Odjel računovodstva i Odjel interne kontrole.</w:t>
            </w:r>
          </w:p>
        </w:tc>
      </w:tr>
    </w:tbl>
    <w:p w14:paraId="63D4F5B0" w14:textId="77777777" w:rsidR="008B54DB" w:rsidRPr="00032827" w:rsidRDefault="008B54DB" w:rsidP="008B54DB">
      <w:pPr>
        <w:spacing w:after="0"/>
        <w:jc w:val="left"/>
        <w:rPr>
          <w:rFonts w:eastAsia="Calibri" w:cs="Times New Roman"/>
        </w:rPr>
      </w:pPr>
    </w:p>
    <w:tbl>
      <w:tblPr>
        <w:tblStyle w:val="Navadnatabela5211"/>
        <w:tblW w:w="8363" w:type="dxa"/>
        <w:tblInd w:w="709" w:type="dxa"/>
        <w:tblLook w:val="04A0" w:firstRow="1" w:lastRow="0" w:firstColumn="1" w:lastColumn="0" w:noHBand="0" w:noVBand="1"/>
      </w:tblPr>
      <w:tblGrid>
        <w:gridCol w:w="8363"/>
      </w:tblGrid>
      <w:tr w:rsidR="008B54DB" w:rsidRPr="00032827" w14:paraId="33A1D730"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7BE24C9B" w14:textId="77777777" w:rsidR="008B54DB" w:rsidRPr="00032827" w:rsidRDefault="008B54DB" w:rsidP="008B54DB">
            <w:pPr>
              <w:jc w:val="center"/>
              <w:rPr>
                <w:rFonts w:cs="Tahoma"/>
                <w:b/>
              </w:rPr>
            </w:pPr>
            <w:r w:rsidRPr="00032827">
              <w:rPr>
                <w:rFonts w:cs="Tahoma"/>
                <w:b/>
              </w:rPr>
              <w:t>ELEKTRONIČKI OBLIK</w:t>
            </w:r>
          </w:p>
        </w:tc>
      </w:tr>
    </w:tbl>
    <w:p w14:paraId="62C91019" w14:textId="77777777" w:rsidR="008B54DB" w:rsidRPr="00032827" w:rsidRDefault="008B54DB" w:rsidP="008B54DB">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8B54DB" w:rsidRPr="00032827" w14:paraId="7A4AB6F7"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567B69BF" w14:textId="77777777" w:rsidR="008B54DB" w:rsidRPr="00032827" w:rsidRDefault="008B54DB" w:rsidP="008B54DB">
            <w:pPr>
              <w:jc w:val="center"/>
              <w:rPr>
                <w:rFonts w:cs="Tahoma"/>
              </w:rPr>
            </w:pPr>
            <w:r w:rsidRPr="00032827">
              <w:rPr>
                <w:rFonts w:cs="Tahoma"/>
              </w:rPr>
              <w:t>Sustav pohrane</w:t>
            </w:r>
          </w:p>
        </w:tc>
        <w:tc>
          <w:tcPr>
            <w:tcW w:w="4391" w:type="dxa"/>
          </w:tcPr>
          <w:p w14:paraId="579495FC" w14:textId="77777777" w:rsidR="008B54DB" w:rsidRPr="00032827" w:rsidRDefault="008B54DB" w:rsidP="008B54DB">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8B54DB" w:rsidRPr="00032827" w14:paraId="06695B20" w14:textId="77777777" w:rsidTr="00631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796252BD" w14:textId="38119B71" w:rsidR="0013296D" w:rsidRPr="00032827" w:rsidRDefault="0013296D" w:rsidP="00350F3F">
            <w:pPr>
              <w:suppressAutoHyphens/>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Excel tablice za praćenje upotrebe službenih vozila</w:t>
            </w:r>
          </w:p>
          <w:p w14:paraId="42278B6C" w14:textId="0A515EBF" w:rsidR="0013296D" w:rsidRPr="00032827" w:rsidRDefault="0013296D" w:rsidP="00350F3F">
            <w:pPr>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Tahograf</w:t>
            </w:r>
          </w:p>
          <w:p w14:paraId="1F5A1A71" w14:textId="58834342" w:rsidR="008B54DB" w:rsidRPr="00032827" w:rsidRDefault="0013296D" w:rsidP="00350F3F">
            <w:pPr>
              <w:suppressAutoHyphens/>
              <w:jc w:val="left"/>
              <w:rPr>
                <w:rFonts w:cs="Tahoma"/>
                <w:b/>
                <w:szCs w:val="20"/>
                <w:lang w:eastAsia="hr-HR"/>
              </w:rPr>
            </w:pPr>
            <w:r w:rsidRPr="00032827">
              <w:rPr>
                <w:rFonts w:cs="Tahoma"/>
                <w:i w:val="0"/>
                <w:szCs w:val="20"/>
                <w:lang w:eastAsia="hr-HR"/>
              </w:rPr>
              <w:t xml:space="preserve">• </w:t>
            </w:r>
            <w:r w:rsidRPr="00032827">
              <w:rPr>
                <w:rFonts w:cs="Tahoma"/>
                <w:b/>
                <w:i w:val="0"/>
                <w:szCs w:val="20"/>
                <w:lang w:eastAsia="hr-HR"/>
              </w:rPr>
              <w:t>Excel tablica za korištenje zaštitne opreme</w:t>
            </w:r>
          </w:p>
        </w:tc>
        <w:tc>
          <w:tcPr>
            <w:tcW w:w="4391" w:type="dxa"/>
          </w:tcPr>
          <w:p w14:paraId="2C0E868B" w14:textId="77777777" w:rsidR="008B54DB" w:rsidRDefault="0013296D" w:rsidP="009E3011">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w:t>
            </w:r>
            <w:r w:rsidR="009E3011">
              <w:rPr>
                <w:rFonts w:eastAsia="Times New Roman" w:cs="Tahoma"/>
                <w:szCs w:val="20"/>
                <w:lang w:eastAsia="hr-HR"/>
              </w:rPr>
              <w:t>va.</w:t>
            </w:r>
          </w:p>
          <w:p w14:paraId="2DE6B2E2" w14:textId="62A44570" w:rsidR="009E3011" w:rsidRPr="00032827" w:rsidRDefault="009E3011" w:rsidP="009E3011">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9E3011">
              <w:rPr>
                <w:rFonts w:eastAsia="Times New Roman" w:cs="Tahoma"/>
                <w:szCs w:val="20"/>
                <w:lang w:eastAsia="hr-HR"/>
              </w:rPr>
              <w:t xml:space="preserve">Elektronički sustav pohrane osobnih podataka namješten je na virtualnom serveru u serverskoj sobi hotela Plitvice. Pristup podacima zaštićen je upisivanjem korisničkog imena i lozinke na razini operacijskog sustava Windows. </w:t>
            </w:r>
            <w:r w:rsidRPr="00032827">
              <w:rPr>
                <w:rFonts w:cs="Tahoma"/>
                <w:szCs w:val="20"/>
              </w:rPr>
              <w:t>Pristup podacima imaju Referent za registraciju i korištenje voznog parka, Voditelj Odjela prijevoza posjetitelja, Odjel računovodstva i Odjel interne kontrole.</w:t>
            </w:r>
          </w:p>
        </w:tc>
      </w:tr>
    </w:tbl>
    <w:p w14:paraId="5A52DA4B" w14:textId="444C4675" w:rsidR="00902233" w:rsidRPr="00032827" w:rsidRDefault="00902233" w:rsidP="00902233">
      <w:pPr>
        <w:spacing w:after="0"/>
        <w:rPr>
          <w:rFonts w:eastAsia="Times New Roman" w:cs="Tahoma"/>
          <w:szCs w:val="20"/>
          <w:lang w:eastAsia="hr-HR"/>
        </w:rPr>
      </w:pPr>
    </w:p>
    <w:p w14:paraId="55145ED5" w14:textId="6A657F30"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09870692" w14:textId="77777777" w:rsidR="00E64745" w:rsidRPr="00032827" w:rsidRDefault="00E64745" w:rsidP="00E64745">
      <w:pPr>
        <w:pStyle w:val="Odlomakpopisa"/>
      </w:pPr>
    </w:p>
    <w:p w14:paraId="237B7BCF" w14:textId="77777777" w:rsidR="009E3011" w:rsidRDefault="00E64745" w:rsidP="009E3011">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9E3011">
        <w:rPr>
          <w:rFonts w:eastAsia="Calibri" w:cs="Tahoma"/>
          <w:szCs w:val="20"/>
          <w:lang w:eastAsia="hr-HR"/>
        </w:rPr>
        <w:t>a.</w:t>
      </w:r>
    </w:p>
    <w:p w14:paraId="4659B8A2" w14:textId="77777777" w:rsidR="009E3011" w:rsidRDefault="009E3011" w:rsidP="009E3011">
      <w:pPr>
        <w:pStyle w:val="Odlomakpopisa"/>
        <w:spacing w:after="200" w:line="276" w:lineRule="auto"/>
        <w:rPr>
          <w:rFonts w:eastAsia="Calibri" w:cs="Tahoma"/>
          <w:szCs w:val="20"/>
          <w:lang w:eastAsia="hr-HR"/>
        </w:rPr>
      </w:pPr>
    </w:p>
    <w:p w14:paraId="17F808DE" w14:textId="534983FF" w:rsidR="00902233" w:rsidRPr="00032827" w:rsidRDefault="00902233" w:rsidP="009E3011">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2178E898" w14:textId="77777777" w:rsidR="00902233" w:rsidRPr="00032827" w:rsidRDefault="00902233" w:rsidP="00902233">
      <w:pPr>
        <w:suppressAutoHyphens/>
        <w:spacing w:after="0"/>
        <w:ind w:left="709"/>
        <w:rPr>
          <w:rFonts w:eastAsia="Times New Roman" w:cs="Tahoma"/>
          <w:szCs w:val="20"/>
          <w:lang w:eastAsia="ar-SA"/>
        </w:rPr>
      </w:pPr>
    </w:p>
    <w:p w14:paraId="367FCEAF" w14:textId="77777777" w:rsidR="00902233" w:rsidRPr="00032827" w:rsidRDefault="00902233" w:rsidP="00902233">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6028E3A4" w14:textId="77777777" w:rsidR="00902233" w:rsidRPr="00032827" w:rsidRDefault="00902233" w:rsidP="00902233">
      <w:pPr>
        <w:suppressAutoHyphens/>
        <w:spacing w:after="0"/>
        <w:ind w:left="709"/>
        <w:rPr>
          <w:rFonts w:eastAsia="Times New Roman" w:cs="Tahoma"/>
          <w:szCs w:val="20"/>
          <w:lang w:eastAsia="ar-SA"/>
        </w:rPr>
      </w:pPr>
    </w:p>
    <w:p w14:paraId="1BB20324" w14:textId="77777777" w:rsidR="00902233" w:rsidRPr="00032827" w:rsidRDefault="00902233" w:rsidP="00270AAD">
      <w:pPr>
        <w:numPr>
          <w:ilvl w:val="0"/>
          <w:numId w:val="58"/>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172F3986" w14:textId="77777777" w:rsidR="00902233" w:rsidRPr="00032827" w:rsidRDefault="00902233" w:rsidP="00902233">
      <w:pPr>
        <w:spacing w:after="0"/>
        <w:ind w:left="708"/>
        <w:rPr>
          <w:rFonts w:eastAsia="Calibri" w:cs="Tahoma"/>
          <w:color w:val="000000"/>
          <w:szCs w:val="20"/>
          <w:u w:val="single"/>
        </w:rPr>
      </w:pPr>
    </w:p>
    <w:p w14:paraId="09BE7B10" w14:textId="77777777" w:rsidR="00902233" w:rsidRPr="00032827" w:rsidRDefault="00902233" w:rsidP="00902233">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45A8D61D" w14:textId="77777777" w:rsidR="00902233" w:rsidRPr="00032827" w:rsidRDefault="00902233" w:rsidP="008F7E37">
      <w:pPr>
        <w:spacing w:after="0"/>
        <w:rPr>
          <w:rFonts w:eastAsia="Calibri" w:cs="Tahoma"/>
          <w:szCs w:val="20"/>
        </w:rPr>
      </w:pPr>
    </w:p>
    <w:p w14:paraId="5AD55CCC" w14:textId="77777777" w:rsidR="00902233" w:rsidRPr="00032827" w:rsidRDefault="00902233" w:rsidP="008F7E37">
      <w:pPr>
        <w:spacing w:after="0"/>
        <w:rPr>
          <w:rFonts w:eastAsia="Calibri" w:cs="Tahoma"/>
          <w:szCs w:val="20"/>
        </w:rPr>
      </w:pPr>
    </w:p>
    <w:p w14:paraId="4655D434" w14:textId="77777777" w:rsidR="00902233" w:rsidRPr="00032827" w:rsidRDefault="00902233" w:rsidP="008F7E37">
      <w:pPr>
        <w:spacing w:after="0"/>
        <w:rPr>
          <w:rFonts w:eastAsia="Calibri" w:cs="Tahoma"/>
          <w:szCs w:val="20"/>
        </w:rPr>
      </w:pPr>
    </w:p>
    <w:p w14:paraId="65BA9D6A" w14:textId="77777777" w:rsidR="00902233" w:rsidRPr="00032827" w:rsidRDefault="00902233" w:rsidP="008F7E37">
      <w:pPr>
        <w:spacing w:after="0"/>
        <w:rPr>
          <w:rFonts w:eastAsia="Calibri" w:cs="Tahoma"/>
          <w:szCs w:val="20"/>
        </w:rPr>
      </w:pPr>
    </w:p>
    <w:p w14:paraId="4335D322" w14:textId="77777777" w:rsidR="00902233" w:rsidRPr="00032827" w:rsidRDefault="00902233" w:rsidP="008F7E37">
      <w:pPr>
        <w:spacing w:after="0"/>
        <w:rPr>
          <w:rFonts w:eastAsia="Calibri" w:cs="Tahoma"/>
          <w:szCs w:val="20"/>
        </w:rPr>
      </w:pPr>
    </w:p>
    <w:p w14:paraId="401E2EC8" w14:textId="77777777" w:rsidR="00902233" w:rsidRPr="00032827" w:rsidRDefault="00902233" w:rsidP="008F7E37">
      <w:pPr>
        <w:spacing w:after="0"/>
        <w:rPr>
          <w:rFonts w:eastAsia="Calibri" w:cs="Tahoma"/>
          <w:szCs w:val="20"/>
        </w:rPr>
      </w:pPr>
    </w:p>
    <w:p w14:paraId="60F5784F" w14:textId="77777777" w:rsidR="00902233" w:rsidRPr="00032827" w:rsidRDefault="00902233" w:rsidP="008F7E37">
      <w:pPr>
        <w:spacing w:after="0"/>
        <w:rPr>
          <w:rFonts w:eastAsia="Calibri" w:cs="Tahoma"/>
          <w:szCs w:val="20"/>
        </w:rPr>
      </w:pPr>
    </w:p>
    <w:p w14:paraId="44155DBE" w14:textId="77777777" w:rsidR="00902233" w:rsidRPr="00032827" w:rsidRDefault="00902233" w:rsidP="008F7E37">
      <w:pPr>
        <w:spacing w:after="0"/>
        <w:rPr>
          <w:rFonts w:eastAsia="Calibri" w:cs="Tahoma"/>
          <w:szCs w:val="20"/>
        </w:rPr>
      </w:pPr>
    </w:p>
    <w:p w14:paraId="02BA2336" w14:textId="77777777" w:rsidR="00902233" w:rsidRPr="00032827" w:rsidRDefault="00902233" w:rsidP="008F7E37">
      <w:pPr>
        <w:spacing w:after="0"/>
        <w:rPr>
          <w:rFonts w:eastAsia="Calibri" w:cs="Tahoma"/>
          <w:szCs w:val="20"/>
        </w:rPr>
      </w:pPr>
    </w:p>
    <w:p w14:paraId="12EAA5DF" w14:textId="4C364F8D" w:rsidR="00902233" w:rsidRPr="00032827" w:rsidRDefault="002D2793" w:rsidP="00902233">
      <w:pPr>
        <w:spacing w:after="0"/>
        <w:jc w:val="center"/>
        <w:rPr>
          <w:rFonts w:eastAsia="Calibri" w:cs="Tahoma"/>
          <w:b/>
          <w:szCs w:val="20"/>
        </w:rPr>
      </w:pPr>
      <w:r w:rsidRPr="00032827">
        <w:rPr>
          <w:rFonts w:eastAsia="Calibri" w:cs="Tahoma"/>
          <w:b/>
          <w:szCs w:val="20"/>
        </w:rPr>
        <w:t>31</w:t>
      </w:r>
      <w:r w:rsidR="00902233" w:rsidRPr="00032827">
        <w:rPr>
          <w:rFonts w:eastAsia="Calibri" w:cs="Tahoma"/>
          <w:b/>
          <w:szCs w:val="20"/>
        </w:rPr>
        <w:t>.</w:t>
      </w:r>
    </w:p>
    <w:p w14:paraId="4EEA0E37" w14:textId="77777777" w:rsidR="00902233" w:rsidRPr="00032827" w:rsidRDefault="00902233" w:rsidP="00902233">
      <w:pPr>
        <w:spacing w:after="0"/>
        <w:rPr>
          <w:rFonts w:eastAsia="Calibri" w:cs="Tahoma"/>
          <w:szCs w:val="20"/>
        </w:rPr>
      </w:pPr>
    </w:p>
    <w:p w14:paraId="04302249" w14:textId="6B0C466E" w:rsidR="00902233" w:rsidRPr="00032827" w:rsidRDefault="00902233" w:rsidP="00902233">
      <w:pPr>
        <w:keepNext/>
        <w:suppressAutoHyphens/>
        <w:spacing w:after="0"/>
        <w:ind w:left="708"/>
        <w:jc w:val="center"/>
        <w:outlineLvl w:val="0"/>
        <w:rPr>
          <w:rFonts w:eastAsia="Times New Roman" w:cs="Tahoma"/>
          <w:b/>
          <w:bCs/>
          <w:kern w:val="32"/>
          <w:sz w:val="24"/>
          <w:szCs w:val="20"/>
          <w:lang w:eastAsia="ar-SA"/>
        </w:rPr>
      </w:pPr>
      <w:bookmarkStart w:id="36" w:name="_Toc520458007"/>
      <w:r w:rsidRPr="00032827">
        <w:rPr>
          <w:rFonts w:eastAsia="Times New Roman" w:cs="Tahoma"/>
          <w:b/>
          <w:bCs/>
          <w:kern w:val="32"/>
          <w:sz w:val="24"/>
          <w:szCs w:val="20"/>
          <w:lang w:eastAsia="ar-SA"/>
        </w:rPr>
        <w:t>EVIDE</w:t>
      </w:r>
      <w:r w:rsidR="00971B7E" w:rsidRPr="00032827">
        <w:rPr>
          <w:rFonts w:eastAsia="Times New Roman" w:cs="Tahoma"/>
          <w:b/>
          <w:bCs/>
          <w:kern w:val="32"/>
          <w:sz w:val="24"/>
          <w:szCs w:val="20"/>
          <w:lang w:eastAsia="ar-SA"/>
        </w:rPr>
        <w:t>NCIJA PODATAKA O POSJETITELJIMA NACIONALNOG PARKA</w:t>
      </w:r>
      <w:bookmarkEnd w:id="36"/>
    </w:p>
    <w:p w14:paraId="459FF6E1" w14:textId="77777777" w:rsidR="00902233" w:rsidRPr="00032827" w:rsidRDefault="00902233" w:rsidP="00902233">
      <w:pPr>
        <w:spacing w:after="0"/>
        <w:rPr>
          <w:rFonts w:eastAsia="Calibri" w:cs="Tahoma"/>
          <w:color w:val="000000"/>
          <w:szCs w:val="20"/>
        </w:rPr>
      </w:pPr>
    </w:p>
    <w:p w14:paraId="24CEDD99" w14:textId="77777777" w:rsidR="00902233" w:rsidRPr="00032827" w:rsidRDefault="00902233" w:rsidP="00902233">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2F17F17A" w14:textId="77777777" w:rsidR="00902233" w:rsidRPr="00032827" w:rsidRDefault="00902233" w:rsidP="00902233">
      <w:pPr>
        <w:spacing w:after="0"/>
        <w:rPr>
          <w:rFonts w:eastAsia="Calibri" w:cs="Tahoma"/>
          <w:color w:val="000000"/>
          <w:szCs w:val="20"/>
        </w:rPr>
      </w:pPr>
    </w:p>
    <w:p w14:paraId="4497A651" w14:textId="77777777" w:rsidR="00902233" w:rsidRPr="00032827" w:rsidRDefault="00902233" w:rsidP="00902233">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08D458D5" w14:textId="77777777" w:rsidR="00902233" w:rsidRPr="00032827" w:rsidRDefault="00902233" w:rsidP="00902233">
      <w:pPr>
        <w:suppressAutoHyphens/>
        <w:spacing w:after="0"/>
        <w:ind w:left="708"/>
        <w:rPr>
          <w:rFonts w:eastAsia="Times New Roman" w:cs="Tahoma"/>
          <w:szCs w:val="20"/>
          <w:u w:val="single"/>
          <w:lang w:eastAsia="ar-SA"/>
        </w:rPr>
      </w:pPr>
    </w:p>
    <w:p w14:paraId="556089F7" w14:textId="77777777" w:rsidR="00902233" w:rsidRPr="00032827" w:rsidRDefault="00902233" w:rsidP="00270AAD">
      <w:pPr>
        <w:numPr>
          <w:ilvl w:val="0"/>
          <w:numId w:val="5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7399B779" w14:textId="77777777" w:rsidR="00902233" w:rsidRPr="00032827" w:rsidRDefault="00902233" w:rsidP="00902233">
      <w:pPr>
        <w:suppressAutoHyphens/>
        <w:spacing w:after="0"/>
        <w:ind w:left="708"/>
        <w:rPr>
          <w:rFonts w:eastAsia="Times New Roman" w:cs="Tahoma"/>
          <w:b/>
          <w:szCs w:val="20"/>
          <w:lang w:eastAsia="ar-SA"/>
        </w:rPr>
      </w:pPr>
    </w:p>
    <w:p w14:paraId="6B2088A0" w14:textId="6EFB5CC5" w:rsidR="00902233" w:rsidRPr="00032827" w:rsidRDefault="00902233" w:rsidP="00902233">
      <w:pPr>
        <w:suppressAutoHyphens/>
        <w:spacing w:after="0"/>
        <w:ind w:left="708"/>
        <w:rPr>
          <w:rFonts w:eastAsia="Times New Roman" w:cs="Tahoma"/>
          <w:b/>
          <w:szCs w:val="20"/>
          <w:lang w:eastAsia="ar-SA"/>
        </w:rPr>
      </w:pPr>
      <w:r w:rsidRPr="00032827">
        <w:rPr>
          <w:rFonts w:eastAsia="Times New Roman" w:cs="Tahoma"/>
          <w:b/>
          <w:szCs w:val="20"/>
          <w:lang w:eastAsia="ar-SA"/>
        </w:rPr>
        <w:t xml:space="preserve">Evidencija podataka o </w:t>
      </w:r>
      <w:r w:rsidR="0013296D" w:rsidRPr="00032827">
        <w:rPr>
          <w:rFonts w:eastAsia="Times New Roman" w:cs="Tahoma"/>
          <w:b/>
          <w:szCs w:val="20"/>
          <w:lang w:eastAsia="ar-SA"/>
        </w:rPr>
        <w:t>posjetiteljima N</w:t>
      </w:r>
      <w:r w:rsidR="00971B7E" w:rsidRPr="00032827">
        <w:rPr>
          <w:rFonts w:eastAsia="Times New Roman" w:cs="Tahoma"/>
          <w:b/>
          <w:szCs w:val="20"/>
          <w:lang w:eastAsia="ar-SA"/>
        </w:rPr>
        <w:t>acionalnog parka</w:t>
      </w:r>
    </w:p>
    <w:p w14:paraId="5A266313" w14:textId="77777777" w:rsidR="00902233" w:rsidRPr="00032827" w:rsidRDefault="00902233" w:rsidP="00902233">
      <w:pPr>
        <w:suppressAutoHyphens/>
        <w:spacing w:after="0"/>
        <w:ind w:left="708"/>
        <w:rPr>
          <w:rFonts w:eastAsia="Times New Roman" w:cs="Tahoma"/>
          <w:szCs w:val="20"/>
          <w:lang w:eastAsia="ar-SA"/>
        </w:rPr>
      </w:pPr>
    </w:p>
    <w:p w14:paraId="0DB3C0F9" w14:textId="77777777" w:rsidR="00902233" w:rsidRPr="00032827" w:rsidRDefault="00902233" w:rsidP="00270AAD">
      <w:pPr>
        <w:numPr>
          <w:ilvl w:val="0"/>
          <w:numId w:val="59"/>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43FEC79B" w14:textId="77777777" w:rsidR="00902233" w:rsidRPr="00032827" w:rsidRDefault="00902233" w:rsidP="00902233">
      <w:pPr>
        <w:suppressAutoHyphens/>
        <w:spacing w:after="0"/>
        <w:ind w:left="708"/>
        <w:rPr>
          <w:rFonts w:eastAsia="Times New Roman" w:cs="Tahoma"/>
          <w:szCs w:val="20"/>
          <w:lang w:eastAsia="ar-SA"/>
        </w:rPr>
      </w:pPr>
    </w:p>
    <w:p w14:paraId="203C5329"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454F1B2B"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06D22135" w14:textId="77777777" w:rsidR="00902233" w:rsidRPr="00032827" w:rsidRDefault="00902233" w:rsidP="00902233">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4650A6E6" w14:textId="77777777" w:rsidR="00902233" w:rsidRPr="00032827" w:rsidRDefault="00902233" w:rsidP="00902233">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1F1FABAF" w14:textId="77777777" w:rsidR="00902233" w:rsidRPr="00032827" w:rsidRDefault="00902233" w:rsidP="00902233">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1D0A2228" w14:textId="77777777" w:rsidR="00902233" w:rsidRPr="00032827" w:rsidRDefault="00902233" w:rsidP="00902233">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28CD1A3F" w14:textId="77777777" w:rsidR="00902233" w:rsidRPr="00032827" w:rsidRDefault="00902233" w:rsidP="00902233">
      <w:pPr>
        <w:spacing w:after="0"/>
        <w:ind w:left="709"/>
        <w:rPr>
          <w:rFonts w:eastAsia="Times New Roman" w:cs="Tahoma"/>
          <w:b/>
          <w:szCs w:val="20"/>
          <w:lang w:eastAsia="ar-SA"/>
        </w:rPr>
      </w:pPr>
    </w:p>
    <w:p w14:paraId="2CB25CBC" w14:textId="77777777" w:rsidR="00717331" w:rsidRPr="00032827" w:rsidRDefault="00717331" w:rsidP="00717331">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519C51FE" w14:textId="77777777" w:rsidR="00717331" w:rsidRPr="00032827" w:rsidRDefault="00717331" w:rsidP="00717331">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750251DD" w14:textId="77777777" w:rsidR="00717331" w:rsidRPr="00032827" w:rsidRDefault="00717331" w:rsidP="0071733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750B8E42" w14:textId="77777777" w:rsidR="00717331" w:rsidRPr="00032827" w:rsidRDefault="00717331" w:rsidP="0071733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575D674C" w14:textId="77777777" w:rsidR="00717331" w:rsidRPr="00032827" w:rsidRDefault="00717331" w:rsidP="0071733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3550A90C" w14:textId="77777777" w:rsidR="00717331" w:rsidRPr="00032827" w:rsidRDefault="00717331" w:rsidP="00717331">
      <w:pPr>
        <w:suppressAutoHyphens/>
        <w:spacing w:after="0"/>
        <w:ind w:left="708"/>
        <w:rPr>
          <w:rFonts w:eastAsia="Times New Roman" w:cs="Tahoma"/>
          <w:szCs w:val="20"/>
          <w:lang w:eastAsia="ar-SA"/>
        </w:rPr>
      </w:pPr>
    </w:p>
    <w:p w14:paraId="700B71C9" w14:textId="77777777" w:rsidR="00902233" w:rsidRPr="00032827" w:rsidRDefault="00902233" w:rsidP="00902233">
      <w:pPr>
        <w:suppressAutoHyphens/>
        <w:spacing w:after="0"/>
        <w:ind w:left="708"/>
        <w:rPr>
          <w:rFonts w:eastAsia="Times New Roman" w:cs="Tahoma"/>
          <w:szCs w:val="20"/>
          <w:lang w:eastAsia="ar-SA"/>
        </w:rPr>
      </w:pPr>
    </w:p>
    <w:p w14:paraId="02191EF7" w14:textId="77777777" w:rsidR="00902233" w:rsidRPr="00032827" w:rsidRDefault="00902233" w:rsidP="00270AAD">
      <w:pPr>
        <w:numPr>
          <w:ilvl w:val="0"/>
          <w:numId w:val="59"/>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18C58F6C" w14:textId="77777777" w:rsidR="00902233" w:rsidRPr="00032827" w:rsidRDefault="00902233" w:rsidP="00902233">
      <w:pPr>
        <w:suppressAutoHyphens/>
        <w:spacing w:after="0"/>
        <w:ind w:left="708"/>
        <w:rPr>
          <w:rFonts w:eastAsia="Times New Roman" w:cs="Tahoma"/>
          <w:color w:val="000000"/>
          <w:szCs w:val="20"/>
          <w:lang w:eastAsia="ar-SA"/>
        </w:rPr>
      </w:pPr>
    </w:p>
    <w:p w14:paraId="6E1BE3B9" w14:textId="3B5339FD" w:rsidR="00902233" w:rsidRPr="00032827" w:rsidRDefault="00902233" w:rsidP="00902233">
      <w:pPr>
        <w:suppressAutoHyphens/>
        <w:spacing w:after="0"/>
        <w:ind w:left="708"/>
        <w:rPr>
          <w:rFonts w:eastAsia="Times New Roman" w:cs="Tahoma"/>
          <w:szCs w:val="20"/>
          <w:lang w:eastAsia="hr-HR"/>
        </w:rPr>
      </w:pPr>
      <w:r w:rsidRPr="00032827">
        <w:rPr>
          <w:rFonts w:eastAsia="Times New Roman" w:cs="Tahoma"/>
          <w:szCs w:val="20"/>
          <w:lang w:eastAsia="hr-HR"/>
        </w:rPr>
        <w:t>•</w:t>
      </w:r>
      <w:r w:rsidR="00971B7E" w:rsidRPr="00032827">
        <w:rPr>
          <w:rFonts w:eastAsia="Times New Roman" w:cs="Tahoma"/>
          <w:szCs w:val="20"/>
          <w:lang w:eastAsia="hr-HR"/>
        </w:rPr>
        <w:t xml:space="preserve"> </w:t>
      </w:r>
      <w:r w:rsidR="00971B7E" w:rsidRPr="00032827">
        <w:rPr>
          <w:rFonts w:eastAsia="Times New Roman" w:cs="Tahoma"/>
          <w:b/>
          <w:szCs w:val="20"/>
          <w:lang w:eastAsia="hr-HR"/>
        </w:rPr>
        <w:t>RAO d.o.o.</w:t>
      </w:r>
      <w:r w:rsidR="00971B7E" w:rsidRPr="00032827">
        <w:rPr>
          <w:rFonts w:eastAsia="Times New Roman" w:cs="Tahoma"/>
          <w:szCs w:val="20"/>
          <w:lang w:eastAsia="hr-HR"/>
        </w:rPr>
        <w:t xml:space="preserve"> – održavanje</w:t>
      </w:r>
      <w:r w:rsidR="00F232D6" w:rsidRPr="00032827">
        <w:rPr>
          <w:rFonts w:eastAsia="Times New Roman" w:cs="Tahoma"/>
          <w:szCs w:val="20"/>
          <w:lang w:eastAsia="hr-HR"/>
        </w:rPr>
        <w:t xml:space="preserve"> aplikacije E</w:t>
      </w:r>
      <w:r w:rsidR="00971B7E" w:rsidRPr="00032827">
        <w:rPr>
          <w:rFonts w:eastAsia="Times New Roman" w:cs="Tahoma"/>
          <w:szCs w:val="20"/>
          <w:lang w:eastAsia="hr-HR"/>
        </w:rPr>
        <w:t>-ticket</w:t>
      </w:r>
    </w:p>
    <w:p w14:paraId="3EFC179C" w14:textId="77777777" w:rsidR="00902233" w:rsidRPr="00032827" w:rsidRDefault="00902233" w:rsidP="00902233">
      <w:pPr>
        <w:suppressAutoHyphens/>
        <w:spacing w:after="0"/>
        <w:ind w:left="708"/>
        <w:rPr>
          <w:rFonts w:eastAsia="Times New Roman" w:cs="Tahoma"/>
          <w:szCs w:val="20"/>
          <w:lang w:eastAsia="ar-SA"/>
        </w:rPr>
      </w:pPr>
    </w:p>
    <w:p w14:paraId="6822889F" w14:textId="77777777" w:rsidR="00902233" w:rsidRPr="00032827" w:rsidRDefault="00902233" w:rsidP="00270AAD">
      <w:pPr>
        <w:numPr>
          <w:ilvl w:val="0"/>
          <w:numId w:val="5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0FE02A82" w14:textId="77777777" w:rsidR="00902233" w:rsidRPr="00032827" w:rsidRDefault="00902233" w:rsidP="00902233">
      <w:pPr>
        <w:suppressAutoHyphens/>
        <w:spacing w:after="0"/>
        <w:rPr>
          <w:rFonts w:eastAsia="Times New Roman" w:cs="Tahoma"/>
          <w:szCs w:val="20"/>
          <w:u w:val="single"/>
          <w:lang w:eastAsia="ar-SA"/>
        </w:rPr>
      </w:pPr>
    </w:p>
    <w:p w14:paraId="25CB828A" w14:textId="319720B1" w:rsidR="00902233" w:rsidRPr="00032827" w:rsidRDefault="00902233" w:rsidP="00902233">
      <w:pPr>
        <w:suppressAutoHyphens/>
        <w:spacing w:after="0"/>
        <w:ind w:left="708"/>
        <w:rPr>
          <w:rFonts w:eastAsia="Times New Roman" w:cs="Tahoma"/>
          <w:szCs w:val="20"/>
          <w:lang w:eastAsia="ar-SA"/>
        </w:rPr>
      </w:pPr>
      <w:r w:rsidRPr="00032827">
        <w:rPr>
          <w:rFonts w:eastAsia="Times New Roman" w:cs="Tahoma"/>
          <w:szCs w:val="20"/>
          <w:lang w:eastAsia="hr-HR"/>
        </w:rPr>
        <w:t>•</w:t>
      </w:r>
      <w:r w:rsidR="00971B7E" w:rsidRPr="00032827">
        <w:rPr>
          <w:rFonts w:eastAsia="Times New Roman" w:cs="Tahoma"/>
          <w:szCs w:val="20"/>
          <w:lang w:eastAsia="ar-SA"/>
        </w:rPr>
        <w:t xml:space="preserve"> </w:t>
      </w:r>
      <w:r w:rsidR="00971B7E" w:rsidRPr="00032827">
        <w:rPr>
          <w:rFonts w:eastAsia="Times New Roman" w:cs="Tahoma"/>
          <w:b/>
          <w:szCs w:val="20"/>
          <w:lang w:eastAsia="ar-SA"/>
        </w:rPr>
        <w:t>Prodaja dvodnevne ulaznice.</w:t>
      </w:r>
    </w:p>
    <w:p w14:paraId="0B5B9C49" w14:textId="77777777" w:rsidR="00902233" w:rsidRPr="00032827" w:rsidRDefault="00902233" w:rsidP="00902233">
      <w:pPr>
        <w:spacing w:after="0"/>
        <w:ind w:left="708"/>
        <w:rPr>
          <w:rFonts w:eastAsia="Calibri" w:cs="Tahoma"/>
          <w:szCs w:val="20"/>
        </w:rPr>
      </w:pPr>
    </w:p>
    <w:p w14:paraId="5487602E" w14:textId="77777777" w:rsidR="00902233" w:rsidRPr="00032827" w:rsidRDefault="00902233" w:rsidP="00902233">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68819F5F" w14:textId="77777777" w:rsidR="00902233" w:rsidRPr="00032827" w:rsidRDefault="00902233" w:rsidP="00902233">
      <w:pPr>
        <w:suppressAutoHyphens/>
        <w:spacing w:after="0"/>
        <w:ind w:left="708"/>
        <w:rPr>
          <w:rFonts w:eastAsia="Times New Roman" w:cs="Tahoma"/>
          <w:b/>
          <w:szCs w:val="20"/>
          <w:highlight w:val="yellow"/>
          <w:lang w:eastAsia="ar-SA"/>
        </w:rPr>
      </w:pPr>
    </w:p>
    <w:p w14:paraId="4FCBF779" w14:textId="77777777" w:rsidR="00902233" w:rsidRPr="00032827" w:rsidRDefault="00902233" w:rsidP="00902233">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5EE1AF60" w14:textId="77777777" w:rsidR="00902233" w:rsidRPr="00032827" w:rsidRDefault="00902233" w:rsidP="00902233">
      <w:pPr>
        <w:suppressAutoHyphens/>
        <w:spacing w:after="0"/>
        <w:ind w:left="708"/>
        <w:rPr>
          <w:rFonts w:eastAsia="Times New Roman" w:cs="Tahoma"/>
          <w:szCs w:val="20"/>
          <w:lang w:eastAsia="ar-SA"/>
        </w:rPr>
      </w:pPr>
    </w:p>
    <w:p w14:paraId="1311EE96" w14:textId="77777777" w:rsidR="00902233" w:rsidRPr="00032827" w:rsidRDefault="00902233" w:rsidP="00270AAD">
      <w:pPr>
        <w:numPr>
          <w:ilvl w:val="0"/>
          <w:numId w:val="5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31FABBDF" w14:textId="77777777" w:rsidR="00902233" w:rsidRPr="00032827" w:rsidRDefault="00902233" w:rsidP="00902233">
      <w:pPr>
        <w:suppressAutoHyphens/>
        <w:spacing w:after="0"/>
        <w:ind w:left="256"/>
        <w:rPr>
          <w:rFonts w:eastAsia="Times New Roman" w:cs="Tahoma"/>
          <w:szCs w:val="20"/>
          <w:lang w:eastAsia="ar-SA"/>
        </w:rPr>
      </w:pPr>
    </w:p>
    <w:p w14:paraId="7B062982"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367355B7" w14:textId="77777777" w:rsidR="00902233" w:rsidRPr="00032827" w:rsidRDefault="00902233" w:rsidP="00902233">
      <w:pPr>
        <w:suppressAutoHyphens/>
        <w:spacing w:after="0"/>
        <w:ind w:left="709"/>
        <w:rPr>
          <w:rFonts w:eastAsia="Times New Roman" w:cs="Tahoma"/>
          <w:szCs w:val="20"/>
          <w:lang w:eastAsia="ar-SA"/>
        </w:rPr>
      </w:pPr>
    </w:p>
    <w:p w14:paraId="0E88E24F" w14:textId="77777777" w:rsidR="009C00A8" w:rsidRPr="00032827" w:rsidRDefault="009C00A8" w:rsidP="009C00A8">
      <w:pPr>
        <w:spacing w:after="0"/>
        <w:ind w:left="1560" w:hanging="851"/>
        <w:rPr>
          <w:rFonts w:eastAsia="Times New Roman" w:cs="Tahoma"/>
          <w:szCs w:val="24"/>
          <w:lang w:eastAsia="hr-HR"/>
        </w:rPr>
      </w:pPr>
      <w:r w:rsidRPr="00032827">
        <w:rPr>
          <w:rFonts w:eastAsia="Times New Roman" w:cs="Tahoma"/>
          <w:szCs w:val="24"/>
          <w:lang w:eastAsia="hr-HR"/>
        </w:rPr>
        <w:t>• Vođenje evidencije na temelju:</w:t>
      </w:r>
    </w:p>
    <w:p w14:paraId="345EA0E1" w14:textId="77777777" w:rsidR="009C00A8" w:rsidRPr="00032827" w:rsidRDefault="009C00A8" w:rsidP="009C00A8">
      <w:pPr>
        <w:spacing w:after="0"/>
        <w:ind w:left="1560" w:hanging="851"/>
        <w:rPr>
          <w:rFonts w:eastAsia="Times New Roman" w:cs="Tahoma"/>
          <w:szCs w:val="24"/>
          <w:lang w:eastAsia="hr-HR"/>
        </w:rPr>
      </w:pPr>
    </w:p>
    <w:p w14:paraId="2D4EA9B6" w14:textId="3BB73505" w:rsidR="009C00A8" w:rsidRPr="00032827" w:rsidRDefault="004008EC" w:rsidP="009C00A8">
      <w:pPr>
        <w:numPr>
          <w:ilvl w:val="0"/>
          <w:numId w:val="63"/>
        </w:numPr>
        <w:suppressAutoHyphens/>
        <w:spacing w:after="0"/>
        <w:ind w:left="993" w:hanging="284"/>
        <w:rPr>
          <w:rFonts w:eastAsia="Times New Roman" w:cs="Tahoma"/>
          <w:szCs w:val="20"/>
          <w:lang w:eastAsia="hr-HR"/>
        </w:rPr>
      </w:pPr>
      <w:r w:rsidRPr="00032827">
        <w:t>točke</w:t>
      </w:r>
      <w:r w:rsidR="009C00A8" w:rsidRPr="00032827">
        <w:t xml:space="preserve"> (b) prvog podstavka čl. 6. (obrada je nužna za izvršavanje ugovora u kojem je ispitanik stranka ili kako bi se poduzele radnje na zahtjev isp</w:t>
      </w:r>
      <w:r w:rsidRPr="00032827">
        <w:t>itanika prije sklapanja ugovora</w:t>
      </w:r>
      <w:r w:rsidR="009C00A8" w:rsidRPr="00032827">
        <w:t xml:space="preserve">) </w:t>
      </w:r>
      <w:r w:rsidR="009C00A8" w:rsidRPr="00032827">
        <w:rPr>
          <w:rFonts w:cs="Tahoma"/>
          <w:b/>
          <w:szCs w:val="20"/>
        </w:rPr>
        <w:t>Opće uredbe o zaštiti podataka</w:t>
      </w:r>
      <w:r w:rsidR="009C00A8" w:rsidRPr="00032827">
        <w:rPr>
          <w:rFonts w:eastAsia="Times New Roman" w:cs="Tahoma"/>
          <w:color w:val="000000"/>
          <w:szCs w:val="20"/>
          <w:lang w:eastAsia="hr-HR"/>
        </w:rPr>
        <w:t>,</w:t>
      </w:r>
    </w:p>
    <w:p w14:paraId="3DD17A04" w14:textId="57B610C8" w:rsidR="009C00A8" w:rsidRPr="00032827" w:rsidRDefault="009C00A8" w:rsidP="009C00A8">
      <w:pPr>
        <w:numPr>
          <w:ilvl w:val="0"/>
          <w:numId w:val="63"/>
        </w:numPr>
        <w:suppressAutoHyphens/>
        <w:spacing w:after="0"/>
        <w:ind w:left="993" w:hanging="284"/>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cs="Tahoma"/>
          <w:b/>
          <w:szCs w:val="20"/>
        </w:rPr>
        <w:t>Opće uredbe o zaštiti podataka</w:t>
      </w:r>
      <w:r w:rsidR="004008EC" w:rsidRPr="00032827">
        <w:rPr>
          <w:rFonts w:eastAsia="Times New Roman" w:cs="Tahoma"/>
          <w:color w:val="000000"/>
          <w:szCs w:val="20"/>
          <w:lang w:eastAsia="hr-HR"/>
        </w:rPr>
        <w:t>;</w:t>
      </w:r>
    </w:p>
    <w:p w14:paraId="435952E0" w14:textId="6115EDAE" w:rsidR="00902233" w:rsidRPr="00032827" w:rsidRDefault="00902233" w:rsidP="00902233">
      <w:pPr>
        <w:spacing w:after="0"/>
        <w:ind w:left="708"/>
        <w:rPr>
          <w:rFonts w:eastAsia="Calibri" w:cs="Tahoma"/>
          <w:szCs w:val="20"/>
        </w:rPr>
      </w:pPr>
    </w:p>
    <w:p w14:paraId="7D90C6E2" w14:textId="77777777" w:rsidR="004008EC" w:rsidRPr="00032827" w:rsidRDefault="004008EC" w:rsidP="004008EC">
      <w:pPr>
        <w:spacing w:after="0"/>
        <w:ind w:left="993" w:hanging="284"/>
        <w:rPr>
          <w:rFonts w:eastAsia="Times New Roman" w:cs="Tahoma"/>
          <w:szCs w:val="20"/>
          <w:lang w:eastAsia="hr-HR"/>
        </w:rPr>
      </w:pPr>
      <w:r w:rsidRPr="00032827">
        <w:rPr>
          <w:rFonts w:eastAsia="Times New Roman" w:cs="Tahoma"/>
          <w:szCs w:val="20"/>
          <w:lang w:eastAsia="hr-HR"/>
        </w:rPr>
        <w:lastRenderedPageBreak/>
        <w:t>• Trajanje čuvanja podataka na temelju:</w:t>
      </w:r>
    </w:p>
    <w:p w14:paraId="362AB65A" w14:textId="77777777" w:rsidR="004008EC" w:rsidRPr="00032827" w:rsidRDefault="004008EC" w:rsidP="004008EC">
      <w:pPr>
        <w:suppressAutoHyphens/>
        <w:spacing w:after="0"/>
        <w:ind w:left="708"/>
        <w:rPr>
          <w:rFonts w:eastAsia="Times New Roman" w:cs="Tahoma"/>
          <w:szCs w:val="20"/>
          <w:lang w:eastAsia="hr-HR"/>
        </w:rPr>
      </w:pPr>
    </w:p>
    <w:p w14:paraId="33E519E5" w14:textId="77777777" w:rsidR="004008EC" w:rsidRPr="00032827" w:rsidRDefault="004008EC" w:rsidP="004008EC">
      <w:pPr>
        <w:numPr>
          <w:ilvl w:val="0"/>
          <w:numId w:val="26"/>
        </w:numPr>
        <w:suppressAutoHyphens/>
        <w:spacing w:after="0" w:line="259" w:lineRule="auto"/>
        <w:ind w:left="993" w:hanging="284"/>
        <w:jc w:val="left"/>
        <w:rPr>
          <w:rFonts w:eastAsia="Times New Roman" w:cs="Tahoma"/>
          <w:szCs w:val="20"/>
          <w:lang w:eastAsia="hr-HR"/>
        </w:rPr>
      </w:pPr>
      <w:r w:rsidRPr="00032827">
        <w:rPr>
          <w:rFonts w:eastAsia="Times New Roman" w:cs="Tahoma"/>
          <w:szCs w:val="20"/>
          <w:lang w:eastAsia="hr-HR"/>
        </w:rPr>
        <w:t xml:space="preserve">čl. 225 </w:t>
      </w:r>
      <w:r w:rsidRPr="00032827">
        <w:rPr>
          <w:rFonts w:eastAsia="Times New Roman" w:cs="Tahoma"/>
          <w:b/>
          <w:szCs w:val="20"/>
          <w:lang w:eastAsia="hr-HR"/>
        </w:rPr>
        <w:t>Zakona o obveznim odnosima</w:t>
      </w:r>
      <w:r w:rsidRPr="00032827">
        <w:rPr>
          <w:rFonts w:eastAsia="Times New Roman" w:cs="Tahoma"/>
          <w:szCs w:val="20"/>
          <w:lang w:eastAsia="hr-HR"/>
        </w:rPr>
        <w:t xml:space="preserve"> </w:t>
      </w:r>
      <w:r w:rsidRPr="00032827">
        <w:rPr>
          <w:rFonts w:eastAsia="Times New Roman" w:cs="Tahoma"/>
          <w:szCs w:val="20"/>
          <w:lang w:eastAsia="ar-SA"/>
        </w:rPr>
        <w:t>(NN 35/2005, 41/2008, 125/2011, 78/2015 i 29/2018).</w:t>
      </w:r>
    </w:p>
    <w:p w14:paraId="214C0CB9" w14:textId="77777777" w:rsidR="004008EC" w:rsidRPr="00032827" w:rsidRDefault="004008EC" w:rsidP="00902233">
      <w:pPr>
        <w:spacing w:after="0"/>
        <w:ind w:left="708"/>
        <w:rPr>
          <w:rFonts w:eastAsia="Calibri" w:cs="Tahoma"/>
          <w:szCs w:val="20"/>
        </w:rPr>
      </w:pPr>
    </w:p>
    <w:p w14:paraId="54CD40C1" w14:textId="77777777" w:rsidR="00902233" w:rsidRPr="00032827" w:rsidRDefault="00902233" w:rsidP="00270AAD">
      <w:pPr>
        <w:numPr>
          <w:ilvl w:val="0"/>
          <w:numId w:val="59"/>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613A13BD" w14:textId="77777777" w:rsidR="00902233" w:rsidRPr="00032827" w:rsidRDefault="00902233" w:rsidP="00902233">
      <w:pPr>
        <w:spacing w:after="0"/>
        <w:ind w:left="709"/>
        <w:rPr>
          <w:rFonts w:eastAsia="Calibri" w:cs="Tahoma"/>
          <w:szCs w:val="20"/>
        </w:rPr>
      </w:pPr>
    </w:p>
    <w:p w14:paraId="7A707955" w14:textId="4D408103" w:rsidR="00902233" w:rsidRPr="00032827" w:rsidRDefault="00971B7E" w:rsidP="00902233">
      <w:pPr>
        <w:spacing w:after="0"/>
        <w:ind w:left="709"/>
        <w:rPr>
          <w:rFonts w:eastAsia="Times New Roman" w:cs="Tahoma"/>
          <w:szCs w:val="20"/>
          <w:lang w:eastAsia="hr-HR"/>
        </w:rPr>
      </w:pPr>
      <w:r w:rsidRPr="00032827">
        <w:rPr>
          <w:rFonts w:eastAsia="Times New Roman" w:cs="Tahoma"/>
          <w:szCs w:val="20"/>
          <w:lang w:eastAsia="hr-HR"/>
        </w:rPr>
        <w:t xml:space="preserve">• </w:t>
      </w:r>
      <w:r w:rsidR="00B37B7E" w:rsidRPr="00032827">
        <w:rPr>
          <w:rFonts w:eastAsia="Times New Roman" w:cs="Tahoma"/>
          <w:szCs w:val="20"/>
          <w:lang w:eastAsia="hr-HR"/>
        </w:rPr>
        <w:t>Posjetitelji nacionalnog parka</w:t>
      </w:r>
    </w:p>
    <w:p w14:paraId="5A2F3F94" w14:textId="77777777" w:rsidR="00971B7E" w:rsidRPr="00032827" w:rsidRDefault="00971B7E" w:rsidP="00902233">
      <w:pPr>
        <w:spacing w:after="0"/>
        <w:ind w:left="709"/>
        <w:rPr>
          <w:rFonts w:eastAsia="Calibri" w:cs="Tahoma"/>
          <w:szCs w:val="20"/>
        </w:rPr>
      </w:pPr>
    </w:p>
    <w:p w14:paraId="29278DAE" w14:textId="6080CB1A" w:rsidR="00902233" w:rsidRPr="00032827" w:rsidRDefault="00902233" w:rsidP="008765FA">
      <w:pPr>
        <w:numPr>
          <w:ilvl w:val="0"/>
          <w:numId w:val="59"/>
        </w:numPr>
        <w:spacing w:after="0"/>
        <w:contextualSpacing/>
        <w:rPr>
          <w:rFonts w:eastAsia="Calibri" w:cs="Tahoma"/>
          <w:szCs w:val="20"/>
        </w:rPr>
      </w:pPr>
      <w:r w:rsidRPr="00032827">
        <w:rPr>
          <w:rFonts w:eastAsia="Calibri" w:cs="Tahoma"/>
          <w:szCs w:val="20"/>
          <w:u w:val="single"/>
        </w:rPr>
        <w:t>Kategorije osobnih podataka u evidenciji:</w:t>
      </w:r>
    </w:p>
    <w:p w14:paraId="6D73144A" w14:textId="77777777" w:rsidR="00902233" w:rsidRPr="00032827" w:rsidRDefault="00902233" w:rsidP="00902233">
      <w:pPr>
        <w:suppressAutoHyphens/>
        <w:spacing w:after="0"/>
        <w:ind w:left="709"/>
        <w:rPr>
          <w:rFonts w:eastAsia="Times New Roman" w:cs="Tahoma"/>
          <w:szCs w:val="20"/>
          <w:lang w:eastAsia="ar-SA"/>
        </w:rPr>
      </w:pPr>
    </w:p>
    <w:p w14:paraId="72DE510B" w14:textId="77777777" w:rsidR="00902233" w:rsidRPr="00032827" w:rsidRDefault="00902233" w:rsidP="00902233">
      <w:pPr>
        <w:suppressAutoHyphens/>
        <w:spacing w:after="0"/>
        <w:jc w:val="center"/>
        <w:rPr>
          <w:rFonts w:eastAsia="Times New Roman" w:cs="Tahoma"/>
          <w:b/>
          <w:szCs w:val="20"/>
          <w:lang w:eastAsia="hr-HR"/>
        </w:rPr>
      </w:pPr>
      <w:r w:rsidRPr="00032827">
        <w:rPr>
          <w:rFonts w:eastAsia="Times New Roman" w:cs="Tahoma"/>
          <w:b/>
          <w:szCs w:val="20"/>
          <w:lang w:eastAsia="hr-HR"/>
        </w:rPr>
        <w:t>APLIKACIJE</w:t>
      </w:r>
    </w:p>
    <w:p w14:paraId="33BFCD0D" w14:textId="77777777" w:rsidR="00971B7E" w:rsidRPr="00032827" w:rsidRDefault="00971B7E" w:rsidP="00902233">
      <w:pPr>
        <w:suppressAutoHyphens/>
        <w:spacing w:after="0"/>
        <w:jc w:val="center"/>
        <w:rPr>
          <w:rFonts w:eastAsia="Times New Roman" w:cs="Tahoma"/>
          <w:b/>
          <w:szCs w:val="20"/>
          <w:lang w:eastAsia="hr-HR"/>
        </w:rPr>
      </w:pPr>
    </w:p>
    <w:p w14:paraId="602A42F0" w14:textId="5E964CCE" w:rsidR="00971B7E" w:rsidRPr="00032827" w:rsidRDefault="00971B7E" w:rsidP="00971B7E">
      <w:pPr>
        <w:suppressAutoHyphens/>
        <w:spacing w:after="0"/>
        <w:ind w:left="709"/>
        <w:rPr>
          <w:rFonts w:eastAsia="Times New Roman" w:cs="Tahoma"/>
          <w:szCs w:val="20"/>
          <w:lang w:eastAsia="hr-HR"/>
        </w:rPr>
      </w:pPr>
      <w:r w:rsidRPr="00032827">
        <w:rPr>
          <w:rFonts w:eastAsia="Times New Roman" w:cs="Tahoma"/>
          <w:szCs w:val="20"/>
          <w:lang w:eastAsia="hr-HR"/>
        </w:rPr>
        <w:t>•</w:t>
      </w:r>
      <w:r w:rsidR="008F1DC3" w:rsidRPr="00032827">
        <w:rPr>
          <w:rFonts w:eastAsia="Times New Roman" w:cs="Tahoma"/>
          <w:szCs w:val="20"/>
          <w:lang w:eastAsia="hr-HR"/>
        </w:rPr>
        <w:t xml:space="preserve"> </w:t>
      </w:r>
      <w:r w:rsidR="008F1DC3" w:rsidRPr="00032827">
        <w:rPr>
          <w:rFonts w:eastAsia="Times New Roman" w:cs="Tahoma"/>
          <w:b/>
          <w:szCs w:val="20"/>
          <w:lang w:eastAsia="hr-HR"/>
        </w:rPr>
        <w:t>Aplikacija E</w:t>
      </w:r>
      <w:r w:rsidRPr="00032827">
        <w:rPr>
          <w:rFonts w:eastAsia="Times New Roman" w:cs="Tahoma"/>
          <w:b/>
          <w:szCs w:val="20"/>
          <w:lang w:eastAsia="hr-HR"/>
        </w:rPr>
        <w:t>-ticket</w:t>
      </w:r>
    </w:p>
    <w:p w14:paraId="3EA23638" w14:textId="0111647B" w:rsidR="00B37B7E" w:rsidRPr="00032827" w:rsidRDefault="00B37B7E" w:rsidP="00971B7E">
      <w:pPr>
        <w:suppressAutoHyphens/>
        <w:spacing w:after="0"/>
        <w:ind w:left="709"/>
        <w:rPr>
          <w:rFonts w:eastAsia="Times New Roman" w:cs="Tahoma"/>
          <w:b/>
          <w:szCs w:val="20"/>
          <w:lang w:eastAsia="hr-HR"/>
        </w:rPr>
      </w:pPr>
      <w:r w:rsidRPr="00032827">
        <w:rPr>
          <w:rFonts w:eastAsia="Times New Roman" w:cs="Tahoma"/>
          <w:szCs w:val="20"/>
          <w:lang w:eastAsia="hr-HR"/>
        </w:rPr>
        <w:t xml:space="preserve">Ime, Prezime, Datum izdavanja ulaznice, Način plaćanja, </w:t>
      </w:r>
      <w:r w:rsidR="008F1DC3" w:rsidRPr="00032827">
        <w:rPr>
          <w:rFonts w:eastAsia="Times New Roman" w:cs="Tahoma"/>
          <w:szCs w:val="20"/>
          <w:lang w:eastAsia="hr-HR"/>
        </w:rPr>
        <w:t>Iznos;</w:t>
      </w:r>
    </w:p>
    <w:p w14:paraId="55D7FE11" w14:textId="77777777" w:rsidR="00902233" w:rsidRPr="00032827" w:rsidRDefault="00902233" w:rsidP="00902233">
      <w:pPr>
        <w:suppressAutoHyphens/>
        <w:spacing w:after="0"/>
        <w:ind w:left="709"/>
        <w:rPr>
          <w:rFonts w:eastAsia="Times New Roman" w:cs="Tahoma"/>
          <w:szCs w:val="20"/>
          <w:lang w:eastAsia="ar-SA"/>
        </w:rPr>
      </w:pPr>
    </w:p>
    <w:p w14:paraId="5A3AC1BE" w14:textId="77777777" w:rsidR="00902233" w:rsidRPr="00032827" w:rsidRDefault="00902233" w:rsidP="00270AAD">
      <w:pPr>
        <w:numPr>
          <w:ilvl w:val="0"/>
          <w:numId w:val="59"/>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1B27819F" w14:textId="77777777" w:rsidR="00902233" w:rsidRPr="00032827" w:rsidRDefault="00902233" w:rsidP="00902233">
      <w:pPr>
        <w:suppressAutoHyphens/>
        <w:spacing w:after="0"/>
        <w:ind w:left="708"/>
        <w:rPr>
          <w:rFonts w:eastAsia="Times New Roman" w:cs="Tahoma"/>
          <w:szCs w:val="20"/>
          <w:lang w:eastAsia="ar-SA"/>
        </w:rPr>
      </w:pPr>
    </w:p>
    <w:p w14:paraId="55A4844E" w14:textId="591FDB11" w:rsidR="00902233" w:rsidRPr="00032827" w:rsidRDefault="008F1DC3" w:rsidP="00902233">
      <w:pPr>
        <w:suppressAutoHyphens/>
        <w:spacing w:after="0"/>
        <w:ind w:left="708"/>
        <w:rPr>
          <w:rFonts w:eastAsia="Times New Roman" w:cs="Tahoma"/>
          <w:szCs w:val="20"/>
          <w:lang w:eastAsia="ar-SA"/>
        </w:rPr>
      </w:pPr>
      <w:r w:rsidRPr="00032827">
        <w:rPr>
          <w:rFonts w:eastAsia="Times New Roman" w:cs="Tahoma"/>
          <w:szCs w:val="20"/>
          <w:lang w:eastAsia="hr-HR"/>
        </w:rPr>
        <w:t>• Neposredno od ispitanika</w:t>
      </w:r>
    </w:p>
    <w:tbl>
      <w:tblPr>
        <w:tblStyle w:val="Reetkatablice"/>
        <w:tblW w:w="0" w:type="auto"/>
        <w:tblLook w:val="04A0" w:firstRow="1" w:lastRow="0" w:firstColumn="1" w:lastColumn="0" w:noHBand="0" w:noVBand="1"/>
      </w:tblPr>
      <w:tblGrid>
        <w:gridCol w:w="9344"/>
      </w:tblGrid>
      <w:tr w:rsidR="00902233" w:rsidRPr="00032827" w14:paraId="4A2452F9" w14:textId="77777777" w:rsidTr="00902233">
        <w:trPr>
          <w:hidden/>
        </w:trPr>
        <w:tc>
          <w:tcPr>
            <w:tcW w:w="9344" w:type="dxa"/>
          </w:tcPr>
          <w:p w14:paraId="2374927C" w14:textId="77777777" w:rsidR="00902233" w:rsidRPr="00032827" w:rsidRDefault="00902233" w:rsidP="00902233">
            <w:pPr>
              <w:suppressAutoHyphens/>
              <w:ind w:left="709"/>
              <w:rPr>
                <w:rFonts w:eastAsia="Times New Roman" w:cs="Tahoma"/>
                <w:vanish/>
                <w:szCs w:val="20"/>
                <w:lang w:eastAsia="ar-SA"/>
              </w:rPr>
            </w:pPr>
          </w:p>
        </w:tc>
      </w:tr>
      <w:tr w:rsidR="00902233" w:rsidRPr="00032827" w14:paraId="22E6C16E" w14:textId="77777777" w:rsidTr="00902233">
        <w:trPr>
          <w:hidden/>
        </w:trPr>
        <w:tc>
          <w:tcPr>
            <w:tcW w:w="9344" w:type="dxa"/>
          </w:tcPr>
          <w:p w14:paraId="6E8FEF93" w14:textId="77777777" w:rsidR="00902233" w:rsidRPr="00032827" w:rsidRDefault="00902233" w:rsidP="00902233">
            <w:pPr>
              <w:suppressAutoHyphens/>
              <w:ind w:left="709"/>
              <w:rPr>
                <w:rFonts w:eastAsia="Times New Roman" w:cs="Tahoma"/>
                <w:vanish/>
                <w:szCs w:val="20"/>
                <w:lang w:eastAsia="ar-SA"/>
              </w:rPr>
            </w:pPr>
          </w:p>
        </w:tc>
      </w:tr>
      <w:tr w:rsidR="00902233" w:rsidRPr="00032827" w14:paraId="10B7842F" w14:textId="77777777" w:rsidTr="00902233">
        <w:trPr>
          <w:hidden/>
        </w:trPr>
        <w:tc>
          <w:tcPr>
            <w:tcW w:w="9344" w:type="dxa"/>
          </w:tcPr>
          <w:p w14:paraId="09976983" w14:textId="77777777" w:rsidR="00902233" w:rsidRPr="00032827" w:rsidRDefault="00902233" w:rsidP="00902233">
            <w:pPr>
              <w:suppressAutoHyphens/>
              <w:ind w:left="709"/>
              <w:rPr>
                <w:rFonts w:eastAsia="Times New Roman" w:cs="Tahoma"/>
                <w:vanish/>
                <w:szCs w:val="20"/>
                <w:lang w:eastAsia="ar-SA"/>
              </w:rPr>
            </w:pPr>
          </w:p>
        </w:tc>
      </w:tr>
    </w:tbl>
    <w:p w14:paraId="6B56BE63" w14:textId="77777777" w:rsidR="00902233" w:rsidRPr="00032827" w:rsidRDefault="00902233" w:rsidP="00902233">
      <w:pPr>
        <w:suppressAutoHyphens/>
        <w:spacing w:after="0"/>
        <w:ind w:left="709"/>
        <w:rPr>
          <w:rFonts w:eastAsia="Times New Roman" w:cs="Tahoma"/>
          <w:szCs w:val="20"/>
          <w:lang w:eastAsia="ar-SA"/>
        </w:rPr>
      </w:pPr>
    </w:p>
    <w:p w14:paraId="79D2C875" w14:textId="77777777" w:rsidR="00902233" w:rsidRPr="00032827" w:rsidRDefault="00902233" w:rsidP="00270AAD">
      <w:pPr>
        <w:numPr>
          <w:ilvl w:val="0"/>
          <w:numId w:val="59"/>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2661314F" w14:textId="77777777" w:rsidR="00902233" w:rsidRPr="00032827" w:rsidRDefault="00902233" w:rsidP="00902233">
      <w:pPr>
        <w:suppressAutoHyphens/>
        <w:spacing w:after="0"/>
        <w:ind w:left="708"/>
        <w:rPr>
          <w:rFonts w:eastAsia="Times New Roman" w:cs="Tahoma"/>
          <w:szCs w:val="20"/>
          <w:lang w:eastAsia="ar-SA"/>
        </w:rPr>
      </w:pPr>
    </w:p>
    <w:p w14:paraId="4C3F7C5E" w14:textId="26C20CE1" w:rsidR="004008EC" w:rsidRPr="00032827" w:rsidRDefault="004008EC" w:rsidP="004008EC">
      <w:pPr>
        <w:suppressAutoHyphens/>
        <w:spacing w:after="0"/>
        <w:ind w:left="709"/>
        <w:jc w:val="left"/>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Podaci o opremi dani na korištenje čuvaju se još </w:t>
      </w:r>
      <w:r w:rsidRPr="00032827">
        <w:rPr>
          <w:rFonts w:eastAsia="Times New Roman" w:cs="Tahoma"/>
          <w:b/>
          <w:szCs w:val="20"/>
          <w:lang w:eastAsia="ar-SA"/>
        </w:rPr>
        <w:t>5 godina</w:t>
      </w:r>
      <w:r w:rsidRPr="00032827">
        <w:rPr>
          <w:rFonts w:eastAsia="Times New Roman" w:cs="Tahoma"/>
          <w:szCs w:val="20"/>
          <w:lang w:eastAsia="ar-SA"/>
        </w:rPr>
        <w:t xml:space="preserve"> na temelju čl. 225 (opći rok zastare) </w:t>
      </w:r>
      <w:r w:rsidRPr="00032827">
        <w:rPr>
          <w:rFonts w:eastAsia="Times New Roman" w:cs="Tahoma"/>
          <w:b/>
          <w:szCs w:val="20"/>
          <w:lang w:eastAsia="ar-SA"/>
        </w:rPr>
        <w:t xml:space="preserve">Zakona o obveznim odnosima </w:t>
      </w:r>
      <w:r w:rsidRPr="00032827">
        <w:rPr>
          <w:rFonts w:eastAsia="Times New Roman" w:cs="Tahoma"/>
          <w:szCs w:val="20"/>
          <w:lang w:eastAsia="ar-SA"/>
        </w:rPr>
        <w:t>(NN 35/2005, 41/2008, 125/2011, 78/2015 i 29/2018).</w:t>
      </w:r>
    </w:p>
    <w:p w14:paraId="6B8E6025" w14:textId="77777777" w:rsidR="008765FA" w:rsidRPr="00032827" w:rsidRDefault="008765FA" w:rsidP="00902233">
      <w:pPr>
        <w:suppressAutoHyphens/>
        <w:spacing w:after="0"/>
        <w:ind w:left="709"/>
        <w:rPr>
          <w:rFonts w:eastAsia="Times New Roman" w:cs="Tahoma"/>
          <w:szCs w:val="20"/>
          <w:lang w:eastAsia="ar-SA"/>
        </w:rPr>
      </w:pPr>
    </w:p>
    <w:p w14:paraId="2DF882CD" w14:textId="77777777" w:rsidR="00902233" w:rsidRPr="00032827" w:rsidRDefault="00902233" w:rsidP="00270AAD">
      <w:pPr>
        <w:numPr>
          <w:ilvl w:val="0"/>
          <w:numId w:val="59"/>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31BEB05D" w14:textId="77777777" w:rsidR="00902233" w:rsidRPr="00032827" w:rsidRDefault="00902233" w:rsidP="00902233">
      <w:pPr>
        <w:spacing w:after="0"/>
        <w:ind w:left="709"/>
        <w:rPr>
          <w:rFonts w:eastAsia="Calibri" w:cs="Tahoma"/>
          <w:szCs w:val="20"/>
        </w:rPr>
      </w:pPr>
    </w:p>
    <w:p w14:paraId="7B80BAF8"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1491BE79" w14:textId="77777777" w:rsidR="00902233" w:rsidRPr="00032827" w:rsidRDefault="00902233" w:rsidP="00902233">
      <w:pPr>
        <w:suppressAutoHyphens/>
        <w:spacing w:after="0"/>
        <w:ind w:left="709"/>
        <w:rPr>
          <w:rFonts w:eastAsia="Times New Roman" w:cs="Tahoma"/>
          <w:szCs w:val="20"/>
          <w:lang w:eastAsia="ar-SA"/>
        </w:rPr>
      </w:pPr>
    </w:p>
    <w:p w14:paraId="3644DD88" w14:textId="0279F963" w:rsidR="00902233" w:rsidRPr="00032827" w:rsidRDefault="00902233" w:rsidP="00902233">
      <w:pPr>
        <w:spacing w:after="0"/>
        <w:ind w:left="709"/>
        <w:rPr>
          <w:rFonts w:eastAsia="Calibri" w:cs="Tahoma"/>
          <w:bCs/>
          <w:szCs w:val="20"/>
        </w:rPr>
      </w:pPr>
      <w:r w:rsidRPr="00032827">
        <w:rPr>
          <w:rFonts w:eastAsia="Calibri" w:cs="Times New Roman"/>
        </w:rPr>
        <w:t>- Državnim ustanovama i tijelima u okviru nužnih nacionalnih pravnih propisa</w:t>
      </w:r>
      <w:r w:rsidR="008F1DC3" w:rsidRPr="00032827">
        <w:rPr>
          <w:rFonts w:eastAsia="Calibri" w:cs="Times New Roman"/>
        </w:rPr>
        <w:t xml:space="preserve"> </w:t>
      </w:r>
    </w:p>
    <w:p w14:paraId="0AF37F61" w14:textId="77777777" w:rsidR="00902233" w:rsidRPr="00032827" w:rsidRDefault="00902233" w:rsidP="00902233">
      <w:pPr>
        <w:spacing w:after="0"/>
        <w:ind w:left="709"/>
        <w:rPr>
          <w:rFonts w:eastAsia="Calibri" w:cs="Tahoma"/>
          <w:bCs/>
          <w:szCs w:val="20"/>
        </w:rPr>
      </w:pPr>
      <w:r w:rsidRPr="00032827">
        <w:rPr>
          <w:rFonts w:eastAsia="Calibri" w:cs="Tahoma"/>
          <w:bCs/>
          <w:szCs w:val="20"/>
        </w:rPr>
        <w:t>- Izvršiteljima obrade (gore navedeni)</w:t>
      </w:r>
    </w:p>
    <w:p w14:paraId="3A6A5EF7" w14:textId="77777777" w:rsidR="00902233" w:rsidRPr="00032827" w:rsidRDefault="00902233" w:rsidP="00902233">
      <w:pPr>
        <w:spacing w:after="0"/>
        <w:ind w:left="709"/>
        <w:rPr>
          <w:rFonts w:eastAsia="Calibri" w:cs="Tahoma"/>
          <w:szCs w:val="20"/>
        </w:rPr>
      </w:pPr>
    </w:p>
    <w:p w14:paraId="1DCA0273" w14:textId="77777777" w:rsidR="00902233" w:rsidRPr="00032827" w:rsidRDefault="00902233" w:rsidP="00270AAD">
      <w:pPr>
        <w:numPr>
          <w:ilvl w:val="0"/>
          <w:numId w:val="59"/>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69CCABA6" w14:textId="77777777" w:rsidR="00902233" w:rsidRPr="00032827" w:rsidRDefault="00902233" w:rsidP="00902233">
      <w:pPr>
        <w:suppressAutoHyphens/>
        <w:spacing w:after="0"/>
        <w:rPr>
          <w:rFonts w:eastAsia="Times New Roman" w:cs="Tahoma"/>
          <w:szCs w:val="20"/>
          <w:lang w:eastAsia="ar-SA"/>
        </w:rPr>
      </w:pPr>
    </w:p>
    <w:p w14:paraId="6BE1F025" w14:textId="77777777"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55C6AA69" w14:textId="77777777" w:rsidR="00902233" w:rsidRPr="00032827" w:rsidRDefault="00902233" w:rsidP="00902233">
      <w:pPr>
        <w:suppressAutoHyphens/>
        <w:spacing w:after="0"/>
        <w:ind w:left="709"/>
        <w:rPr>
          <w:rFonts w:eastAsia="Times New Roman" w:cs="Tahoma"/>
          <w:szCs w:val="20"/>
          <w:lang w:eastAsia="ar-SA"/>
        </w:rPr>
      </w:pPr>
    </w:p>
    <w:p w14:paraId="4184586F" w14:textId="77777777" w:rsidR="00902233" w:rsidRPr="00032827" w:rsidRDefault="00902233" w:rsidP="00270AAD">
      <w:pPr>
        <w:numPr>
          <w:ilvl w:val="0"/>
          <w:numId w:val="59"/>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0D416F72" w14:textId="77777777" w:rsidR="00902233" w:rsidRPr="00032827" w:rsidRDefault="00902233" w:rsidP="00902233">
      <w:pPr>
        <w:suppressAutoHyphens/>
        <w:spacing w:after="0"/>
        <w:ind w:left="709"/>
        <w:rPr>
          <w:rFonts w:eastAsia="Times New Roman" w:cs="Tahoma"/>
          <w:b/>
          <w:szCs w:val="20"/>
          <w:lang w:eastAsia="ar-SA"/>
        </w:rPr>
      </w:pPr>
    </w:p>
    <w:p w14:paraId="225D2914" w14:textId="1FA1B71B" w:rsidR="00902233" w:rsidRPr="00032827" w:rsidRDefault="00902233" w:rsidP="00902233">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19FA581C" w14:textId="3412E0B9" w:rsidR="003254D8" w:rsidRPr="00032827" w:rsidRDefault="003254D8" w:rsidP="00902233">
      <w:pPr>
        <w:suppressAutoHyphens/>
        <w:spacing w:after="0"/>
        <w:ind w:left="709"/>
        <w:rPr>
          <w:rFonts w:eastAsia="Times New Roman" w:cs="Tahoma"/>
          <w:szCs w:val="20"/>
          <w:lang w:eastAsia="ar-SA"/>
        </w:rPr>
      </w:pPr>
    </w:p>
    <w:tbl>
      <w:tblPr>
        <w:tblStyle w:val="Navadnatabela5211"/>
        <w:tblW w:w="8363" w:type="dxa"/>
        <w:tblInd w:w="709" w:type="dxa"/>
        <w:tblLook w:val="04A0" w:firstRow="1" w:lastRow="0" w:firstColumn="1" w:lastColumn="0" w:noHBand="0" w:noVBand="1"/>
      </w:tblPr>
      <w:tblGrid>
        <w:gridCol w:w="8363"/>
      </w:tblGrid>
      <w:tr w:rsidR="003254D8" w:rsidRPr="00032827" w14:paraId="13929E78"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5D6C01EC" w14:textId="77777777" w:rsidR="003254D8" w:rsidRPr="00032827" w:rsidRDefault="003254D8" w:rsidP="003254D8">
            <w:pPr>
              <w:jc w:val="center"/>
              <w:rPr>
                <w:rFonts w:cs="Tahoma"/>
                <w:b/>
              </w:rPr>
            </w:pPr>
            <w:r w:rsidRPr="00032827">
              <w:rPr>
                <w:rFonts w:cs="Tahoma"/>
                <w:b/>
              </w:rPr>
              <w:t>ELEKTRONIČKI OBLIK</w:t>
            </w:r>
          </w:p>
        </w:tc>
      </w:tr>
    </w:tbl>
    <w:p w14:paraId="7AD60C00" w14:textId="77777777" w:rsidR="003254D8" w:rsidRPr="00032827" w:rsidRDefault="003254D8" w:rsidP="003254D8">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3254D8" w:rsidRPr="00032827" w14:paraId="2398AC4A"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009754DD" w14:textId="77777777" w:rsidR="003254D8" w:rsidRPr="00032827" w:rsidRDefault="003254D8" w:rsidP="003254D8">
            <w:pPr>
              <w:jc w:val="center"/>
              <w:rPr>
                <w:rFonts w:cs="Tahoma"/>
              </w:rPr>
            </w:pPr>
            <w:r w:rsidRPr="00032827">
              <w:rPr>
                <w:rFonts w:cs="Tahoma"/>
              </w:rPr>
              <w:t>Sustav pohrane</w:t>
            </w:r>
          </w:p>
        </w:tc>
        <w:tc>
          <w:tcPr>
            <w:tcW w:w="4391" w:type="dxa"/>
          </w:tcPr>
          <w:p w14:paraId="489F5550" w14:textId="77777777" w:rsidR="003254D8" w:rsidRPr="00032827" w:rsidRDefault="003254D8" w:rsidP="003254D8">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3254D8" w:rsidRPr="00032827" w14:paraId="3F09CE8F" w14:textId="77777777" w:rsidTr="00631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4938462F" w14:textId="77777777" w:rsidR="003254D8" w:rsidRPr="00032827" w:rsidRDefault="003254D8" w:rsidP="003254D8">
            <w:pPr>
              <w:suppressAutoHyphens/>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Aplikacija E-ticket</w:t>
            </w:r>
          </w:p>
          <w:p w14:paraId="33166A1A" w14:textId="1BB6A72E" w:rsidR="003254D8" w:rsidRPr="00032827" w:rsidRDefault="003254D8" w:rsidP="003254D8">
            <w:pPr>
              <w:ind w:left="720"/>
              <w:contextualSpacing/>
              <w:rPr>
                <w:rFonts w:cs="Tahoma"/>
              </w:rPr>
            </w:pPr>
          </w:p>
        </w:tc>
        <w:tc>
          <w:tcPr>
            <w:tcW w:w="4391" w:type="dxa"/>
          </w:tcPr>
          <w:p w14:paraId="5D4093A6" w14:textId="7E47C9F8" w:rsidR="003254D8" w:rsidRPr="00032827" w:rsidRDefault="003254D8" w:rsidP="003254D8">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D24F77" w:rsidRPr="00032827">
              <w:rPr>
                <w:rFonts w:eastAsia="Times New Roman" w:cs="Tahoma"/>
                <w:szCs w:val="20"/>
                <w:lang w:eastAsia="hr-HR"/>
              </w:rPr>
              <w:t>Dokumenti, baze podataka, elektroničke kopije dokumenata i drugi elektronički zapisi nastali u poslovanju</w:t>
            </w:r>
            <w:r w:rsidRPr="00032827">
              <w:rPr>
                <w:rFonts w:eastAsia="Times New Roman" w:cs="Tahoma"/>
                <w:szCs w:val="20"/>
                <w:lang w:eastAsia="hr-HR"/>
              </w:rPr>
              <w:t xml:space="preserve"> čuvaju se na način koji ih osigurava od neovlaštenog pristupa, brisanja, mijenjanja ili gubitka podataka, sukladno važećim standardima, internim propisima te dobroj praksi upravljanja i zaštite informacijskih sustava.</w:t>
            </w:r>
          </w:p>
          <w:p w14:paraId="2263DCB4" w14:textId="77777777" w:rsidR="003254D8" w:rsidRPr="00032827" w:rsidRDefault="003254D8" w:rsidP="003254D8">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p>
          <w:p w14:paraId="2F99EC45" w14:textId="116D1FA6" w:rsidR="003254D8" w:rsidRPr="00032827" w:rsidRDefault="003254D8" w:rsidP="003254D8">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lastRenderedPageBreak/>
              <w:t xml:space="preserve">• Elektronički sustav pohrane osobnih podataka namješten je na serveru u serverskoj sobi vanjskog izvršitelja obrade osobnih podataka. </w:t>
            </w:r>
            <w:r w:rsidRPr="00032827">
              <w:rPr>
                <w:rFonts w:eastAsia="Calibri" w:cs="Tahoma"/>
                <w:szCs w:val="20"/>
              </w:rPr>
              <w:t>Izvršitelj obrade obvezuje se voditelju obrade da će u njegovo ime izvršavati obradu osobnih podataka u obujmu i na način određen ugovorom o obradi osobnih podataka.</w:t>
            </w:r>
            <w:r w:rsidRPr="00032827">
              <w:rPr>
                <w:rFonts w:eastAsia="Times New Roman" w:cs="Tahoma"/>
                <w:szCs w:val="20"/>
                <w:lang w:eastAsia="ar-SA"/>
              </w:rPr>
              <w:t xml:space="preserve"> Pristup podacima zaštićen je upisivanjem korisničkog imena i lozinke na razini operacijskog sustava Windows. Aplikacija omogućava kontrolu pristupa podacima u samoj aplikaciji od strane radnika (prava čitanja ili uređivanja). Pristup podacima imaju Blagajnik, Voditelj Odjela prihvate posjetitelja, Voditelj službe prihvata posjetitelja i Služba marketinga i prodaje.</w:t>
            </w:r>
          </w:p>
        </w:tc>
      </w:tr>
    </w:tbl>
    <w:p w14:paraId="55D143E6" w14:textId="6DCBB484" w:rsidR="00902233" w:rsidRPr="00032827" w:rsidRDefault="00902233" w:rsidP="00902233">
      <w:pPr>
        <w:spacing w:after="0"/>
        <w:rPr>
          <w:rFonts w:eastAsia="Times New Roman" w:cs="Tahoma"/>
          <w:szCs w:val="20"/>
          <w:lang w:eastAsia="hr-HR"/>
        </w:rPr>
      </w:pPr>
    </w:p>
    <w:p w14:paraId="15DE3CB4" w14:textId="28074257"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Pr="00032827">
        <w:rPr>
          <w:rFonts w:cs="Tahoma"/>
          <w:szCs w:val="20"/>
        </w:rPr>
        <w:t>Plitvička jezera bb,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09CB7918" w14:textId="77777777" w:rsidR="00E64745" w:rsidRPr="00032827" w:rsidRDefault="00E64745" w:rsidP="00E64745">
      <w:pPr>
        <w:pStyle w:val="Odlomakpopisa"/>
      </w:pPr>
    </w:p>
    <w:p w14:paraId="3985DF8B" w14:textId="77777777" w:rsidR="00717331" w:rsidRDefault="00E64745" w:rsidP="00717331">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717331">
        <w:rPr>
          <w:rFonts w:eastAsia="Calibri" w:cs="Tahoma"/>
          <w:szCs w:val="20"/>
          <w:lang w:eastAsia="hr-HR"/>
        </w:rPr>
        <w:t>a.</w:t>
      </w:r>
    </w:p>
    <w:p w14:paraId="575EDC9C" w14:textId="77777777" w:rsidR="00717331" w:rsidRDefault="00717331" w:rsidP="00717331">
      <w:pPr>
        <w:pStyle w:val="Odlomakpopisa"/>
        <w:spacing w:after="200" w:line="276" w:lineRule="auto"/>
        <w:rPr>
          <w:rFonts w:eastAsia="Calibri" w:cs="Tahoma"/>
          <w:szCs w:val="20"/>
          <w:lang w:eastAsia="hr-HR"/>
        </w:rPr>
      </w:pPr>
    </w:p>
    <w:p w14:paraId="77E8D069" w14:textId="5FDDB468" w:rsidR="00902233" w:rsidRPr="00032827" w:rsidRDefault="00902233" w:rsidP="00717331">
      <w:pPr>
        <w:pStyle w:val="Odlomakpopisa"/>
        <w:spacing w:after="200" w:line="276" w:lineRule="auto"/>
        <w:rPr>
          <w:rFonts w:eastAsia="Times New Roman" w:cs="Tahoma"/>
          <w:szCs w:val="20"/>
          <w:u w:val="single"/>
          <w:lang w:eastAsia="ar-SA"/>
        </w:rPr>
      </w:pPr>
      <w:r w:rsidRPr="00032827">
        <w:rPr>
          <w:rFonts w:eastAsia="Times New Roman" w:cs="Tahoma"/>
          <w:szCs w:val="20"/>
          <w:u w:val="single"/>
          <w:lang w:eastAsia="ar-SA"/>
        </w:rPr>
        <w:t>Prava ispitanika:</w:t>
      </w:r>
    </w:p>
    <w:p w14:paraId="39903352" w14:textId="77777777" w:rsidR="00902233" w:rsidRPr="00032827" w:rsidRDefault="00902233" w:rsidP="00902233">
      <w:pPr>
        <w:suppressAutoHyphens/>
        <w:spacing w:after="0"/>
        <w:ind w:left="709"/>
        <w:rPr>
          <w:rFonts w:eastAsia="Times New Roman" w:cs="Tahoma"/>
          <w:szCs w:val="20"/>
          <w:lang w:eastAsia="ar-SA"/>
        </w:rPr>
      </w:pPr>
    </w:p>
    <w:p w14:paraId="6C0DAF45" w14:textId="77777777" w:rsidR="00902233" w:rsidRPr="00032827" w:rsidRDefault="00902233" w:rsidP="00902233">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6409EC24" w14:textId="77777777" w:rsidR="00902233" w:rsidRPr="00032827" w:rsidRDefault="00902233" w:rsidP="00902233">
      <w:pPr>
        <w:suppressAutoHyphens/>
        <w:spacing w:after="0"/>
        <w:ind w:left="709"/>
        <w:rPr>
          <w:rFonts w:eastAsia="Times New Roman" w:cs="Tahoma"/>
          <w:szCs w:val="20"/>
          <w:lang w:eastAsia="ar-SA"/>
        </w:rPr>
      </w:pPr>
    </w:p>
    <w:p w14:paraId="6BB50781" w14:textId="77777777" w:rsidR="00902233" w:rsidRPr="00032827" w:rsidRDefault="00902233" w:rsidP="00270AAD">
      <w:pPr>
        <w:numPr>
          <w:ilvl w:val="0"/>
          <w:numId w:val="59"/>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1AEDC552" w14:textId="77777777" w:rsidR="00902233" w:rsidRPr="00032827" w:rsidRDefault="00902233" w:rsidP="00902233">
      <w:pPr>
        <w:spacing w:after="0"/>
        <w:ind w:left="708"/>
        <w:rPr>
          <w:rFonts w:eastAsia="Calibri" w:cs="Tahoma"/>
          <w:color w:val="000000"/>
          <w:szCs w:val="20"/>
          <w:u w:val="single"/>
        </w:rPr>
      </w:pPr>
    </w:p>
    <w:p w14:paraId="2EB78C2B" w14:textId="77777777" w:rsidR="00902233" w:rsidRPr="00032827" w:rsidRDefault="00902233" w:rsidP="00902233">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52891BFF" w14:textId="77777777" w:rsidR="00902233" w:rsidRPr="00032827" w:rsidRDefault="00902233" w:rsidP="00902233">
      <w:pPr>
        <w:spacing w:after="0"/>
        <w:rPr>
          <w:rFonts w:eastAsia="Calibri" w:cs="Tahoma"/>
          <w:szCs w:val="20"/>
        </w:rPr>
      </w:pPr>
    </w:p>
    <w:p w14:paraId="7103DF53" w14:textId="77777777" w:rsidR="00902233" w:rsidRPr="00032827" w:rsidRDefault="00902233" w:rsidP="00902233">
      <w:pPr>
        <w:spacing w:after="0"/>
        <w:rPr>
          <w:rFonts w:eastAsia="Calibri" w:cs="Tahoma"/>
          <w:szCs w:val="20"/>
        </w:rPr>
      </w:pPr>
    </w:p>
    <w:p w14:paraId="3C9B5D40" w14:textId="77777777" w:rsidR="00902233" w:rsidRPr="00032827" w:rsidRDefault="00902233" w:rsidP="00902233">
      <w:pPr>
        <w:spacing w:after="0"/>
        <w:rPr>
          <w:rFonts w:eastAsia="Calibri" w:cs="Tahoma"/>
          <w:szCs w:val="20"/>
        </w:rPr>
      </w:pPr>
    </w:p>
    <w:p w14:paraId="2F5541E2" w14:textId="77777777" w:rsidR="00902233" w:rsidRPr="00032827" w:rsidRDefault="00902233" w:rsidP="00902233">
      <w:pPr>
        <w:spacing w:after="0"/>
        <w:rPr>
          <w:rFonts w:eastAsia="Calibri" w:cs="Tahoma"/>
          <w:szCs w:val="20"/>
        </w:rPr>
      </w:pPr>
    </w:p>
    <w:p w14:paraId="74CD4893" w14:textId="77777777" w:rsidR="00902233" w:rsidRPr="00032827" w:rsidRDefault="00902233" w:rsidP="00902233">
      <w:pPr>
        <w:spacing w:after="0"/>
        <w:rPr>
          <w:rFonts w:eastAsia="Calibri" w:cs="Tahoma"/>
          <w:szCs w:val="20"/>
        </w:rPr>
      </w:pPr>
    </w:p>
    <w:p w14:paraId="02662891" w14:textId="77777777" w:rsidR="00902233" w:rsidRPr="00032827" w:rsidRDefault="00902233" w:rsidP="00902233">
      <w:pPr>
        <w:spacing w:after="0"/>
        <w:rPr>
          <w:rFonts w:eastAsia="Calibri" w:cs="Tahoma"/>
          <w:szCs w:val="20"/>
        </w:rPr>
      </w:pPr>
    </w:p>
    <w:p w14:paraId="242EEB37" w14:textId="77777777" w:rsidR="00902233" w:rsidRPr="00032827" w:rsidRDefault="00902233" w:rsidP="00902233">
      <w:pPr>
        <w:spacing w:after="0"/>
        <w:rPr>
          <w:rFonts w:eastAsia="Calibri" w:cs="Tahoma"/>
          <w:szCs w:val="20"/>
        </w:rPr>
      </w:pPr>
    </w:p>
    <w:p w14:paraId="37025AB9" w14:textId="77777777" w:rsidR="00902233" w:rsidRPr="00032827" w:rsidRDefault="00902233" w:rsidP="00902233">
      <w:pPr>
        <w:spacing w:after="0"/>
        <w:rPr>
          <w:rFonts w:eastAsia="Calibri" w:cs="Tahoma"/>
          <w:szCs w:val="20"/>
        </w:rPr>
      </w:pPr>
    </w:p>
    <w:p w14:paraId="705F4F75" w14:textId="77777777" w:rsidR="00902233" w:rsidRPr="00032827" w:rsidRDefault="00902233" w:rsidP="00902233">
      <w:pPr>
        <w:spacing w:after="0"/>
        <w:rPr>
          <w:rFonts w:eastAsia="Calibri" w:cs="Tahoma"/>
          <w:szCs w:val="20"/>
        </w:rPr>
      </w:pPr>
    </w:p>
    <w:p w14:paraId="13783D0F" w14:textId="77777777" w:rsidR="00902233" w:rsidRPr="00032827" w:rsidRDefault="00902233" w:rsidP="00902233">
      <w:pPr>
        <w:spacing w:after="0"/>
        <w:rPr>
          <w:rFonts w:eastAsia="Calibri" w:cs="Tahoma"/>
          <w:szCs w:val="20"/>
        </w:rPr>
      </w:pPr>
    </w:p>
    <w:p w14:paraId="06CB1E2D" w14:textId="77777777" w:rsidR="00902233" w:rsidRPr="00032827" w:rsidRDefault="00902233" w:rsidP="00902233">
      <w:pPr>
        <w:spacing w:after="0"/>
        <w:rPr>
          <w:rFonts w:eastAsia="Calibri" w:cs="Tahoma"/>
          <w:szCs w:val="20"/>
        </w:rPr>
      </w:pPr>
    </w:p>
    <w:p w14:paraId="395160E4" w14:textId="77777777" w:rsidR="00902233" w:rsidRPr="00032827" w:rsidRDefault="00902233" w:rsidP="00902233">
      <w:pPr>
        <w:spacing w:after="0"/>
        <w:rPr>
          <w:rFonts w:eastAsia="Calibri" w:cs="Tahoma"/>
          <w:szCs w:val="20"/>
        </w:rPr>
      </w:pPr>
    </w:p>
    <w:p w14:paraId="01FEDBAE" w14:textId="77777777" w:rsidR="00902233" w:rsidRPr="00032827" w:rsidRDefault="00902233" w:rsidP="00902233">
      <w:pPr>
        <w:spacing w:after="0"/>
        <w:rPr>
          <w:rFonts w:eastAsia="Calibri" w:cs="Tahoma"/>
          <w:szCs w:val="20"/>
        </w:rPr>
      </w:pPr>
    </w:p>
    <w:p w14:paraId="293E5550" w14:textId="77777777" w:rsidR="00902233" w:rsidRPr="00032827" w:rsidRDefault="00902233" w:rsidP="00902233">
      <w:pPr>
        <w:spacing w:after="0"/>
        <w:rPr>
          <w:rFonts w:eastAsia="Calibri" w:cs="Tahoma"/>
          <w:szCs w:val="20"/>
        </w:rPr>
      </w:pPr>
    </w:p>
    <w:p w14:paraId="65777666" w14:textId="64DB382A" w:rsidR="007E1B8D" w:rsidRPr="00032827" w:rsidRDefault="007E1B8D" w:rsidP="003254D8">
      <w:pPr>
        <w:spacing w:after="0"/>
        <w:rPr>
          <w:rFonts w:eastAsia="Calibri" w:cs="Tahoma"/>
          <w:b/>
          <w:szCs w:val="20"/>
        </w:rPr>
      </w:pPr>
    </w:p>
    <w:p w14:paraId="626B00E9" w14:textId="5ADA3EB8" w:rsidR="00902233" w:rsidRPr="00032827" w:rsidRDefault="002D2793" w:rsidP="00902233">
      <w:pPr>
        <w:spacing w:after="0"/>
        <w:jc w:val="center"/>
        <w:rPr>
          <w:rFonts w:eastAsia="Calibri" w:cs="Tahoma"/>
          <w:b/>
          <w:szCs w:val="20"/>
        </w:rPr>
      </w:pPr>
      <w:r w:rsidRPr="00032827">
        <w:rPr>
          <w:rFonts w:eastAsia="Calibri" w:cs="Tahoma"/>
          <w:b/>
          <w:szCs w:val="20"/>
        </w:rPr>
        <w:t>32</w:t>
      </w:r>
      <w:r w:rsidR="00902233" w:rsidRPr="00032827">
        <w:rPr>
          <w:rFonts w:eastAsia="Calibri" w:cs="Tahoma"/>
          <w:b/>
          <w:szCs w:val="20"/>
        </w:rPr>
        <w:t>.</w:t>
      </w:r>
    </w:p>
    <w:p w14:paraId="3E0EC948" w14:textId="77777777" w:rsidR="00902233" w:rsidRPr="00032827" w:rsidRDefault="00902233" w:rsidP="00902233">
      <w:pPr>
        <w:spacing w:after="0"/>
        <w:rPr>
          <w:rFonts w:eastAsia="Calibri" w:cs="Tahoma"/>
          <w:szCs w:val="20"/>
        </w:rPr>
      </w:pPr>
    </w:p>
    <w:p w14:paraId="60CF2707" w14:textId="77777777" w:rsidR="008C3CD9" w:rsidRPr="00032827" w:rsidRDefault="008C3CD9" w:rsidP="008C3CD9">
      <w:pPr>
        <w:keepNext/>
        <w:suppressAutoHyphens/>
        <w:spacing w:after="0"/>
        <w:ind w:left="708"/>
        <w:jc w:val="center"/>
        <w:outlineLvl w:val="0"/>
        <w:rPr>
          <w:rFonts w:eastAsia="Times New Roman" w:cs="Tahoma"/>
          <w:b/>
          <w:bCs/>
          <w:kern w:val="32"/>
          <w:sz w:val="24"/>
          <w:szCs w:val="20"/>
          <w:lang w:eastAsia="ar-SA"/>
        </w:rPr>
      </w:pPr>
      <w:bookmarkStart w:id="37" w:name="_Toc520458008"/>
      <w:r w:rsidRPr="00032827">
        <w:rPr>
          <w:rFonts w:eastAsia="Times New Roman" w:cs="Tahoma"/>
          <w:b/>
          <w:bCs/>
          <w:kern w:val="32"/>
          <w:sz w:val="24"/>
          <w:szCs w:val="20"/>
          <w:lang w:eastAsia="ar-SA"/>
        </w:rPr>
        <w:t>EVIDENCIJA PODATAKA O POSTUPKU JAVNE I JEDNOSTAVNE NABAVE ROBA, RADOVA I USLUGA</w:t>
      </w:r>
      <w:bookmarkEnd w:id="37"/>
    </w:p>
    <w:p w14:paraId="06192085" w14:textId="77777777" w:rsidR="008C3CD9" w:rsidRPr="00032827" w:rsidRDefault="008C3CD9" w:rsidP="008C3CD9">
      <w:pPr>
        <w:spacing w:after="0"/>
        <w:ind w:left="708"/>
        <w:rPr>
          <w:rFonts w:eastAsia="Calibri" w:cs="Tahoma"/>
          <w:color w:val="000000"/>
          <w:szCs w:val="20"/>
        </w:rPr>
      </w:pPr>
    </w:p>
    <w:p w14:paraId="0D015427" w14:textId="77777777" w:rsidR="008C3CD9" w:rsidRPr="00032827" w:rsidRDefault="008C3CD9" w:rsidP="008C3CD9">
      <w:pPr>
        <w:spacing w:after="0"/>
        <w:rPr>
          <w:rFonts w:eastAsia="Calibri" w:cs="Tahoma"/>
          <w:color w:val="000000"/>
          <w:szCs w:val="20"/>
        </w:rPr>
      </w:pPr>
      <w:r w:rsidRPr="00032827">
        <w:rPr>
          <w:rFonts w:eastAsia="Calibri" w:cs="Tahoma"/>
          <w:color w:val="000000"/>
          <w:szCs w:val="20"/>
        </w:rPr>
        <w:t>Pojmovi koji se koriste u ovoj evidenciji imaju značenje utvrđeno UREDBOM (EU) 2016/679 EUROPSKOG PARLAMENTA I VIJEĆA od 27. travnja 2016. o zaštiti pojedinaca u vezi s obradom osobnih podataka i o slobodnom kretanju takvih podataka te o stavljanju izvan snage Direktive 95/46/EZ (Opća uredba o zaštiti podataka).</w:t>
      </w:r>
    </w:p>
    <w:p w14:paraId="07061ABD" w14:textId="77777777" w:rsidR="008C3CD9" w:rsidRPr="00032827" w:rsidRDefault="008C3CD9" w:rsidP="008C3CD9">
      <w:pPr>
        <w:spacing w:after="0"/>
        <w:rPr>
          <w:rFonts w:eastAsia="Calibri" w:cs="Tahoma"/>
          <w:color w:val="000000"/>
          <w:szCs w:val="20"/>
        </w:rPr>
      </w:pPr>
    </w:p>
    <w:p w14:paraId="103C6B7A" w14:textId="77777777" w:rsidR="008C3CD9" w:rsidRPr="00032827" w:rsidRDefault="008C3CD9" w:rsidP="008C3CD9">
      <w:pPr>
        <w:suppressAutoHyphens/>
        <w:spacing w:after="0"/>
        <w:ind w:left="720"/>
        <w:jc w:val="center"/>
        <w:rPr>
          <w:rFonts w:eastAsia="Times New Roman" w:cs="Tahoma"/>
          <w:b/>
          <w:szCs w:val="20"/>
          <w:lang w:eastAsia="ar-SA"/>
        </w:rPr>
      </w:pPr>
      <w:r w:rsidRPr="00032827">
        <w:rPr>
          <w:rFonts w:eastAsia="Times New Roman" w:cs="Tahoma"/>
          <w:b/>
          <w:szCs w:val="20"/>
          <w:lang w:eastAsia="ar-SA"/>
        </w:rPr>
        <w:t>EVIDENCIJA AKTIVNOSTI OBRADE I INFORMACIJE KOJE JE POTREBNO DOSTAVITI ISPITANIKU</w:t>
      </w:r>
    </w:p>
    <w:p w14:paraId="78F3DE3D" w14:textId="77777777" w:rsidR="008C3CD9" w:rsidRPr="00032827" w:rsidRDefault="008C3CD9" w:rsidP="008C3CD9">
      <w:pPr>
        <w:suppressAutoHyphens/>
        <w:spacing w:after="0"/>
        <w:ind w:left="708"/>
        <w:rPr>
          <w:rFonts w:eastAsia="Times New Roman" w:cs="Tahoma"/>
          <w:szCs w:val="20"/>
          <w:u w:val="single"/>
          <w:lang w:eastAsia="ar-SA"/>
        </w:rPr>
      </w:pPr>
    </w:p>
    <w:p w14:paraId="3EA1CFD5" w14:textId="77777777" w:rsidR="008C3CD9" w:rsidRPr="00032827" w:rsidRDefault="008C3CD9" w:rsidP="008C3CD9">
      <w:pPr>
        <w:numPr>
          <w:ilvl w:val="0"/>
          <w:numId w:val="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Naziv evidencije:</w:t>
      </w:r>
    </w:p>
    <w:p w14:paraId="60AEFA04" w14:textId="77777777" w:rsidR="008C3CD9" w:rsidRPr="00032827" w:rsidRDefault="008C3CD9" w:rsidP="008C3CD9">
      <w:pPr>
        <w:suppressAutoHyphens/>
        <w:spacing w:after="0"/>
        <w:ind w:left="708"/>
        <w:rPr>
          <w:rFonts w:eastAsia="Times New Roman" w:cs="Tahoma"/>
          <w:b/>
          <w:szCs w:val="20"/>
          <w:lang w:eastAsia="ar-SA"/>
        </w:rPr>
      </w:pPr>
    </w:p>
    <w:p w14:paraId="33BA4AEA" w14:textId="77777777" w:rsidR="008C3CD9" w:rsidRPr="00032827" w:rsidRDefault="008C3CD9" w:rsidP="008C3CD9">
      <w:pPr>
        <w:suppressAutoHyphens/>
        <w:spacing w:after="0"/>
        <w:ind w:left="708"/>
        <w:rPr>
          <w:rFonts w:eastAsia="Times New Roman" w:cs="Tahoma"/>
          <w:b/>
          <w:szCs w:val="20"/>
          <w:lang w:eastAsia="ar-SA"/>
        </w:rPr>
      </w:pPr>
      <w:r w:rsidRPr="00032827">
        <w:rPr>
          <w:rFonts w:eastAsia="Times New Roman" w:cs="Tahoma"/>
          <w:b/>
          <w:szCs w:val="20"/>
          <w:lang w:eastAsia="ar-SA"/>
        </w:rPr>
        <w:t>Evidencija podataka o postupku javne i jednostavne nabave roba, radova i usluga</w:t>
      </w:r>
    </w:p>
    <w:p w14:paraId="0CD8B639" w14:textId="77777777" w:rsidR="008C3CD9" w:rsidRPr="00032827" w:rsidRDefault="008C3CD9" w:rsidP="008C3CD9">
      <w:pPr>
        <w:suppressAutoHyphens/>
        <w:spacing w:after="0"/>
        <w:ind w:left="708"/>
        <w:rPr>
          <w:rFonts w:eastAsia="Times New Roman" w:cs="Tahoma"/>
          <w:szCs w:val="20"/>
          <w:lang w:eastAsia="ar-SA"/>
        </w:rPr>
      </w:pPr>
    </w:p>
    <w:p w14:paraId="70D3598F" w14:textId="77777777" w:rsidR="008C3CD9" w:rsidRPr="00032827" w:rsidRDefault="008C3CD9" w:rsidP="008C3CD9">
      <w:pPr>
        <w:numPr>
          <w:ilvl w:val="0"/>
          <w:numId w:val="2"/>
        </w:numPr>
        <w:suppressAutoHyphens/>
        <w:spacing w:after="0"/>
        <w:rPr>
          <w:rFonts w:eastAsia="Times New Roman" w:cs="Tahoma"/>
          <w:szCs w:val="20"/>
          <w:u w:val="single"/>
          <w:lang w:eastAsia="ar-SA"/>
        </w:rPr>
      </w:pPr>
      <w:r w:rsidRPr="00032827">
        <w:rPr>
          <w:rFonts w:eastAsia="Times New Roman" w:cs="Tahoma"/>
          <w:szCs w:val="20"/>
          <w:u w:val="single"/>
          <w:lang w:eastAsia="ar-SA"/>
        </w:rPr>
        <w:t>Voditelj obrade:</w:t>
      </w:r>
    </w:p>
    <w:p w14:paraId="771FAD45" w14:textId="77777777" w:rsidR="008C3CD9" w:rsidRPr="00032827" w:rsidRDefault="008C3CD9" w:rsidP="008C3CD9">
      <w:pPr>
        <w:suppressAutoHyphens/>
        <w:spacing w:after="0"/>
        <w:ind w:left="708"/>
        <w:rPr>
          <w:rFonts w:eastAsia="Times New Roman" w:cs="Tahoma"/>
          <w:szCs w:val="20"/>
          <w:lang w:eastAsia="ar-SA"/>
        </w:rPr>
      </w:pPr>
    </w:p>
    <w:p w14:paraId="154726AE" w14:textId="77777777" w:rsidR="008C3CD9" w:rsidRPr="00032827" w:rsidRDefault="008C3CD9" w:rsidP="008C3CD9">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Tvrtka: </w:t>
      </w:r>
      <w:r w:rsidRPr="00032827">
        <w:rPr>
          <w:rFonts w:eastAsia="Calibri" w:cs="Tahoma"/>
          <w:b/>
          <w:bCs/>
          <w:szCs w:val="20"/>
        </w:rPr>
        <w:t>Nacionalni park Plitvička jezera</w:t>
      </w:r>
    </w:p>
    <w:p w14:paraId="65A3A95D" w14:textId="77777777" w:rsidR="008C3CD9" w:rsidRPr="00032827" w:rsidRDefault="008C3CD9" w:rsidP="008C3CD9">
      <w:pPr>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Sjedište: </w:t>
      </w:r>
      <w:r w:rsidRPr="00032827">
        <w:rPr>
          <w:rFonts w:eastAsia="Calibri" w:cs="Tahoma"/>
          <w:b/>
          <w:bCs/>
          <w:szCs w:val="20"/>
        </w:rPr>
        <w:t>Plitvička jezera bb, 53231 Plitvička jezera, Hrvatska</w:t>
      </w:r>
    </w:p>
    <w:p w14:paraId="52A551EA" w14:textId="77777777" w:rsidR="008C3CD9" w:rsidRPr="00032827" w:rsidRDefault="008C3CD9" w:rsidP="008C3CD9">
      <w:pPr>
        <w:spacing w:after="0"/>
        <w:ind w:left="709"/>
        <w:rPr>
          <w:rFonts w:eastAsia="Calibri" w:cs="Tahoma"/>
          <w:b/>
          <w:bCs/>
          <w:szCs w:val="20"/>
        </w:rPr>
      </w:pPr>
      <w:r w:rsidRPr="00032827">
        <w:rPr>
          <w:rFonts w:eastAsia="Times New Roman" w:cs="Tahoma"/>
          <w:szCs w:val="20"/>
          <w:lang w:eastAsia="hr-HR"/>
        </w:rPr>
        <w:t xml:space="preserve">• </w:t>
      </w:r>
      <w:r w:rsidRPr="00032827">
        <w:rPr>
          <w:rFonts w:eastAsia="Times New Roman" w:cs="Tahoma"/>
          <w:szCs w:val="20"/>
          <w:lang w:eastAsia="ar-SA"/>
        </w:rPr>
        <w:t xml:space="preserve">OIB: </w:t>
      </w:r>
      <w:r w:rsidRPr="00032827">
        <w:rPr>
          <w:rFonts w:eastAsia="Calibri" w:cs="Tahoma"/>
          <w:b/>
          <w:bCs/>
          <w:szCs w:val="20"/>
        </w:rPr>
        <w:t>91109303119</w:t>
      </w:r>
    </w:p>
    <w:p w14:paraId="2B4464E3" w14:textId="77777777" w:rsidR="008C3CD9" w:rsidRPr="00032827" w:rsidRDefault="008C3CD9" w:rsidP="008C3CD9">
      <w:pPr>
        <w:spacing w:after="0"/>
        <w:ind w:left="709"/>
        <w:rPr>
          <w:rFonts w:eastAsia="Times New Roman" w:cs="Tahoma"/>
          <w:szCs w:val="20"/>
          <w:lang w:eastAsia="ar-SA"/>
        </w:rPr>
      </w:pPr>
      <w:r w:rsidRPr="00032827">
        <w:rPr>
          <w:rFonts w:eastAsia="Times New Roman" w:cs="Tahoma"/>
          <w:szCs w:val="20"/>
          <w:lang w:eastAsia="hr-HR"/>
        </w:rPr>
        <w:t xml:space="preserve">• MB: </w:t>
      </w:r>
      <w:r w:rsidRPr="00032827">
        <w:rPr>
          <w:rFonts w:eastAsia="Times New Roman" w:cs="Tahoma"/>
          <w:b/>
          <w:szCs w:val="20"/>
          <w:lang w:eastAsia="hr-HR"/>
        </w:rPr>
        <w:t>03310850</w:t>
      </w:r>
    </w:p>
    <w:p w14:paraId="79DF1AFF" w14:textId="77777777" w:rsidR="008C3CD9" w:rsidRPr="00032827" w:rsidRDefault="008C3CD9" w:rsidP="008C3CD9">
      <w:pPr>
        <w:spacing w:after="0"/>
        <w:ind w:left="709"/>
        <w:rPr>
          <w:rFonts w:eastAsia="Calibri" w:cs="Tahoma"/>
          <w:b/>
          <w:color w:val="000000"/>
          <w:szCs w:val="20"/>
        </w:rPr>
      </w:pPr>
      <w:r w:rsidRPr="00032827">
        <w:rPr>
          <w:rFonts w:eastAsia="Times New Roman" w:cs="Tahoma"/>
          <w:szCs w:val="20"/>
          <w:lang w:eastAsia="ar-SA"/>
        </w:rPr>
        <w:t>•</w:t>
      </w:r>
      <w:r w:rsidRPr="00032827">
        <w:rPr>
          <w:rFonts w:eastAsia="Times New Roman" w:cs="Tahoma"/>
          <w:szCs w:val="20"/>
          <w:lang w:eastAsia="hr-HR"/>
        </w:rPr>
        <w:t xml:space="preserve"> </w:t>
      </w:r>
      <w:r w:rsidRPr="00032827">
        <w:rPr>
          <w:rFonts w:eastAsia="Times New Roman" w:cs="Tahoma"/>
          <w:szCs w:val="20"/>
          <w:lang w:eastAsia="ar-SA"/>
        </w:rPr>
        <w:t>Broj telefona:</w:t>
      </w:r>
      <w:r w:rsidRPr="00032827">
        <w:rPr>
          <w:rFonts w:eastAsia="Calibri" w:cs="Tahoma"/>
          <w:color w:val="000000"/>
          <w:szCs w:val="20"/>
        </w:rPr>
        <w:t xml:space="preserve"> </w:t>
      </w:r>
      <w:r w:rsidRPr="00032827">
        <w:rPr>
          <w:rFonts w:eastAsia="Calibri" w:cs="Tahoma"/>
          <w:b/>
          <w:color w:val="000000"/>
          <w:szCs w:val="20"/>
        </w:rPr>
        <w:t>+385 53 751 000</w:t>
      </w:r>
    </w:p>
    <w:p w14:paraId="7F1BB439" w14:textId="77777777" w:rsidR="008C3CD9" w:rsidRPr="00032827" w:rsidRDefault="008C3CD9" w:rsidP="008C3CD9">
      <w:pPr>
        <w:spacing w:after="0"/>
        <w:ind w:left="709"/>
        <w:rPr>
          <w:rFonts w:eastAsia="Times New Roman" w:cs="Tahoma"/>
          <w:b/>
          <w:szCs w:val="20"/>
          <w:lang w:eastAsia="ar-SA"/>
        </w:rPr>
      </w:pPr>
      <w:r w:rsidRPr="00032827">
        <w:rPr>
          <w:rFonts w:eastAsia="Times New Roman" w:cs="Tahoma"/>
          <w:szCs w:val="20"/>
          <w:lang w:eastAsia="ar-SA"/>
        </w:rPr>
        <w:t xml:space="preserve">• E-mail: </w:t>
      </w:r>
      <w:r w:rsidRPr="00032827">
        <w:rPr>
          <w:rFonts w:eastAsia="Times New Roman" w:cs="Tahoma"/>
          <w:b/>
          <w:szCs w:val="20"/>
          <w:lang w:eastAsia="ar-SA"/>
        </w:rPr>
        <w:t>ured.ravnatelja@np-plitvicka-jezera.hr</w:t>
      </w:r>
    </w:p>
    <w:p w14:paraId="64DDFE31" w14:textId="77777777" w:rsidR="008C3CD9" w:rsidRPr="00032827" w:rsidRDefault="008C3CD9" w:rsidP="008C3CD9">
      <w:pPr>
        <w:spacing w:after="0"/>
        <w:ind w:left="709"/>
        <w:rPr>
          <w:rFonts w:eastAsia="Times New Roman" w:cs="Tahoma"/>
          <w:b/>
          <w:szCs w:val="20"/>
          <w:lang w:eastAsia="ar-SA"/>
        </w:rPr>
      </w:pPr>
    </w:p>
    <w:p w14:paraId="62ABE0A8" w14:textId="77777777" w:rsidR="00717331" w:rsidRPr="00032827" w:rsidRDefault="00717331" w:rsidP="00717331">
      <w:pPr>
        <w:spacing w:after="0"/>
        <w:ind w:left="709"/>
        <w:rPr>
          <w:rFonts w:eastAsia="Times New Roman" w:cs="Tahoma"/>
          <w:b/>
          <w:color w:val="000000"/>
          <w:szCs w:val="20"/>
          <w:lang w:eastAsia="hr-HR"/>
        </w:rPr>
      </w:pPr>
      <w:r w:rsidRPr="00032827">
        <w:rPr>
          <w:rFonts w:eastAsia="Times New Roman" w:cs="Tahoma"/>
          <w:b/>
          <w:color w:val="000000"/>
          <w:szCs w:val="20"/>
          <w:lang w:eastAsia="hr-HR"/>
        </w:rPr>
        <w:t>Službenik za zaštitu podatak</w:t>
      </w:r>
      <w:r>
        <w:rPr>
          <w:rFonts w:eastAsia="Times New Roman" w:cs="Tahoma"/>
          <w:b/>
          <w:color w:val="000000"/>
          <w:szCs w:val="20"/>
          <w:lang w:eastAsia="hr-HR"/>
        </w:rPr>
        <w:t>a:</w:t>
      </w:r>
    </w:p>
    <w:p w14:paraId="76D669DD" w14:textId="77777777" w:rsidR="00717331" w:rsidRPr="00032827" w:rsidRDefault="00717331" w:rsidP="00717331">
      <w:pPr>
        <w:tabs>
          <w:tab w:val="left" w:pos="1560"/>
        </w:tabs>
        <w:spacing w:after="0"/>
        <w:ind w:left="709"/>
        <w:rPr>
          <w:rFonts w:eastAsia="Times New Roman" w:cs="Tahoma"/>
          <w:color w:val="000000"/>
          <w:szCs w:val="20"/>
          <w:lang w:eastAsia="hr-HR"/>
        </w:rPr>
      </w:pPr>
      <w:r w:rsidRPr="00032827">
        <w:rPr>
          <w:rFonts w:eastAsia="Times New Roman" w:cs="Tahoma"/>
          <w:szCs w:val="20"/>
          <w:lang w:eastAsia="hr-HR"/>
        </w:rPr>
        <w:t>• Puno ime i prezime službenika za zaštitu osobnih podataka</w:t>
      </w:r>
      <w:r>
        <w:rPr>
          <w:rFonts w:eastAsia="Times New Roman" w:cs="Tahoma"/>
          <w:color w:val="000000"/>
          <w:szCs w:val="20"/>
          <w:lang w:eastAsia="hr-HR"/>
        </w:rPr>
        <w:t>: Josipa Matanić</w:t>
      </w:r>
    </w:p>
    <w:p w14:paraId="1AA84583" w14:textId="77777777" w:rsidR="00717331" w:rsidRPr="00032827" w:rsidRDefault="00717331" w:rsidP="0071733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Adresa, Poštanski b</w:t>
      </w:r>
      <w:r>
        <w:rPr>
          <w:rFonts w:eastAsia="Times New Roman" w:cs="Tahoma"/>
          <w:color w:val="000000"/>
          <w:szCs w:val="20"/>
          <w:lang w:eastAsia="hr-HR"/>
        </w:rPr>
        <w:t>roj i Mjesto rada službenika: Znanstveno – stručni centar dr. Ivo Pevalek, Josipa Jovića 19, 53231 Plitvička Jezera, Odjel pravnih, kadrovskih i općih poslova</w:t>
      </w:r>
    </w:p>
    <w:p w14:paraId="447F80BD" w14:textId="77777777" w:rsidR="00717331" w:rsidRPr="00032827" w:rsidRDefault="00717331" w:rsidP="0071733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Broj službenog te</w:t>
      </w:r>
      <w:r>
        <w:rPr>
          <w:rFonts w:eastAsia="Times New Roman" w:cs="Tahoma"/>
          <w:color w:val="000000"/>
          <w:szCs w:val="20"/>
          <w:lang w:eastAsia="hr-HR"/>
        </w:rPr>
        <w:t>lefona službenika, ako postoji: +385 (53) 751 375</w:t>
      </w:r>
    </w:p>
    <w:p w14:paraId="6A7ABDCE" w14:textId="77777777" w:rsidR="00717331" w:rsidRPr="00032827" w:rsidRDefault="00717331" w:rsidP="00717331">
      <w:pPr>
        <w:tabs>
          <w:tab w:val="left" w:pos="1560"/>
          <w:tab w:val="left" w:pos="1843"/>
        </w:tabs>
        <w:spacing w:after="0"/>
        <w:ind w:left="709"/>
        <w:rPr>
          <w:rFonts w:eastAsia="Times New Roman" w:cs="Tahoma"/>
          <w:color w:val="000000"/>
          <w:szCs w:val="20"/>
          <w:lang w:eastAsia="hr-HR"/>
        </w:rPr>
      </w:pPr>
      <w:r w:rsidRPr="00032827">
        <w:rPr>
          <w:rFonts w:eastAsia="Times New Roman" w:cs="Tahoma"/>
          <w:szCs w:val="20"/>
          <w:lang w:eastAsia="hr-HR"/>
        </w:rPr>
        <w:t xml:space="preserve">• </w:t>
      </w:r>
      <w:r w:rsidRPr="00032827">
        <w:rPr>
          <w:rFonts w:eastAsia="Times New Roman" w:cs="Tahoma"/>
          <w:color w:val="000000"/>
          <w:szCs w:val="20"/>
          <w:lang w:eastAsia="hr-HR"/>
        </w:rPr>
        <w:t>Službeni e-pr</w:t>
      </w:r>
      <w:r>
        <w:rPr>
          <w:rFonts w:eastAsia="Times New Roman" w:cs="Tahoma"/>
          <w:color w:val="000000"/>
          <w:szCs w:val="20"/>
          <w:lang w:eastAsia="hr-HR"/>
        </w:rPr>
        <w:t>etinac službenika, ako postoji: josipa.matanic@np-plitvicka-jezera.hr</w:t>
      </w:r>
    </w:p>
    <w:p w14:paraId="01D07E4D" w14:textId="77777777" w:rsidR="00717331" w:rsidRPr="00032827" w:rsidRDefault="00717331" w:rsidP="00717331">
      <w:pPr>
        <w:suppressAutoHyphens/>
        <w:spacing w:after="0"/>
        <w:ind w:left="708"/>
        <w:rPr>
          <w:rFonts w:eastAsia="Times New Roman" w:cs="Tahoma"/>
          <w:szCs w:val="20"/>
          <w:lang w:eastAsia="ar-SA"/>
        </w:rPr>
      </w:pPr>
    </w:p>
    <w:p w14:paraId="7DC166FE" w14:textId="0C2E2E1E" w:rsidR="008C3CD9" w:rsidRPr="00032827" w:rsidRDefault="008C3CD9" w:rsidP="008C3CD9">
      <w:pPr>
        <w:tabs>
          <w:tab w:val="left" w:pos="1560"/>
          <w:tab w:val="left" w:pos="1843"/>
        </w:tabs>
        <w:spacing w:after="0"/>
        <w:ind w:left="709"/>
        <w:rPr>
          <w:rFonts w:eastAsia="Times New Roman" w:cs="Tahoma"/>
          <w:color w:val="000000"/>
          <w:szCs w:val="20"/>
          <w:lang w:eastAsia="hr-HR"/>
        </w:rPr>
      </w:pPr>
    </w:p>
    <w:p w14:paraId="7F990F69" w14:textId="77777777" w:rsidR="008C3CD9" w:rsidRPr="00032827" w:rsidRDefault="008C3CD9" w:rsidP="008C3CD9">
      <w:pPr>
        <w:suppressAutoHyphens/>
        <w:spacing w:after="0"/>
        <w:ind w:left="708"/>
        <w:rPr>
          <w:rFonts w:eastAsia="Times New Roman" w:cs="Tahoma"/>
          <w:szCs w:val="20"/>
          <w:lang w:eastAsia="ar-SA"/>
        </w:rPr>
      </w:pPr>
    </w:p>
    <w:p w14:paraId="2DF13A23" w14:textId="77777777" w:rsidR="008C3CD9" w:rsidRPr="00032827" w:rsidRDefault="008C3CD9" w:rsidP="008C3CD9">
      <w:pPr>
        <w:numPr>
          <w:ilvl w:val="0"/>
          <w:numId w:val="2"/>
        </w:numPr>
        <w:suppressAutoHyphens/>
        <w:spacing w:after="0"/>
        <w:rPr>
          <w:rFonts w:eastAsia="Times New Roman" w:cs="Tahoma"/>
          <w:szCs w:val="20"/>
          <w:u w:val="single"/>
          <w:lang w:eastAsia="ar-SA"/>
        </w:rPr>
      </w:pPr>
      <w:r w:rsidRPr="00032827">
        <w:rPr>
          <w:rFonts w:eastAsia="Times New Roman" w:cs="Tahoma"/>
          <w:szCs w:val="20"/>
          <w:u w:val="single"/>
          <w:lang w:eastAsia="ar-SA"/>
        </w:rPr>
        <w:t>Izvršitelj obrade i poslovi obrade povjereni izvršitelju obrade:</w:t>
      </w:r>
    </w:p>
    <w:p w14:paraId="1A502875" w14:textId="77777777" w:rsidR="008C3CD9" w:rsidRPr="00032827" w:rsidRDefault="008C3CD9" w:rsidP="008C3CD9">
      <w:pPr>
        <w:suppressAutoHyphens/>
        <w:spacing w:after="0"/>
        <w:ind w:left="708"/>
        <w:rPr>
          <w:rFonts w:eastAsia="Times New Roman" w:cs="Tahoma"/>
          <w:color w:val="000000"/>
          <w:szCs w:val="20"/>
          <w:lang w:eastAsia="ar-SA"/>
        </w:rPr>
      </w:pPr>
    </w:p>
    <w:p w14:paraId="32B3F194" w14:textId="1CF81FB4" w:rsidR="0027125A" w:rsidRPr="00032827" w:rsidRDefault="0027125A" w:rsidP="0027125A">
      <w:pPr>
        <w:spacing w:after="0"/>
        <w:ind w:left="709"/>
        <w:rPr>
          <w:rFonts w:cs="Tahoma"/>
          <w:b/>
          <w:szCs w:val="20"/>
        </w:rPr>
      </w:pPr>
      <w:r w:rsidRPr="00032827">
        <w:rPr>
          <w:rFonts w:eastAsia="Times New Roman" w:cs="Tahoma"/>
          <w:szCs w:val="20"/>
          <w:lang w:eastAsia="hr-HR"/>
        </w:rPr>
        <w:t xml:space="preserve">• </w:t>
      </w:r>
      <w:r w:rsidRPr="00032827">
        <w:rPr>
          <w:b/>
        </w:rPr>
        <w:t>Netcom d.o.o.</w:t>
      </w:r>
      <w:r w:rsidRPr="00032827">
        <w:t xml:space="preserve"> – održavanje aplikacije DIAR (skeniranje ulazne pošte) </w:t>
      </w:r>
    </w:p>
    <w:p w14:paraId="246F376E" w14:textId="4FEC2E2A" w:rsidR="008C3CD9" w:rsidRPr="00032827" w:rsidRDefault="008C3CD9" w:rsidP="0027125A">
      <w:pPr>
        <w:suppressAutoHyphens/>
        <w:spacing w:after="0"/>
        <w:ind w:left="709"/>
        <w:rPr>
          <w:rFonts w:eastAsia="Times New Roman" w:cs="Tahoma"/>
          <w:szCs w:val="20"/>
          <w:lang w:eastAsia="ar-SA"/>
        </w:rPr>
      </w:pPr>
    </w:p>
    <w:p w14:paraId="59AE3AB2" w14:textId="77777777" w:rsidR="008C3CD9" w:rsidRPr="00032827" w:rsidRDefault="008C3CD9" w:rsidP="008C3CD9">
      <w:pPr>
        <w:numPr>
          <w:ilvl w:val="0"/>
          <w:numId w:val="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 xml:space="preserve">Svrha obrade (opis): </w:t>
      </w:r>
    </w:p>
    <w:p w14:paraId="0C0EA04D" w14:textId="77777777" w:rsidR="008C3CD9" w:rsidRPr="00032827" w:rsidRDefault="008C3CD9" w:rsidP="008C3CD9">
      <w:pPr>
        <w:suppressAutoHyphens/>
        <w:spacing w:after="0"/>
        <w:rPr>
          <w:rFonts w:eastAsia="Times New Roman" w:cs="Tahoma"/>
          <w:szCs w:val="20"/>
          <w:u w:val="single"/>
          <w:lang w:eastAsia="ar-SA"/>
        </w:rPr>
      </w:pPr>
    </w:p>
    <w:p w14:paraId="28285116" w14:textId="77777777" w:rsidR="008C3CD9" w:rsidRPr="00032827" w:rsidRDefault="008C3CD9" w:rsidP="008C3CD9">
      <w:pPr>
        <w:suppressAutoHyphens/>
        <w:spacing w:after="0"/>
        <w:ind w:left="708"/>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Ispunjavanje zakonskih obveza, izvršavanje zadaća od javnog interesa ili pri izvršavanju službene ovlasti voditelja obrade (Naručitelja) u postupku javne nabave robe, radova i usluga.</w:t>
      </w:r>
    </w:p>
    <w:p w14:paraId="2DBB8BCA" w14:textId="77777777" w:rsidR="008C3CD9" w:rsidRPr="00032827" w:rsidRDefault="008C3CD9" w:rsidP="008C3CD9">
      <w:pPr>
        <w:spacing w:after="0"/>
        <w:ind w:left="708"/>
        <w:rPr>
          <w:rFonts w:eastAsia="Calibri" w:cs="Tahoma"/>
          <w:szCs w:val="20"/>
        </w:rPr>
      </w:pPr>
    </w:p>
    <w:p w14:paraId="0EEE9336" w14:textId="77777777" w:rsidR="008C3CD9" w:rsidRPr="00032827" w:rsidRDefault="008C3CD9" w:rsidP="008C3CD9">
      <w:pPr>
        <w:spacing w:after="0"/>
        <w:ind w:left="708"/>
        <w:rPr>
          <w:rFonts w:eastAsia="Calibri" w:cs="Tahoma"/>
          <w:color w:val="000000"/>
          <w:szCs w:val="20"/>
        </w:rPr>
      </w:pPr>
      <w:r w:rsidRPr="00032827">
        <w:rPr>
          <w:rFonts w:eastAsia="Calibri" w:cs="Tahoma"/>
          <w:szCs w:val="20"/>
        </w:rPr>
        <w:t xml:space="preserve">Dodatno obrađivanje osobnih podataka u svrhu koja je različita od one za koju su osobni podaci prikupljeni, sukladno članku 13 stavka 3 </w:t>
      </w:r>
      <w:r w:rsidRPr="00032827">
        <w:rPr>
          <w:rFonts w:eastAsia="Calibri" w:cs="Tahoma"/>
          <w:b/>
          <w:szCs w:val="20"/>
        </w:rPr>
        <w:t>Opće Uredbe o zaštiti osobnih podataka</w:t>
      </w:r>
      <w:r w:rsidRPr="00032827">
        <w:rPr>
          <w:rFonts w:eastAsia="Calibri" w:cs="Tahoma"/>
          <w:szCs w:val="20"/>
        </w:rPr>
        <w:t xml:space="preserve"> - </w:t>
      </w:r>
      <w:r w:rsidRPr="00032827">
        <w:rPr>
          <w:rFonts w:eastAsia="Calibri" w:cs="Tahoma"/>
          <w:b/>
          <w:color w:val="000000"/>
          <w:szCs w:val="20"/>
        </w:rPr>
        <w:t>Uredbe (EU) 2016/679</w:t>
      </w:r>
      <w:r w:rsidRPr="00032827">
        <w:rPr>
          <w:rFonts w:eastAsia="Calibri" w:cs="Tahoma"/>
          <w:color w:val="000000"/>
          <w:szCs w:val="20"/>
        </w:rPr>
        <w:t xml:space="preserve">: </w:t>
      </w:r>
    </w:p>
    <w:p w14:paraId="71923563" w14:textId="77777777" w:rsidR="008C3CD9" w:rsidRPr="00032827" w:rsidRDefault="008C3CD9" w:rsidP="008C3CD9">
      <w:pPr>
        <w:suppressAutoHyphens/>
        <w:spacing w:after="0"/>
        <w:ind w:left="708"/>
        <w:rPr>
          <w:rFonts w:eastAsia="Times New Roman" w:cs="Tahoma"/>
          <w:b/>
          <w:szCs w:val="20"/>
          <w:highlight w:val="yellow"/>
          <w:lang w:eastAsia="ar-SA"/>
        </w:rPr>
      </w:pPr>
    </w:p>
    <w:p w14:paraId="11170EB4" w14:textId="77777777" w:rsidR="008C3CD9" w:rsidRPr="00032827" w:rsidRDefault="008C3CD9" w:rsidP="008C3CD9">
      <w:pPr>
        <w:numPr>
          <w:ilvl w:val="0"/>
          <w:numId w:val="1"/>
        </w:numPr>
        <w:spacing w:after="0"/>
        <w:ind w:left="1134"/>
        <w:contextualSpacing/>
        <w:rPr>
          <w:rFonts w:eastAsia="Times New Roman" w:cs="Tahoma"/>
          <w:b/>
          <w:color w:val="000000"/>
          <w:szCs w:val="20"/>
          <w:lang w:eastAsia="hr-HR"/>
        </w:rPr>
      </w:pPr>
      <w:r w:rsidRPr="00032827">
        <w:rPr>
          <w:rFonts w:eastAsia="Times New Roman" w:cs="Tahoma"/>
          <w:b/>
          <w:color w:val="000000"/>
          <w:szCs w:val="20"/>
          <w:lang w:eastAsia="hr-HR"/>
        </w:rPr>
        <w:t>nema dodatnog obrađivanja podataka.</w:t>
      </w:r>
    </w:p>
    <w:p w14:paraId="3C9BCD0F" w14:textId="77777777" w:rsidR="008C3CD9" w:rsidRPr="00032827" w:rsidRDefault="008C3CD9" w:rsidP="008C3CD9">
      <w:pPr>
        <w:suppressAutoHyphens/>
        <w:spacing w:after="0"/>
        <w:ind w:left="708"/>
        <w:rPr>
          <w:rFonts w:eastAsia="Times New Roman" w:cs="Tahoma"/>
          <w:szCs w:val="20"/>
          <w:lang w:eastAsia="ar-SA"/>
        </w:rPr>
      </w:pPr>
    </w:p>
    <w:p w14:paraId="40167EBB" w14:textId="77777777" w:rsidR="008C3CD9" w:rsidRPr="00032827" w:rsidRDefault="008C3CD9" w:rsidP="008C3CD9">
      <w:pPr>
        <w:numPr>
          <w:ilvl w:val="0"/>
          <w:numId w:val="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Pravna osnova za obradu osobnih podataka:</w:t>
      </w:r>
    </w:p>
    <w:p w14:paraId="3A08B44F" w14:textId="77777777" w:rsidR="008C3CD9" w:rsidRPr="00032827" w:rsidRDefault="008C3CD9" w:rsidP="008C3CD9">
      <w:pPr>
        <w:suppressAutoHyphens/>
        <w:spacing w:after="0"/>
        <w:ind w:left="256"/>
        <w:rPr>
          <w:rFonts w:eastAsia="Times New Roman" w:cs="Tahoma"/>
          <w:szCs w:val="20"/>
          <w:lang w:eastAsia="ar-SA"/>
        </w:rPr>
      </w:pPr>
    </w:p>
    <w:p w14:paraId="7AFA1582" w14:textId="77777777" w:rsidR="008C3CD9" w:rsidRPr="00032827" w:rsidRDefault="008C3CD9" w:rsidP="008C3CD9">
      <w:pPr>
        <w:suppressAutoHyphens/>
        <w:spacing w:after="0"/>
        <w:ind w:left="709"/>
        <w:rPr>
          <w:rFonts w:eastAsia="Times New Roman" w:cs="Tahoma"/>
          <w:szCs w:val="20"/>
          <w:lang w:eastAsia="ar-SA"/>
        </w:rPr>
      </w:pPr>
      <w:r w:rsidRPr="00032827">
        <w:rPr>
          <w:rFonts w:eastAsia="Times New Roman" w:cs="Tahoma"/>
          <w:szCs w:val="20"/>
          <w:lang w:eastAsia="ar-SA"/>
        </w:rPr>
        <w:t>– naziv i odredbe zakona:</w:t>
      </w:r>
    </w:p>
    <w:p w14:paraId="6718221F" w14:textId="33B7211F" w:rsidR="008C3CD9" w:rsidRPr="00032827" w:rsidRDefault="008C3CD9" w:rsidP="008C3CD9">
      <w:pPr>
        <w:suppressAutoHyphens/>
        <w:spacing w:after="0"/>
        <w:ind w:left="709"/>
        <w:rPr>
          <w:rFonts w:eastAsia="Times New Roman" w:cs="Tahoma"/>
          <w:szCs w:val="20"/>
          <w:lang w:eastAsia="ar-SA"/>
        </w:rPr>
      </w:pPr>
    </w:p>
    <w:p w14:paraId="58BA7DBB" w14:textId="77777777" w:rsidR="0031604C" w:rsidRPr="00032827" w:rsidRDefault="0031604C" w:rsidP="0031604C">
      <w:pPr>
        <w:widowControl w:val="0"/>
        <w:numPr>
          <w:ilvl w:val="0"/>
          <w:numId w:val="39"/>
        </w:numPr>
        <w:tabs>
          <w:tab w:val="left" w:pos="1134"/>
          <w:tab w:val="left" w:pos="2153"/>
        </w:tabs>
        <w:suppressAutoHyphens/>
        <w:autoSpaceDE w:val="0"/>
        <w:autoSpaceDN w:val="0"/>
        <w:adjustRightInd w:val="0"/>
        <w:spacing w:after="43" w:line="259" w:lineRule="auto"/>
        <w:ind w:left="851" w:firstLine="0"/>
        <w:rPr>
          <w:rFonts w:eastAsia="Times New Roman" w:cs="Tahoma"/>
          <w:szCs w:val="20"/>
          <w:lang w:eastAsia="hr-HR"/>
        </w:rPr>
      </w:pPr>
      <w:r w:rsidRPr="00032827">
        <w:rPr>
          <w:rFonts w:eastAsia="Times New Roman" w:cs="Tahoma"/>
          <w:szCs w:val="20"/>
          <w:lang w:eastAsia="hr-HR"/>
        </w:rPr>
        <w:t>Vođenje evidencije na temelju:</w:t>
      </w:r>
    </w:p>
    <w:p w14:paraId="057641CF" w14:textId="77777777" w:rsidR="0031604C" w:rsidRPr="00032827" w:rsidRDefault="0031604C" w:rsidP="0031604C">
      <w:pPr>
        <w:widowControl w:val="0"/>
        <w:tabs>
          <w:tab w:val="left" w:pos="1134"/>
          <w:tab w:val="left" w:pos="2153"/>
        </w:tabs>
        <w:suppressAutoHyphens/>
        <w:autoSpaceDE w:val="0"/>
        <w:autoSpaceDN w:val="0"/>
        <w:adjustRightInd w:val="0"/>
        <w:spacing w:after="43"/>
        <w:ind w:left="851"/>
        <w:rPr>
          <w:rFonts w:eastAsia="Times New Roman" w:cs="Tahoma"/>
          <w:szCs w:val="20"/>
          <w:lang w:eastAsia="hr-HR"/>
        </w:rPr>
      </w:pPr>
    </w:p>
    <w:p w14:paraId="24C751A1" w14:textId="77777777" w:rsidR="0031604C" w:rsidRPr="00032827" w:rsidRDefault="0031604C" w:rsidP="0031604C">
      <w:pPr>
        <w:numPr>
          <w:ilvl w:val="0"/>
          <w:numId w:val="1"/>
        </w:numPr>
        <w:suppressAutoHyphens/>
        <w:spacing w:after="0" w:line="259" w:lineRule="auto"/>
        <w:ind w:left="1134" w:hanging="283"/>
        <w:contextualSpacing/>
        <w:rPr>
          <w:rFonts w:eastAsia="Times New Roman" w:cs="Tahoma"/>
          <w:szCs w:val="20"/>
          <w:lang w:eastAsia="hr-HR"/>
        </w:rPr>
      </w:pPr>
      <w:r w:rsidRPr="00032827">
        <w:rPr>
          <w:rFonts w:eastAsia="Calibri" w:cs="Times New Roman"/>
        </w:rPr>
        <w:lastRenderedPageBreak/>
        <w:t xml:space="preserve">točaka (b) i (c) prvog podstavka čl. 6. (obrada je nužna za izvršavanje ugovora u kojem je ispitanik stranka ili kako bi se poduzele radnje na zahtjev ispitanika prije sklapanja ugovora/obrada je nužna radi poštovanja pravnih obveza voditelja obrade) </w:t>
      </w:r>
      <w:r w:rsidRPr="00032827">
        <w:rPr>
          <w:rFonts w:eastAsia="Calibri" w:cs="Tahoma"/>
          <w:b/>
          <w:szCs w:val="20"/>
        </w:rPr>
        <w:t>Opće uredbe o zaštiti podataka</w:t>
      </w:r>
      <w:r w:rsidRPr="00032827">
        <w:rPr>
          <w:rFonts w:eastAsia="Times New Roman" w:cs="Tahoma"/>
          <w:color w:val="000000"/>
          <w:szCs w:val="20"/>
          <w:lang w:eastAsia="hr-HR"/>
        </w:rPr>
        <w:t>,</w:t>
      </w:r>
    </w:p>
    <w:p w14:paraId="039B0256" w14:textId="77777777" w:rsidR="0031604C" w:rsidRPr="00032827" w:rsidRDefault="0031604C" w:rsidP="0031604C">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color w:val="000000"/>
          <w:szCs w:val="20"/>
          <w:lang w:eastAsia="hr-HR"/>
        </w:rPr>
        <w:t xml:space="preserve">čl. 30. </w:t>
      </w:r>
      <w:r w:rsidRPr="00032827">
        <w:rPr>
          <w:rFonts w:eastAsia="Calibri" w:cs="Tahoma"/>
          <w:b/>
          <w:szCs w:val="20"/>
        </w:rPr>
        <w:t>Opće uredbe o zaštiti podataka</w:t>
      </w:r>
      <w:r w:rsidRPr="00032827">
        <w:rPr>
          <w:rFonts w:eastAsia="Times New Roman" w:cs="Tahoma"/>
          <w:color w:val="000000"/>
          <w:szCs w:val="20"/>
          <w:lang w:eastAsia="hr-HR"/>
        </w:rPr>
        <w:t>,</w:t>
      </w:r>
    </w:p>
    <w:p w14:paraId="33DA8C69" w14:textId="77777777" w:rsidR="0031604C" w:rsidRPr="00032827" w:rsidRDefault="008C3CD9" w:rsidP="0031604C">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szCs w:val="20"/>
          <w:lang w:eastAsia="hr-HR"/>
        </w:rPr>
        <w:t xml:space="preserve">čl. 52. (tajnost podataka), 77. i 78. (izjave o povjerljivosti i (ne)postojanju sukoba interesa ovlaštenih predstavnika), Glave 1. Postupci javne nabave </w:t>
      </w:r>
      <w:r w:rsidRPr="00032827">
        <w:rPr>
          <w:rFonts w:eastAsia="Times New Roman" w:cs="Tahoma"/>
          <w:b/>
          <w:szCs w:val="20"/>
          <w:lang w:eastAsia="hr-HR"/>
        </w:rPr>
        <w:t xml:space="preserve">Zakona o javnoj nabavi </w:t>
      </w:r>
      <w:r w:rsidR="005E6C9C" w:rsidRPr="00032827">
        <w:rPr>
          <w:rFonts w:eastAsia="Times New Roman" w:cs="Tahoma"/>
          <w:szCs w:val="20"/>
          <w:lang w:eastAsia="hr-HR"/>
        </w:rPr>
        <w:t>(</w:t>
      </w:r>
      <w:r w:rsidR="005E6C9C" w:rsidRPr="00032827">
        <w:t>NN 120/16),</w:t>
      </w:r>
    </w:p>
    <w:p w14:paraId="2F73F30D" w14:textId="3EDB9D0D" w:rsidR="008C3CD9" w:rsidRPr="00032827" w:rsidRDefault="0031604C" w:rsidP="0031604C">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b/>
          <w:szCs w:val="20"/>
          <w:lang w:eastAsia="hr-HR"/>
        </w:rPr>
        <w:t>Odluke</w:t>
      </w:r>
      <w:r w:rsidR="008C3CD9" w:rsidRPr="00032827">
        <w:rPr>
          <w:rFonts w:eastAsia="Times New Roman" w:cs="Tahoma"/>
          <w:b/>
          <w:szCs w:val="20"/>
          <w:lang w:eastAsia="hr-HR"/>
        </w:rPr>
        <w:t xml:space="preserve"> o imenovanju stručnog povjerenstva</w:t>
      </w:r>
      <w:r w:rsidR="008B592F" w:rsidRPr="00032827">
        <w:rPr>
          <w:rFonts w:eastAsia="Times New Roman" w:cs="Tahoma"/>
          <w:b/>
          <w:szCs w:val="20"/>
          <w:lang w:eastAsia="hr-HR"/>
        </w:rPr>
        <w:t>;</w:t>
      </w:r>
    </w:p>
    <w:p w14:paraId="0A24BEA3" w14:textId="3EB22E8F" w:rsidR="008B592F" w:rsidRPr="00032827" w:rsidRDefault="008B592F" w:rsidP="008B592F">
      <w:pPr>
        <w:suppressAutoHyphens/>
        <w:spacing w:after="0" w:line="259" w:lineRule="auto"/>
        <w:contextualSpacing/>
        <w:rPr>
          <w:rFonts w:eastAsia="Times New Roman" w:cs="Tahoma"/>
          <w:b/>
          <w:szCs w:val="20"/>
          <w:lang w:eastAsia="hr-HR"/>
        </w:rPr>
      </w:pPr>
    </w:p>
    <w:p w14:paraId="2436095E" w14:textId="77777777" w:rsidR="008B592F" w:rsidRPr="00032827" w:rsidRDefault="008B592F" w:rsidP="008B592F">
      <w:pPr>
        <w:spacing w:after="0"/>
        <w:ind w:left="851"/>
        <w:rPr>
          <w:rFonts w:eastAsia="Times New Roman" w:cs="Tahoma"/>
          <w:szCs w:val="20"/>
          <w:lang w:eastAsia="hr-HR"/>
        </w:rPr>
      </w:pPr>
      <w:r w:rsidRPr="00032827">
        <w:rPr>
          <w:rFonts w:eastAsia="Times New Roman" w:cs="Tahoma"/>
          <w:szCs w:val="20"/>
          <w:lang w:eastAsia="hr-HR"/>
        </w:rPr>
        <w:t>• Trajanje čuvanja podataka na temelju:</w:t>
      </w:r>
    </w:p>
    <w:p w14:paraId="48122A59" w14:textId="77777777" w:rsidR="008B592F" w:rsidRPr="00032827" w:rsidRDefault="008B592F" w:rsidP="008B592F">
      <w:pPr>
        <w:spacing w:after="0"/>
        <w:ind w:left="851"/>
        <w:rPr>
          <w:rFonts w:eastAsia="Times New Roman" w:cs="Tahoma"/>
          <w:szCs w:val="20"/>
          <w:lang w:eastAsia="hr-HR"/>
        </w:rPr>
      </w:pPr>
    </w:p>
    <w:p w14:paraId="2B22D7F1" w14:textId="34E0E552" w:rsidR="008B592F" w:rsidRPr="00032827" w:rsidRDefault="008B592F" w:rsidP="008B592F">
      <w:pPr>
        <w:numPr>
          <w:ilvl w:val="0"/>
          <w:numId w:val="40"/>
        </w:numPr>
        <w:tabs>
          <w:tab w:val="num" w:pos="1276"/>
        </w:tabs>
        <w:suppressAutoHyphens/>
        <w:spacing w:after="0" w:line="259" w:lineRule="auto"/>
        <w:ind w:left="1134" w:hanging="283"/>
        <w:contextualSpacing/>
        <w:rPr>
          <w:rFonts w:eastAsia="Times New Roman" w:cs="Tahoma"/>
          <w:szCs w:val="20"/>
          <w:lang w:eastAsia="hr-HR"/>
        </w:rPr>
      </w:pPr>
      <w:r w:rsidRPr="00032827">
        <w:rPr>
          <w:rFonts w:eastAsia="Times New Roman" w:cs="Tahoma"/>
          <w:szCs w:val="20"/>
          <w:lang w:eastAsia="hr-HR"/>
        </w:rPr>
        <w:t xml:space="preserve">čl. 333 </w:t>
      </w:r>
      <w:r w:rsidRPr="00032827">
        <w:rPr>
          <w:rFonts w:eastAsia="Times New Roman" w:cs="Tahoma"/>
          <w:b/>
          <w:szCs w:val="20"/>
          <w:lang w:eastAsia="hr-HR"/>
        </w:rPr>
        <w:t xml:space="preserve">Zakona o javnoj nabavi </w:t>
      </w:r>
      <w:r w:rsidRPr="00032827">
        <w:rPr>
          <w:rFonts w:eastAsia="Times New Roman" w:cs="Tahoma"/>
          <w:szCs w:val="20"/>
          <w:lang w:eastAsia="hr-HR"/>
        </w:rPr>
        <w:t>(</w:t>
      </w:r>
      <w:r w:rsidRPr="00032827">
        <w:t>NN 120/16);</w:t>
      </w:r>
    </w:p>
    <w:p w14:paraId="0E4006C1" w14:textId="77777777" w:rsidR="008C3CD9" w:rsidRPr="00032827" w:rsidRDefault="008C3CD9" w:rsidP="008C3CD9">
      <w:pPr>
        <w:suppressAutoHyphens/>
        <w:spacing w:after="0"/>
        <w:ind w:left="709"/>
        <w:rPr>
          <w:rFonts w:eastAsia="Times New Roman" w:cs="Tahoma"/>
          <w:szCs w:val="20"/>
          <w:lang w:eastAsia="ar-SA"/>
        </w:rPr>
      </w:pPr>
    </w:p>
    <w:p w14:paraId="494FC319" w14:textId="77777777" w:rsidR="008C3CD9" w:rsidRPr="00032827" w:rsidRDefault="008C3CD9" w:rsidP="008B592F">
      <w:pPr>
        <w:spacing w:after="0"/>
        <w:ind w:left="851"/>
        <w:rPr>
          <w:rFonts w:eastAsia="Times New Roman" w:cs="Tahoma"/>
          <w:szCs w:val="20"/>
          <w:lang w:eastAsia="hr-HR"/>
        </w:rPr>
      </w:pPr>
      <w:r w:rsidRPr="00032827">
        <w:rPr>
          <w:rFonts w:eastAsia="Times New Roman" w:cs="Tahoma"/>
          <w:szCs w:val="20"/>
          <w:lang w:eastAsia="hr-HR"/>
        </w:rPr>
        <w:t>• Interni propisi:</w:t>
      </w:r>
    </w:p>
    <w:p w14:paraId="13FC7DA3" w14:textId="77777777" w:rsidR="008C3CD9" w:rsidRPr="00032827" w:rsidRDefault="008C3CD9" w:rsidP="008B592F">
      <w:pPr>
        <w:spacing w:after="0"/>
        <w:ind w:left="851"/>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Pravilnik o jednostavnoj nabavi robe, radova i usluga</w:t>
      </w:r>
    </w:p>
    <w:p w14:paraId="1C9D2051" w14:textId="77777777" w:rsidR="008C3CD9" w:rsidRPr="00032827" w:rsidRDefault="008C3CD9" w:rsidP="008C3CD9">
      <w:pPr>
        <w:spacing w:after="0"/>
        <w:ind w:left="708"/>
        <w:rPr>
          <w:rFonts w:eastAsia="Calibri" w:cs="Tahoma"/>
          <w:szCs w:val="20"/>
        </w:rPr>
      </w:pPr>
    </w:p>
    <w:p w14:paraId="52ED96E5" w14:textId="77777777" w:rsidR="008C3CD9" w:rsidRPr="00032827" w:rsidRDefault="008C3CD9" w:rsidP="008C3CD9">
      <w:pPr>
        <w:numPr>
          <w:ilvl w:val="0"/>
          <w:numId w:val="2"/>
        </w:numPr>
        <w:spacing w:after="0"/>
        <w:contextualSpacing/>
        <w:rPr>
          <w:rFonts w:eastAsia="Calibri" w:cs="Tahoma"/>
          <w:szCs w:val="20"/>
        </w:rPr>
      </w:pPr>
      <w:r w:rsidRPr="00032827">
        <w:rPr>
          <w:rFonts w:eastAsia="Calibri" w:cs="Tahoma"/>
          <w:szCs w:val="20"/>
          <w:u w:val="single"/>
        </w:rPr>
        <w:t>Kategorije ispitanika na koje se odnose podaci u evidenciji:</w:t>
      </w:r>
    </w:p>
    <w:p w14:paraId="7FC2B65D" w14:textId="77777777" w:rsidR="008C3CD9" w:rsidRPr="00032827" w:rsidRDefault="008C3CD9" w:rsidP="008C3CD9">
      <w:pPr>
        <w:spacing w:after="0"/>
        <w:ind w:left="709"/>
        <w:rPr>
          <w:rFonts w:eastAsia="Calibri" w:cs="Tahoma"/>
          <w:szCs w:val="20"/>
        </w:rPr>
      </w:pPr>
    </w:p>
    <w:p w14:paraId="6BDB128E" w14:textId="1806EC5B" w:rsidR="008C3CD9" w:rsidRPr="00032827" w:rsidRDefault="008C3CD9" w:rsidP="008C3CD9">
      <w:pPr>
        <w:spacing w:after="0"/>
        <w:ind w:left="709"/>
        <w:rPr>
          <w:rFonts w:eastAsia="Calibri" w:cs="Tahoma"/>
          <w:szCs w:val="20"/>
        </w:rPr>
      </w:pPr>
      <w:r w:rsidRPr="00032827">
        <w:rPr>
          <w:rFonts w:eastAsia="Times New Roman" w:cs="Tahoma"/>
          <w:szCs w:val="20"/>
          <w:lang w:eastAsia="hr-HR"/>
        </w:rPr>
        <w:t>• Članovi stručnog povjerenstva (</w:t>
      </w:r>
      <w:r w:rsidR="00691CCC" w:rsidRPr="00032827">
        <w:rPr>
          <w:rFonts w:eastAsia="Times New Roman" w:cs="Tahoma"/>
          <w:szCs w:val="20"/>
          <w:lang w:eastAsia="hr-HR"/>
        </w:rPr>
        <w:t>Radnici</w:t>
      </w:r>
      <w:r w:rsidRPr="00032827">
        <w:rPr>
          <w:rFonts w:eastAsia="Times New Roman" w:cs="Tahoma"/>
          <w:szCs w:val="20"/>
          <w:lang w:eastAsia="hr-HR"/>
        </w:rPr>
        <w:t>, vanjski suradnici)</w:t>
      </w:r>
    </w:p>
    <w:p w14:paraId="4E63CCB1" w14:textId="77777777" w:rsidR="008C3CD9" w:rsidRPr="00032827" w:rsidRDefault="008C3CD9" w:rsidP="008C3CD9">
      <w:pPr>
        <w:spacing w:after="0"/>
        <w:ind w:left="709"/>
        <w:rPr>
          <w:rFonts w:eastAsia="Calibri" w:cs="Tahoma"/>
          <w:szCs w:val="20"/>
        </w:rPr>
      </w:pPr>
    </w:p>
    <w:p w14:paraId="65B08CEC" w14:textId="77777777" w:rsidR="008C3CD9" w:rsidRPr="00032827" w:rsidRDefault="008C3CD9" w:rsidP="008C3CD9">
      <w:pPr>
        <w:numPr>
          <w:ilvl w:val="0"/>
          <w:numId w:val="2"/>
        </w:numPr>
        <w:spacing w:after="0"/>
        <w:contextualSpacing/>
        <w:rPr>
          <w:rFonts w:eastAsia="Calibri" w:cs="Tahoma"/>
          <w:szCs w:val="20"/>
        </w:rPr>
      </w:pPr>
      <w:r w:rsidRPr="00032827">
        <w:rPr>
          <w:rFonts w:eastAsia="Calibri" w:cs="Tahoma"/>
          <w:szCs w:val="20"/>
          <w:u w:val="single"/>
        </w:rPr>
        <w:t>Kategorije osobnih podataka u evidenciji:</w:t>
      </w:r>
    </w:p>
    <w:p w14:paraId="411B25C8" w14:textId="77777777" w:rsidR="008C3CD9" w:rsidRPr="00032827" w:rsidRDefault="008C3CD9" w:rsidP="008C3CD9">
      <w:pPr>
        <w:suppressAutoHyphens/>
        <w:spacing w:after="0"/>
        <w:ind w:left="709"/>
        <w:rPr>
          <w:rFonts w:eastAsia="Times New Roman" w:cs="Tahoma"/>
          <w:szCs w:val="20"/>
          <w:lang w:eastAsia="ar-SA"/>
        </w:rPr>
      </w:pPr>
    </w:p>
    <w:p w14:paraId="498540A6" w14:textId="77777777" w:rsidR="008C3CD9" w:rsidRPr="00032827" w:rsidRDefault="008C3CD9" w:rsidP="008C3CD9">
      <w:pPr>
        <w:spacing w:after="0"/>
        <w:jc w:val="center"/>
        <w:rPr>
          <w:rFonts w:eastAsia="Calibri" w:cs="Tahoma"/>
          <w:b/>
          <w:szCs w:val="20"/>
        </w:rPr>
      </w:pPr>
      <w:r w:rsidRPr="00032827">
        <w:rPr>
          <w:rFonts w:eastAsia="Calibri" w:cs="Tahoma"/>
          <w:b/>
          <w:szCs w:val="20"/>
        </w:rPr>
        <w:t>PISMENI OBLIK</w:t>
      </w:r>
    </w:p>
    <w:p w14:paraId="180DF5BA" w14:textId="77777777" w:rsidR="008C3CD9" w:rsidRPr="00032827" w:rsidRDefault="008C3CD9" w:rsidP="008C3CD9">
      <w:pPr>
        <w:suppressAutoHyphens/>
        <w:spacing w:after="0"/>
        <w:ind w:left="709"/>
        <w:rPr>
          <w:rFonts w:eastAsia="Times New Roman" w:cs="Tahoma"/>
          <w:szCs w:val="20"/>
          <w:lang w:eastAsia="ar-SA"/>
        </w:rPr>
      </w:pPr>
    </w:p>
    <w:p w14:paraId="6A9896BE" w14:textId="77777777" w:rsidR="008C3CD9" w:rsidRPr="00032827" w:rsidRDefault="008C3CD9" w:rsidP="008B592F">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Izjava o (ne)postojanju sukoba interesa ovlaštenih predstavnika Naručitelja</w:t>
      </w:r>
    </w:p>
    <w:p w14:paraId="7ADBDD5F"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Naručitelja:</w:t>
      </w:r>
      <w:r w:rsidRPr="00032827">
        <w:rPr>
          <w:rFonts w:eastAsia="Times New Roman" w:cs="Tahoma"/>
          <w:szCs w:val="20"/>
          <w:lang w:eastAsia="hr-HR"/>
        </w:rPr>
        <w:t xml:space="preserve"> Ime, Prezime, Adresa, OIB, Radno mjesto, Naziv ustanove, Stručna sprema, Zanimanje, Članovi obitelji (Naziv firme), Mjesto, Datum, Potpis;</w:t>
      </w:r>
    </w:p>
    <w:p w14:paraId="5FC88A5C" w14:textId="77777777" w:rsidR="008C3CD9" w:rsidRPr="00032827" w:rsidRDefault="008C3CD9" w:rsidP="008B592F">
      <w:pPr>
        <w:suppressAutoHyphens/>
        <w:spacing w:after="0"/>
        <w:ind w:left="709"/>
        <w:rPr>
          <w:rFonts w:eastAsia="Times New Roman" w:cs="Tahoma"/>
          <w:szCs w:val="20"/>
          <w:lang w:eastAsia="hr-HR"/>
        </w:rPr>
      </w:pPr>
    </w:p>
    <w:p w14:paraId="2B70C736"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Izjava o povjerljivosti i nepristranosti za jednostavne nabave</w:t>
      </w:r>
    </w:p>
    <w:p w14:paraId="209729A7"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Naručitelja:</w:t>
      </w:r>
      <w:r w:rsidRPr="00032827">
        <w:rPr>
          <w:rFonts w:eastAsia="Times New Roman" w:cs="Tahoma"/>
          <w:szCs w:val="20"/>
          <w:lang w:eastAsia="hr-HR"/>
        </w:rPr>
        <w:t xml:space="preserve"> Ime, Prezime, OIB, Mjesto, Datum, Potpis;</w:t>
      </w:r>
    </w:p>
    <w:p w14:paraId="6225A6A3" w14:textId="77777777" w:rsidR="008C3CD9" w:rsidRPr="00032827" w:rsidRDefault="008C3CD9" w:rsidP="008B592F">
      <w:pPr>
        <w:suppressAutoHyphens/>
        <w:spacing w:after="0"/>
        <w:ind w:left="709"/>
        <w:rPr>
          <w:rFonts w:eastAsia="Times New Roman" w:cs="Tahoma"/>
          <w:szCs w:val="20"/>
          <w:lang w:eastAsia="hr-HR"/>
        </w:rPr>
      </w:pPr>
    </w:p>
    <w:p w14:paraId="5976932E"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Odluka o imenovanju stručnog povjerenstva, Dokumentacija o nabavi, Obavijest o nadmetanju, Zapisnik o javnom otvaranju ponuda i pripadajuća dokumentacija, Zapisnik o pregledu i ocjeni ponuda i pripadajuća dokumentacija, Odluka o odabiru/poništenju, Obavijest o dodjeli ugovora)</w:t>
      </w:r>
    </w:p>
    <w:p w14:paraId="34F92EFE"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ponuditelja:</w:t>
      </w:r>
      <w:r w:rsidRPr="00032827">
        <w:rPr>
          <w:rFonts w:eastAsia="Times New Roman" w:cs="Tahoma"/>
          <w:szCs w:val="20"/>
          <w:lang w:eastAsia="hr-HR"/>
        </w:rPr>
        <w:t xml:space="preserve"> Ime, Prezime, Naziv ustanove, OIB, Radno mjesto, Mjesto, Datum, Potpis; </w:t>
      </w:r>
      <w:r w:rsidRPr="00032827">
        <w:rPr>
          <w:rFonts w:eastAsia="Times New Roman" w:cs="Tahoma"/>
          <w:szCs w:val="20"/>
          <w:u w:val="single"/>
          <w:lang w:eastAsia="hr-HR"/>
        </w:rPr>
        <w:t>Ovlašteni predstavnici Naručitelja:</w:t>
      </w:r>
      <w:r w:rsidRPr="00032827">
        <w:rPr>
          <w:rFonts w:eastAsia="Times New Roman" w:cs="Tahoma"/>
          <w:szCs w:val="20"/>
          <w:lang w:eastAsia="hr-HR"/>
        </w:rPr>
        <w:t xml:space="preserve"> Ime, Prezime, Titula, Potpis, E-mail adresa, Broj telefona, Mjesto, Datum; </w:t>
      </w:r>
      <w:r w:rsidRPr="00032827">
        <w:rPr>
          <w:rFonts w:eastAsia="Times New Roman" w:cs="Tahoma"/>
          <w:szCs w:val="20"/>
          <w:u w:val="single"/>
          <w:lang w:eastAsia="hr-HR"/>
        </w:rPr>
        <w:t>Ravnatelj:</w:t>
      </w:r>
      <w:r w:rsidRPr="00032827">
        <w:rPr>
          <w:rFonts w:eastAsia="Times New Roman" w:cs="Tahoma"/>
          <w:szCs w:val="20"/>
          <w:lang w:eastAsia="hr-HR"/>
        </w:rPr>
        <w:t xml:space="preserve"> Ime, Prezime, Potpis, Mjesto, Datum;</w:t>
      </w:r>
    </w:p>
    <w:p w14:paraId="568C9399" w14:textId="77777777" w:rsidR="008C3CD9" w:rsidRPr="00032827" w:rsidRDefault="008C3CD9" w:rsidP="008B592F">
      <w:pPr>
        <w:suppressAutoHyphens/>
        <w:spacing w:after="0"/>
        <w:ind w:left="709"/>
        <w:rPr>
          <w:rFonts w:eastAsia="Times New Roman" w:cs="Tahoma"/>
          <w:szCs w:val="20"/>
          <w:lang w:eastAsia="hr-HR"/>
        </w:rPr>
      </w:pPr>
    </w:p>
    <w:p w14:paraId="6A073FCD"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Uvid u kaznenu evidenciju</w:t>
      </w:r>
    </w:p>
    <w:p w14:paraId="332798E7"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ponuditelja:</w:t>
      </w:r>
      <w:r w:rsidRPr="00032827">
        <w:rPr>
          <w:rFonts w:eastAsia="Times New Roman" w:cs="Tahoma"/>
          <w:szCs w:val="20"/>
          <w:lang w:eastAsia="hr-HR"/>
        </w:rPr>
        <w:t xml:space="preserve"> Ime, Prezime, Datum i mjesto rođenja, OIB, Ime oca;</w:t>
      </w:r>
    </w:p>
    <w:p w14:paraId="1121B24F" w14:textId="77777777" w:rsidR="008C3CD9" w:rsidRPr="00032827" w:rsidRDefault="008C3CD9" w:rsidP="008B592F">
      <w:pPr>
        <w:suppressAutoHyphens/>
        <w:spacing w:after="0"/>
        <w:ind w:left="709"/>
        <w:rPr>
          <w:rFonts w:eastAsia="Times New Roman" w:cs="Tahoma"/>
          <w:szCs w:val="20"/>
          <w:lang w:eastAsia="hr-HR"/>
        </w:rPr>
      </w:pPr>
    </w:p>
    <w:p w14:paraId="54C232C0" w14:textId="77777777" w:rsidR="008C3CD9" w:rsidRPr="00032827" w:rsidRDefault="008C3CD9" w:rsidP="008B592F">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Izjava o nekažnjavanju</w:t>
      </w:r>
    </w:p>
    <w:p w14:paraId="3921D67A"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ponuditelja:</w:t>
      </w:r>
      <w:r w:rsidRPr="00032827">
        <w:rPr>
          <w:rFonts w:eastAsia="Times New Roman" w:cs="Tahoma"/>
          <w:szCs w:val="20"/>
          <w:lang w:eastAsia="hr-HR"/>
        </w:rPr>
        <w:t xml:space="preserve"> Ime, Prezime, Datum i mjesto rođenja, OIB;</w:t>
      </w:r>
    </w:p>
    <w:p w14:paraId="622DE148" w14:textId="77777777" w:rsidR="008C3CD9" w:rsidRPr="00032827" w:rsidRDefault="008C3CD9" w:rsidP="008B592F">
      <w:pPr>
        <w:suppressAutoHyphens/>
        <w:spacing w:after="0"/>
        <w:rPr>
          <w:rFonts w:eastAsia="Times New Roman" w:cs="Tahoma"/>
          <w:szCs w:val="20"/>
          <w:lang w:eastAsia="ar-SA"/>
        </w:rPr>
      </w:pPr>
    </w:p>
    <w:p w14:paraId="152874A1" w14:textId="67C164E9" w:rsidR="008C3CD9" w:rsidRPr="00032827" w:rsidRDefault="0027646E" w:rsidP="008B592F">
      <w:pPr>
        <w:suppressAutoHyphens/>
        <w:spacing w:after="0"/>
        <w:jc w:val="center"/>
        <w:rPr>
          <w:rFonts w:eastAsia="Times New Roman" w:cs="Tahoma"/>
          <w:b/>
          <w:szCs w:val="20"/>
          <w:lang w:eastAsia="ar-SA"/>
        </w:rPr>
      </w:pPr>
      <w:r w:rsidRPr="00032827">
        <w:rPr>
          <w:rFonts w:eastAsia="Times New Roman" w:cs="Tahoma"/>
          <w:b/>
          <w:color w:val="000000"/>
          <w:szCs w:val="20"/>
          <w:lang w:eastAsia="ar-SA"/>
        </w:rPr>
        <w:t>ELEKTRONIČKI OBLIK</w:t>
      </w:r>
    </w:p>
    <w:p w14:paraId="4C0F066D" w14:textId="77777777" w:rsidR="008C3CD9" w:rsidRPr="00032827" w:rsidRDefault="008C3CD9" w:rsidP="008B592F">
      <w:pPr>
        <w:suppressAutoHyphens/>
        <w:spacing w:after="0"/>
        <w:ind w:left="709"/>
        <w:rPr>
          <w:rFonts w:eastAsia="Times New Roman" w:cs="Tahoma"/>
          <w:szCs w:val="20"/>
          <w:lang w:eastAsia="ar-SA"/>
        </w:rPr>
      </w:pPr>
    </w:p>
    <w:p w14:paraId="77765770" w14:textId="77777777" w:rsidR="008C3CD9" w:rsidRPr="00032827" w:rsidRDefault="008C3CD9" w:rsidP="008B592F">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Izjava o (ne)postojanju sukoba interesa ovlaštenih predstavnika Naručitelja</w:t>
      </w:r>
    </w:p>
    <w:p w14:paraId="12056DB5"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Naručitelja:</w:t>
      </w:r>
      <w:r w:rsidRPr="00032827">
        <w:rPr>
          <w:rFonts w:eastAsia="Times New Roman" w:cs="Tahoma"/>
          <w:szCs w:val="20"/>
          <w:lang w:eastAsia="hr-HR"/>
        </w:rPr>
        <w:t xml:space="preserve"> Ime, Prezime, Adresa, OIB, Radno mjesto, Naziv ustanove, Stručna sprema, Zanimanje, Članovi obitelji (Naziv firme), Mjesto, Datum, Potpis;</w:t>
      </w:r>
    </w:p>
    <w:p w14:paraId="754E82B5" w14:textId="77777777" w:rsidR="008C3CD9" w:rsidRPr="00032827" w:rsidRDefault="008C3CD9" w:rsidP="008B592F">
      <w:pPr>
        <w:suppressAutoHyphens/>
        <w:spacing w:after="0"/>
        <w:ind w:left="709"/>
        <w:rPr>
          <w:rFonts w:eastAsia="Times New Roman" w:cs="Tahoma"/>
          <w:szCs w:val="20"/>
          <w:lang w:eastAsia="hr-HR"/>
        </w:rPr>
      </w:pPr>
    </w:p>
    <w:p w14:paraId="5FF93E4E"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Izjava o povjerljivosti i nepristranosti za jednostavne nabave</w:t>
      </w:r>
    </w:p>
    <w:p w14:paraId="77D82D8B"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Naručitelja:</w:t>
      </w:r>
      <w:r w:rsidRPr="00032827">
        <w:rPr>
          <w:rFonts w:eastAsia="Times New Roman" w:cs="Tahoma"/>
          <w:szCs w:val="20"/>
          <w:lang w:eastAsia="hr-HR"/>
        </w:rPr>
        <w:t xml:space="preserve"> Ime, Prezime, OIB, Mjesto, Datum, Potpis;</w:t>
      </w:r>
    </w:p>
    <w:p w14:paraId="3B582D53" w14:textId="77777777" w:rsidR="008C3CD9" w:rsidRPr="00032827" w:rsidRDefault="008C3CD9" w:rsidP="008B592F">
      <w:pPr>
        <w:suppressAutoHyphens/>
        <w:spacing w:after="0"/>
        <w:ind w:left="709"/>
        <w:rPr>
          <w:rFonts w:eastAsia="Times New Roman" w:cs="Tahoma"/>
          <w:szCs w:val="20"/>
          <w:lang w:eastAsia="hr-HR"/>
        </w:rPr>
      </w:pPr>
    </w:p>
    <w:p w14:paraId="40CF9E7F"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 xml:space="preserve">Odluka o imenovanju stručnog povjerenstva, Dokumentacija o nabavi, Obavijest o nadmetanju, Zapisnik o javnom otvaranju ponuda i pripadajuća dokumentacija, </w:t>
      </w:r>
      <w:r w:rsidRPr="00032827">
        <w:rPr>
          <w:rFonts w:eastAsia="Times New Roman" w:cs="Tahoma"/>
          <w:b/>
          <w:szCs w:val="20"/>
          <w:lang w:eastAsia="hr-HR"/>
        </w:rPr>
        <w:lastRenderedPageBreak/>
        <w:t>Zapisnik o pregledu i ocjeni ponuda i pripadajuća dokumentacija, Odluka o odabiru/poništenju, Obavijest o dodjeli ugovora)</w:t>
      </w:r>
    </w:p>
    <w:p w14:paraId="780043B4"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ponuditelja:</w:t>
      </w:r>
      <w:r w:rsidRPr="00032827">
        <w:rPr>
          <w:rFonts w:eastAsia="Times New Roman" w:cs="Tahoma"/>
          <w:szCs w:val="20"/>
          <w:lang w:eastAsia="hr-HR"/>
        </w:rPr>
        <w:t xml:space="preserve"> Ime, Prezime, Naziv ustanove, OIB, Radno mjesto, Mjesto, Datum, Potpis; </w:t>
      </w:r>
      <w:r w:rsidRPr="00032827">
        <w:rPr>
          <w:rFonts w:eastAsia="Times New Roman" w:cs="Tahoma"/>
          <w:szCs w:val="20"/>
          <w:u w:val="single"/>
          <w:lang w:eastAsia="hr-HR"/>
        </w:rPr>
        <w:t>Ovlašteni predstavnici Naručitelja:</w:t>
      </w:r>
      <w:r w:rsidRPr="00032827">
        <w:rPr>
          <w:rFonts w:eastAsia="Times New Roman" w:cs="Tahoma"/>
          <w:szCs w:val="20"/>
          <w:lang w:eastAsia="hr-HR"/>
        </w:rPr>
        <w:t xml:space="preserve"> Ime, Prezime, Titula, Potpis, E-mail adresa, Broj telefona, Mjesto, Datum; </w:t>
      </w:r>
      <w:r w:rsidRPr="00032827">
        <w:rPr>
          <w:rFonts w:eastAsia="Times New Roman" w:cs="Tahoma"/>
          <w:szCs w:val="20"/>
          <w:u w:val="single"/>
          <w:lang w:eastAsia="hr-HR"/>
        </w:rPr>
        <w:t>Ravnatelj:</w:t>
      </w:r>
      <w:r w:rsidRPr="00032827">
        <w:rPr>
          <w:rFonts w:eastAsia="Times New Roman" w:cs="Tahoma"/>
          <w:szCs w:val="20"/>
          <w:lang w:eastAsia="hr-HR"/>
        </w:rPr>
        <w:t xml:space="preserve"> Ime, Prezime, Potpis, Mjesto, Datum;</w:t>
      </w:r>
    </w:p>
    <w:p w14:paraId="3D323ADD" w14:textId="77777777" w:rsidR="008C3CD9" w:rsidRPr="00032827" w:rsidRDefault="008C3CD9" w:rsidP="008B592F">
      <w:pPr>
        <w:suppressAutoHyphens/>
        <w:spacing w:after="0"/>
        <w:ind w:left="709"/>
        <w:rPr>
          <w:rFonts w:eastAsia="Times New Roman" w:cs="Tahoma"/>
          <w:szCs w:val="20"/>
          <w:lang w:eastAsia="hr-HR"/>
        </w:rPr>
      </w:pPr>
    </w:p>
    <w:p w14:paraId="4B090E78"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Uvid u kaznenu evidenciju</w:t>
      </w:r>
    </w:p>
    <w:p w14:paraId="357CF7CC" w14:textId="77777777"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ponuditelja:</w:t>
      </w:r>
      <w:r w:rsidRPr="00032827">
        <w:rPr>
          <w:rFonts w:eastAsia="Times New Roman" w:cs="Tahoma"/>
          <w:szCs w:val="20"/>
          <w:lang w:eastAsia="hr-HR"/>
        </w:rPr>
        <w:t xml:space="preserve"> Ime, Prezime, Datum i mjesto rođenja, OIB, Ime oca;</w:t>
      </w:r>
    </w:p>
    <w:p w14:paraId="163B1DA9" w14:textId="77777777" w:rsidR="008C3CD9" w:rsidRPr="00032827" w:rsidRDefault="008C3CD9" w:rsidP="008B592F">
      <w:pPr>
        <w:suppressAutoHyphens/>
        <w:spacing w:after="0"/>
        <w:ind w:left="709"/>
        <w:rPr>
          <w:rFonts w:eastAsia="Times New Roman" w:cs="Tahoma"/>
          <w:szCs w:val="20"/>
          <w:lang w:eastAsia="hr-HR"/>
        </w:rPr>
      </w:pPr>
    </w:p>
    <w:p w14:paraId="74ED99FC" w14:textId="77777777" w:rsidR="008C3CD9" w:rsidRPr="00032827" w:rsidRDefault="008C3CD9" w:rsidP="008B592F">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Pr="00032827">
        <w:rPr>
          <w:rFonts w:eastAsia="Times New Roman" w:cs="Tahoma"/>
          <w:b/>
          <w:szCs w:val="20"/>
          <w:lang w:eastAsia="hr-HR"/>
        </w:rPr>
        <w:t>Izjava o nekažnjavanju</w:t>
      </w:r>
    </w:p>
    <w:p w14:paraId="5A393E39" w14:textId="5E2BF645" w:rsidR="008C3CD9" w:rsidRPr="00032827" w:rsidRDefault="008C3CD9" w:rsidP="008B592F">
      <w:pPr>
        <w:suppressAutoHyphens/>
        <w:spacing w:after="0"/>
        <w:ind w:left="709"/>
        <w:rPr>
          <w:rFonts w:eastAsia="Times New Roman" w:cs="Tahoma"/>
          <w:szCs w:val="20"/>
          <w:lang w:eastAsia="hr-HR"/>
        </w:rPr>
      </w:pPr>
      <w:r w:rsidRPr="00032827">
        <w:rPr>
          <w:rFonts w:eastAsia="Times New Roman" w:cs="Tahoma"/>
          <w:szCs w:val="20"/>
          <w:u w:val="single"/>
          <w:lang w:eastAsia="hr-HR"/>
        </w:rPr>
        <w:t>Ovlašteni predstavnici ponuditelja:</w:t>
      </w:r>
      <w:r w:rsidRPr="00032827">
        <w:rPr>
          <w:rFonts w:eastAsia="Times New Roman" w:cs="Tahoma"/>
          <w:szCs w:val="20"/>
          <w:lang w:eastAsia="hr-HR"/>
        </w:rPr>
        <w:t xml:space="preserve"> Ime, Prezime, Datum i mjesto rođenja, OIB;</w:t>
      </w:r>
    </w:p>
    <w:p w14:paraId="57938FBB" w14:textId="52FDCA88" w:rsidR="0089475A" w:rsidRPr="00032827" w:rsidRDefault="0089475A" w:rsidP="008B592F">
      <w:pPr>
        <w:suppressAutoHyphens/>
        <w:spacing w:after="0"/>
        <w:ind w:left="709"/>
        <w:rPr>
          <w:rFonts w:eastAsia="Times New Roman" w:cs="Tahoma"/>
          <w:szCs w:val="20"/>
          <w:lang w:eastAsia="hr-HR"/>
        </w:rPr>
      </w:pPr>
    </w:p>
    <w:p w14:paraId="2133B85D" w14:textId="77777777" w:rsidR="0089475A" w:rsidRPr="00032827" w:rsidRDefault="0089475A" w:rsidP="0089475A">
      <w:pPr>
        <w:suppressAutoHyphens/>
        <w:spacing w:after="0"/>
        <w:ind w:left="709"/>
        <w:jc w:val="center"/>
        <w:rPr>
          <w:rFonts w:eastAsia="Times New Roman" w:cs="Tahoma"/>
          <w:b/>
          <w:szCs w:val="20"/>
          <w:lang w:eastAsia="ar-SA"/>
        </w:rPr>
      </w:pPr>
      <w:r w:rsidRPr="00032827">
        <w:rPr>
          <w:rFonts w:eastAsia="Times New Roman" w:cs="Tahoma"/>
          <w:b/>
          <w:szCs w:val="20"/>
          <w:lang w:eastAsia="ar-SA"/>
        </w:rPr>
        <w:t>APLIKACIJE</w:t>
      </w:r>
    </w:p>
    <w:p w14:paraId="5834933D" w14:textId="77777777" w:rsidR="0089475A" w:rsidRPr="00032827" w:rsidRDefault="0089475A" w:rsidP="0089475A">
      <w:pPr>
        <w:suppressAutoHyphens/>
        <w:spacing w:after="0"/>
        <w:ind w:left="709"/>
        <w:rPr>
          <w:rFonts w:eastAsia="Times New Roman" w:cs="Tahoma"/>
          <w:szCs w:val="20"/>
          <w:lang w:eastAsia="ar-SA"/>
        </w:rPr>
      </w:pPr>
    </w:p>
    <w:p w14:paraId="6D4F95D3" w14:textId="6EA38577" w:rsidR="0089475A" w:rsidRPr="00032827" w:rsidRDefault="0089475A" w:rsidP="0089475A">
      <w:pPr>
        <w:suppressAutoHyphens/>
        <w:spacing w:after="0"/>
        <w:ind w:left="709"/>
        <w:rPr>
          <w:rFonts w:eastAsia="Times New Roman" w:cs="Tahoma"/>
          <w:b/>
          <w:szCs w:val="20"/>
          <w:lang w:eastAsia="hr-HR"/>
        </w:rPr>
      </w:pPr>
      <w:r w:rsidRPr="00032827">
        <w:rPr>
          <w:rFonts w:eastAsia="Times New Roman" w:cs="Tahoma"/>
          <w:szCs w:val="20"/>
          <w:lang w:eastAsia="hr-HR"/>
        </w:rPr>
        <w:t xml:space="preserve">• </w:t>
      </w:r>
      <w:r w:rsidR="00522EF8">
        <w:rPr>
          <w:rFonts w:eastAsia="Times New Roman" w:cs="Tahoma"/>
          <w:b/>
          <w:szCs w:val="20"/>
          <w:lang w:eastAsia="hr-HR"/>
        </w:rPr>
        <w:t>Aplikacija DIAR</w:t>
      </w:r>
    </w:p>
    <w:p w14:paraId="6114FD47" w14:textId="77777777" w:rsidR="008C3CD9" w:rsidRPr="00032827" w:rsidRDefault="008C3CD9" w:rsidP="008C3CD9">
      <w:pPr>
        <w:suppressAutoHyphens/>
        <w:spacing w:after="0"/>
        <w:rPr>
          <w:rFonts w:eastAsia="Times New Roman" w:cs="Tahoma"/>
          <w:szCs w:val="20"/>
          <w:lang w:eastAsia="ar-SA"/>
        </w:rPr>
      </w:pPr>
    </w:p>
    <w:p w14:paraId="7D456E32" w14:textId="77777777" w:rsidR="008C3CD9" w:rsidRPr="00032827" w:rsidRDefault="008C3CD9" w:rsidP="008C3CD9">
      <w:pPr>
        <w:numPr>
          <w:ilvl w:val="0"/>
          <w:numId w:val="2"/>
        </w:numPr>
        <w:suppressAutoHyphens/>
        <w:spacing w:after="0"/>
        <w:contextualSpacing/>
        <w:rPr>
          <w:rFonts w:eastAsia="Times New Roman" w:cs="Tahoma"/>
          <w:szCs w:val="20"/>
          <w:lang w:eastAsia="ar-SA"/>
        </w:rPr>
      </w:pPr>
      <w:r w:rsidRPr="00032827">
        <w:rPr>
          <w:rFonts w:eastAsia="Times New Roman" w:cs="Tahoma"/>
          <w:szCs w:val="20"/>
          <w:u w:val="single"/>
          <w:lang w:eastAsia="ar-SA"/>
        </w:rPr>
        <w:t>Izvor osobnih podataka i, prema potrebi, dolaze li iz javno dostupnih izvora:</w:t>
      </w:r>
    </w:p>
    <w:p w14:paraId="6BA17976" w14:textId="77777777" w:rsidR="008C3CD9" w:rsidRPr="00032827" w:rsidRDefault="008C3CD9" w:rsidP="008C3CD9">
      <w:pPr>
        <w:suppressAutoHyphens/>
        <w:spacing w:after="0"/>
        <w:ind w:left="708"/>
        <w:rPr>
          <w:rFonts w:eastAsia="Times New Roman" w:cs="Tahoma"/>
          <w:szCs w:val="20"/>
          <w:lang w:eastAsia="ar-SA"/>
        </w:rPr>
      </w:pPr>
    </w:p>
    <w:p w14:paraId="2CBD831A" w14:textId="77777777" w:rsidR="008C3CD9" w:rsidRPr="00032827" w:rsidRDefault="008C3CD9" w:rsidP="008C3CD9">
      <w:pPr>
        <w:suppressAutoHyphens/>
        <w:spacing w:after="0"/>
        <w:ind w:left="708"/>
        <w:rPr>
          <w:rFonts w:eastAsia="Times New Roman" w:cs="Tahoma"/>
          <w:szCs w:val="20"/>
          <w:lang w:eastAsia="hr-HR"/>
        </w:rPr>
      </w:pPr>
      <w:r w:rsidRPr="00032827">
        <w:rPr>
          <w:rFonts w:eastAsia="Times New Roman" w:cs="Tahoma"/>
          <w:szCs w:val="20"/>
          <w:lang w:eastAsia="hr-HR"/>
        </w:rPr>
        <w:t>• Neposredno od ispitanika</w:t>
      </w:r>
    </w:p>
    <w:p w14:paraId="7D5B5130" w14:textId="77777777" w:rsidR="008C3CD9" w:rsidRPr="00032827" w:rsidRDefault="008C3CD9" w:rsidP="008C3CD9">
      <w:pPr>
        <w:suppressAutoHyphens/>
        <w:spacing w:after="0"/>
        <w:ind w:left="708"/>
        <w:rPr>
          <w:rFonts w:eastAsia="Times New Roman" w:cs="Tahoma"/>
          <w:szCs w:val="20"/>
          <w:lang w:eastAsia="hr-HR"/>
        </w:rPr>
      </w:pPr>
      <w:r w:rsidRPr="00032827">
        <w:rPr>
          <w:rFonts w:eastAsia="Times New Roman" w:cs="Tahoma"/>
          <w:szCs w:val="20"/>
          <w:lang w:eastAsia="hr-HR"/>
        </w:rPr>
        <w:t>• Javni registri i evidencije</w:t>
      </w:r>
    </w:p>
    <w:tbl>
      <w:tblPr>
        <w:tblStyle w:val="Reetkatablice"/>
        <w:tblW w:w="0" w:type="auto"/>
        <w:tblLook w:val="04A0" w:firstRow="1" w:lastRow="0" w:firstColumn="1" w:lastColumn="0" w:noHBand="0" w:noVBand="1"/>
      </w:tblPr>
      <w:tblGrid>
        <w:gridCol w:w="9344"/>
      </w:tblGrid>
      <w:tr w:rsidR="008C3CD9" w:rsidRPr="00032827" w14:paraId="340210C7" w14:textId="77777777" w:rsidTr="00386966">
        <w:trPr>
          <w:hidden/>
        </w:trPr>
        <w:tc>
          <w:tcPr>
            <w:tcW w:w="9344" w:type="dxa"/>
          </w:tcPr>
          <w:p w14:paraId="334688FD" w14:textId="77777777" w:rsidR="008C3CD9" w:rsidRPr="00032827" w:rsidRDefault="008C3CD9" w:rsidP="00386966">
            <w:pPr>
              <w:suppressAutoHyphens/>
              <w:ind w:left="709"/>
              <w:rPr>
                <w:rFonts w:eastAsia="Times New Roman" w:cs="Tahoma"/>
                <w:vanish/>
                <w:szCs w:val="20"/>
                <w:lang w:eastAsia="ar-SA"/>
              </w:rPr>
            </w:pPr>
          </w:p>
        </w:tc>
      </w:tr>
      <w:tr w:rsidR="008C3CD9" w:rsidRPr="00032827" w14:paraId="1710BDFD" w14:textId="77777777" w:rsidTr="00386966">
        <w:trPr>
          <w:hidden/>
        </w:trPr>
        <w:tc>
          <w:tcPr>
            <w:tcW w:w="9344" w:type="dxa"/>
          </w:tcPr>
          <w:p w14:paraId="4E4A64FB" w14:textId="77777777" w:rsidR="008C3CD9" w:rsidRPr="00032827" w:rsidRDefault="008C3CD9" w:rsidP="00386966">
            <w:pPr>
              <w:suppressAutoHyphens/>
              <w:ind w:left="709"/>
              <w:rPr>
                <w:rFonts w:eastAsia="Times New Roman" w:cs="Tahoma"/>
                <w:vanish/>
                <w:szCs w:val="20"/>
                <w:lang w:eastAsia="ar-SA"/>
              </w:rPr>
            </w:pPr>
          </w:p>
        </w:tc>
      </w:tr>
      <w:tr w:rsidR="008C3CD9" w:rsidRPr="00032827" w14:paraId="7B85699B" w14:textId="77777777" w:rsidTr="00386966">
        <w:trPr>
          <w:hidden/>
        </w:trPr>
        <w:tc>
          <w:tcPr>
            <w:tcW w:w="9344" w:type="dxa"/>
          </w:tcPr>
          <w:p w14:paraId="78554D5A" w14:textId="77777777" w:rsidR="008C3CD9" w:rsidRPr="00032827" w:rsidRDefault="008C3CD9" w:rsidP="00386966">
            <w:pPr>
              <w:suppressAutoHyphens/>
              <w:ind w:left="709"/>
              <w:rPr>
                <w:rFonts w:eastAsia="Times New Roman" w:cs="Tahoma"/>
                <w:vanish/>
                <w:szCs w:val="20"/>
                <w:lang w:eastAsia="ar-SA"/>
              </w:rPr>
            </w:pPr>
          </w:p>
        </w:tc>
      </w:tr>
    </w:tbl>
    <w:p w14:paraId="48315F83" w14:textId="77777777" w:rsidR="008C3CD9" w:rsidRPr="00032827" w:rsidRDefault="008C3CD9" w:rsidP="008C3CD9">
      <w:pPr>
        <w:suppressAutoHyphens/>
        <w:spacing w:after="0"/>
        <w:ind w:left="709"/>
        <w:rPr>
          <w:rFonts w:eastAsia="Times New Roman" w:cs="Tahoma"/>
          <w:szCs w:val="20"/>
          <w:lang w:eastAsia="ar-SA"/>
        </w:rPr>
      </w:pPr>
    </w:p>
    <w:p w14:paraId="2929F657" w14:textId="77777777" w:rsidR="008C3CD9" w:rsidRPr="00032827" w:rsidRDefault="008C3CD9" w:rsidP="008C3CD9">
      <w:pPr>
        <w:numPr>
          <w:ilvl w:val="0"/>
          <w:numId w:val="2"/>
        </w:numPr>
        <w:suppressAutoHyphens/>
        <w:spacing w:after="0"/>
        <w:contextualSpacing/>
        <w:rPr>
          <w:rFonts w:eastAsia="Times New Roman" w:cs="Tahoma"/>
          <w:szCs w:val="20"/>
          <w:lang w:eastAsia="ar-SA"/>
        </w:rPr>
      </w:pPr>
      <w:r w:rsidRPr="00032827">
        <w:rPr>
          <w:rFonts w:eastAsia="Times New Roman" w:cs="Tahoma"/>
          <w:szCs w:val="20"/>
          <w:u w:val="single"/>
          <w:lang w:eastAsia="ar-SA"/>
        </w:rPr>
        <w:t>Vremensko razdoblje čuvanja osobnih podataka:</w:t>
      </w:r>
    </w:p>
    <w:p w14:paraId="6B3D4DD9" w14:textId="32CA3F93" w:rsidR="008C3CD9" w:rsidRPr="00032827" w:rsidRDefault="008C3CD9" w:rsidP="008B592F">
      <w:pPr>
        <w:suppressAutoHyphens/>
        <w:spacing w:after="0"/>
        <w:rPr>
          <w:rFonts w:eastAsia="Times New Roman" w:cs="Tahoma"/>
          <w:szCs w:val="20"/>
          <w:lang w:eastAsia="hr-HR"/>
        </w:rPr>
      </w:pPr>
    </w:p>
    <w:p w14:paraId="29E06CA7" w14:textId="7EA73576" w:rsidR="008C3CD9" w:rsidRPr="00032827" w:rsidRDefault="008C3CD9" w:rsidP="008C3CD9">
      <w:pPr>
        <w:suppressAutoHyphens/>
        <w:spacing w:after="0"/>
        <w:ind w:left="709"/>
        <w:rPr>
          <w:rFonts w:eastAsia="Times New Roman" w:cs="Tahoma"/>
          <w:szCs w:val="20"/>
          <w:lang w:eastAsia="hr-HR"/>
        </w:rPr>
      </w:pPr>
      <w:r w:rsidRPr="00032827">
        <w:rPr>
          <w:rFonts w:eastAsia="Times New Roman" w:cs="Tahoma"/>
          <w:szCs w:val="20"/>
          <w:lang w:eastAsia="hr-HR"/>
        </w:rPr>
        <w:t xml:space="preserve">• Sva dokumentacija o javnoj nabavi pohranjuje se </w:t>
      </w:r>
      <w:r w:rsidRPr="00032827">
        <w:rPr>
          <w:rFonts w:eastAsia="Times New Roman" w:cs="Tahoma"/>
          <w:b/>
          <w:szCs w:val="20"/>
          <w:lang w:eastAsia="hr-HR"/>
        </w:rPr>
        <w:t>4 godina</w:t>
      </w:r>
      <w:r w:rsidRPr="00032827">
        <w:rPr>
          <w:rFonts w:eastAsia="Times New Roman" w:cs="Tahoma"/>
          <w:szCs w:val="20"/>
          <w:lang w:eastAsia="hr-HR"/>
        </w:rPr>
        <w:t xml:space="preserve"> nakon izvršnosti odluke o odabiru ponude temeljem čl. 333. </w:t>
      </w:r>
      <w:r w:rsidRPr="00032827">
        <w:rPr>
          <w:rFonts w:eastAsia="Times New Roman" w:cs="Tahoma"/>
          <w:b/>
          <w:szCs w:val="20"/>
          <w:lang w:eastAsia="hr-HR"/>
        </w:rPr>
        <w:t>Zakona o javnoj nabavi</w:t>
      </w:r>
      <w:r w:rsidR="00CF41DF" w:rsidRPr="00032827">
        <w:rPr>
          <w:rFonts w:eastAsia="Times New Roman" w:cs="Tahoma"/>
          <w:szCs w:val="20"/>
          <w:lang w:eastAsia="hr-HR"/>
        </w:rPr>
        <w:t xml:space="preserve"> (</w:t>
      </w:r>
      <w:r w:rsidR="00CF41DF" w:rsidRPr="00032827">
        <w:t>NN 120/16).</w:t>
      </w:r>
    </w:p>
    <w:p w14:paraId="1108E88D" w14:textId="1DCE1954" w:rsidR="000E5380" w:rsidRPr="00032827" w:rsidRDefault="000E5380" w:rsidP="008C3CD9">
      <w:pPr>
        <w:suppressAutoHyphens/>
        <w:spacing w:after="0"/>
        <w:ind w:left="709"/>
        <w:rPr>
          <w:rFonts w:eastAsia="Times New Roman" w:cs="Tahoma"/>
          <w:szCs w:val="20"/>
          <w:lang w:eastAsia="hr-HR"/>
        </w:rPr>
      </w:pPr>
    </w:p>
    <w:p w14:paraId="06AE7686" w14:textId="1E547F31" w:rsidR="000E5380" w:rsidRPr="00032827" w:rsidRDefault="000E5380" w:rsidP="000E5380">
      <w:pPr>
        <w:suppressAutoHyphens/>
        <w:spacing w:after="0"/>
        <w:ind w:left="709"/>
        <w:rPr>
          <w:rFonts w:eastAsia="Calibri" w:cs="Tahoma"/>
          <w:b/>
          <w:bCs/>
          <w:szCs w:val="20"/>
        </w:rPr>
      </w:pPr>
      <w:r w:rsidRPr="00032827">
        <w:rPr>
          <w:rFonts w:eastAsia="Times New Roman" w:cs="Tahoma"/>
          <w:szCs w:val="20"/>
          <w:lang w:eastAsia="hr-HR"/>
        </w:rPr>
        <w:t xml:space="preserve">• Rokovi čuvanja podataka su detaljno definirani </w:t>
      </w:r>
      <w:r w:rsidR="00717331">
        <w:rPr>
          <w:rFonts w:eastAsia="Times New Roman" w:cs="Tahoma"/>
          <w:szCs w:val="20"/>
          <w:lang w:eastAsia="ar-SA"/>
        </w:rPr>
        <w:t xml:space="preserve">u Pravilniku o arhivskoj građi </w:t>
      </w:r>
      <w:r w:rsidRPr="00032827">
        <w:rPr>
          <w:rFonts w:eastAsia="Times New Roman" w:cs="Tahoma"/>
          <w:szCs w:val="20"/>
          <w:lang w:eastAsia="ar-SA"/>
        </w:rPr>
        <w:t xml:space="preserve">koji obuhvaća cjelokupno arhivsko i registraturno gradivo koje nastaje u poslovanju </w:t>
      </w:r>
      <w:r w:rsidRPr="00032827">
        <w:rPr>
          <w:rFonts w:eastAsia="Calibri" w:cs="Tahoma"/>
          <w:b/>
          <w:bCs/>
          <w:szCs w:val="20"/>
        </w:rPr>
        <w:t>Nacionalnog parka Plitvička jezera.</w:t>
      </w:r>
    </w:p>
    <w:p w14:paraId="21B50F06" w14:textId="77777777" w:rsidR="008C3CD9" w:rsidRPr="00032827" w:rsidRDefault="008C3CD9" w:rsidP="008C3CD9">
      <w:pPr>
        <w:suppressAutoHyphens/>
        <w:spacing w:after="0"/>
        <w:ind w:left="709"/>
        <w:rPr>
          <w:rFonts w:eastAsia="Times New Roman" w:cs="Tahoma"/>
          <w:szCs w:val="20"/>
          <w:lang w:eastAsia="ar-SA"/>
        </w:rPr>
      </w:pPr>
    </w:p>
    <w:p w14:paraId="3A0E102E" w14:textId="77777777" w:rsidR="008C3CD9" w:rsidRPr="00032827" w:rsidRDefault="008C3CD9" w:rsidP="008C3CD9">
      <w:pPr>
        <w:numPr>
          <w:ilvl w:val="0"/>
          <w:numId w:val="2"/>
        </w:numPr>
        <w:spacing w:after="0"/>
        <w:contextualSpacing/>
        <w:rPr>
          <w:rFonts w:eastAsia="Calibri" w:cs="Tahoma"/>
          <w:szCs w:val="20"/>
        </w:rPr>
      </w:pPr>
      <w:r w:rsidRPr="00032827">
        <w:rPr>
          <w:rFonts w:eastAsia="Calibri" w:cs="Tahoma"/>
          <w:szCs w:val="20"/>
          <w:u w:val="single"/>
        </w:rPr>
        <w:t>Kategorije primatelja kojima su osobni podaci otkriveni ili će im biti otkriveni:</w:t>
      </w:r>
    </w:p>
    <w:p w14:paraId="488F74A0" w14:textId="77777777" w:rsidR="008C3CD9" w:rsidRPr="00032827" w:rsidRDefault="008C3CD9" w:rsidP="008C3CD9">
      <w:pPr>
        <w:spacing w:after="0"/>
        <w:ind w:left="709"/>
        <w:rPr>
          <w:rFonts w:eastAsia="Calibri" w:cs="Tahoma"/>
          <w:szCs w:val="20"/>
        </w:rPr>
      </w:pPr>
    </w:p>
    <w:p w14:paraId="4279F5A4" w14:textId="77777777" w:rsidR="008C3CD9" w:rsidRPr="00032827" w:rsidRDefault="008C3CD9" w:rsidP="008C3CD9">
      <w:pPr>
        <w:suppressAutoHyphens/>
        <w:spacing w:after="0"/>
        <w:ind w:left="709"/>
        <w:rPr>
          <w:rFonts w:eastAsia="Times New Roman" w:cs="Tahoma"/>
          <w:szCs w:val="20"/>
          <w:lang w:eastAsia="ar-SA"/>
        </w:rPr>
      </w:pPr>
      <w:r w:rsidRPr="00032827">
        <w:rPr>
          <w:rFonts w:eastAsia="Times New Roman" w:cs="Tahoma"/>
          <w:szCs w:val="20"/>
          <w:lang w:eastAsia="ar-SA"/>
        </w:rPr>
        <w:t>Osobni podaci sadržani u evidenciji aktivnosti obrade daju se na korištenje ovdje navedenim primateljima:</w:t>
      </w:r>
    </w:p>
    <w:p w14:paraId="5BD17469" w14:textId="77777777" w:rsidR="008C3CD9" w:rsidRPr="00032827" w:rsidRDefault="008C3CD9" w:rsidP="008C3CD9">
      <w:pPr>
        <w:suppressAutoHyphens/>
        <w:spacing w:after="0"/>
        <w:ind w:left="709"/>
        <w:rPr>
          <w:rFonts w:eastAsia="Times New Roman" w:cs="Tahoma"/>
          <w:szCs w:val="20"/>
          <w:lang w:eastAsia="ar-SA"/>
        </w:rPr>
      </w:pPr>
    </w:p>
    <w:p w14:paraId="0D6BC633" w14:textId="291D7573" w:rsidR="008C3CD9" w:rsidRPr="00032827" w:rsidRDefault="008C3CD9" w:rsidP="008C3CD9">
      <w:pPr>
        <w:spacing w:after="0"/>
        <w:ind w:left="709"/>
        <w:rPr>
          <w:rFonts w:eastAsia="Calibri" w:cs="Times New Roman"/>
        </w:rPr>
      </w:pPr>
      <w:r w:rsidRPr="00032827">
        <w:rPr>
          <w:rFonts w:eastAsia="Calibri" w:cs="Times New Roman"/>
        </w:rPr>
        <w:t>- Državnim ustanovama i tijelima u okviru nužnih nacionalnih pravnih propisa (</w:t>
      </w:r>
      <w:r w:rsidR="000E5380" w:rsidRPr="00032827">
        <w:rPr>
          <w:rFonts w:eastAsia="Calibri" w:cs="Times New Roman"/>
        </w:rPr>
        <w:t xml:space="preserve">npr. </w:t>
      </w:r>
      <w:r w:rsidRPr="00032827">
        <w:rPr>
          <w:rFonts w:eastAsia="Calibri" w:cs="Times New Roman"/>
        </w:rPr>
        <w:t>Upra</w:t>
      </w:r>
      <w:r w:rsidR="000E5380" w:rsidRPr="00032827">
        <w:rPr>
          <w:rFonts w:eastAsia="Calibri" w:cs="Times New Roman"/>
        </w:rPr>
        <w:t>vni nadzor i državna revizija, T</w:t>
      </w:r>
      <w:r w:rsidRPr="00032827">
        <w:rPr>
          <w:rFonts w:eastAsia="Calibri" w:cs="Times New Roman"/>
        </w:rPr>
        <w:t>ijela pravosudne i policijske vlasti, Javni registri)</w:t>
      </w:r>
    </w:p>
    <w:p w14:paraId="7A9F5523" w14:textId="77777777" w:rsidR="008C3CD9" w:rsidRPr="00032827" w:rsidRDefault="008C3CD9" w:rsidP="008C3CD9">
      <w:pPr>
        <w:spacing w:after="0"/>
        <w:ind w:left="709"/>
        <w:rPr>
          <w:rFonts w:eastAsia="Calibri" w:cs="Tahoma"/>
          <w:bCs/>
          <w:szCs w:val="20"/>
        </w:rPr>
      </w:pPr>
      <w:r w:rsidRPr="00032827">
        <w:rPr>
          <w:rFonts w:eastAsia="Calibri" w:cs="Tahoma"/>
          <w:bCs/>
          <w:szCs w:val="20"/>
        </w:rPr>
        <w:t>- Izvršiteljima obrade (gore navedeni)</w:t>
      </w:r>
    </w:p>
    <w:p w14:paraId="4D920BE9" w14:textId="77777777" w:rsidR="008C3CD9" w:rsidRPr="00032827" w:rsidRDefault="008C3CD9" w:rsidP="008C3CD9">
      <w:pPr>
        <w:spacing w:after="0"/>
        <w:ind w:left="709"/>
        <w:rPr>
          <w:rFonts w:eastAsia="Calibri" w:cs="Tahoma"/>
          <w:szCs w:val="20"/>
        </w:rPr>
      </w:pPr>
    </w:p>
    <w:p w14:paraId="76DFCE92" w14:textId="77777777" w:rsidR="008C3CD9" w:rsidRPr="00032827" w:rsidRDefault="008C3CD9" w:rsidP="008C3CD9">
      <w:pPr>
        <w:numPr>
          <w:ilvl w:val="0"/>
          <w:numId w:val="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t>Unošenje odnosno iznošenje osobnih podataka u treću zemlju ili međunarodnu organizaciju:</w:t>
      </w:r>
    </w:p>
    <w:p w14:paraId="0304AA95" w14:textId="77777777" w:rsidR="008C3CD9" w:rsidRPr="00032827" w:rsidRDefault="008C3CD9" w:rsidP="008C3CD9">
      <w:pPr>
        <w:suppressAutoHyphens/>
        <w:spacing w:after="0"/>
        <w:rPr>
          <w:rFonts w:eastAsia="Times New Roman" w:cs="Tahoma"/>
          <w:szCs w:val="20"/>
          <w:lang w:eastAsia="ar-SA"/>
        </w:rPr>
      </w:pPr>
    </w:p>
    <w:p w14:paraId="6510CD33" w14:textId="77777777" w:rsidR="008C3CD9" w:rsidRPr="00032827" w:rsidRDefault="008C3CD9" w:rsidP="008C3CD9">
      <w:pPr>
        <w:suppressAutoHyphens/>
        <w:spacing w:after="0"/>
        <w:ind w:left="709"/>
        <w:rPr>
          <w:rFonts w:eastAsia="Times New Roman" w:cs="Tahoma"/>
          <w:szCs w:val="20"/>
          <w:lang w:eastAsia="ar-SA"/>
        </w:rPr>
      </w:pPr>
      <w:r w:rsidRPr="00032827">
        <w:rPr>
          <w:rFonts w:eastAsia="Times New Roman" w:cs="Tahoma"/>
          <w:szCs w:val="20"/>
          <w:lang w:eastAsia="hr-HR"/>
        </w:rPr>
        <w:t xml:space="preserve">• </w:t>
      </w:r>
      <w:r w:rsidRPr="00032827">
        <w:rPr>
          <w:rFonts w:eastAsia="Times New Roman" w:cs="Tahoma"/>
          <w:szCs w:val="20"/>
          <w:lang w:eastAsia="ar-SA"/>
        </w:rPr>
        <w:t xml:space="preserve">Jesu li osobni podaci sadržani u evidenciji aktivnosti obrade osobnih podataka dani na korištenje osobama ili institucijama trećih zemalja? </w:t>
      </w:r>
      <w:r w:rsidRPr="00032827">
        <w:rPr>
          <w:rFonts w:eastAsia="Times New Roman" w:cs="Tahoma"/>
          <w:b/>
          <w:szCs w:val="20"/>
          <w:lang w:eastAsia="hr-HR"/>
        </w:rPr>
        <w:t>Ne</w:t>
      </w:r>
      <w:r w:rsidRPr="00032827">
        <w:rPr>
          <w:rFonts w:eastAsia="Times New Roman" w:cs="Tahoma"/>
          <w:szCs w:val="20"/>
          <w:lang w:eastAsia="hr-HR"/>
        </w:rPr>
        <w:t xml:space="preserve">, </w:t>
      </w:r>
      <w:r w:rsidRPr="00032827">
        <w:rPr>
          <w:rFonts w:eastAsia="Times New Roman" w:cs="Tahoma"/>
          <w:b/>
          <w:szCs w:val="20"/>
          <w:lang w:eastAsia="hr-HR"/>
        </w:rPr>
        <w:t>podaci se ne prenose u treću zemlju ili međunarodnu organizaciju</w:t>
      </w:r>
      <w:r w:rsidRPr="00032827">
        <w:rPr>
          <w:rFonts w:eastAsia="Times New Roman" w:cs="Tahoma"/>
          <w:szCs w:val="20"/>
          <w:lang w:eastAsia="hr-HR"/>
        </w:rPr>
        <w:t>.</w:t>
      </w:r>
    </w:p>
    <w:p w14:paraId="509D0AC6" w14:textId="77777777" w:rsidR="008C3CD9" w:rsidRPr="00032827" w:rsidRDefault="008C3CD9" w:rsidP="008C3CD9">
      <w:pPr>
        <w:suppressAutoHyphens/>
        <w:spacing w:after="0"/>
        <w:ind w:left="709"/>
        <w:rPr>
          <w:rFonts w:eastAsia="Times New Roman" w:cs="Tahoma"/>
          <w:szCs w:val="20"/>
          <w:lang w:eastAsia="ar-SA"/>
        </w:rPr>
      </w:pPr>
    </w:p>
    <w:p w14:paraId="33B33854" w14:textId="77777777" w:rsidR="008C3CD9" w:rsidRPr="00032827" w:rsidRDefault="008C3CD9" w:rsidP="008C3CD9">
      <w:pPr>
        <w:numPr>
          <w:ilvl w:val="0"/>
          <w:numId w:val="2"/>
        </w:numPr>
        <w:suppressAutoHyphens/>
        <w:spacing w:after="0"/>
        <w:rPr>
          <w:rFonts w:eastAsia="Times New Roman" w:cs="Tahoma"/>
          <w:szCs w:val="20"/>
          <w:u w:val="single"/>
          <w:lang w:eastAsia="ar-SA"/>
        </w:rPr>
      </w:pPr>
      <w:r w:rsidRPr="00032827">
        <w:rPr>
          <w:rFonts w:eastAsia="Times New Roman" w:cs="Tahoma"/>
          <w:szCs w:val="20"/>
          <w:u w:val="single"/>
          <w:lang w:eastAsia="ar-SA"/>
        </w:rPr>
        <w:t>Naznaka poduzetih mjera zaštite osobnih podataka:</w:t>
      </w:r>
    </w:p>
    <w:p w14:paraId="7D84C5A7" w14:textId="77777777" w:rsidR="008C3CD9" w:rsidRPr="00032827" w:rsidRDefault="008C3CD9" w:rsidP="008C3CD9">
      <w:pPr>
        <w:suppressAutoHyphens/>
        <w:spacing w:after="0"/>
        <w:ind w:left="709"/>
        <w:rPr>
          <w:rFonts w:eastAsia="Times New Roman" w:cs="Tahoma"/>
          <w:b/>
          <w:szCs w:val="20"/>
          <w:lang w:eastAsia="ar-SA"/>
        </w:rPr>
      </w:pPr>
    </w:p>
    <w:p w14:paraId="699FA162" w14:textId="0F4B0591" w:rsidR="008C3CD9" w:rsidRPr="00032827" w:rsidRDefault="008C3CD9" w:rsidP="008C3CD9">
      <w:pPr>
        <w:suppressAutoHyphens/>
        <w:spacing w:after="0"/>
        <w:ind w:left="709"/>
        <w:rPr>
          <w:rFonts w:eastAsia="Times New Roman" w:cs="Tahoma"/>
          <w:szCs w:val="20"/>
          <w:lang w:eastAsia="ar-SA"/>
        </w:rPr>
      </w:pPr>
      <w:r w:rsidRPr="00032827">
        <w:rPr>
          <w:rFonts w:eastAsia="Times New Roman" w:cs="Tahoma"/>
          <w:szCs w:val="20"/>
          <w:lang w:eastAsia="ar-SA"/>
        </w:rPr>
        <w:t>U svrhu zaštite osobnih podataka poduzete su ovdje navedene organizacijske, kadrovske i tehničke mjere zaštite osobnih podataka:</w:t>
      </w:r>
    </w:p>
    <w:p w14:paraId="4C21430C" w14:textId="3316061E" w:rsidR="000E5380" w:rsidRPr="00032827" w:rsidRDefault="000E5380" w:rsidP="008C3CD9">
      <w:pPr>
        <w:suppressAutoHyphens/>
        <w:spacing w:after="0"/>
        <w:ind w:left="709"/>
        <w:rPr>
          <w:rFonts w:eastAsia="Times New Roman" w:cs="Tahoma"/>
          <w:szCs w:val="20"/>
          <w:lang w:eastAsia="ar-SA"/>
        </w:rPr>
      </w:pPr>
    </w:p>
    <w:tbl>
      <w:tblPr>
        <w:tblStyle w:val="Navadnatabela5211"/>
        <w:tblW w:w="0" w:type="auto"/>
        <w:tblInd w:w="709" w:type="dxa"/>
        <w:tblLook w:val="04A0" w:firstRow="1" w:lastRow="0" w:firstColumn="1" w:lastColumn="0" w:noHBand="0" w:noVBand="1"/>
      </w:tblPr>
      <w:tblGrid>
        <w:gridCol w:w="8361"/>
      </w:tblGrid>
      <w:tr w:rsidR="000E5380" w:rsidRPr="00032827" w14:paraId="52587E5E"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720559F2" w14:textId="77777777" w:rsidR="000E5380" w:rsidRPr="00032827" w:rsidRDefault="000E5380" w:rsidP="000E5380">
            <w:pPr>
              <w:jc w:val="center"/>
              <w:rPr>
                <w:rFonts w:cs="Tahoma"/>
                <w:b/>
              </w:rPr>
            </w:pPr>
            <w:r w:rsidRPr="00032827">
              <w:rPr>
                <w:rFonts w:cs="Tahoma"/>
                <w:b/>
              </w:rPr>
              <w:t>PISMENI OBLIK</w:t>
            </w:r>
          </w:p>
        </w:tc>
      </w:tr>
    </w:tbl>
    <w:p w14:paraId="27F4B3E4" w14:textId="77777777" w:rsidR="000E5380" w:rsidRPr="00032827" w:rsidRDefault="000E5380" w:rsidP="000E5380">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0E5380" w:rsidRPr="00032827" w14:paraId="4B50ABF0"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71A60033" w14:textId="77777777" w:rsidR="000E5380" w:rsidRPr="00032827" w:rsidRDefault="000E5380" w:rsidP="000E5380">
            <w:pPr>
              <w:jc w:val="center"/>
              <w:rPr>
                <w:rFonts w:cs="Tahoma"/>
              </w:rPr>
            </w:pPr>
            <w:r w:rsidRPr="00032827">
              <w:rPr>
                <w:rFonts w:cs="Tahoma"/>
              </w:rPr>
              <w:t>Sustav pohrane</w:t>
            </w:r>
          </w:p>
        </w:tc>
        <w:tc>
          <w:tcPr>
            <w:tcW w:w="4391" w:type="dxa"/>
          </w:tcPr>
          <w:p w14:paraId="0862A495" w14:textId="77777777" w:rsidR="000E5380" w:rsidRPr="00032827" w:rsidRDefault="000E5380" w:rsidP="000E5380">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0E5380" w:rsidRPr="00032827" w14:paraId="7998FB8D" w14:textId="77777777" w:rsidTr="00631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0664F04D" w14:textId="68C00DFB" w:rsidR="000E5380" w:rsidRPr="00032827" w:rsidRDefault="000E5380" w:rsidP="00CC555E">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Izjava o (ne)postojanju sukoba interesa ovlaštenih predstavnika Naručitelja</w:t>
            </w:r>
          </w:p>
          <w:p w14:paraId="4ED9E7D2" w14:textId="0367889D" w:rsidR="000E5380" w:rsidRPr="00032827" w:rsidRDefault="000E5380" w:rsidP="00CC555E">
            <w:pPr>
              <w:suppressAutoHyphens/>
              <w:ind w:left="41"/>
              <w:jc w:val="left"/>
              <w:rPr>
                <w:rFonts w:cs="Tahoma"/>
                <w:i w:val="0"/>
                <w:szCs w:val="20"/>
                <w:lang w:eastAsia="hr-HR"/>
              </w:rPr>
            </w:pPr>
            <w:r w:rsidRPr="00032827">
              <w:rPr>
                <w:rFonts w:cs="Tahoma"/>
                <w:i w:val="0"/>
                <w:szCs w:val="20"/>
                <w:lang w:eastAsia="hr-HR"/>
              </w:rPr>
              <w:lastRenderedPageBreak/>
              <w:t xml:space="preserve">• </w:t>
            </w:r>
            <w:r w:rsidRPr="00032827">
              <w:rPr>
                <w:rFonts w:cs="Tahoma"/>
                <w:b/>
                <w:i w:val="0"/>
                <w:szCs w:val="20"/>
                <w:lang w:eastAsia="hr-HR"/>
              </w:rPr>
              <w:t>Izjava o povjerljivosti i nepristranosti za jednostavne nabave</w:t>
            </w:r>
          </w:p>
          <w:p w14:paraId="578D2B08" w14:textId="69862498" w:rsidR="000E5380" w:rsidRPr="00032827" w:rsidRDefault="000E5380" w:rsidP="00CC555E">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Odluka o imenovanju stručnog povjerenstva, Dokumentacija o nabavi, Obavijest o nadmetanju, Zapisnik o javnom otvaranju ponuda i pripadajuća dokumentacija, Zapisnik o pregledu i ocjeni ponuda i pripadajuća dokumentacija, Odluka o odabiru/poništenju, Obavijest o dodjeli ugovora)</w:t>
            </w:r>
          </w:p>
          <w:p w14:paraId="01B93EF7" w14:textId="50995DD0" w:rsidR="000E5380" w:rsidRPr="00032827" w:rsidRDefault="000E5380" w:rsidP="00CC555E">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Uvid u kaznenu evidenciju</w:t>
            </w:r>
          </w:p>
          <w:p w14:paraId="70E0FEC9" w14:textId="23E6AD13" w:rsidR="000E5380" w:rsidRPr="00032827" w:rsidRDefault="000E5380" w:rsidP="00CC555E">
            <w:pPr>
              <w:suppressAutoHyphens/>
              <w:ind w:left="41"/>
              <w:jc w:val="left"/>
              <w:rPr>
                <w:rFonts w:cs="Tahoma"/>
                <w:b/>
                <w:szCs w:val="20"/>
                <w:lang w:eastAsia="hr-HR"/>
              </w:rPr>
            </w:pPr>
            <w:r w:rsidRPr="00032827">
              <w:rPr>
                <w:rFonts w:cs="Tahoma"/>
                <w:i w:val="0"/>
                <w:szCs w:val="20"/>
                <w:lang w:eastAsia="hr-HR"/>
              </w:rPr>
              <w:t xml:space="preserve">• </w:t>
            </w:r>
            <w:r w:rsidRPr="00032827">
              <w:rPr>
                <w:rFonts w:cs="Tahoma"/>
                <w:b/>
                <w:i w:val="0"/>
                <w:szCs w:val="20"/>
                <w:lang w:eastAsia="hr-HR"/>
              </w:rPr>
              <w:t>Izjava o nekažnjavanju</w:t>
            </w:r>
          </w:p>
        </w:tc>
        <w:tc>
          <w:tcPr>
            <w:tcW w:w="4391" w:type="dxa"/>
          </w:tcPr>
          <w:p w14:paraId="3D4F43CF" w14:textId="1E8FBD89" w:rsidR="00CC555E" w:rsidRPr="00032827" w:rsidRDefault="00CC555E" w:rsidP="00CC555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ahoma"/>
                <w:szCs w:val="20"/>
              </w:rPr>
            </w:pPr>
            <w:r w:rsidRPr="00032827">
              <w:rPr>
                <w:rFonts w:eastAsia="Times New Roman" w:cs="Tahoma"/>
                <w:szCs w:val="20"/>
                <w:lang w:eastAsia="ar-SA"/>
              </w:rPr>
              <w:lastRenderedPageBreak/>
              <w:t xml:space="preserve">• Sustavi pohrane u pisanom obliku pohranjuju se u </w:t>
            </w:r>
            <w:r w:rsidRPr="00032827">
              <w:rPr>
                <w:rFonts w:cs="Tahoma"/>
                <w:szCs w:val="20"/>
              </w:rPr>
              <w:t xml:space="preserve">zaključanom ormaru Ureda javne nabave u poslovnoj zgradi voditelja obrade </w:t>
            </w:r>
            <w:r w:rsidR="00800243" w:rsidRPr="00032827">
              <w:rPr>
                <w:rFonts w:cs="Tahoma"/>
                <w:szCs w:val="20"/>
              </w:rPr>
              <w:t>(</w:t>
            </w:r>
            <w:r w:rsidRPr="00032827">
              <w:rPr>
                <w:rFonts w:cs="Tahoma"/>
                <w:szCs w:val="20"/>
              </w:rPr>
              <w:t xml:space="preserve">Znanstveno stručni centar doktor dr. Ivo Pevalek, Josipa </w:t>
            </w:r>
            <w:r w:rsidRPr="00032827">
              <w:rPr>
                <w:rFonts w:cs="Tahoma"/>
                <w:szCs w:val="20"/>
              </w:rPr>
              <w:lastRenderedPageBreak/>
              <w:t>Jovića 19, 53231 Plitvička jezera, Hrvatska</w:t>
            </w:r>
            <w:r w:rsidR="00800243" w:rsidRPr="00032827">
              <w:rPr>
                <w:rFonts w:cs="Tahoma"/>
                <w:szCs w:val="20"/>
              </w:rPr>
              <w:t>)</w:t>
            </w:r>
            <w:r w:rsidRPr="00032827">
              <w:rPr>
                <w:rFonts w:cs="Tahoma"/>
                <w:szCs w:val="20"/>
              </w:rPr>
              <w:t>. Pristup prostoriji je ograničen. Postupak javne i jednostavne nabave je tajan od otvaranja ponuda do donošenja odluke o odabiru ili poništenju postupka (u tom postupku imaju pristup podacima samo članovi povjerenstva). Nakon donošenja odluke o odabiru, dokumentacija je javno objavljena osim djela dokumentacije koja se smatra poslovnom tajnom.</w:t>
            </w:r>
          </w:p>
          <w:p w14:paraId="1C0EA9E8" w14:textId="629335F6" w:rsidR="000E5380" w:rsidRPr="00032827" w:rsidRDefault="00CC555E" w:rsidP="00CC555E">
            <w:pPr>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hr-HR"/>
              </w:rPr>
            </w:pPr>
            <w:r w:rsidRPr="00032827">
              <w:rPr>
                <w:rFonts w:eastAsia="Times New Roman" w:cs="Tahoma"/>
                <w:szCs w:val="20"/>
                <w:lang w:eastAsia="hr-HR"/>
              </w:rPr>
              <w:t xml:space="preserve">• </w:t>
            </w:r>
            <w:r w:rsidR="00154504" w:rsidRPr="00032827">
              <w:rPr>
                <w:rFonts w:eastAsia="Times New Roman" w:cs="Tahoma"/>
                <w:szCs w:val="20"/>
                <w:lang w:eastAsia="hr-HR"/>
              </w:rPr>
              <w:t>Arhivska dokumentacija</w:t>
            </w:r>
            <w:r w:rsidRPr="00032827">
              <w:rPr>
                <w:rFonts w:eastAsia="Times New Roman" w:cs="Tahoma"/>
                <w:b/>
                <w:szCs w:val="20"/>
                <w:lang w:eastAsia="hr-HR"/>
              </w:rPr>
              <w:t xml:space="preserve"> </w:t>
            </w:r>
            <w:r w:rsidRPr="00032827">
              <w:rPr>
                <w:rFonts w:eastAsia="Times New Roman" w:cs="Tahoma"/>
                <w:szCs w:val="20"/>
                <w:lang w:eastAsia="hr-HR"/>
              </w:rPr>
              <w:t xml:space="preserve">koja nastaje ili se koristi u obavljanju poslovnih funkcija stavlja se u za to određene omote, fascikle ili registratore. Sustavi pohrane pohranjuju se u arhivi u poslovnoj zgradi voditelja obrade (Mukinje 32, </w:t>
            </w:r>
            <w:r w:rsidRPr="00032827">
              <w:rPr>
                <w:rFonts w:cs="Tahoma"/>
                <w:szCs w:val="20"/>
              </w:rPr>
              <w:t xml:space="preserve">53231 Plitvička jezera, Hrvatska). Pristup arhivi je ograničen. Pristup podacima ima Službenik arhive. </w:t>
            </w:r>
          </w:p>
        </w:tc>
      </w:tr>
    </w:tbl>
    <w:p w14:paraId="7CF751FF" w14:textId="77777777" w:rsidR="000E5380" w:rsidRPr="00032827" w:rsidRDefault="000E5380" w:rsidP="000E5380">
      <w:pPr>
        <w:spacing w:after="0"/>
        <w:jc w:val="left"/>
        <w:rPr>
          <w:rFonts w:eastAsia="Calibri" w:cs="Times New Roman"/>
        </w:rPr>
      </w:pPr>
    </w:p>
    <w:tbl>
      <w:tblPr>
        <w:tblStyle w:val="Navadnatabela5211"/>
        <w:tblW w:w="8363" w:type="dxa"/>
        <w:tblInd w:w="709" w:type="dxa"/>
        <w:tblLook w:val="04A0" w:firstRow="1" w:lastRow="0" w:firstColumn="1" w:lastColumn="0" w:noHBand="0" w:noVBand="1"/>
      </w:tblPr>
      <w:tblGrid>
        <w:gridCol w:w="8363"/>
      </w:tblGrid>
      <w:tr w:rsidR="000E5380" w:rsidRPr="00032827" w14:paraId="387CDB3C"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3" w:type="dxa"/>
          </w:tcPr>
          <w:p w14:paraId="3711948E" w14:textId="77777777" w:rsidR="000E5380" w:rsidRPr="00032827" w:rsidRDefault="000E5380" w:rsidP="000E5380">
            <w:pPr>
              <w:jc w:val="center"/>
              <w:rPr>
                <w:rFonts w:cs="Tahoma"/>
                <w:b/>
              </w:rPr>
            </w:pPr>
            <w:r w:rsidRPr="00032827">
              <w:rPr>
                <w:rFonts w:cs="Tahoma"/>
                <w:b/>
              </w:rPr>
              <w:t>ELEKTRONIČKI OBLIK</w:t>
            </w:r>
          </w:p>
        </w:tc>
      </w:tr>
    </w:tbl>
    <w:p w14:paraId="28F369DC" w14:textId="77777777" w:rsidR="000E5380" w:rsidRPr="00032827" w:rsidRDefault="000E5380" w:rsidP="000E5380">
      <w:pPr>
        <w:spacing w:after="0"/>
        <w:jc w:val="left"/>
        <w:rPr>
          <w:rFonts w:eastAsia="Calibri" w:cs="Times New Roman"/>
        </w:rPr>
      </w:pPr>
    </w:p>
    <w:tbl>
      <w:tblPr>
        <w:tblStyle w:val="Navadnatabela5211"/>
        <w:tblW w:w="0" w:type="auto"/>
        <w:tblInd w:w="709" w:type="dxa"/>
        <w:tblLook w:val="04A0" w:firstRow="1" w:lastRow="0" w:firstColumn="1" w:lastColumn="0" w:noHBand="0" w:noVBand="1"/>
      </w:tblPr>
      <w:tblGrid>
        <w:gridCol w:w="3971"/>
        <w:gridCol w:w="4390"/>
      </w:tblGrid>
      <w:tr w:rsidR="000E5380" w:rsidRPr="00032827" w14:paraId="15480D81" w14:textId="77777777" w:rsidTr="006311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72" w:type="dxa"/>
          </w:tcPr>
          <w:p w14:paraId="1D30E754" w14:textId="77777777" w:rsidR="000E5380" w:rsidRPr="00032827" w:rsidRDefault="000E5380" w:rsidP="000E5380">
            <w:pPr>
              <w:jc w:val="center"/>
              <w:rPr>
                <w:rFonts w:cs="Tahoma"/>
              </w:rPr>
            </w:pPr>
            <w:r w:rsidRPr="00032827">
              <w:rPr>
                <w:rFonts w:cs="Tahoma"/>
              </w:rPr>
              <w:t>Sustav pohrane</w:t>
            </w:r>
          </w:p>
        </w:tc>
        <w:tc>
          <w:tcPr>
            <w:tcW w:w="4391" w:type="dxa"/>
          </w:tcPr>
          <w:p w14:paraId="78274326" w14:textId="77777777" w:rsidR="000E5380" w:rsidRPr="00032827" w:rsidRDefault="000E5380" w:rsidP="000E5380">
            <w:pPr>
              <w:jc w:val="center"/>
              <w:cnfStyle w:val="100000000000" w:firstRow="1" w:lastRow="0" w:firstColumn="0" w:lastColumn="0" w:oddVBand="0" w:evenVBand="0" w:oddHBand="0" w:evenHBand="0" w:firstRowFirstColumn="0" w:firstRowLastColumn="0" w:lastRowFirstColumn="0" w:lastRowLastColumn="0"/>
              <w:rPr>
                <w:rFonts w:cs="Tahoma"/>
              </w:rPr>
            </w:pPr>
            <w:r w:rsidRPr="00032827">
              <w:rPr>
                <w:rFonts w:cs="Tahoma"/>
              </w:rPr>
              <w:t>Mjesto pohrane i načini zaštite</w:t>
            </w:r>
          </w:p>
        </w:tc>
      </w:tr>
      <w:tr w:rsidR="000E5380" w:rsidRPr="00032827" w14:paraId="179E499D" w14:textId="77777777" w:rsidTr="00631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14:paraId="35A9C575" w14:textId="40F42710" w:rsidR="001B7DE6" w:rsidRPr="00032827" w:rsidRDefault="001B7DE6" w:rsidP="001B7DE6">
            <w:pPr>
              <w:suppressAutoHyphens/>
              <w:ind w:left="41"/>
              <w:jc w:val="left"/>
              <w:rPr>
                <w:rFonts w:cs="Tahoma"/>
                <w:b/>
                <w:i w:val="0"/>
                <w:szCs w:val="20"/>
                <w:lang w:eastAsia="hr-HR"/>
              </w:rPr>
            </w:pPr>
            <w:r w:rsidRPr="00032827">
              <w:rPr>
                <w:rFonts w:cs="Tahoma"/>
                <w:i w:val="0"/>
                <w:szCs w:val="20"/>
                <w:lang w:eastAsia="hr-HR"/>
              </w:rPr>
              <w:t xml:space="preserve">• </w:t>
            </w:r>
            <w:r w:rsidRPr="00032827">
              <w:rPr>
                <w:rFonts w:cs="Tahoma"/>
                <w:b/>
                <w:i w:val="0"/>
                <w:szCs w:val="20"/>
                <w:lang w:eastAsia="hr-HR"/>
              </w:rPr>
              <w:t>Izjava o (ne)postojanju sukoba interesa ovlaštenih predstavnika Naručitelja</w:t>
            </w:r>
          </w:p>
          <w:p w14:paraId="01430E07" w14:textId="1F0226A2" w:rsidR="001B7DE6" w:rsidRPr="00032827" w:rsidRDefault="001B7DE6" w:rsidP="001B7DE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Izjava o povjerljivosti i nepristranosti za jednostavne nabave</w:t>
            </w:r>
          </w:p>
          <w:p w14:paraId="60D92390" w14:textId="54D5F7AE" w:rsidR="001B7DE6" w:rsidRPr="00032827" w:rsidRDefault="001B7DE6" w:rsidP="001B7DE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Odluka o imenovanju stručnog povjerenstva, Dokumentacija o nabavi, Obavijest o nadmetanju, Zapisnik o javnom otvaranju ponuda i pripadajuća dokumentacija, Zapisnik o pregledu i ocjeni ponuda i pripadajuća dokumentacija, Odluka o odabiru/poništenju, Obavijest o dodjeli ugovora)</w:t>
            </w:r>
          </w:p>
          <w:p w14:paraId="4B7D5982" w14:textId="66E164D1" w:rsidR="001B7DE6" w:rsidRPr="00032827" w:rsidRDefault="001B7DE6" w:rsidP="001B7DE6">
            <w:pPr>
              <w:suppressAutoHyphens/>
              <w:ind w:left="41"/>
              <w:jc w:val="left"/>
              <w:rPr>
                <w:rFonts w:cs="Tahoma"/>
                <w:i w:val="0"/>
                <w:szCs w:val="20"/>
                <w:lang w:eastAsia="hr-HR"/>
              </w:rPr>
            </w:pPr>
            <w:r w:rsidRPr="00032827">
              <w:rPr>
                <w:rFonts w:cs="Tahoma"/>
                <w:i w:val="0"/>
                <w:szCs w:val="20"/>
                <w:lang w:eastAsia="hr-HR"/>
              </w:rPr>
              <w:t xml:space="preserve">• </w:t>
            </w:r>
            <w:r w:rsidRPr="00032827">
              <w:rPr>
                <w:rFonts w:cs="Tahoma"/>
                <w:b/>
                <w:i w:val="0"/>
                <w:szCs w:val="20"/>
                <w:lang w:eastAsia="hr-HR"/>
              </w:rPr>
              <w:t>Uvid u kaznenu evidenciju</w:t>
            </w:r>
          </w:p>
          <w:p w14:paraId="083ADBB8" w14:textId="34AB5A2F" w:rsidR="000E5380" w:rsidRPr="00032827" w:rsidRDefault="001B7DE6" w:rsidP="001B7DE6">
            <w:pPr>
              <w:suppressAutoHyphens/>
              <w:ind w:left="41"/>
              <w:jc w:val="left"/>
              <w:rPr>
                <w:rFonts w:cs="Tahoma"/>
                <w:b/>
                <w:szCs w:val="20"/>
                <w:lang w:eastAsia="hr-HR"/>
              </w:rPr>
            </w:pPr>
            <w:r w:rsidRPr="00032827">
              <w:rPr>
                <w:rFonts w:cs="Tahoma"/>
                <w:i w:val="0"/>
                <w:szCs w:val="20"/>
                <w:lang w:eastAsia="hr-HR"/>
              </w:rPr>
              <w:t xml:space="preserve">• </w:t>
            </w:r>
            <w:r w:rsidRPr="00032827">
              <w:rPr>
                <w:rFonts w:cs="Tahoma"/>
                <w:b/>
                <w:i w:val="0"/>
                <w:szCs w:val="20"/>
                <w:lang w:eastAsia="hr-HR"/>
              </w:rPr>
              <w:t>Izjava o nekažnjavanju</w:t>
            </w:r>
          </w:p>
        </w:tc>
        <w:tc>
          <w:tcPr>
            <w:tcW w:w="4391" w:type="dxa"/>
          </w:tcPr>
          <w:p w14:paraId="550BCAC1" w14:textId="0FA4660D" w:rsidR="000E5380" w:rsidRPr="00032827" w:rsidRDefault="000E5380" w:rsidP="000E5380">
            <w:pPr>
              <w:cnfStyle w:val="000000100000" w:firstRow="0" w:lastRow="0" w:firstColumn="0" w:lastColumn="0" w:oddVBand="0" w:evenVBand="0" w:oddHBand="1" w:evenHBand="0" w:firstRowFirstColumn="0" w:firstRowLastColumn="0" w:lastRowFirstColumn="0" w:lastRowLastColumn="0"/>
              <w:rPr>
                <w:rFonts w:cs="Tahoma"/>
                <w:lang w:eastAsia="hr-HR"/>
              </w:rPr>
            </w:pPr>
            <w:r w:rsidRPr="00032827">
              <w:rPr>
                <w:rFonts w:cs="Tahoma"/>
                <w:lang w:eastAsia="hr-HR"/>
              </w:rPr>
              <w:t>• Dokumenti, baze podataka, elektroničke kopije dokumenata i drugi elektronički zapisi nastali u poslovanju čuvaju se na način koji ih osigurava od neovlaštenog pristupa, brisanja, mijenjanja ili gubitka podataka, sukladno važećim standardima, internim propisima te dobroj praksi upravljanja i zaštite informacijskih sustava.</w:t>
            </w:r>
          </w:p>
          <w:p w14:paraId="406E2EB2" w14:textId="77777777" w:rsidR="000E5380" w:rsidRPr="00032827" w:rsidRDefault="000E5380" w:rsidP="000E5380">
            <w:pPr>
              <w:cnfStyle w:val="000000100000" w:firstRow="0" w:lastRow="0" w:firstColumn="0" w:lastColumn="0" w:oddVBand="0" w:evenVBand="0" w:oddHBand="1" w:evenHBand="0" w:firstRowFirstColumn="0" w:firstRowLastColumn="0" w:lastRowFirstColumn="0" w:lastRowLastColumn="0"/>
              <w:rPr>
                <w:rFonts w:cs="Tahoma"/>
                <w:lang w:eastAsia="hr-HR"/>
              </w:rPr>
            </w:pPr>
          </w:p>
          <w:p w14:paraId="5E0241AC" w14:textId="47004202" w:rsidR="000E5380" w:rsidRPr="00032827" w:rsidRDefault="00787FAB" w:rsidP="003A6B68">
            <w:pPr>
              <w:suppressAutoHyphens/>
              <w:cnfStyle w:val="000000100000" w:firstRow="0" w:lastRow="0" w:firstColumn="0" w:lastColumn="0" w:oddVBand="0" w:evenVBand="0" w:oddHBand="1" w:evenHBand="0" w:firstRowFirstColumn="0" w:firstRowLastColumn="0" w:lastRowFirstColumn="0" w:lastRowLastColumn="0"/>
              <w:rPr>
                <w:rFonts w:eastAsia="Times New Roman" w:cs="Tahoma"/>
                <w:szCs w:val="20"/>
                <w:lang w:eastAsia="ar-SA"/>
              </w:rPr>
            </w:pPr>
            <w:r w:rsidRPr="00032827">
              <w:rPr>
                <w:rFonts w:eastAsia="Times New Roman" w:cs="Tahoma"/>
                <w:szCs w:val="20"/>
                <w:lang w:eastAsia="ar-SA"/>
              </w:rPr>
              <w:t xml:space="preserve">• Elektronički sustav pohrane osobnih podataka namješten je na </w:t>
            </w:r>
            <w:r w:rsidR="003A6B68" w:rsidRPr="00032827">
              <w:rPr>
                <w:rFonts w:eastAsia="Times New Roman" w:cs="Tahoma"/>
                <w:szCs w:val="20"/>
                <w:lang w:eastAsia="ar-SA"/>
              </w:rPr>
              <w:t xml:space="preserve">virtualnom </w:t>
            </w:r>
            <w:r w:rsidRPr="00032827">
              <w:rPr>
                <w:rFonts w:eastAsia="Times New Roman" w:cs="Tahoma"/>
                <w:szCs w:val="20"/>
                <w:lang w:eastAsia="ar-SA"/>
              </w:rPr>
              <w:t xml:space="preserve">serveru u serverskoj sobi </w:t>
            </w:r>
            <w:r w:rsidR="003A6B68" w:rsidRPr="00032827">
              <w:rPr>
                <w:rFonts w:eastAsia="Times New Roman" w:cs="Tahoma"/>
                <w:szCs w:val="20"/>
                <w:lang w:eastAsia="ar-SA"/>
              </w:rPr>
              <w:t>hotela Plitvice</w:t>
            </w:r>
            <w:r w:rsidRPr="00032827">
              <w:rPr>
                <w:rFonts w:eastAsia="Times New Roman" w:cs="Tahoma"/>
                <w:szCs w:val="20"/>
                <w:lang w:eastAsia="ar-SA"/>
              </w:rPr>
              <w:t>. Pristup podacima zaštićen je upisivanjem korisničkog imena i lozinke na razini operacijskog sustava Windows. Pristup podacima imaju Službenik javne nabave, Voditelj odjela informatike i telekomunikacija i Voditelj odjela nabave i skladišta.</w:t>
            </w:r>
          </w:p>
        </w:tc>
      </w:tr>
    </w:tbl>
    <w:p w14:paraId="1DA28338" w14:textId="2E0A1ACF" w:rsidR="008C3CD9" w:rsidRPr="00032827" w:rsidRDefault="008C3CD9" w:rsidP="008C3CD9">
      <w:pPr>
        <w:spacing w:after="0"/>
        <w:rPr>
          <w:rFonts w:eastAsia="Times New Roman" w:cs="Tahoma"/>
          <w:szCs w:val="20"/>
          <w:highlight w:val="yellow"/>
          <w:lang w:eastAsia="hr-HR"/>
        </w:rPr>
      </w:pPr>
    </w:p>
    <w:p w14:paraId="6A8A660A" w14:textId="60E50B64" w:rsidR="001F29C8" w:rsidRPr="00032827" w:rsidRDefault="001F29C8" w:rsidP="001F29C8">
      <w:pPr>
        <w:spacing w:after="0"/>
        <w:ind w:left="709"/>
        <w:rPr>
          <w:rFonts w:eastAsia="Times New Roman" w:cs="Tahoma"/>
          <w:szCs w:val="20"/>
          <w:lang w:eastAsia="hr-HR"/>
        </w:rPr>
      </w:pPr>
      <w:r w:rsidRPr="00717331">
        <w:rPr>
          <w:rFonts w:eastAsia="Times New Roman" w:cs="Tahoma"/>
          <w:szCs w:val="20"/>
          <w:lang w:eastAsia="hr-HR"/>
        </w:rPr>
        <w:t xml:space="preserve">• Serverska soba smještena je u prizemlju hotela Plitvice. U prostoriji je uspostavljen senzor za detekciju dima i temperature. </w:t>
      </w:r>
      <w:r w:rsidRPr="00717331">
        <w:rPr>
          <w:rFonts w:eastAsia="Calibri" w:cs="Tahoma"/>
          <w:szCs w:val="20"/>
        </w:rPr>
        <w:t>Serverska soba je unutar radnog vremena i izvan radnog vremena zaključana.</w:t>
      </w:r>
      <w:r w:rsidRPr="00717331">
        <w:rPr>
          <w:rFonts w:eastAsia="Times New Roman" w:cs="Tahoma"/>
          <w:szCs w:val="20"/>
          <w:lang w:eastAsia="hr-HR"/>
        </w:rPr>
        <w:t xml:space="preserve"> Besprekidno napajanje osigurano je UPS sistemom i generatorom. Pristup prostorijama serverske sobe </w:t>
      </w:r>
      <w:r w:rsidR="00717331" w:rsidRPr="00717331">
        <w:rPr>
          <w:rFonts w:eastAsia="Times New Roman" w:cs="Tahoma"/>
          <w:szCs w:val="20"/>
          <w:lang w:eastAsia="hr-HR"/>
        </w:rPr>
        <w:t>imaju ravnatelj</w:t>
      </w:r>
      <w:r w:rsidR="00717331">
        <w:rPr>
          <w:rFonts w:eastAsia="Times New Roman" w:cs="Tahoma"/>
          <w:szCs w:val="20"/>
          <w:lang w:eastAsia="hr-HR"/>
        </w:rPr>
        <w:t xml:space="preserve"> Ustanove, tajnik Ustanove, radnici Nadzornog operativnog centra, radnici Odjela informatike i telekomunikacija.</w:t>
      </w:r>
    </w:p>
    <w:p w14:paraId="1443E9C7" w14:textId="77777777" w:rsidR="008C3CD9" w:rsidRPr="00032827" w:rsidRDefault="008C3CD9" w:rsidP="008C3CD9">
      <w:pPr>
        <w:spacing w:after="0"/>
        <w:rPr>
          <w:rFonts w:eastAsia="Times New Roman" w:cs="Tahoma"/>
          <w:szCs w:val="20"/>
          <w:lang w:eastAsia="hr-HR"/>
        </w:rPr>
      </w:pPr>
    </w:p>
    <w:p w14:paraId="29A8DC5F" w14:textId="79E84D45" w:rsidR="00E64745" w:rsidRPr="00032827" w:rsidRDefault="00E64745" w:rsidP="00E64745">
      <w:pPr>
        <w:pStyle w:val="Odlomakpopisa"/>
        <w:spacing w:after="0"/>
        <w:rPr>
          <w:rFonts w:eastAsia="Times New Roman" w:cs="Tahoma"/>
          <w:szCs w:val="20"/>
          <w:lang w:eastAsia="hr-HR"/>
        </w:rPr>
      </w:pPr>
      <w:r w:rsidRPr="00032827">
        <w:rPr>
          <w:rFonts w:eastAsia="Times New Roman" w:cs="Tahoma"/>
          <w:szCs w:val="20"/>
          <w:lang w:eastAsia="hr-HR"/>
        </w:rPr>
        <w:t>• Na ulazu u poslovne zgrade, koje se nalaze na sjedištu voditelja obrade (</w:t>
      </w:r>
      <w:r w:rsidR="00717331">
        <w:rPr>
          <w:rFonts w:cs="Tahoma"/>
          <w:szCs w:val="20"/>
        </w:rPr>
        <w:t>Znanstveno-stručni centar dr. Ivo Pevalek, Josipa Jovića 19,</w:t>
      </w:r>
      <w:r w:rsidRPr="00032827">
        <w:rPr>
          <w:rFonts w:cs="Tahoma"/>
          <w:szCs w:val="20"/>
        </w:rPr>
        <w:t xml:space="preserve"> 53231 Plitvička jezera, Hrvatska</w:t>
      </w:r>
      <w:r w:rsidRPr="00032827">
        <w:rPr>
          <w:rFonts w:eastAsia="Times New Roman" w:cs="Tahoma"/>
          <w:szCs w:val="20"/>
          <w:lang w:eastAsia="hr-HR"/>
        </w:rPr>
        <w:t xml:space="preserve">) pristup poslovnim prostorijama je ograničen. Objekti su zaštićeni sustavom protuprovalne i protuprepadne zaštite. </w:t>
      </w:r>
      <w:r w:rsidR="002A7C9F" w:rsidRPr="00032827">
        <w:rPr>
          <w:rFonts w:eastAsia="Times New Roman" w:cs="Tahoma"/>
          <w:szCs w:val="20"/>
          <w:lang w:eastAsia="hr-HR"/>
        </w:rPr>
        <w:t>Na ulazu se provjerava identifikacija radnika i posjetitelja.</w:t>
      </w:r>
      <w:r w:rsidRPr="00032827">
        <w:rPr>
          <w:rFonts w:eastAsia="Times New Roman" w:cs="Tahoma"/>
          <w:szCs w:val="20"/>
          <w:lang w:eastAsia="hr-HR"/>
        </w:rPr>
        <w:t xml:space="preserve"> Unutar radnog vremena prisutna je zaštitarska služba koja redovno obilazi i provjerava okoliš.</w:t>
      </w:r>
    </w:p>
    <w:p w14:paraId="4E1AF59D" w14:textId="77777777" w:rsidR="00E64745" w:rsidRPr="00032827" w:rsidRDefault="00E64745" w:rsidP="00E64745">
      <w:pPr>
        <w:pStyle w:val="Odlomakpopisa"/>
      </w:pPr>
    </w:p>
    <w:p w14:paraId="7B4D5E59" w14:textId="13F5C19C" w:rsidR="00E64745" w:rsidRPr="00032827" w:rsidRDefault="00E64745" w:rsidP="00E64745">
      <w:pPr>
        <w:pStyle w:val="Odlomakpopisa"/>
        <w:spacing w:after="200" w:line="276" w:lineRule="auto"/>
        <w:rPr>
          <w:rFonts w:eastAsia="Calibri" w:cs="Tahoma"/>
          <w:szCs w:val="20"/>
          <w:lang w:eastAsia="hr-HR"/>
        </w:rPr>
      </w:pPr>
      <w:r w:rsidRPr="00032827">
        <w:rPr>
          <w:rFonts w:eastAsia="Calibri" w:cs="Tahoma"/>
          <w:szCs w:val="20"/>
          <w:lang w:eastAsia="hr-HR"/>
        </w:rPr>
        <w:t>• Postupci zaštite osobnih podataka detaljnije su definirani Pravilnikom o zaštiti osobnih podatak</w:t>
      </w:r>
      <w:r w:rsidR="00717331">
        <w:rPr>
          <w:rFonts w:eastAsia="Calibri" w:cs="Tahoma"/>
          <w:szCs w:val="20"/>
          <w:lang w:eastAsia="hr-HR"/>
        </w:rPr>
        <w:t>a.</w:t>
      </w:r>
    </w:p>
    <w:p w14:paraId="7117D76B" w14:textId="77777777" w:rsidR="008C3CD9" w:rsidRPr="00032827" w:rsidRDefault="008C3CD9" w:rsidP="008C3CD9">
      <w:pPr>
        <w:numPr>
          <w:ilvl w:val="0"/>
          <w:numId w:val="2"/>
        </w:numPr>
        <w:suppressAutoHyphens/>
        <w:spacing w:after="0"/>
        <w:contextualSpacing/>
        <w:rPr>
          <w:rFonts w:eastAsia="Times New Roman" w:cs="Tahoma"/>
          <w:szCs w:val="20"/>
          <w:u w:val="single"/>
          <w:lang w:eastAsia="ar-SA"/>
        </w:rPr>
      </w:pPr>
      <w:r w:rsidRPr="00032827">
        <w:rPr>
          <w:rFonts w:eastAsia="Times New Roman" w:cs="Tahoma"/>
          <w:szCs w:val="20"/>
          <w:u w:val="single"/>
          <w:lang w:eastAsia="ar-SA"/>
        </w:rPr>
        <w:lastRenderedPageBreak/>
        <w:t>Prava ispitanika:</w:t>
      </w:r>
    </w:p>
    <w:p w14:paraId="3AB012D7" w14:textId="77777777" w:rsidR="008C3CD9" w:rsidRPr="00032827" w:rsidRDefault="008C3CD9" w:rsidP="008C3CD9">
      <w:pPr>
        <w:suppressAutoHyphens/>
        <w:spacing w:after="0"/>
        <w:ind w:left="709"/>
        <w:rPr>
          <w:rFonts w:eastAsia="Times New Roman" w:cs="Tahoma"/>
          <w:szCs w:val="20"/>
          <w:lang w:eastAsia="ar-SA"/>
        </w:rPr>
      </w:pPr>
    </w:p>
    <w:p w14:paraId="0FCF9C66" w14:textId="77777777" w:rsidR="008C3CD9" w:rsidRPr="00032827" w:rsidRDefault="008C3CD9" w:rsidP="008C3CD9">
      <w:pPr>
        <w:spacing w:after="0"/>
        <w:ind w:left="709"/>
        <w:rPr>
          <w:rFonts w:eastAsia="Calibri" w:cs="Tahoma"/>
          <w:szCs w:val="20"/>
        </w:rPr>
      </w:pPr>
      <w:r w:rsidRPr="00032827">
        <w:rPr>
          <w:rFonts w:eastAsia="Calibri" w:cs="Tahoma"/>
          <w:szCs w:val="20"/>
          <w:lang w:eastAsia="hr-HR"/>
        </w:rPr>
        <w:t xml:space="preserve">• </w:t>
      </w:r>
      <w:r w:rsidRPr="00032827">
        <w:rPr>
          <w:rFonts w:eastAsia="Calibri" w:cs="Tahoma"/>
          <w:szCs w:val="20"/>
        </w:rPr>
        <w:t>sukladno propisima o zaštiti osobnih podataka, imate pravo na pristup svojim podacima, pravo na ispravak netočnih ili nepotpunih podataka, pravo na brisanje osobnih podataka, pravo na ograničenje obrade, pravo na ulaganje prigovora, pravo na podnošenje prigovora nadzornom tijelu kao i pravo na prenosivost podataka. Ako obrada temelji na čl. 6. st. 1. tč. (a) ili čl. 9. st. 2. tč. (a) Opće uredbe o zaštiti podataka (privola) imate pravo da u bilo kojem trenutku povučete privolu. Za ostvarivanje svojih prava možete se obratiti službeniku za zaštitu osobnih podataka.</w:t>
      </w:r>
    </w:p>
    <w:p w14:paraId="2AAFA3D0" w14:textId="77777777" w:rsidR="008C3CD9" w:rsidRPr="00032827" w:rsidRDefault="008C3CD9" w:rsidP="008C3CD9">
      <w:pPr>
        <w:suppressAutoHyphens/>
        <w:spacing w:after="0"/>
        <w:ind w:left="709"/>
        <w:rPr>
          <w:rFonts w:eastAsia="Times New Roman" w:cs="Tahoma"/>
          <w:szCs w:val="20"/>
          <w:lang w:eastAsia="ar-SA"/>
        </w:rPr>
      </w:pPr>
    </w:p>
    <w:p w14:paraId="2F2C233A" w14:textId="77777777" w:rsidR="008C3CD9" w:rsidRPr="00032827" w:rsidRDefault="008C3CD9" w:rsidP="008C3CD9">
      <w:pPr>
        <w:numPr>
          <w:ilvl w:val="0"/>
          <w:numId w:val="2"/>
        </w:numPr>
        <w:spacing w:after="0"/>
        <w:contextualSpacing/>
        <w:rPr>
          <w:rFonts w:eastAsia="Calibri" w:cs="Tahoma"/>
          <w:color w:val="000000"/>
          <w:szCs w:val="20"/>
          <w:u w:val="single"/>
        </w:rPr>
      </w:pPr>
      <w:r w:rsidRPr="00032827">
        <w:rPr>
          <w:rFonts w:eastAsia="Calibri" w:cs="Tahoma"/>
          <w:szCs w:val="20"/>
          <w:u w:val="single"/>
        </w:rPr>
        <w:t xml:space="preserve">Postojanje automatiziranog donošenja odluka, što uključuje izradu profila i smislene informacije o tome o kojoj je logici riječ, kao i važnost i predviđene posljedice takve obrade za ispitanika, sukladno člancima 13. (st. 2 tč.f.), 14. (st.2 tč.g.) i 15. (st.1 tč.h.) </w:t>
      </w:r>
      <w:r w:rsidRPr="00032827">
        <w:rPr>
          <w:rFonts w:eastAsia="Calibri" w:cs="Tahoma"/>
          <w:b/>
          <w:u w:val="single"/>
        </w:rPr>
        <w:t>Opće uredbe o zaštiti podataka</w:t>
      </w:r>
      <w:r w:rsidRPr="00032827">
        <w:rPr>
          <w:rFonts w:eastAsia="Calibri" w:cs="Tahoma"/>
          <w:color w:val="000000"/>
          <w:szCs w:val="20"/>
          <w:u w:val="single"/>
        </w:rPr>
        <w:t xml:space="preserve">: </w:t>
      </w:r>
    </w:p>
    <w:p w14:paraId="4B50388B" w14:textId="77777777" w:rsidR="008C3CD9" w:rsidRPr="00032827" w:rsidRDefault="008C3CD9" w:rsidP="008C3CD9">
      <w:pPr>
        <w:spacing w:after="0"/>
        <w:ind w:left="708"/>
        <w:rPr>
          <w:rFonts w:eastAsia="Calibri" w:cs="Tahoma"/>
          <w:color w:val="000000"/>
          <w:szCs w:val="20"/>
          <w:u w:val="single"/>
        </w:rPr>
      </w:pPr>
    </w:p>
    <w:p w14:paraId="5F96097B" w14:textId="77777777" w:rsidR="008C3CD9" w:rsidRPr="00032827" w:rsidRDefault="008C3CD9" w:rsidP="008C3CD9">
      <w:pPr>
        <w:spacing w:after="0"/>
        <w:ind w:left="709"/>
        <w:rPr>
          <w:rFonts w:eastAsia="Times New Roman" w:cs="Tahoma"/>
          <w:color w:val="000000"/>
          <w:szCs w:val="20"/>
          <w:lang w:eastAsia="hr-HR"/>
        </w:rPr>
      </w:pPr>
      <w:r w:rsidRPr="00032827">
        <w:rPr>
          <w:rFonts w:eastAsia="Times New Roman" w:cs="Tahoma"/>
          <w:szCs w:val="20"/>
          <w:lang w:eastAsia="hr-HR"/>
        </w:rPr>
        <w:t>•</w:t>
      </w:r>
      <w:r w:rsidRPr="00032827">
        <w:rPr>
          <w:rFonts w:eastAsia="Calibri" w:cs="Tahoma"/>
          <w:color w:val="000000"/>
          <w:szCs w:val="20"/>
        </w:rPr>
        <w:t xml:space="preserve"> </w:t>
      </w:r>
      <w:r w:rsidRPr="00032827">
        <w:rPr>
          <w:rFonts w:eastAsia="Times New Roman" w:cs="Tahoma"/>
          <w:color w:val="000000"/>
          <w:szCs w:val="20"/>
          <w:lang w:eastAsia="hr-HR"/>
        </w:rPr>
        <w:t>nema automatiziranog donošenja odluka.</w:t>
      </w:r>
    </w:p>
    <w:p w14:paraId="34762C2B" w14:textId="77777777" w:rsidR="00902233" w:rsidRPr="00032827" w:rsidRDefault="00902233" w:rsidP="00902233">
      <w:pPr>
        <w:spacing w:after="0"/>
        <w:rPr>
          <w:rFonts w:eastAsia="Calibri" w:cs="Tahoma"/>
          <w:szCs w:val="20"/>
        </w:rPr>
      </w:pPr>
    </w:p>
    <w:p w14:paraId="348947FC" w14:textId="77777777" w:rsidR="00902233" w:rsidRPr="00032827" w:rsidRDefault="00902233" w:rsidP="00902233">
      <w:pPr>
        <w:spacing w:after="0"/>
        <w:rPr>
          <w:rFonts w:eastAsia="Calibri" w:cs="Tahoma"/>
          <w:szCs w:val="20"/>
        </w:rPr>
      </w:pPr>
    </w:p>
    <w:p w14:paraId="119B6AA3" w14:textId="77777777" w:rsidR="00902233" w:rsidRPr="00032827" w:rsidRDefault="00902233" w:rsidP="00902233">
      <w:pPr>
        <w:spacing w:after="0"/>
        <w:rPr>
          <w:rFonts w:eastAsia="Calibri" w:cs="Tahoma"/>
          <w:szCs w:val="20"/>
        </w:rPr>
      </w:pPr>
    </w:p>
    <w:p w14:paraId="1256ABC3" w14:textId="77777777" w:rsidR="00902233" w:rsidRPr="00032827" w:rsidRDefault="00902233" w:rsidP="00902233">
      <w:pPr>
        <w:spacing w:after="0"/>
        <w:rPr>
          <w:rFonts w:eastAsia="Calibri" w:cs="Tahoma"/>
          <w:szCs w:val="20"/>
        </w:rPr>
      </w:pPr>
    </w:p>
    <w:p w14:paraId="22080254" w14:textId="77777777" w:rsidR="00902233" w:rsidRPr="00032827" w:rsidRDefault="00902233" w:rsidP="00902233">
      <w:pPr>
        <w:spacing w:after="0"/>
        <w:rPr>
          <w:rFonts w:eastAsia="Calibri" w:cs="Tahoma"/>
          <w:szCs w:val="20"/>
        </w:rPr>
      </w:pPr>
    </w:p>
    <w:p w14:paraId="44CC7318" w14:textId="22A6A5A1" w:rsidR="002D2793" w:rsidRPr="00032827" w:rsidRDefault="002D2793">
      <w:pPr>
        <w:spacing w:line="259" w:lineRule="auto"/>
        <w:jc w:val="left"/>
        <w:rPr>
          <w:rFonts w:eastAsia="Calibri" w:cs="Tahoma"/>
          <w:b/>
          <w:szCs w:val="20"/>
        </w:rPr>
      </w:pPr>
    </w:p>
    <w:sectPr w:rsidR="002D2793" w:rsidRPr="00032827" w:rsidSect="00522EF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54B9" w14:textId="77777777" w:rsidR="00DF4821" w:rsidRDefault="00DF4821" w:rsidP="00FA4C31">
      <w:pPr>
        <w:spacing w:after="0"/>
      </w:pPr>
      <w:r>
        <w:separator/>
      </w:r>
    </w:p>
  </w:endnote>
  <w:endnote w:type="continuationSeparator" w:id="0">
    <w:p w14:paraId="0FAD4C28" w14:textId="77777777" w:rsidR="00DF4821" w:rsidRDefault="00DF4821" w:rsidP="00FA4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D6D1" w14:textId="77777777" w:rsidR="00DF4821" w:rsidRDefault="00DF4821" w:rsidP="00FA4C31">
      <w:pPr>
        <w:spacing w:after="0"/>
      </w:pPr>
      <w:r>
        <w:separator/>
      </w:r>
    </w:p>
  </w:footnote>
  <w:footnote w:type="continuationSeparator" w:id="0">
    <w:p w14:paraId="24EBBC03" w14:textId="77777777" w:rsidR="00DF4821" w:rsidRDefault="00DF4821" w:rsidP="00FA4C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D26"/>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14F59"/>
    <w:multiLevelType w:val="hybridMultilevel"/>
    <w:tmpl w:val="2474FE56"/>
    <w:lvl w:ilvl="0" w:tplc="F236B59E">
      <w:start w:val="4"/>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93008D"/>
    <w:multiLevelType w:val="hybridMultilevel"/>
    <w:tmpl w:val="A5066BD6"/>
    <w:lvl w:ilvl="0" w:tplc="C19646A0">
      <w:start w:val="7"/>
      <w:numFmt w:val="bullet"/>
      <w:lvlText w:val="-"/>
      <w:lvlJc w:val="left"/>
      <w:pPr>
        <w:tabs>
          <w:tab w:val="num" w:pos="893"/>
        </w:tabs>
        <w:ind w:left="893" w:hanging="360"/>
      </w:pPr>
      <w:rPr>
        <w:rFonts w:ascii="Times New Roman" w:eastAsia="Times New Roman" w:hAnsi="Times New Roman" w:cs="Times New Roman" w:hint="default"/>
      </w:rPr>
    </w:lvl>
    <w:lvl w:ilvl="1" w:tplc="04240003">
      <w:start w:val="1"/>
      <w:numFmt w:val="bullet"/>
      <w:lvlText w:val="o"/>
      <w:lvlJc w:val="left"/>
      <w:pPr>
        <w:tabs>
          <w:tab w:val="num" w:pos="1613"/>
        </w:tabs>
        <w:ind w:left="1613" w:hanging="360"/>
      </w:pPr>
      <w:rPr>
        <w:rFonts w:ascii="Courier New" w:hAnsi="Courier New" w:cs="Courier New" w:hint="default"/>
      </w:rPr>
    </w:lvl>
    <w:lvl w:ilvl="2" w:tplc="04240005" w:tentative="1">
      <w:start w:val="1"/>
      <w:numFmt w:val="bullet"/>
      <w:lvlText w:val=""/>
      <w:lvlJc w:val="left"/>
      <w:pPr>
        <w:tabs>
          <w:tab w:val="num" w:pos="2333"/>
        </w:tabs>
        <w:ind w:left="2333" w:hanging="360"/>
      </w:pPr>
      <w:rPr>
        <w:rFonts w:ascii="Wingdings" w:hAnsi="Wingdings" w:hint="default"/>
      </w:rPr>
    </w:lvl>
    <w:lvl w:ilvl="3" w:tplc="04240001" w:tentative="1">
      <w:start w:val="1"/>
      <w:numFmt w:val="bullet"/>
      <w:lvlText w:val=""/>
      <w:lvlJc w:val="left"/>
      <w:pPr>
        <w:tabs>
          <w:tab w:val="num" w:pos="3053"/>
        </w:tabs>
        <w:ind w:left="3053" w:hanging="360"/>
      </w:pPr>
      <w:rPr>
        <w:rFonts w:ascii="Symbol" w:hAnsi="Symbol" w:hint="default"/>
      </w:rPr>
    </w:lvl>
    <w:lvl w:ilvl="4" w:tplc="04240003" w:tentative="1">
      <w:start w:val="1"/>
      <w:numFmt w:val="bullet"/>
      <w:lvlText w:val="o"/>
      <w:lvlJc w:val="left"/>
      <w:pPr>
        <w:tabs>
          <w:tab w:val="num" w:pos="3773"/>
        </w:tabs>
        <w:ind w:left="3773" w:hanging="360"/>
      </w:pPr>
      <w:rPr>
        <w:rFonts w:ascii="Courier New" w:hAnsi="Courier New" w:cs="Courier New" w:hint="default"/>
      </w:rPr>
    </w:lvl>
    <w:lvl w:ilvl="5" w:tplc="04240005" w:tentative="1">
      <w:start w:val="1"/>
      <w:numFmt w:val="bullet"/>
      <w:lvlText w:val=""/>
      <w:lvlJc w:val="left"/>
      <w:pPr>
        <w:tabs>
          <w:tab w:val="num" w:pos="4493"/>
        </w:tabs>
        <w:ind w:left="4493" w:hanging="360"/>
      </w:pPr>
      <w:rPr>
        <w:rFonts w:ascii="Wingdings" w:hAnsi="Wingdings" w:hint="default"/>
      </w:rPr>
    </w:lvl>
    <w:lvl w:ilvl="6" w:tplc="04240001" w:tentative="1">
      <w:start w:val="1"/>
      <w:numFmt w:val="bullet"/>
      <w:lvlText w:val=""/>
      <w:lvlJc w:val="left"/>
      <w:pPr>
        <w:tabs>
          <w:tab w:val="num" w:pos="5213"/>
        </w:tabs>
        <w:ind w:left="5213" w:hanging="360"/>
      </w:pPr>
      <w:rPr>
        <w:rFonts w:ascii="Symbol" w:hAnsi="Symbol" w:hint="default"/>
      </w:rPr>
    </w:lvl>
    <w:lvl w:ilvl="7" w:tplc="04240003" w:tentative="1">
      <w:start w:val="1"/>
      <w:numFmt w:val="bullet"/>
      <w:lvlText w:val="o"/>
      <w:lvlJc w:val="left"/>
      <w:pPr>
        <w:tabs>
          <w:tab w:val="num" w:pos="5933"/>
        </w:tabs>
        <w:ind w:left="5933" w:hanging="360"/>
      </w:pPr>
      <w:rPr>
        <w:rFonts w:ascii="Courier New" w:hAnsi="Courier New" w:cs="Courier New" w:hint="default"/>
      </w:rPr>
    </w:lvl>
    <w:lvl w:ilvl="8" w:tplc="04240005" w:tentative="1">
      <w:start w:val="1"/>
      <w:numFmt w:val="bullet"/>
      <w:lvlText w:val=""/>
      <w:lvlJc w:val="left"/>
      <w:pPr>
        <w:tabs>
          <w:tab w:val="num" w:pos="6653"/>
        </w:tabs>
        <w:ind w:left="6653" w:hanging="360"/>
      </w:pPr>
      <w:rPr>
        <w:rFonts w:ascii="Wingdings" w:hAnsi="Wingdings" w:hint="default"/>
      </w:rPr>
    </w:lvl>
  </w:abstractNum>
  <w:abstractNum w:abstractNumId="3" w15:restartNumberingAfterBreak="0">
    <w:nsid w:val="0253600F"/>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F22221"/>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F25EC0"/>
    <w:multiLevelType w:val="hybridMultilevel"/>
    <w:tmpl w:val="BE6A8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4F2913"/>
    <w:multiLevelType w:val="hybridMultilevel"/>
    <w:tmpl w:val="512EE89E"/>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9747E"/>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B93670"/>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064C1F"/>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830621"/>
    <w:multiLevelType w:val="hybridMultilevel"/>
    <w:tmpl w:val="C34845E6"/>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9207D4"/>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616E78"/>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6E5F10"/>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D66CEC"/>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BF77A7"/>
    <w:multiLevelType w:val="hybridMultilevel"/>
    <w:tmpl w:val="372615C8"/>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C852EF"/>
    <w:multiLevelType w:val="hybridMultilevel"/>
    <w:tmpl w:val="0BBECF5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BD74B5"/>
    <w:multiLevelType w:val="hybridMultilevel"/>
    <w:tmpl w:val="3848920E"/>
    <w:lvl w:ilvl="0" w:tplc="5698978A">
      <w:start w:val="6"/>
      <w:numFmt w:val="bullet"/>
      <w:lvlText w:val="-"/>
      <w:lvlJc w:val="left"/>
      <w:pPr>
        <w:ind w:left="720" w:hanging="360"/>
      </w:pPr>
      <w:rPr>
        <w:rFonts w:ascii="@Arial Unicode MS" w:eastAsia="@Arial Unicode MS" w:hAnsi="@Arial Unicode MS" w:cs="@Arial Unicode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B93EE0"/>
    <w:multiLevelType w:val="hybridMultilevel"/>
    <w:tmpl w:val="863AE67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147A8"/>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CA509B8"/>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D7D7483"/>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F194A7B"/>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FB17AC0"/>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0284BD5"/>
    <w:multiLevelType w:val="hybridMultilevel"/>
    <w:tmpl w:val="6EB8FA38"/>
    <w:lvl w:ilvl="0" w:tplc="01BE4800">
      <w:start w:val="24"/>
      <w:numFmt w:val="bullet"/>
      <w:lvlText w:val="-"/>
      <w:lvlJc w:val="left"/>
      <w:pPr>
        <w:ind w:left="1429" w:hanging="360"/>
      </w:pPr>
      <w:rPr>
        <w:rFonts w:ascii="Tahoma" w:eastAsia="Times New Roman" w:hAnsi="Tahoma" w:cs="Tahoma"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5" w15:restartNumberingAfterBreak="0">
    <w:nsid w:val="277569E8"/>
    <w:multiLevelType w:val="hybridMultilevel"/>
    <w:tmpl w:val="9C88ADC8"/>
    <w:lvl w:ilvl="0" w:tplc="5550737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855785B"/>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8AA2A5E"/>
    <w:multiLevelType w:val="hybridMultilevel"/>
    <w:tmpl w:val="17429848"/>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E84F35"/>
    <w:multiLevelType w:val="hybridMultilevel"/>
    <w:tmpl w:val="693A680A"/>
    <w:lvl w:ilvl="0" w:tplc="04240001">
      <w:start w:val="1"/>
      <w:numFmt w:val="bullet"/>
      <w:lvlText w:val=""/>
      <w:lvlJc w:val="left"/>
      <w:pPr>
        <w:ind w:left="360" w:hanging="360"/>
      </w:pPr>
      <w:rPr>
        <w:rFonts w:ascii="Symbol" w:hAnsi="Symbol" w:hint="default"/>
      </w:rPr>
    </w:lvl>
    <w:lvl w:ilvl="1" w:tplc="749AC6B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F883AC7"/>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06B474E"/>
    <w:multiLevelType w:val="hybridMultilevel"/>
    <w:tmpl w:val="85E4FDEC"/>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264A83"/>
    <w:multiLevelType w:val="hybridMultilevel"/>
    <w:tmpl w:val="AE9C0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2773634"/>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31914C7"/>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3522159"/>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4C7354"/>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6713CF1"/>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934EB2"/>
    <w:multiLevelType w:val="hybridMultilevel"/>
    <w:tmpl w:val="6D06F680"/>
    <w:lvl w:ilvl="0" w:tplc="C19646A0">
      <w:start w:val="7"/>
      <w:numFmt w:val="bullet"/>
      <w:lvlText w:val="-"/>
      <w:lvlJc w:val="left"/>
      <w:pPr>
        <w:tabs>
          <w:tab w:val="num" w:pos="6480"/>
        </w:tabs>
        <w:ind w:left="64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5C10F3"/>
    <w:multiLevelType w:val="hybridMultilevel"/>
    <w:tmpl w:val="F4285838"/>
    <w:lvl w:ilvl="0" w:tplc="C19646A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7978ED"/>
    <w:multiLevelType w:val="hybridMultilevel"/>
    <w:tmpl w:val="CC741418"/>
    <w:lvl w:ilvl="0" w:tplc="C19646A0">
      <w:start w:val="7"/>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0" w15:restartNumberingAfterBreak="0">
    <w:nsid w:val="3DD43C9A"/>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F241480"/>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0BE6A56"/>
    <w:multiLevelType w:val="hybridMultilevel"/>
    <w:tmpl w:val="BB04F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1B57079"/>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33D2E80"/>
    <w:multiLevelType w:val="hybridMultilevel"/>
    <w:tmpl w:val="33FA664A"/>
    <w:lvl w:ilvl="0" w:tplc="5CC0C954">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4EB1D5D"/>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4FB16E7"/>
    <w:multiLevelType w:val="hybridMultilevel"/>
    <w:tmpl w:val="C868BDD4"/>
    <w:lvl w:ilvl="0" w:tplc="806C4B4C">
      <w:start w:val="1"/>
      <w:numFmt w:val="upperRoman"/>
      <w:lvlText w:val="%1."/>
      <w:lvlJc w:val="right"/>
      <w:pPr>
        <w:ind w:left="720" w:hanging="360"/>
      </w:pPr>
      <w:rPr>
        <w:rFonts w:hint="default"/>
      </w:rPr>
    </w:lvl>
    <w:lvl w:ilvl="1" w:tplc="1046B42C">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8924CE5"/>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B2E65A1"/>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B304147"/>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C5471B5"/>
    <w:multiLevelType w:val="hybridMultilevel"/>
    <w:tmpl w:val="E2BE1C4A"/>
    <w:lvl w:ilvl="0" w:tplc="C19646A0">
      <w:start w:val="7"/>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4D0F704C"/>
    <w:multiLevelType w:val="hybridMultilevel"/>
    <w:tmpl w:val="EBBAFAAC"/>
    <w:lvl w:ilvl="0" w:tplc="5698978A">
      <w:start w:val="6"/>
      <w:numFmt w:val="bullet"/>
      <w:lvlText w:val="-"/>
      <w:lvlJc w:val="left"/>
      <w:pPr>
        <w:tabs>
          <w:tab w:val="num" w:pos="720"/>
        </w:tabs>
        <w:ind w:left="720" w:hanging="360"/>
      </w:pPr>
      <w:rPr>
        <w:rFonts w:ascii="@Arial Unicode MS" w:eastAsia="@Arial Unicode MS" w:hAnsi="@Arial Unicode MS" w:cs="@Arial Unicode M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497C24"/>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2926D50"/>
    <w:multiLevelType w:val="hybridMultilevel"/>
    <w:tmpl w:val="AD88AFC8"/>
    <w:lvl w:ilvl="0" w:tplc="5CC0C954">
      <w:start w:val="7"/>
      <w:numFmt w:val="bullet"/>
      <w:lvlText w:val="-"/>
      <w:lvlJc w:val="left"/>
      <w:pPr>
        <w:ind w:left="1429" w:hanging="360"/>
      </w:pPr>
      <w:rPr>
        <w:rFonts w:ascii="Tahoma" w:eastAsia="Times New Roman" w:hAnsi="Tahoma" w:cs="Tahoma"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4" w15:restartNumberingAfterBreak="0">
    <w:nsid w:val="538025D5"/>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399659D"/>
    <w:multiLevelType w:val="hybridMultilevel"/>
    <w:tmpl w:val="E398C6EC"/>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9B158D"/>
    <w:multiLevelType w:val="hybridMultilevel"/>
    <w:tmpl w:val="AF5CFBB4"/>
    <w:lvl w:ilvl="0" w:tplc="C19646A0">
      <w:start w:val="7"/>
      <w:numFmt w:val="bullet"/>
      <w:lvlText w:val="-"/>
      <w:lvlJc w:val="left"/>
      <w:pPr>
        <w:tabs>
          <w:tab w:val="num" w:pos="893"/>
        </w:tabs>
        <w:ind w:left="893"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5F1D3C"/>
    <w:multiLevelType w:val="hybridMultilevel"/>
    <w:tmpl w:val="9A8A0FBA"/>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B81BE0"/>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98E3A96"/>
    <w:multiLevelType w:val="hybridMultilevel"/>
    <w:tmpl w:val="A0E60676"/>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656086"/>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A7E3A25"/>
    <w:multiLevelType w:val="hybridMultilevel"/>
    <w:tmpl w:val="07E6505A"/>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9D3FAC"/>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BD76238"/>
    <w:multiLevelType w:val="hybridMultilevel"/>
    <w:tmpl w:val="9F6EB058"/>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FB557F"/>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C775684"/>
    <w:multiLevelType w:val="hybridMultilevel"/>
    <w:tmpl w:val="A7D63E84"/>
    <w:lvl w:ilvl="0" w:tplc="5698978A">
      <w:start w:val="6"/>
      <w:numFmt w:val="bullet"/>
      <w:lvlText w:val="-"/>
      <w:lvlJc w:val="left"/>
      <w:pPr>
        <w:tabs>
          <w:tab w:val="num" w:pos="720"/>
        </w:tabs>
        <w:ind w:left="720" w:hanging="360"/>
      </w:pPr>
      <w:rPr>
        <w:rFonts w:ascii="@Arial Unicode MS" w:eastAsia="@Arial Unicode MS" w:hAnsi="@Arial Unicode MS" w:cs="@Arial Unicode MS" w:hint="default"/>
        <w:color w:val="auto"/>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CCC2369"/>
    <w:multiLevelType w:val="hybridMultilevel"/>
    <w:tmpl w:val="5E48536C"/>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5675CA"/>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F6303CD"/>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4D8415D"/>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5297D81"/>
    <w:multiLevelType w:val="hybridMultilevel"/>
    <w:tmpl w:val="C8887C3E"/>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A63A11"/>
    <w:multiLevelType w:val="hybridMultilevel"/>
    <w:tmpl w:val="E0A49046"/>
    <w:lvl w:ilvl="0" w:tplc="5550737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781716C"/>
    <w:multiLevelType w:val="hybridMultilevel"/>
    <w:tmpl w:val="193C6AA8"/>
    <w:lvl w:ilvl="0" w:tplc="C19646A0">
      <w:start w:val="7"/>
      <w:numFmt w:val="bullet"/>
      <w:lvlText w:val="-"/>
      <w:lvlJc w:val="left"/>
      <w:pPr>
        <w:tabs>
          <w:tab w:val="num" w:pos="720"/>
        </w:tabs>
        <w:ind w:left="720" w:hanging="360"/>
      </w:pPr>
      <w:rPr>
        <w:rFonts w:ascii="Times New Roman" w:eastAsia="Times New Roman" w:hAnsi="Times New Roman" w:cs="Times New Roman" w:hint="default"/>
      </w:rPr>
    </w:lvl>
    <w:lvl w:ilvl="1" w:tplc="0DA48D98">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AAE46B5"/>
    <w:multiLevelType w:val="hybridMultilevel"/>
    <w:tmpl w:val="C34845E6"/>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BB23BC9"/>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C504E10"/>
    <w:multiLevelType w:val="hybridMultilevel"/>
    <w:tmpl w:val="199849C6"/>
    <w:lvl w:ilvl="0" w:tplc="40CAF844">
      <w:start w:val="2"/>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D51640B"/>
    <w:multiLevelType w:val="hybridMultilevel"/>
    <w:tmpl w:val="E80008C2"/>
    <w:lvl w:ilvl="0" w:tplc="806C4B4C">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3"/>
  </w:num>
  <w:num w:numId="3">
    <w:abstractNumId w:val="76"/>
  </w:num>
  <w:num w:numId="4">
    <w:abstractNumId w:val="41"/>
  </w:num>
  <w:num w:numId="5">
    <w:abstractNumId w:val="36"/>
  </w:num>
  <w:num w:numId="6">
    <w:abstractNumId w:val="23"/>
  </w:num>
  <w:num w:numId="7">
    <w:abstractNumId w:val="58"/>
  </w:num>
  <w:num w:numId="8">
    <w:abstractNumId w:val="26"/>
  </w:num>
  <w:num w:numId="9">
    <w:abstractNumId w:val="14"/>
  </w:num>
  <w:num w:numId="10">
    <w:abstractNumId w:val="69"/>
  </w:num>
  <w:num w:numId="11">
    <w:abstractNumId w:val="52"/>
  </w:num>
  <w:num w:numId="12">
    <w:abstractNumId w:val="33"/>
  </w:num>
  <w:num w:numId="13">
    <w:abstractNumId w:val="45"/>
  </w:num>
  <w:num w:numId="14">
    <w:abstractNumId w:val="60"/>
  </w:num>
  <w:num w:numId="15">
    <w:abstractNumId w:val="29"/>
  </w:num>
  <w:num w:numId="16">
    <w:abstractNumId w:val="9"/>
  </w:num>
  <w:num w:numId="17">
    <w:abstractNumId w:val="8"/>
  </w:num>
  <w:num w:numId="18">
    <w:abstractNumId w:val="32"/>
  </w:num>
  <w:num w:numId="19">
    <w:abstractNumId w:val="21"/>
  </w:num>
  <w:num w:numId="20">
    <w:abstractNumId w:val="67"/>
  </w:num>
  <w:num w:numId="21">
    <w:abstractNumId w:val="7"/>
  </w:num>
  <w:num w:numId="22">
    <w:abstractNumId w:val="49"/>
  </w:num>
  <w:num w:numId="23">
    <w:abstractNumId w:val="10"/>
  </w:num>
  <w:num w:numId="24">
    <w:abstractNumId w:val="73"/>
  </w:num>
  <w:num w:numId="25">
    <w:abstractNumId w:val="43"/>
  </w:num>
  <w:num w:numId="26">
    <w:abstractNumId w:val="70"/>
  </w:num>
  <w:num w:numId="27">
    <w:abstractNumId w:val="59"/>
  </w:num>
  <w:num w:numId="28">
    <w:abstractNumId w:val="37"/>
  </w:num>
  <w:num w:numId="29">
    <w:abstractNumId w:val="6"/>
  </w:num>
  <w:num w:numId="30">
    <w:abstractNumId w:val="16"/>
  </w:num>
  <w:num w:numId="31">
    <w:abstractNumId w:val="50"/>
  </w:num>
  <w:num w:numId="32">
    <w:abstractNumId w:val="24"/>
  </w:num>
  <w:num w:numId="33">
    <w:abstractNumId w:val="72"/>
  </w:num>
  <w:num w:numId="34">
    <w:abstractNumId w:val="61"/>
  </w:num>
  <w:num w:numId="35">
    <w:abstractNumId w:val="15"/>
  </w:num>
  <w:num w:numId="36">
    <w:abstractNumId w:val="63"/>
  </w:num>
  <w:num w:numId="37">
    <w:abstractNumId w:val="57"/>
  </w:num>
  <w:num w:numId="38">
    <w:abstractNumId w:val="53"/>
  </w:num>
  <w:num w:numId="39">
    <w:abstractNumId w:val="18"/>
  </w:num>
  <w:num w:numId="40">
    <w:abstractNumId w:val="2"/>
  </w:num>
  <w:num w:numId="41">
    <w:abstractNumId w:val="56"/>
  </w:num>
  <w:num w:numId="42">
    <w:abstractNumId w:val="65"/>
  </w:num>
  <w:num w:numId="43">
    <w:abstractNumId w:val="51"/>
  </w:num>
  <w:num w:numId="44">
    <w:abstractNumId w:val="66"/>
  </w:num>
  <w:num w:numId="45">
    <w:abstractNumId w:val="40"/>
  </w:num>
  <w:num w:numId="46">
    <w:abstractNumId w:val="54"/>
  </w:num>
  <w:num w:numId="47">
    <w:abstractNumId w:val="19"/>
  </w:num>
  <w:num w:numId="48">
    <w:abstractNumId w:val="47"/>
  </w:num>
  <w:num w:numId="49">
    <w:abstractNumId w:val="48"/>
  </w:num>
  <w:num w:numId="50">
    <w:abstractNumId w:val="62"/>
  </w:num>
  <w:num w:numId="51">
    <w:abstractNumId w:val="68"/>
  </w:num>
  <w:num w:numId="52">
    <w:abstractNumId w:val="74"/>
  </w:num>
  <w:num w:numId="53">
    <w:abstractNumId w:val="12"/>
  </w:num>
  <w:num w:numId="54">
    <w:abstractNumId w:val="20"/>
  </w:num>
  <w:num w:numId="55">
    <w:abstractNumId w:val="34"/>
  </w:num>
  <w:num w:numId="56">
    <w:abstractNumId w:val="64"/>
  </w:num>
  <w:num w:numId="57">
    <w:abstractNumId w:val="35"/>
  </w:num>
  <w:num w:numId="58">
    <w:abstractNumId w:val="22"/>
  </w:num>
  <w:num w:numId="59">
    <w:abstractNumId w:val="4"/>
  </w:num>
  <w:num w:numId="60">
    <w:abstractNumId w:val="3"/>
  </w:num>
  <w:num w:numId="61">
    <w:abstractNumId w:val="71"/>
  </w:num>
  <w:num w:numId="62">
    <w:abstractNumId w:val="38"/>
  </w:num>
  <w:num w:numId="63">
    <w:abstractNumId w:val="30"/>
  </w:num>
  <w:num w:numId="64">
    <w:abstractNumId w:val="11"/>
  </w:num>
  <w:num w:numId="65">
    <w:abstractNumId w:val="0"/>
  </w:num>
  <w:num w:numId="66">
    <w:abstractNumId w:val="31"/>
  </w:num>
  <w:num w:numId="67">
    <w:abstractNumId w:val="5"/>
  </w:num>
  <w:num w:numId="68">
    <w:abstractNumId w:val="28"/>
  </w:num>
  <w:num w:numId="69">
    <w:abstractNumId w:val="42"/>
  </w:num>
  <w:num w:numId="70">
    <w:abstractNumId w:val="27"/>
  </w:num>
  <w:num w:numId="71">
    <w:abstractNumId w:val="55"/>
  </w:num>
  <w:num w:numId="72">
    <w:abstractNumId w:val="39"/>
  </w:num>
  <w:num w:numId="73">
    <w:abstractNumId w:val="17"/>
  </w:num>
  <w:num w:numId="74">
    <w:abstractNumId w:val="44"/>
  </w:num>
  <w:num w:numId="75">
    <w:abstractNumId w:val="46"/>
  </w:num>
  <w:num w:numId="76">
    <w:abstractNumId w:val="25"/>
  </w:num>
  <w:num w:numId="77">
    <w:abstractNumId w:val="7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37"/>
    <w:rsid w:val="0000077A"/>
    <w:rsid w:val="00001255"/>
    <w:rsid w:val="00001734"/>
    <w:rsid w:val="00002FD2"/>
    <w:rsid w:val="00003673"/>
    <w:rsid w:val="000078C6"/>
    <w:rsid w:val="00010527"/>
    <w:rsid w:val="00012135"/>
    <w:rsid w:val="00012253"/>
    <w:rsid w:val="00014733"/>
    <w:rsid w:val="00015952"/>
    <w:rsid w:val="0001621C"/>
    <w:rsid w:val="00017066"/>
    <w:rsid w:val="00020B37"/>
    <w:rsid w:val="00020B96"/>
    <w:rsid w:val="00023BF9"/>
    <w:rsid w:val="0002627E"/>
    <w:rsid w:val="00027441"/>
    <w:rsid w:val="00027B6C"/>
    <w:rsid w:val="0003267A"/>
    <w:rsid w:val="00032827"/>
    <w:rsid w:val="00034983"/>
    <w:rsid w:val="00035BB3"/>
    <w:rsid w:val="00036FB6"/>
    <w:rsid w:val="00041734"/>
    <w:rsid w:val="00046979"/>
    <w:rsid w:val="00050DF2"/>
    <w:rsid w:val="00052827"/>
    <w:rsid w:val="000547C4"/>
    <w:rsid w:val="00065299"/>
    <w:rsid w:val="00066690"/>
    <w:rsid w:val="00071571"/>
    <w:rsid w:val="00072D23"/>
    <w:rsid w:val="00075797"/>
    <w:rsid w:val="00077BDE"/>
    <w:rsid w:val="0008063A"/>
    <w:rsid w:val="0008150B"/>
    <w:rsid w:val="00084D44"/>
    <w:rsid w:val="00085549"/>
    <w:rsid w:val="00087B5F"/>
    <w:rsid w:val="00090019"/>
    <w:rsid w:val="000903D8"/>
    <w:rsid w:val="00090B84"/>
    <w:rsid w:val="00092C49"/>
    <w:rsid w:val="000937EE"/>
    <w:rsid w:val="00095B23"/>
    <w:rsid w:val="000A36FA"/>
    <w:rsid w:val="000A4556"/>
    <w:rsid w:val="000A4830"/>
    <w:rsid w:val="000A49C3"/>
    <w:rsid w:val="000A602E"/>
    <w:rsid w:val="000B05BB"/>
    <w:rsid w:val="000B0918"/>
    <w:rsid w:val="000B3369"/>
    <w:rsid w:val="000B3DB1"/>
    <w:rsid w:val="000B4477"/>
    <w:rsid w:val="000B78ED"/>
    <w:rsid w:val="000C4F1A"/>
    <w:rsid w:val="000C62A9"/>
    <w:rsid w:val="000D076B"/>
    <w:rsid w:val="000D1F96"/>
    <w:rsid w:val="000D5ADB"/>
    <w:rsid w:val="000D5E10"/>
    <w:rsid w:val="000D6E75"/>
    <w:rsid w:val="000E22EA"/>
    <w:rsid w:val="000E31E8"/>
    <w:rsid w:val="000E5380"/>
    <w:rsid w:val="000F2EC0"/>
    <w:rsid w:val="000F708D"/>
    <w:rsid w:val="000F77FE"/>
    <w:rsid w:val="00101B1D"/>
    <w:rsid w:val="00104763"/>
    <w:rsid w:val="0010783C"/>
    <w:rsid w:val="00110B0A"/>
    <w:rsid w:val="00112A66"/>
    <w:rsid w:val="00114ECB"/>
    <w:rsid w:val="0011567B"/>
    <w:rsid w:val="00115C4E"/>
    <w:rsid w:val="00123112"/>
    <w:rsid w:val="00123987"/>
    <w:rsid w:val="00125A8D"/>
    <w:rsid w:val="0013296D"/>
    <w:rsid w:val="001347C5"/>
    <w:rsid w:val="00134BEE"/>
    <w:rsid w:val="001360B8"/>
    <w:rsid w:val="00136501"/>
    <w:rsid w:val="0014147E"/>
    <w:rsid w:val="00146258"/>
    <w:rsid w:val="001510CC"/>
    <w:rsid w:val="001517C4"/>
    <w:rsid w:val="00153088"/>
    <w:rsid w:val="00154504"/>
    <w:rsid w:val="00164A57"/>
    <w:rsid w:val="00164C70"/>
    <w:rsid w:val="00166D68"/>
    <w:rsid w:val="001714D6"/>
    <w:rsid w:val="00172D4B"/>
    <w:rsid w:val="00174A41"/>
    <w:rsid w:val="0017543A"/>
    <w:rsid w:val="00175C7C"/>
    <w:rsid w:val="00176C28"/>
    <w:rsid w:val="0018000C"/>
    <w:rsid w:val="00180AC1"/>
    <w:rsid w:val="001826E0"/>
    <w:rsid w:val="00182FF9"/>
    <w:rsid w:val="00183140"/>
    <w:rsid w:val="00183F98"/>
    <w:rsid w:val="00185364"/>
    <w:rsid w:val="00185D86"/>
    <w:rsid w:val="00190626"/>
    <w:rsid w:val="00190CF1"/>
    <w:rsid w:val="00191302"/>
    <w:rsid w:val="00192974"/>
    <w:rsid w:val="00193672"/>
    <w:rsid w:val="00193839"/>
    <w:rsid w:val="001943DB"/>
    <w:rsid w:val="00195BED"/>
    <w:rsid w:val="00196311"/>
    <w:rsid w:val="0019743D"/>
    <w:rsid w:val="001A018D"/>
    <w:rsid w:val="001A521A"/>
    <w:rsid w:val="001A52EE"/>
    <w:rsid w:val="001A6612"/>
    <w:rsid w:val="001A70A0"/>
    <w:rsid w:val="001A7705"/>
    <w:rsid w:val="001B0FF1"/>
    <w:rsid w:val="001B1780"/>
    <w:rsid w:val="001B1A8F"/>
    <w:rsid w:val="001B4517"/>
    <w:rsid w:val="001B778D"/>
    <w:rsid w:val="001B7DE6"/>
    <w:rsid w:val="001C081F"/>
    <w:rsid w:val="001C0929"/>
    <w:rsid w:val="001C11F9"/>
    <w:rsid w:val="001C1FEE"/>
    <w:rsid w:val="001C38F6"/>
    <w:rsid w:val="001C628D"/>
    <w:rsid w:val="001D09BD"/>
    <w:rsid w:val="001D79E7"/>
    <w:rsid w:val="001D7ECF"/>
    <w:rsid w:val="001E02B9"/>
    <w:rsid w:val="001E2A29"/>
    <w:rsid w:val="001E3070"/>
    <w:rsid w:val="001E45F7"/>
    <w:rsid w:val="001E49DB"/>
    <w:rsid w:val="001F050D"/>
    <w:rsid w:val="001F1B97"/>
    <w:rsid w:val="001F25E3"/>
    <w:rsid w:val="001F29C8"/>
    <w:rsid w:val="001F4A63"/>
    <w:rsid w:val="001F4CD6"/>
    <w:rsid w:val="0020269D"/>
    <w:rsid w:val="002028D5"/>
    <w:rsid w:val="00204C30"/>
    <w:rsid w:val="00205B81"/>
    <w:rsid w:val="002070D8"/>
    <w:rsid w:val="00207358"/>
    <w:rsid w:val="00207F32"/>
    <w:rsid w:val="00210D26"/>
    <w:rsid w:val="0021103B"/>
    <w:rsid w:val="0021368A"/>
    <w:rsid w:val="00213742"/>
    <w:rsid w:val="0021453B"/>
    <w:rsid w:val="00215F6B"/>
    <w:rsid w:val="00216C58"/>
    <w:rsid w:val="00223E29"/>
    <w:rsid w:val="002249DA"/>
    <w:rsid w:val="00225B39"/>
    <w:rsid w:val="002314D7"/>
    <w:rsid w:val="00233957"/>
    <w:rsid w:val="00235C17"/>
    <w:rsid w:val="002360EF"/>
    <w:rsid w:val="00236DCB"/>
    <w:rsid w:val="00237777"/>
    <w:rsid w:val="00247F7D"/>
    <w:rsid w:val="00251D5A"/>
    <w:rsid w:val="0025351F"/>
    <w:rsid w:val="00254011"/>
    <w:rsid w:val="002543BC"/>
    <w:rsid w:val="00256016"/>
    <w:rsid w:val="00257C22"/>
    <w:rsid w:val="00260364"/>
    <w:rsid w:val="00263009"/>
    <w:rsid w:val="00263D7F"/>
    <w:rsid w:val="00264C72"/>
    <w:rsid w:val="002663A9"/>
    <w:rsid w:val="00270971"/>
    <w:rsid w:val="00270AAD"/>
    <w:rsid w:val="0027125A"/>
    <w:rsid w:val="002731D4"/>
    <w:rsid w:val="00273CF5"/>
    <w:rsid w:val="00273FE7"/>
    <w:rsid w:val="00275820"/>
    <w:rsid w:val="0027595B"/>
    <w:rsid w:val="002759F7"/>
    <w:rsid w:val="0027646E"/>
    <w:rsid w:val="00277589"/>
    <w:rsid w:val="0028657E"/>
    <w:rsid w:val="0028777D"/>
    <w:rsid w:val="002879F6"/>
    <w:rsid w:val="00287F3D"/>
    <w:rsid w:val="00290500"/>
    <w:rsid w:val="0029064B"/>
    <w:rsid w:val="00296DFB"/>
    <w:rsid w:val="002A1AD3"/>
    <w:rsid w:val="002A5D00"/>
    <w:rsid w:val="002A7730"/>
    <w:rsid w:val="002A7C9F"/>
    <w:rsid w:val="002B1866"/>
    <w:rsid w:val="002B2143"/>
    <w:rsid w:val="002B6F40"/>
    <w:rsid w:val="002C01FE"/>
    <w:rsid w:val="002C0CAC"/>
    <w:rsid w:val="002C39BB"/>
    <w:rsid w:val="002C4A50"/>
    <w:rsid w:val="002D2793"/>
    <w:rsid w:val="002D2D16"/>
    <w:rsid w:val="002D2E60"/>
    <w:rsid w:val="002D3888"/>
    <w:rsid w:val="002D461A"/>
    <w:rsid w:val="002D4CBC"/>
    <w:rsid w:val="002D4E5A"/>
    <w:rsid w:val="002D5C9D"/>
    <w:rsid w:val="002D68B7"/>
    <w:rsid w:val="002E0D19"/>
    <w:rsid w:val="002E21ED"/>
    <w:rsid w:val="002E257C"/>
    <w:rsid w:val="002E3117"/>
    <w:rsid w:val="002F212D"/>
    <w:rsid w:val="002F4610"/>
    <w:rsid w:val="002F6785"/>
    <w:rsid w:val="002F7A6E"/>
    <w:rsid w:val="003030C4"/>
    <w:rsid w:val="00303B3D"/>
    <w:rsid w:val="00304CBD"/>
    <w:rsid w:val="003122D9"/>
    <w:rsid w:val="00312DDE"/>
    <w:rsid w:val="003130A2"/>
    <w:rsid w:val="00314B8B"/>
    <w:rsid w:val="0031604C"/>
    <w:rsid w:val="00316903"/>
    <w:rsid w:val="00323DCE"/>
    <w:rsid w:val="00324E41"/>
    <w:rsid w:val="003254D8"/>
    <w:rsid w:val="00327D34"/>
    <w:rsid w:val="00330B8C"/>
    <w:rsid w:val="003344EB"/>
    <w:rsid w:val="0033512F"/>
    <w:rsid w:val="003430E1"/>
    <w:rsid w:val="00344CCD"/>
    <w:rsid w:val="003454AA"/>
    <w:rsid w:val="0034573E"/>
    <w:rsid w:val="00347AED"/>
    <w:rsid w:val="00350F3F"/>
    <w:rsid w:val="003545AD"/>
    <w:rsid w:val="00357339"/>
    <w:rsid w:val="00357682"/>
    <w:rsid w:val="00360152"/>
    <w:rsid w:val="003602AF"/>
    <w:rsid w:val="00361F09"/>
    <w:rsid w:val="00361FA8"/>
    <w:rsid w:val="00367823"/>
    <w:rsid w:val="0037103A"/>
    <w:rsid w:val="003731CD"/>
    <w:rsid w:val="003755F1"/>
    <w:rsid w:val="00376336"/>
    <w:rsid w:val="00376B1B"/>
    <w:rsid w:val="00376BAA"/>
    <w:rsid w:val="0038112B"/>
    <w:rsid w:val="00383129"/>
    <w:rsid w:val="00384623"/>
    <w:rsid w:val="00386966"/>
    <w:rsid w:val="003870BB"/>
    <w:rsid w:val="00392C95"/>
    <w:rsid w:val="00396FA0"/>
    <w:rsid w:val="003A06B5"/>
    <w:rsid w:val="003A3B10"/>
    <w:rsid w:val="003A3D68"/>
    <w:rsid w:val="003A677E"/>
    <w:rsid w:val="003A68FD"/>
    <w:rsid w:val="003A6B68"/>
    <w:rsid w:val="003A6D32"/>
    <w:rsid w:val="003B249F"/>
    <w:rsid w:val="003B3191"/>
    <w:rsid w:val="003B43D5"/>
    <w:rsid w:val="003B4DB4"/>
    <w:rsid w:val="003B63C7"/>
    <w:rsid w:val="003C504B"/>
    <w:rsid w:val="003D5D69"/>
    <w:rsid w:val="003D6C84"/>
    <w:rsid w:val="003D79F2"/>
    <w:rsid w:val="003E127A"/>
    <w:rsid w:val="003E61E8"/>
    <w:rsid w:val="003E6674"/>
    <w:rsid w:val="003E71F3"/>
    <w:rsid w:val="003F05CA"/>
    <w:rsid w:val="003F1011"/>
    <w:rsid w:val="003F37B8"/>
    <w:rsid w:val="003F5497"/>
    <w:rsid w:val="003F78C1"/>
    <w:rsid w:val="00400297"/>
    <w:rsid w:val="004008EC"/>
    <w:rsid w:val="00403F0E"/>
    <w:rsid w:val="0040455B"/>
    <w:rsid w:val="00404669"/>
    <w:rsid w:val="00406306"/>
    <w:rsid w:val="00406323"/>
    <w:rsid w:val="00406CDD"/>
    <w:rsid w:val="0041100D"/>
    <w:rsid w:val="00411DE5"/>
    <w:rsid w:val="00413AAB"/>
    <w:rsid w:val="004144DC"/>
    <w:rsid w:val="00415269"/>
    <w:rsid w:val="00415C8C"/>
    <w:rsid w:val="00416A90"/>
    <w:rsid w:val="0042008A"/>
    <w:rsid w:val="004255A7"/>
    <w:rsid w:val="00425BA9"/>
    <w:rsid w:val="00426017"/>
    <w:rsid w:val="00430B00"/>
    <w:rsid w:val="004318CA"/>
    <w:rsid w:val="00432D0D"/>
    <w:rsid w:val="0043391B"/>
    <w:rsid w:val="00433EDC"/>
    <w:rsid w:val="0043577B"/>
    <w:rsid w:val="00436BA7"/>
    <w:rsid w:val="004429B1"/>
    <w:rsid w:val="00444E67"/>
    <w:rsid w:val="0044748E"/>
    <w:rsid w:val="004535D3"/>
    <w:rsid w:val="0045374A"/>
    <w:rsid w:val="0045625B"/>
    <w:rsid w:val="004563E0"/>
    <w:rsid w:val="0045640D"/>
    <w:rsid w:val="00460F98"/>
    <w:rsid w:val="00462427"/>
    <w:rsid w:val="00462452"/>
    <w:rsid w:val="004624A2"/>
    <w:rsid w:val="004627B7"/>
    <w:rsid w:val="0046285B"/>
    <w:rsid w:val="00463508"/>
    <w:rsid w:val="00464A12"/>
    <w:rsid w:val="0046567E"/>
    <w:rsid w:val="004668D9"/>
    <w:rsid w:val="004701EB"/>
    <w:rsid w:val="00473CF3"/>
    <w:rsid w:val="00476D89"/>
    <w:rsid w:val="0048191D"/>
    <w:rsid w:val="00490406"/>
    <w:rsid w:val="004932D1"/>
    <w:rsid w:val="004935E2"/>
    <w:rsid w:val="00493FBD"/>
    <w:rsid w:val="00494B5B"/>
    <w:rsid w:val="0049503D"/>
    <w:rsid w:val="00497CBE"/>
    <w:rsid w:val="004A57DE"/>
    <w:rsid w:val="004A6CC0"/>
    <w:rsid w:val="004A7173"/>
    <w:rsid w:val="004A7CC5"/>
    <w:rsid w:val="004B0CCD"/>
    <w:rsid w:val="004B18EC"/>
    <w:rsid w:val="004B28FB"/>
    <w:rsid w:val="004B2ADA"/>
    <w:rsid w:val="004B2C2F"/>
    <w:rsid w:val="004B36C6"/>
    <w:rsid w:val="004B51BB"/>
    <w:rsid w:val="004B71C6"/>
    <w:rsid w:val="004C1FBF"/>
    <w:rsid w:val="004C45FC"/>
    <w:rsid w:val="004C54BC"/>
    <w:rsid w:val="004C65FC"/>
    <w:rsid w:val="004D0AF5"/>
    <w:rsid w:val="004D2A5A"/>
    <w:rsid w:val="004D319A"/>
    <w:rsid w:val="004D3C4D"/>
    <w:rsid w:val="004D4DD7"/>
    <w:rsid w:val="004D5364"/>
    <w:rsid w:val="004D7167"/>
    <w:rsid w:val="004D72E5"/>
    <w:rsid w:val="004D763C"/>
    <w:rsid w:val="004E0A5B"/>
    <w:rsid w:val="004E12BF"/>
    <w:rsid w:val="004E13E1"/>
    <w:rsid w:val="004E56B1"/>
    <w:rsid w:val="004E69D3"/>
    <w:rsid w:val="004F1504"/>
    <w:rsid w:val="005009AD"/>
    <w:rsid w:val="0050276D"/>
    <w:rsid w:val="005031A1"/>
    <w:rsid w:val="00505598"/>
    <w:rsid w:val="00506752"/>
    <w:rsid w:val="00506933"/>
    <w:rsid w:val="005146E5"/>
    <w:rsid w:val="00515099"/>
    <w:rsid w:val="0051665A"/>
    <w:rsid w:val="0051692F"/>
    <w:rsid w:val="00516BD8"/>
    <w:rsid w:val="00521905"/>
    <w:rsid w:val="0052290A"/>
    <w:rsid w:val="00522EF8"/>
    <w:rsid w:val="00526D10"/>
    <w:rsid w:val="0052732E"/>
    <w:rsid w:val="005302E2"/>
    <w:rsid w:val="00531A57"/>
    <w:rsid w:val="00531F5C"/>
    <w:rsid w:val="0053302C"/>
    <w:rsid w:val="00537D0C"/>
    <w:rsid w:val="00541813"/>
    <w:rsid w:val="0054264C"/>
    <w:rsid w:val="005440D6"/>
    <w:rsid w:val="00545334"/>
    <w:rsid w:val="005464A4"/>
    <w:rsid w:val="00546BC1"/>
    <w:rsid w:val="00547D7F"/>
    <w:rsid w:val="005527CD"/>
    <w:rsid w:val="00555DB6"/>
    <w:rsid w:val="0056129C"/>
    <w:rsid w:val="00562698"/>
    <w:rsid w:val="00567AE1"/>
    <w:rsid w:val="00571CF1"/>
    <w:rsid w:val="005727FC"/>
    <w:rsid w:val="00573FDC"/>
    <w:rsid w:val="00575150"/>
    <w:rsid w:val="005754A0"/>
    <w:rsid w:val="00576A07"/>
    <w:rsid w:val="00576D30"/>
    <w:rsid w:val="00577A8D"/>
    <w:rsid w:val="00580D9F"/>
    <w:rsid w:val="00581F0B"/>
    <w:rsid w:val="0058415D"/>
    <w:rsid w:val="00584700"/>
    <w:rsid w:val="00585EB1"/>
    <w:rsid w:val="00587801"/>
    <w:rsid w:val="00590496"/>
    <w:rsid w:val="00596339"/>
    <w:rsid w:val="005966DF"/>
    <w:rsid w:val="005976D5"/>
    <w:rsid w:val="005A18EA"/>
    <w:rsid w:val="005A1FFB"/>
    <w:rsid w:val="005A2A30"/>
    <w:rsid w:val="005A4A60"/>
    <w:rsid w:val="005A534E"/>
    <w:rsid w:val="005A5832"/>
    <w:rsid w:val="005A7416"/>
    <w:rsid w:val="005B05C7"/>
    <w:rsid w:val="005B0EC7"/>
    <w:rsid w:val="005B271A"/>
    <w:rsid w:val="005B61A8"/>
    <w:rsid w:val="005B6622"/>
    <w:rsid w:val="005B6CE1"/>
    <w:rsid w:val="005B7E62"/>
    <w:rsid w:val="005C0BD3"/>
    <w:rsid w:val="005C274B"/>
    <w:rsid w:val="005C480A"/>
    <w:rsid w:val="005C4DEE"/>
    <w:rsid w:val="005C659F"/>
    <w:rsid w:val="005D0128"/>
    <w:rsid w:val="005D1507"/>
    <w:rsid w:val="005D15A7"/>
    <w:rsid w:val="005D21E1"/>
    <w:rsid w:val="005D5549"/>
    <w:rsid w:val="005D6161"/>
    <w:rsid w:val="005D7B64"/>
    <w:rsid w:val="005E02EB"/>
    <w:rsid w:val="005E2805"/>
    <w:rsid w:val="005E34B6"/>
    <w:rsid w:val="005E4F14"/>
    <w:rsid w:val="005E6C9C"/>
    <w:rsid w:val="005E70C8"/>
    <w:rsid w:val="005E7157"/>
    <w:rsid w:val="005E7BC2"/>
    <w:rsid w:val="005F17BE"/>
    <w:rsid w:val="005F5C95"/>
    <w:rsid w:val="005F66B6"/>
    <w:rsid w:val="005F6F03"/>
    <w:rsid w:val="005F7551"/>
    <w:rsid w:val="00606100"/>
    <w:rsid w:val="00610EA8"/>
    <w:rsid w:val="006117EF"/>
    <w:rsid w:val="006120AB"/>
    <w:rsid w:val="006130B9"/>
    <w:rsid w:val="0061320C"/>
    <w:rsid w:val="006160A0"/>
    <w:rsid w:val="006161BE"/>
    <w:rsid w:val="0062112B"/>
    <w:rsid w:val="006232CC"/>
    <w:rsid w:val="00623449"/>
    <w:rsid w:val="00623692"/>
    <w:rsid w:val="0062611A"/>
    <w:rsid w:val="00627BAB"/>
    <w:rsid w:val="00630D1C"/>
    <w:rsid w:val="00631110"/>
    <w:rsid w:val="00631E74"/>
    <w:rsid w:val="00631F1B"/>
    <w:rsid w:val="0063240B"/>
    <w:rsid w:val="00633487"/>
    <w:rsid w:val="006374C7"/>
    <w:rsid w:val="00637AF4"/>
    <w:rsid w:val="00637C25"/>
    <w:rsid w:val="006407F4"/>
    <w:rsid w:val="0064130A"/>
    <w:rsid w:val="006416E2"/>
    <w:rsid w:val="00642FB2"/>
    <w:rsid w:val="006448E6"/>
    <w:rsid w:val="00645D9C"/>
    <w:rsid w:val="0064661A"/>
    <w:rsid w:val="00651B47"/>
    <w:rsid w:val="00651B4B"/>
    <w:rsid w:val="00653D94"/>
    <w:rsid w:val="006543FD"/>
    <w:rsid w:val="00656A57"/>
    <w:rsid w:val="006613B2"/>
    <w:rsid w:val="006643B2"/>
    <w:rsid w:val="00664F10"/>
    <w:rsid w:val="00665252"/>
    <w:rsid w:val="0066743D"/>
    <w:rsid w:val="00670113"/>
    <w:rsid w:val="0067020A"/>
    <w:rsid w:val="00670CE4"/>
    <w:rsid w:val="006716CE"/>
    <w:rsid w:val="0067283C"/>
    <w:rsid w:val="00672C95"/>
    <w:rsid w:val="0067461B"/>
    <w:rsid w:val="00677A62"/>
    <w:rsid w:val="00683514"/>
    <w:rsid w:val="00684B2B"/>
    <w:rsid w:val="00690631"/>
    <w:rsid w:val="00691CCC"/>
    <w:rsid w:val="0069363E"/>
    <w:rsid w:val="006960AC"/>
    <w:rsid w:val="006A23DE"/>
    <w:rsid w:val="006A2950"/>
    <w:rsid w:val="006A3871"/>
    <w:rsid w:val="006A47BE"/>
    <w:rsid w:val="006A6C7B"/>
    <w:rsid w:val="006B26C4"/>
    <w:rsid w:val="006B5E01"/>
    <w:rsid w:val="006B632D"/>
    <w:rsid w:val="006C01AE"/>
    <w:rsid w:val="006C0230"/>
    <w:rsid w:val="006C4132"/>
    <w:rsid w:val="006C61C9"/>
    <w:rsid w:val="006C679F"/>
    <w:rsid w:val="006D0FD3"/>
    <w:rsid w:val="006D11A2"/>
    <w:rsid w:val="006D14C2"/>
    <w:rsid w:val="006D2315"/>
    <w:rsid w:val="006D2CD6"/>
    <w:rsid w:val="006D380C"/>
    <w:rsid w:val="006D4AF1"/>
    <w:rsid w:val="006D6058"/>
    <w:rsid w:val="006E2E0C"/>
    <w:rsid w:val="006E43E3"/>
    <w:rsid w:val="006E5983"/>
    <w:rsid w:val="006E59BC"/>
    <w:rsid w:val="006F17E8"/>
    <w:rsid w:val="006F1FD1"/>
    <w:rsid w:val="006F2E92"/>
    <w:rsid w:val="006F48CA"/>
    <w:rsid w:val="007007E2"/>
    <w:rsid w:val="00701544"/>
    <w:rsid w:val="00701E6F"/>
    <w:rsid w:val="00702150"/>
    <w:rsid w:val="00703720"/>
    <w:rsid w:val="00706179"/>
    <w:rsid w:val="0070764A"/>
    <w:rsid w:val="00707BAF"/>
    <w:rsid w:val="00711209"/>
    <w:rsid w:val="00712845"/>
    <w:rsid w:val="0071373A"/>
    <w:rsid w:val="00713F7D"/>
    <w:rsid w:val="007149E4"/>
    <w:rsid w:val="00715CC0"/>
    <w:rsid w:val="00717051"/>
    <w:rsid w:val="00717331"/>
    <w:rsid w:val="00717D0B"/>
    <w:rsid w:val="00720521"/>
    <w:rsid w:val="00724C8B"/>
    <w:rsid w:val="00725E2B"/>
    <w:rsid w:val="00726F74"/>
    <w:rsid w:val="00727270"/>
    <w:rsid w:val="00732B0C"/>
    <w:rsid w:val="00732E2E"/>
    <w:rsid w:val="00733288"/>
    <w:rsid w:val="0073771C"/>
    <w:rsid w:val="00737E08"/>
    <w:rsid w:val="00742BA7"/>
    <w:rsid w:val="00744663"/>
    <w:rsid w:val="0074698E"/>
    <w:rsid w:val="0074730C"/>
    <w:rsid w:val="00750170"/>
    <w:rsid w:val="0075381F"/>
    <w:rsid w:val="00754039"/>
    <w:rsid w:val="00757A84"/>
    <w:rsid w:val="00760412"/>
    <w:rsid w:val="00762AEF"/>
    <w:rsid w:val="00765BE5"/>
    <w:rsid w:val="00766754"/>
    <w:rsid w:val="00767A9F"/>
    <w:rsid w:val="00773171"/>
    <w:rsid w:val="0077410C"/>
    <w:rsid w:val="007746EF"/>
    <w:rsid w:val="00774E9C"/>
    <w:rsid w:val="007759B0"/>
    <w:rsid w:val="007824AE"/>
    <w:rsid w:val="00783A55"/>
    <w:rsid w:val="007854EA"/>
    <w:rsid w:val="00785EB2"/>
    <w:rsid w:val="007865B9"/>
    <w:rsid w:val="00787A1D"/>
    <w:rsid w:val="00787FAB"/>
    <w:rsid w:val="007910F0"/>
    <w:rsid w:val="007914F9"/>
    <w:rsid w:val="0079173A"/>
    <w:rsid w:val="00792879"/>
    <w:rsid w:val="007938B3"/>
    <w:rsid w:val="007952C7"/>
    <w:rsid w:val="00795D68"/>
    <w:rsid w:val="0079715B"/>
    <w:rsid w:val="00797701"/>
    <w:rsid w:val="007A02CA"/>
    <w:rsid w:val="007A0AD0"/>
    <w:rsid w:val="007A0EBC"/>
    <w:rsid w:val="007A2B6A"/>
    <w:rsid w:val="007A3FBA"/>
    <w:rsid w:val="007A4277"/>
    <w:rsid w:val="007B0A5D"/>
    <w:rsid w:val="007B0B20"/>
    <w:rsid w:val="007B10B7"/>
    <w:rsid w:val="007B417C"/>
    <w:rsid w:val="007B54C9"/>
    <w:rsid w:val="007B5963"/>
    <w:rsid w:val="007B7C7E"/>
    <w:rsid w:val="007C1030"/>
    <w:rsid w:val="007C1447"/>
    <w:rsid w:val="007C1534"/>
    <w:rsid w:val="007C27B4"/>
    <w:rsid w:val="007C467D"/>
    <w:rsid w:val="007C479B"/>
    <w:rsid w:val="007C4CED"/>
    <w:rsid w:val="007C5552"/>
    <w:rsid w:val="007C7787"/>
    <w:rsid w:val="007D04F8"/>
    <w:rsid w:val="007D0D2F"/>
    <w:rsid w:val="007D411B"/>
    <w:rsid w:val="007E18E6"/>
    <w:rsid w:val="007E1B8D"/>
    <w:rsid w:val="007E2521"/>
    <w:rsid w:val="007E3776"/>
    <w:rsid w:val="007E49C8"/>
    <w:rsid w:val="007E4AD9"/>
    <w:rsid w:val="007E572A"/>
    <w:rsid w:val="007F3E5B"/>
    <w:rsid w:val="007F4416"/>
    <w:rsid w:val="007F4575"/>
    <w:rsid w:val="007F50BD"/>
    <w:rsid w:val="007F5C2D"/>
    <w:rsid w:val="007F6F05"/>
    <w:rsid w:val="007F6FA0"/>
    <w:rsid w:val="007F7A4D"/>
    <w:rsid w:val="007F7C5D"/>
    <w:rsid w:val="007F7D91"/>
    <w:rsid w:val="0080020B"/>
    <w:rsid w:val="00800243"/>
    <w:rsid w:val="00800626"/>
    <w:rsid w:val="0080137F"/>
    <w:rsid w:val="00802443"/>
    <w:rsid w:val="00802D3D"/>
    <w:rsid w:val="00803D87"/>
    <w:rsid w:val="00807E11"/>
    <w:rsid w:val="00810AAF"/>
    <w:rsid w:val="0081243D"/>
    <w:rsid w:val="00812F4C"/>
    <w:rsid w:val="00814015"/>
    <w:rsid w:val="008179A8"/>
    <w:rsid w:val="00823CE9"/>
    <w:rsid w:val="0082496B"/>
    <w:rsid w:val="00825110"/>
    <w:rsid w:val="00826587"/>
    <w:rsid w:val="008268F5"/>
    <w:rsid w:val="00827092"/>
    <w:rsid w:val="008278D0"/>
    <w:rsid w:val="00830073"/>
    <w:rsid w:val="008305D3"/>
    <w:rsid w:val="008314D7"/>
    <w:rsid w:val="00832016"/>
    <w:rsid w:val="00832665"/>
    <w:rsid w:val="00832735"/>
    <w:rsid w:val="008341FF"/>
    <w:rsid w:val="00834DCD"/>
    <w:rsid w:val="008352F1"/>
    <w:rsid w:val="008354E8"/>
    <w:rsid w:val="00835BFB"/>
    <w:rsid w:val="00836735"/>
    <w:rsid w:val="0084043E"/>
    <w:rsid w:val="008411E4"/>
    <w:rsid w:val="00842B7E"/>
    <w:rsid w:val="00843BB8"/>
    <w:rsid w:val="00843FB7"/>
    <w:rsid w:val="00844427"/>
    <w:rsid w:val="00844C7F"/>
    <w:rsid w:val="00844E77"/>
    <w:rsid w:val="00847238"/>
    <w:rsid w:val="0085126E"/>
    <w:rsid w:val="0085449E"/>
    <w:rsid w:val="00856DFE"/>
    <w:rsid w:val="00857ADD"/>
    <w:rsid w:val="0086011A"/>
    <w:rsid w:val="00861244"/>
    <w:rsid w:val="00861E07"/>
    <w:rsid w:val="008641BC"/>
    <w:rsid w:val="008678DC"/>
    <w:rsid w:val="008729A4"/>
    <w:rsid w:val="0087412D"/>
    <w:rsid w:val="00875C99"/>
    <w:rsid w:val="008765FA"/>
    <w:rsid w:val="00883D04"/>
    <w:rsid w:val="0088475B"/>
    <w:rsid w:val="008848D7"/>
    <w:rsid w:val="00891B46"/>
    <w:rsid w:val="00892084"/>
    <w:rsid w:val="0089366A"/>
    <w:rsid w:val="00893D64"/>
    <w:rsid w:val="0089475A"/>
    <w:rsid w:val="00894AEB"/>
    <w:rsid w:val="00894D3B"/>
    <w:rsid w:val="008957A8"/>
    <w:rsid w:val="00895DFC"/>
    <w:rsid w:val="00897FCC"/>
    <w:rsid w:val="008A281C"/>
    <w:rsid w:val="008A2DBE"/>
    <w:rsid w:val="008A4239"/>
    <w:rsid w:val="008A47A6"/>
    <w:rsid w:val="008A5405"/>
    <w:rsid w:val="008A6F30"/>
    <w:rsid w:val="008B0469"/>
    <w:rsid w:val="008B1C2E"/>
    <w:rsid w:val="008B21EB"/>
    <w:rsid w:val="008B27D0"/>
    <w:rsid w:val="008B2A82"/>
    <w:rsid w:val="008B54DB"/>
    <w:rsid w:val="008B592F"/>
    <w:rsid w:val="008B72CC"/>
    <w:rsid w:val="008C1518"/>
    <w:rsid w:val="008C2C85"/>
    <w:rsid w:val="008C3CD9"/>
    <w:rsid w:val="008C4569"/>
    <w:rsid w:val="008D15D7"/>
    <w:rsid w:val="008D4577"/>
    <w:rsid w:val="008D56C4"/>
    <w:rsid w:val="008D5787"/>
    <w:rsid w:val="008D5BCF"/>
    <w:rsid w:val="008D5C42"/>
    <w:rsid w:val="008D5E04"/>
    <w:rsid w:val="008E378F"/>
    <w:rsid w:val="008E3B50"/>
    <w:rsid w:val="008E3FF3"/>
    <w:rsid w:val="008E524B"/>
    <w:rsid w:val="008E66A5"/>
    <w:rsid w:val="008E747D"/>
    <w:rsid w:val="008F1DC3"/>
    <w:rsid w:val="008F3B6B"/>
    <w:rsid w:val="008F488F"/>
    <w:rsid w:val="008F57B8"/>
    <w:rsid w:val="008F7242"/>
    <w:rsid w:val="008F7E37"/>
    <w:rsid w:val="00902233"/>
    <w:rsid w:val="0090396C"/>
    <w:rsid w:val="00912C68"/>
    <w:rsid w:val="00914471"/>
    <w:rsid w:val="00914A8C"/>
    <w:rsid w:val="009151B5"/>
    <w:rsid w:val="0091523A"/>
    <w:rsid w:val="009176AE"/>
    <w:rsid w:val="009218DF"/>
    <w:rsid w:val="00922234"/>
    <w:rsid w:val="00930324"/>
    <w:rsid w:val="00931B38"/>
    <w:rsid w:val="00932C1B"/>
    <w:rsid w:val="009376C0"/>
    <w:rsid w:val="009441E4"/>
    <w:rsid w:val="009507AB"/>
    <w:rsid w:val="00951626"/>
    <w:rsid w:val="00951E4D"/>
    <w:rsid w:val="00953315"/>
    <w:rsid w:val="00954C24"/>
    <w:rsid w:val="0095594C"/>
    <w:rsid w:val="00961D37"/>
    <w:rsid w:val="00964B86"/>
    <w:rsid w:val="00966DB0"/>
    <w:rsid w:val="00970797"/>
    <w:rsid w:val="009709D4"/>
    <w:rsid w:val="00971998"/>
    <w:rsid w:val="00971B7E"/>
    <w:rsid w:val="00973C97"/>
    <w:rsid w:val="00975201"/>
    <w:rsid w:val="009756C6"/>
    <w:rsid w:val="00980541"/>
    <w:rsid w:val="00982DCD"/>
    <w:rsid w:val="00983DD2"/>
    <w:rsid w:val="00985852"/>
    <w:rsid w:val="00993763"/>
    <w:rsid w:val="00993789"/>
    <w:rsid w:val="0099524D"/>
    <w:rsid w:val="00996EBD"/>
    <w:rsid w:val="009A2A4B"/>
    <w:rsid w:val="009A3129"/>
    <w:rsid w:val="009A44D2"/>
    <w:rsid w:val="009A5CBC"/>
    <w:rsid w:val="009A6E0A"/>
    <w:rsid w:val="009B2D9E"/>
    <w:rsid w:val="009B3263"/>
    <w:rsid w:val="009B4010"/>
    <w:rsid w:val="009B74EF"/>
    <w:rsid w:val="009B77B4"/>
    <w:rsid w:val="009B7F5B"/>
    <w:rsid w:val="009C00A8"/>
    <w:rsid w:val="009D0BDB"/>
    <w:rsid w:val="009D1BA9"/>
    <w:rsid w:val="009D1CB0"/>
    <w:rsid w:val="009D23D0"/>
    <w:rsid w:val="009D5A31"/>
    <w:rsid w:val="009D5D4F"/>
    <w:rsid w:val="009D6C9D"/>
    <w:rsid w:val="009E3011"/>
    <w:rsid w:val="009E3429"/>
    <w:rsid w:val="009E6B02"/>
    <w:rsid w:val="009E6D11"/>
    <w:rsid w:val="009F308D"/>
    <w:rsid w:val="009F52A5"/>
    <w:rsid w:val="009F5925"/>
    <w:rsid w:val="009F63B0"/>
    <w:rsid w:val="00A01653"/>
    <w:rsid w:val="00A02F70"/>
    <w:rsid w:val="00A03895"/>
    <w:rsid w:val="00A0532B"/>
    <w:rsid w:val="00A05734"/>
    <w:rsid w:val="00A0727B"/>
    <w:rsid w:val="00A1071F"/>
    <w:rsid w:val="00A10CDD"/>
    <w:rsid w:val="00A10E63"/>
    <w:rsid w:val="00A1110B"/>
    <w:rsid w:val="00A124CC"/>
    <w:rsid w:val="00A179FA"/>
    <w:rsid w:val="00A2455B"/>
    <w:rsid w:val="00A245DB"/>
    <w:rsid w:val="00A24679"/>
    <w:rsid w:val="00A31093"/>
    <w:rsid w:val="00A34A80"/>
    <w:rsid w:val="00A35110"/>
    <w:rsid w:val="00A36187"/>
    <w:rsid w:val="00A3619B"/>
    <w:rsid w:val="00A375B7"/>
    <w:rsid w:val="00A37F48"/>
    <w:rsid w:val="00A4220B"/>
    <w:rsid w:val="00A42D20"/>
    <w:rsid w:val="00A4329F"/>
    <w:rsid w:val="00A43F2D"/>
    <w:rsid w:val="00A44AED"/>
    <w:rsid w:val="00A4510F"/>
    <w:rsid w:val="00A5181A"/>
    <w:rsid w:val="00A5296D"/>
    <w:rsid w:val="00A5608F"/>
    <w:rsid w:val="00A5656E"/>
    <w:rsid w:val="00A57DB2"/>
    <w:rsid w:val="00A63B8C"/>
    <w:rsid w:val="00A674F5"/>
    <w:rsid w:val="00A701A1"/>
    <w:rsid w:val="00A71EC4"/>
    <w:rsid w:val="00A745A3"/>
    <w:rsid w:val="00A755E6"/>
    <w:rsid w:val="00A75D6E"/>
    <w:rsid w:val="00A916FF"/>
    <w:rsid w:val="00A971A8"/>
    <w:rsid w:val="00AA01D0"/>
    <w:rsid w:val="00AA2AD2"/>
    <w:rsid w:val="00AA3950"/>
    <w:rsid w:val="00AA68BF"/>
    <w:rsid w:val="00AA7B67"/>
    <w:rsid w:val="00AB0D58"/>
    <w:rsid w:val="00AB178A"/>
    <w:rsid w:val="00AB1AA5"/>
    <w:rsid w:val="00AB2E6B"/>
    <w:rsid w:val="00AB372E"/>
    <w:rsid w:val="00AB48C6"/>
    <w:rsid w:val="00AB601D"/>
    <w:rsid w:val="00AB61D0"/>
    <w:rsid w:val="00AB660F"/>
    <w:rsid w:val="00AC054A"/>
    <w:rsid w:val="00AD0468"/>
    <w:rsid w:val="00AD3375"/>
    <w:rsid w:val="00AD3A55"/>
    <w:rsid w:val="00AD765E"/>
    <w:rsid w:val="00AE1590"/>
    <w:rsid w:val="00AE1EBB"/>
    <w:rsid w:val="00AE2C78"/>
    <w:rsid w:val="00AE441F"/>
    <w:rsid w:val="00AE4865"/>
    <w:rsid w:val="00AE48D6"/>
    <w:rsid w:val="00AE5499"/>
    <w:rsid w:val="00AE5578"/>
    <w:rsid w:val="00AE6D1C"/>
    <w:rsid w:val="00AE741B"/>
    <w:rsid w:val="00AF0DB2"/>
    <w:rsid w:val="00AF0E9C"/>
    <w:rsid w:val="00AF3ED9"/>
    <w:rsid w:val="00AF50F1"/>
    <w:rsid w:val="00AF55BE"/>
    <w:rsid w:val="00AF6363"/>
    <w:rsid w:val="00AF6631"/>
    <w:rsid w:val="00AF799F"/>
    <w:rsid w:val="00B00B43"/>
    <w:rsid w:val="00B01B4F"/>
    <w:rsid w:val="00B03F14"/>
    <w:rsid w:val="00B065DF"/>
    <w:rsid w:val="00B06945"/>
    <w:rsid w:val="00B07702"/>
    <w:rsid w:val="00B1071C"/>
    <w:rsid w:val="00B12A6F"/>
    <w:rsid w:val="00B14BF5"/>
    <w:rsid w:val="00B15417"/>
    <w:rsid w:val="00B1615D"/>
    <w:rsid w:val="00B16A4B"/>
    <w:rsid w:val="00B172DD"/>
    <w:rsid w:val="00B22150"/>
    <w:rsid w:val="00B23C7B"/>
    <w:rsid w:val="00B2513F"/>
    <w:rsid w:val="00B2663E"/>
    <w:rsid w:val="00B30918"/>
    <w:rsid w:val="00B31B9A"/>
    <w:rsid w:val="00B31E12"/>
    <w:rsid w:val="00B324B5"/>
    <w:rsid w:val="00B32639"/>
    <w:rsid w:val="00B35A13"/>
    <w:rsid w:val="00B37268"/>
    <w:rsid w:val="00B37B7E"/>
    <w:rsid w:val="00B40979"/>
    <w:rsid w:val="00B4524C"/>
    <w:rsid w:val="00B477AD"/>
    <w:rsid w:val="00B56923"/>
    <w:rsid w:val="00B56ADD"/>
    <w:rsid w:val="00B607CB"/>
    <w:rsid w:val="00B64D23"/>
    <w:rsid w:val="00B656A6"/>
    <w:rsid w:val="00B679FB"/>
    <w:rsid w:val="00B67DA2"/>
    <w:rsid w:val="00B741E5"/>
    <w:rsid w:val="00B75E05"/>
    <w:rsid w:val="00B761DE"/>
    <w:rsid w:val="00B761E4"/>
    <w:rsid w:val="00B76C49"/>
    <w:rsid w:val="00B77339"/>
    <w:rsid w:val="00B8015E"/>
    <w:rsid w:val="00B80F36"/>
    <w:rsid w:val="00B8276E"/>
    <w:rsid w:val="00B83FD5"/>
    <w:rsid w:val="00B848F0"/>
    <w:rsid w:val="00B84EF5"/>
    <w:rsid w:val="00B91874"/>
    <w:rsid w:val="00B92C87"/>
    <w:rsid w:val="00BA0EB1"/>
    <w:rsid w:val="00BA2782"/>
    <w:rsid w:val="00BA49F9"/>
    <w:rsid w:val="00BA7159"/>
    <w:rsid w:val="00BA7A89"/>
    <w:rsid w:val="00BB01E6"/>
    <w:rsid w:val="00BB02AD"/>
    <w:rsid w:val="00BB0E9E"/>
    <w:rsid w:val="00BB2E2D"/>
    <w:rsid w:val="00BB4C5C"/>
    <w:rsid w:val="00BC4A34"/>
    <w:rsid w:val="00BC4AE7"/>
    <w:rsid w:val="00BD2A23"/>
    <w:rsid w:val="00BD2C30"/>
    <w:rsid w:val="00BD5211"/>
    <w:rsid w:val="00BD6F48"/>
    <w:rsid w:val="00BD7015"/>
    <w:rsid w:val="00BE36AC"/>
    <w:rsid w:val="00BE774E"/>
    <w:rsid w:val="00BF0D1C"/>
    <w:rsid w:val="00BF13B3"/>
    <w:rsid w:val="00BF35FE"/>
    <w:rsid w:val="00BF6C2A"/>
    <w:rsid w:val="00BF75CC"/>
    <w:rsid w:val="00C00CB5"/>
    <w:rsid w:val="00C010BF"/>
    <w:rsid w:val="00C10EA1"/>
    <w:rsid w:val="00C12419"/>
    <w:rsid w:val="00C12B23"/>
    <w:rsid w:val="00C12C10"/>
    <w:rsid w:val="00C1455F"/>
    <w:rsid w:val="00C17218"/>
    <w:rsid w:val="00C21606"/>
    <w:rsid w:val="00C21DCD"/>
    <w:rsid w:val="00C222E6"/>
    <w:rsid w:val="00C22954"/>
    <w:rsid w:val="00C22A89"/>
    <w:rsid w:val="00C22BEC"/>
    <w:rsid w:val="00C22DEA"/>
    <w:rsid w:val="00C234FB"/>
    <w:rsid w:val="00C25460"/>
    <w:rsid w:val="00C26436"/>
    <w:rsid w:val="00C27335"/>
    <w:rsid w:val="00C27FD6"/>
    <w:rsid w:val="00C32B42"/>
    <w:rsid w:val="00C32D35"/>
    <w:rsid w:val="00C330FD"/>
    <w:rsid w:val="00C33238"/>
    <w:rsid w:val="00C36F9E"/>
    <w:rsid w:val="00C40BA5"/>
    <w:rsid w:val="00C43A0C"/>
    <w:rsid w:val="00C4751C"/>
    <w:rsid w:val="00C50DB3"/>
    <w:rsid w:val="00C51173"/>
    <w:rsid w:val="00C5307F"/>
    <w:rsid w:val="00C54847"/>
    <w:rsid w:val="00C60581"/>
    <w:rsid w:val="00C647D7"/>
    <w:rsid w:val="00C710DE"/>
    <w:rsid w:val="00C7529F"/>
    <w:rsid w:val="00C760F4"/>
    <w:rsid w:val="00C7726F"/>
    <w:rsid w:val="00C8045F"/>
    <w:rsid w:val="00C80958"/>
    <w:rsid w:val="00C81BD9"/>
    <w:rsid w:val="00C826A1"/>
    <w:rsid w:val="00C83186"/>
    <w:rsid w:val="00C8318E"/>
    <w:rsid w:val="00C84EDE"/>
    <w:rsid w:val="00C8533B"/>
    <w:rsid w:val="00C85890"/>
    <w:rsid w:val="00C85C9A"/>
    <w:rsid w:val="00C85DB2"/>
    <w:rsid w:val="00C864FE"/>
    <w:rsid w:val="00C872C0"/>
    <w:rsid w:val="00C91740"/>
    <w:rsid w:val="00C91C69"/>
    <w:rsid w:val="00C965F6"/>
    <w:rsid w:val="00C969B9"/>
    <w:rsid w:val="00CA00A4"/>
    <w:rsid w:val="00CA52C0"/>
    <w:rsid w:val="00CA7283"/>
    <w:rsid w:val="00CB1818"/>
    <w:rsid w:val="00CC106E"/>
    <w:rsid w:val="00CC2298"/>
    <w:rsid w:val="00CC3666"/>
    <w:rsid w:val="00CC432D"/>
    <w:rsid w:val="00CC555E"/>
    <w:rsid w:val="00CC57FB"/>
    <w:rsid w:val="00CC784C"/>
    <w:rsid w:val="00CC7D43"/>
    <w:rsid w:val="00CD040E"/>
    <w:rsid w:val="00CD2BDF"/>
    <w:rsid w:val="00CD2E93"/>
    <w:rsid w:val="00CD45CD"/>
    <w:rsid w:val="00CE01D1"/>
    <w:rsid w:val="00CE05A6"/>
    <w:rsid w:val="00CE5C93"/>
    <w:rsid w:val="00CE602C"/>
    <w:rsid w:val="00CF41DF"/>
    <w:rsid w:val="00CF658B"/>
    <w:rsid w:val="00CF6C56"/>
    <w:rsid w:val="00CF7BC3"/>
    <w:rsid w:val="00D069D2"/>
    <w:rsid w:val="00D07089"/>
    <w:rsid w:val="00D1761F"/>
    <w:rsid w:val="00D20C4E"/>
    <w:rsid w:val="00D213CB"/>
    <w:rsid w:val="00D23816"/>
    <w:rsid w:val="00D24F77"/>
    <w:rsid w:val="00D25215"/>
    <w:rsid w:val="00D25BDE"/>
    <w:rsid w:val="00D3299C"/>
    <w:rsid w:val="00D3303E"/>
    <w:rsid w:val="00D346A9"/>
    <w:rsid w:val="00D34B3A"/>
    <w:rsid w:val="00D3764D"/>
    <w:rsid w:val="00D4371E"/>
    <w:rsid w:val="00D43D40"/>
    <w:rsid w:val="00D47575"/>
    <w:rsid w:val="00D47A20"/>
    <w:rsid w:val="00D47BF8"/>
    <w:rsid w:val="00D50F29"/>
    <w:rsid w:val="00D524C4"/>
    <w:rsid w:val="00D53F9D"/>
    <w:rsid w:val="00D561F4"/>
    <w:rsid w:val="00D571FF"/>
    <w:rsid w:val="00D60490"/>
    <w:rsid w:val="00D61039"/>
    <w:rsid w:val="00D61B45"/>
    <w:rsid w:val="00D6444A"/>
    <w:rsid w:val="00D65462"/>
    <w:rsid w:val="00D65940"/>
    <w:rsid w:val="00D70794"/>
    <w:rsid w:val="00D71036"/>
    <w:rsid w:val="00D748A6"/>
    <w:rsid w:val="00D75B94"/>
    <w:rsid w:val="00D76B5F"/>
    <w:rsid w:val="00D76C9E"/>
    <w:rsid w:val="00D7717B"/>
    <w:rsid w:val="00D77B0C"/>
    <w:rsid w:val="00D80557"/>
    <w:rsid w:val="00D8129A"/>
    <w:rsid w:val="00D81A43"/>
    <w:rsid w:val="00D83BE9"/>
    <w:rsid w:val="00D84B39"/>
    <w:rsid w:val="00D85736"/>
    <w:rsid w:val="00D943AE"/>
    <w:rsid w:val="00D972C7"/>
    <w:rsid w:val="00DA477B"/>
    <w:rsid w:val="00DA4988"/>
    <w:rsid w:val="00DA4B36"/>
    <w:rsid w:val="00DA5362"/>
    <w:rsid w:val="00DA65FA"/>
    <w:rsid w:val="00DA6C75"/>
    <w:rsid w:val="00DA6EFD"/>
    <w:rsid w:val="00DB57DB"/>
    <w:rsid w:val="00DB7C96"/>
    <w:rsid w:val="00DC0D0F"/>
    <w:rsid w:val="00DC2B93"/>
    <w:rsid w:val="00DC3A19"/>
    <w:rsid w:val="00DC410B"/>
    <w:rsid w:val="00DC7C2B"/>
    <w:rsid w:val="00DD16EB"/>
    <w:rsid w:val="00DD19C1"/>
    <w:rsid w:val="00DD2685"/>
    <w:rsid w:val="00DD4A44"/>
    <w:rsid w:val="00DD5958"/>
    <w:rsid w:val="00DD5D66"/>
    <w:rsid w:val="00DE0250"/>
    <w:rsid w:val="00DE29FA"/>
    <w:rsid w:val="00DE34EE"/>
    <w:rsid w:val="00DE4D4C"/>
    <w:rsid w:val="00DE616D"/>
    <w:rsid w:val="00DE6E25"/>
    <w:rsid w:val="00DF144B"/>
    <w:rsid w:val="00DF1469"/>
    <w:rsid w:val="00DF3153"/>
    <w:rsid w:val="00DF34D8"/>
    <w:rsid w:val="00DF4821"/>
    <w:rsid w:val="00DF60D2"/>
    <w:rsid w:val="00DF6555"/>
    <w:rsid w:val="00E02719"/>
    <w:rsid w:val="00E04DC1"/>
    <w:rsid w:val="00E04E1C"/>
    <w:rsid w:val="00E10135"/>
    <w:rsid w:val="00E117C6"/>
    <w:rsid w:val="00E1341E"/>
    <w:rsid w:val="00E1575F"/>
    <w:rsid w:val="00E1656B"/>
    <w:rsid w:val="00E245E7"/>
    <w:rsid w:val="00E31C0E"/>
    <w:rsid w:val="00E3420E"/>
    <w:rsid w:val="00E42A31"/>
    <w:rsid w:val="00E43194"/>
    <w:rsid w:val="00E44D48"/>
    <w:rsid w:val="00E45D95"/>
    <w:rsid w:val="00E467A6"/>
    <w:rsid w:val="00E47A72"/>
    <w:rsid w:val="00E47C55"/>
    <w:rsid w:val="00E52BE7"/>
    <w:rsid w:val="00E554C0"/>
    <w:rsid w:val="00E55C23"/>
    <w:rsid w:val="00E57800"/>
    <w:rsid w:val="00E611AF"/>
    <w:rsid w:val="00E61ABC"/>
    <w:rsid w:val="00E61E70"/>
    <w:rsid w:val="00E62524"/>
    <w:rsid w:val="00E64745"/>
    <w:rsid w:val="00E65C3C"/>
    <w:rsid w:val="00E662A2"/>
    <w:rsid w:val="00E6748B"/>
    <w:rsid w:val="00E709E2"/>
    <w:rsid w:val="00E71AFC"/>
    <w:rsid w:val="00E7226E"/>
    <w:rsid w:val="00E73EA9"/>
    <w:rsid w:val="00E77A4C"/>
    <w:rsid w:val="00E80FF2"/>
    <w:rsid w:val="00E84044"/>
    <w:rsid w:val="00E87CF8"/>
    <w:rsid w:val="00E90422"/>
    <w:rsid w:val="00E91465"/>
    <w:rsid w:val="00E937AD"/>
    <w:rsid w:val="00E945EE"/>
    <w:rsid w:val="00E975A6"/>
    <w:rsid w:val="00EA4002"/>
    <w:rsid w:val="00EA5486"/>
    <w:rsid w:val="00EA7E55"/>
    <w:rsid w:val="00EB2860"/>
    <w:rsid w:val="00EB4A90"/>
    <w:rsid w:val="00EB6D41"/>
    <w:rsid w:val="00EB74A9"/>
    <w:rsid w:val="00EC2CBA"/>
    <w:rsid w:val="00EC36C7"/>
    <w:rsid w:val="00EC46DE"/>
    <w:rsid w:val="00EC493A"/>
    <w:rsid w:val="00EC50D1"/>
    <w:rsid w:val="00ED22E7"/>
    <w:rsid w:val="00ED230C"/>
    <w:rsid w:val="00ED7396"/>
    <w:rsid w:val="00ED7491"/>
    <w:rsid w:val="00EE078D"/>
    <w:rsid w:val="00EE1939"/>
    <w:rsid w:val="00EE356D"/>
    <w:rsid w:val="00EE3E66"/>
    <w:rsid w:val="00EE51EA"/>
    <w:rsid w:val="00EE6806"/>
    <w:rsid w:val="00EE72E8"/>
    <w:rsid w:val="00EF4189"/>
    <w:rsid w:val="00F02BF6"/>
    <w:rsid w:val="00F05955"/>
    <w:rsid w:val="00F06A01"/>
    <w:rsid w:val="00F07A2F"/>
    <w:rsid w:val="00F103F0"/>
    <w:rsid w:val="00F11208"/>
    <w:rsid w:val="00F12D55"/>
    <w:rsid w:val="00F13248"/>
    <w:rsid w:val="00F175EB"/>
    <w:rsid w:val="00F232D6"/>
    <w:rsid w:val="00F24377"/>
    <w:rsid w:val="00F266E2"/>
    <w:rsid w:val="00F37051"/>
    <w:rsid w:val="00F374D0"/>
    <w:rsid w:val="00F469A6"/>
    <w:rsid w:val="00F50297"/>
    <w:rsid w:val="00F555F3"/>
    <w:rsid w:val="00F55AFB"/>
    <w:rsid w:val="00F564A4"/>
    <w:rsid w:val="00F57165"/>
    <w:rsid w:val="00F60A15"/>
    <w:rsid w:val="00F75B1D"/>
    <w:rsid w:val="00F80416"/>
    <w:rsid w:val="00F80567"/>
    <w:rsid w:val="00F86507"/>
    <w:rsid w:val="00F86B52"/>
    <w:rsid w:val="00F90F83"/>
    <w:rsid w:val="00F918E9"/>
    <w:rsid w:val="00F91921"/>
    <w:rsid w:val="00F92563"/>
    <w:rsid w:val="00F930DD"/>
    <w:rsid w:val="00F960BA"/>
    <w:rsid w:val="00FA0507"/>
    <w:rsid w:val="00FA1906"/>
    <w:rsid w:val="00FA35CB"/>
    <w:rsid w:val="00FA4C31"/>
    <w:rsid w:val="00FA4C61"/>
    <w:rsid w:val="00FA4D8C"/>
    <w:rsid w:val="00FB0768"/>
    <w:rsid w:val="00FB0B50"/>
    <w:rsid w:val="00FB1718"/>
    <w:rsid w:val="00FB38F9"/>
    <w:rsid w:val="00FB40CD"/>
    <w:rsid w:val="00FB4378"/>
    <w:rsid w:val="00FB64C6"/>
    <w:rsid w:val="00FB65DC"/>
    <w:rsid w:val="00FC01AC"/>
    <w:rsid w:val="00FC08DB"/>
    <w:rsid w:val="00FC2246"/>
    <w:rsid w:val="00FC296C"/>
    <w:rsid w:val="00FC5ED2"/>
    <w:rsid w:val="00FC6A55"/>
    <w:rsid w:val="00FC737F"/>
    <w:rsid w:val="00FD27A5"/>
    <w:rsid w:val="00FD2990"/>
    <w:rsid w:val="00FD2C41"/>
    <w:rsid w:val="00FD2F7C"/>
    <w:rsid w:val="00FD42BD"/>
    <w:rsid w:val="00FD5077"/>
    <w:rsid w:val="00FD6F78"/>
    <w:rsid w:val="00FD6F9B"/>
    <w:rsid w:val="00FE01FC"/>
    <w:rsid w:val="00FE2D41"/>
    <w:rsid w:val="00FE2DF7"/>
    <w:rsid w:val="00FE5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E4D2"/>
  <w15:chartTrackingRefBased/>
  <w15:docId w15:val="{C9D6C18E-CBC2-432F-ABA4-789CAF4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26"/>
    <w:pPr>
      <w:spacing w:line="240" w:lineRule="auto"/>
      <w:jc w:val="both"/>
    </w:pPr>
    <w:rPr>
      <w:rFonts w:ascii="Tahoma" w:hAnsi="Tahoma"/>
      <w:sz w:val="20"/>
      <w:lang w:val="hr-HR"/>
    </w:rPr>
  </w:style>
  <w:style w:type="paragraph" w:styleId="Naslov1">
    <w:name w:val="heading 1"/>
    <w:basedOn w:val="Normal"/>
    <w:next w:val="Normal"/>
    <w:link w:val="Naslov1Char"/>
    <w:qFormat/>
    <w:rsid w:val="008F7E37"/>
    <w:pPr>
      <w:keepNext/>
      <w:suppressAutoHyphens/>
      <w:spacing w:before="240" w:after="60"/>
      <w:ind w:left="708"/>
      <w:outlineLvl w:val="0"/>
    </w:pPr>
    <w:rPr>
      <w:rFonts w:ascii="Arial" w:eastAsia="Times New Roman" w:hAnsi="Arial" w:cs="Arial"/>
      <w:b/>
      <w:bCs/>
      <w:kern w:val="32"/>
      <w:sz w:val="32"/>
      <w:szCs w:val="32"/>
      <w:lang w:eastAsia="ar-SA"/>
    </w:rPr>
  </w:style>
  <w:style w:type="paragraph" w:styleId="Naslov3">
    <w:name w:val="heading 3"/>
    <w:basedOn w:val="Normal"/>
    <w:next w:val="Normal"/>
    <w:link w:val="Naslov3Char"/>
    <w:uiPriority w:val="9"/>
    <w:semiHidden/>
    <w:unhideWhenUsed/>
    <w:qFormat/>
    <w:rsid w:val="008F7E37"/>
    <w:pPr>
      <w:keepNext/>
      <w:keepLines/>
      <w:spacing w:before="40" w:after="0"/>
      <w:outlineLvl w:val="2"/>
    </w:pPr>
    <w:rPr>
      <w:rFonts w:ascii="Calibri Light" w:eastAsia="Times New Roman" w:hAnsi="Calibri Light" w:cs="Times New Roman"/>
      <w:color w:val="1F4D78"/>
      <w:sz w:val="24"/>
      <w:szCs w:val="24"/>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F7E37"/>
    <w:rPr>
      <w:rFonts w:ascii="Arial" w:eastAsia="Times New Roman" w:hAnsi="Arial" w:cs="Arial"/>
      <w:b/>
      <w:bCs/>
      <w:kern w:val="32"/>
      <w:sz w:val="32"/>
      <w:szCs w:val="32"/>
      <w:lang w:val="hr-HR" w:eastAsia="ar-SA"/>
    </w:rPr>
  </w:style>
  <w:style w:type="paragraph" w:customStyle="1" w:styleId="Naslov31">
    <w:name w:val="Naslov 31"/>
    <w:basedOn w:val="Normal"/>
    <w:next w:val="Normal"/>
    <w:uiPriority w:val="9"/>
    <w:semiHidden/>
    <w:unhideWhenUsed/>
    <w:qFormat/>
    <w:rsid w:val="008F7E37"/>
    <w:pPr>
      <w:keepNext/>
      <w:keepLines/>
      <w:spacing w:before="40" w:after="0"/>
      <w:ind w:left="708"/>
      <w:outlineLvl w:val="2"/>
    </w:pPr>
    <w:rPr>
      <w:rFonts w:ascii="Calibri Light" w:eastAsia="Times New Roman" w:hAnsi="Calibri Light" w:cs="Times New Roman"/>
      <w:color w:val="1F4D78"/>
      <w:sz w:val="24"/>
      <w:szCs w:val="24"/>
    </w:rPr>
  </w:style>
  <w:style w:type="numbering" w:customStyle="1" w:styleId="Brezseznama1">
    <w:name w:val="Brez seznama1"/>
    <w:next w:val="Bezpopisa"/>
    <w:uiPriority w:val="99"/>
    <w:semiHidden/>
    <w:unhideWhenUsed/>
    <w:rsid w:val="008F7E37"/>
  </w:style>
  <w:style w:type="paragraph" w:customStyle="1" w:styleId="t-98-2">
    <w:name w:val="t-98-2"/>
    <w:basedOn w:val="Normal"/>
    <w:rsid w:val="008F7E37"/>
    <w:pPr>
      <w:suppressAutoHyphens/>
      <w:spacing w:before="100" w:beforeAutospacing="1" w:after="100" w:afterAutospacing="1"/>
      <w:ind w:left="708"/>
    </w:pPr>
    <w:rPr>
      <w:rFonts w:ascii="Times New Roman" w:eastAsia="Times New Roman" w:hAnsi="Times New Roman" w:cs="Times New Roman"/>
      <w:szCs w:val="20"/>
      <w:lang w:eastAsia="ar-SA"/>
    </w:rPr>
  </w:style>
  <w:style w:type="paragraph" w:customStyle="1" w:styleId="t-109sred">
    <w:name w:val="t-109sred"/>
    <w:basedOn w:val="Normal"/>
    <w:rsid w:val="008F7E37"/>
    <w:pPr>
      <w:suppressAutoHyphens/>
      <w:spacing w:before="100" w:beforeAutospacing="1" w:after="100" w:afterAutospacing="1"/>
      <w:ind w:left="708"/>
    </w:pPr>
    <w:rPr>
      <w:rFonts w:ascii="Times New Roman" w:eastAsia="Times New Roman" w:hAnsi="Times New Roman" w:cs="Times New Roman"/>
      <w:szCs w:val="20"/>
      <w:lang w:eastAsia="ar-SA"/>
    </w:rPr>
  </w:style>
  <w:style w:type="paragraph" w:customStyle="1" w:styleId="t-109">
    <w:name w:val="t-109"/>
    <w:basedOn w:val="Normal"/>
    <w:rsid w:val="008F7E37"/>
    <w:pPr>
      <w:suppressAutoHyphens/>
      <w:spacing w:before="100" w:beforeAutospacing="1" w:after="100" w:afterAutospacing="1"/>
      <w:ind w:left="708"/>
    </w:pPr>
    <w:rPr>
      <w:rFonts w:ascii="Times New Roman" w:eastAsia="Times New Roman" w:hAnsi="Times New Roman" w:cs="Times New Roman"/>
      <w:szCs w:val="20"/>
      <w:lang w:eastAsia="ar-SA"/>
    </w:rPr>
  </w:style>
  <w:style w:type="paragraph" w:customStyle="1" w:styleId="t-98">
    <w:name w:val="t-98"/>
    <w:basedOn w:val="Normal"/>
    <w:rsid w:val="008F7E37"/>
    <w:pPr>
      <w:suppressAutoHyphens/>
      <w:spacing w:before="100" w:beforeAutospacing="1" w:after="100" w:afterAutospacing="1"/>
      <w:ind w:left="708"/>
    </w:pPr>
    <w:rPr>
      <w:rFonts w:ascii="Times New Roman" w:eastAsia="Times New Roman" w:hAnsi="Times New Roman" w:cs="Times New Roman"/>
      <w:szCs w:val="20"/>
      <w:lang w:eastAsia="ar-SA"/>
    </w:rPr>
  </w:style>
  <w:style w:type="paragraph" w:styleId="Podnoje">
    <w:name w:val="footer"/>
    <w:basedOn w:val="Normal"/>
    <w:link w:val="PodnojeChar"/>
    <w:rsid w:val="008F7E37"/>
    <w:pPr>
      <w:tabs>
        <w:tab w:val="center" w:pos="4536"/>
        <w:tab w:val="right" w:pos="9072"/>
      </w:tabs>
      <w:suppressAutoHyphens/>
      <w:spacing w:after="0"/>
      <w:ind w:left="708"/>
    </w:pPr>
    <w:rPr>
      <w:rFonts w:ascii="Times New Roman" w:eastAsia="Times New Roman" w:hAnsi="Times New Roman" w:cs="Times New Roman"/>
      <w:szCs w:val="20"/>
      <w:lang w:eastAsia="ar-SA"/>
    </w:rPr>
  </w:style>
  <w:style w:type="character" w:customStyle="1" w:styleId="PodnojeChar">
    <w:name w:val="Podnožje Char"/>
    <w:basedOn w:val="Zadanifontodlomka"/>
    <w:link w:val="Podnoje"/>
    <w:rsid w:val="008F7E37"/>
    <w:rPr>
      <w:rFonts w:ascii="Times New Roman" w:eastAsia="Times New Roman" w:hAnsi="Times New Roman" w:cs="Times New Roman"/>
      <w:sz w:val="20"/>
      <w:szCs w:val="20"/>
      <w:lang w:val="hr-HR" w:eastAsia="ar-SA"/>
    </w:rPr>
  </w:style>
  <w:style w:type="character" w:styleId="Brojstranice">
    <w:name w:val="page number"/>
    <w:basedOn w:val="Zadanifontodlomka"/>
    <w:rsid w:val="008F7E37"/>
  </w:style>
  <w:style w:type="paragraph" w:customStyle="1" w:styleId="T-98-20">
    <w:name w:val="T-9/8-2"/>
    <w:basedOn w:val="Normal"/>
    <w:rsid w:val="008F7E37"/>
    <w:pPr>
      <w:widowControl w:val="0"/>
      <w:tabs>
        <w:tab w:val="left" w:pos="2153"/>
      </w:tabs>
      <w:suppressAutoHyphens/>
      <w:autoSpaceDE w:val="0"/>
      <w:autoSpaceDN w:val="0"/>
      <w:adjustRightInd w:val="0"/>
      <w:spacing w:after="43"/>
      <w:ind w:left="708" w:firstLine="342"/>
    </w:pPr>
    <w:rPr>
      <w:rFonts w:ascii="Times-NewRoman" w:eastAsia="Times New Roman" w:hAnsi="Times-NewRoman" w:cs="Times New Roman"/>
      <w:sz w:val="19"/>
      <w:szCs w:val="19"/>
      <w:lang w:eastAsia="ar-SA"/>
    </w:rPr>
  </w:style>
  <w:style w:type="character" w:customStyle="1" w:styleId="longtext">
    <w:name w:val="longtext"/>
    <w:basedOn w:val="Zadanifontodlomka"/>
    <w:rsid w:val="008F7E37"/>
  </w:style>
  <w:style w:type="table" w:styleId="Reetkatablice">
    <w:name w:val="Table Grid"/>
    <w:basedOn w:val="Obinatablica"/>
    <w:uiPriority w:val="39"/>
    <w:rsid w:val="008F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F7E37"/>
    <w:pPr>
      <w:ind w:left="720"/>
      <w:contextualSpacing/>
    </w:pPr>
  </w:style>
  <w:style w:type="character" w:styleId="Referencakomentara">
    <w:name w:val="annotation reference"/>
    <w:basedOn w:val="Zadanifontodlomka"/>
    <w:semiHidden/>
    <w:unhideWhenUsed/>
    <w:rsid w:val="008F7E37"/>
    <w:rPr>
      <w:sz w:val="16"/>
      <w:szCs w:val="16"/>
    </w:rPr>
  </w:style>
  <w:style w:type="paragraph" w:styleId="Tekstkomentara">
    <w:name w:val="annotation text"/>
    <w:basedOn w:val="Normal"/>
    <w:link w:val="TekstkomentaraChar"/>
    <w:uiPriority w:val="99"/>
    <w:semiHidden/>
    <w:unhideWhenUsed/>
    <w:rsid w:val="008F7E37"/>
    <w:pPr>
      <w:ind w:left="708"/>
    </w:pPr>
    <w:rPr>
      <w:szCs w:val="20"/>
    </w:rPr>
  </w:style>
  <w:style w:type="character" w:customStyle="1" w:styleId="TekstkomentaraChar">
    <w:name w:val="Tekst komentara Char"/>
    <w:basedOn w:val="Zadanifontodlomka"/>
    <w:link w:val="Tekstkomentara"/>
    <w:uiPriority w:val="99"/>
    <w:semiHidden/>
    <w:rsid w:val="008F7E37"/>
    <w:rPr>
      <w:rFonts w:ascii="Tahoma" w:hAnsi="Tahoma"/>
      <w:sz w:val="20"/>
      <w:szCs w:val="20"/>
      <w:lang w:val="hr-HR"/>
    </w:rPr>
  </w:style>
  <w:style w:type="paragraph" w:styleId="Predmetkomentara">
    <w:name w:val="annotation subject"/>
    <w:basedOn w:val="Tekstkomentara"/>
    <w:next w:val="Tekstkomentara"/>
    <w:link w:val="PredmetkomentaraChar"/>
    <w:uiPriority w:val="99"/>
    <w:semiHidden/>
    <w:unhideWhenUsed/>
    <w:rsid w:val="008F7E37"/>
    <w:rPr>
      <w:b/>
      <w:bCs/>
    </w:rPr>
  </w:style>
  <w:style w:type="character" w:customStyle="1" w:styleId="PredmetkomentaraChar">
    <w:name w:val="Predmet komentara Char"/>
    <w:basedOn w:val="TekstkomentaraChar"/>
    <w:link w:val="Predmetkomentara"/>
    <w:uiPriority w:val="99"/>
    <w:semiHidden/>
    <w:rsid w:val="008F7E37"/>
    <w:rPr>
      <w:rFonts w:ascii="Tahoma" w:hAnsi="Tahoma"/>
      <w:b/>
      <w:bCs/>
      <w:sz w:val="20"/>
      <w:szCs w:val="20"/>
      <w:lang w:val="hr-HR"/>
    </w:rPr>
  </w:style>
  <w:style w:type="paragraph" w:styleId="Tekstbalonia">
    <w:name w:val="Balloon Text"/>
    <w:basedOn w:val="Normal"/>
    <w:link w:val="TekstbaloniaChar"/>
    <w:uiPriority w:val="99"/>
    <w:semiHidden/>
    <w:unhideWhenUsed/>
    <w:rsid w:val="008F7E37"/>
    <w:pPr>
      <w:spacing w:after="0"/>
      <w:ind w:left="708"/>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7E37"/>
    <w:rPr>
      <w:rFonts w:ascii="Segoe UI" w:hAnsi="Segoe UI" w:cs="Segoe UI"/>
      <w:sz w:val="18"/>
      <w:szCs w:val="18"/>
      <w:lang w:val="hr-HR"/>
    </w:rPr>
  </w:style>
  <w:style w:type="paragraph" w:styleId="Tekstkrajnjebiljeke">
    <w:name w:val="endnote text"/>
    <w:basedOn w:val="Normal"/>
    <w:link w:val="TekstkrajnjebiljekeChar"/>
    <w:uiPriority w:val="99"/>
    <w:semiHidden/>
    <w:unhideWhenUsed/>
    <w:rsid w:val="008F7E37"/>
    <w:pPr>
      <w:spacing w:after="0"/>
      <w:ind w:left="708"/>
    </w:pPr>
    <w:rPr>
      <w:szCs w:val="20"/>
    </w:rPr>
  </w:style>
  <w:style w:type="character" w:customStyle="1" w:styleId="TekstkrajnjebiljekeChar">
    <w:name w:val="Tekst krajnje bilješke Char"/>
    <w:basedOn w:val="Zadanifontodlomka"/>
    <w:link w:val="Tekstkrajnjebiljeke"/>
    <w:uiPriority w:val="99"/>
    <w:semiHidden/>
    <w:rsid w:val="008F7E37"/>
    <w:rPr>
      <w:rFonts w:ascii="Tahoma" w:hAnsi="Tahoma"/>
      <w:sz w:val="20"/>
      <w:szCs w:val="20"/>
      <w:lang w:val="hr-HR"/>
    </w:rPr>
  </w:style>
  <w:style w:type="character" w:styleId="Referencakrajnjebiljeke">
    <w:name w:val="endnote reference"/>
    <w:basedOn w:val="Zadanifontodlomka"/>
    <w:uiPriority w:val="99"/>
    <w:semiHidden/>
    <w:unhideWhenUsed/>
    <w:rsid w:val="008F7E37"/>
    <w:rPr>
      <w:vertAlign w:val="superscript"/>
    </w:rPr>
  </w:style>
  <w:style w:type="character" w:customStyle="1" w:styleId="Naslov3Char">
    <w:name w:val="Naslov 3 Char"/>
    <w:basedOn w:val="Zadanifontodlomka"/>
    <w:link w:val="Naslov3"/>
    <w:uiPriority w:val="9"/>
    <w:semiHidden/>
    <w:rsid w:val="008F7E37"/>
    <w:rPr>
      <w:rFonts w:ascii="Calibri Light" w:eastAsia="Times New Roman" w:hAnsi="Calibri Light" w:cs="Times New Roman"/>
      <w:color w:val="1F4D78"/>
      <w:sz w:val="24"/>
      <w:szCs w:val="24"/>
    </w:rPr>
  </w:style>
  <w:style w:type="character" w:customStyle="1" w:styleId="Naslov3Znak1">
    <w:name w:val="Naslov 3 Znak1"/>
    <w:basedOn w:val="Zadanifontodlomka"/>
    <w:uiPriority w:val="9"/>
    <w:semiHidden/>
    <w:rsid w:val="008F7E37"/>
    <w:rPr>
      <w:rFonts w:asciiTheme="majorHAnsi" w:eastAsiaTheme="majorEastAsia" w:hAnsiTheme="majorHAnsi" w:cstheme="majorBidi"/>
      <w:color w:val="1F4D78" w:themeColor="accent1" w:themeShade="7F"/>
      <w:sz w:val="24"/>
      <w:szCs w:val="24"/>
      <w:lang w:val="hr-HR"/>
    </w:rPr>
  </w:style>
  <w:style w:type="paragraph" w:customStyle="1" w:styleId="T-1090">
    <w:name w:val="T-10/9"/>
    <w:basedOn w:val="Normal"/>
    <w:rsid w:val="00AA7B67"/>
    <w:pPr>
      <w:widowControl w:val="0"/>
      <w:autoSpaceDE w:val="0"/>
      <w:autoSpaceDN w:val="0"/>
      <w:adjustRightInd w:val="0"/>
      <w:spacing w:after="0"/>
      <w:ind w:firstLine="342"/>
    </w:pPr>
    <w:rPr>
      <w:rFonts w:ascii="Times-NewRoman" w:eastAsia="Times New Roman" w:hAnsi="Times-NewRoman" w:cs="Times New Roman"/>
      <w:sz w:val="21"/>
      <w:szCs w:val="21"/>
      <w:lang w:eastAsia="hr-HR"/>
    </w:rPr>
  </w:style>
  <w:style w:type="character" w:styleId="Hiperveza">
    <w:name w:val="Hyperlink"/>
    <w:basedOn w:val="Zadanifontodlomka"/>
    <w:uiPriority w:val="99"/>
    <w:unhideWhenUsed/>
    <w:rsid w:val="00717051"/>
    <w:rPr>
      <w:color w:val="0563C1" w:themeColor="hyperlink"/>
      <w:u w:val="single"/>
    </w:rPr>
  </w:style>
  <w:style w:type="paragraph" w:styleId="Zaglavlje">
    <w:name w:val="header"/>
    <w:basedOn w:val="Normal"/>
    <w:link w:val="ZaglavljeChar"/>
    <w:uiPriority w:val="99"/>
    <w:unhideWhenUsed/>
    <w:rsid w:val="00FA4C31"/>
    <w:pPr>
      <w:tabs>
        <w:tab w:val="center" w:pos="4536"/>
        <w:tab w:val="right" w:pos="9072"/>
      </w:tabs>
      <w:spacing w:after="0"/>
    </w:pPr>
  </w:style>
  <w:style w:type="character" w:customStyle="1" w:styleId="ZaglavljeChar">
    <w:name w:val="Zaglavlje Char"/>
    <w:basedOn w:val="Zadanifontodlomka"/>
    <w:link w:val="Zaglavlje"/>
    <w:uiPriority w:val="99"/>
    <w:rsid w:val="00FA4C31"/>
    <w:rPr>
      <w:rFonts w:ascii="Tahoma" w:hAnsi="Tahoma"/>
      <w:sz w:val="20"/>
      <w:lang w:val="hr-HR"/>
    </w:rPr>
  </w:style>
  <w:style w:type="table" w:customStyle="1" w:styleId="Navadnatabela52">
    <w:name w:val="Navadna tabela 52"/>
    <w:basedOn w:val="Obinatablica"/>
    <w:next w:val="Obinatablica5"/>
    <w:uiPriority w:val="45"/>
    <w:rsid w:val="00B06945"/>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5">
    <w:name w:val="Plain Table 5"/>
    <w:basedOn w:val="Obinatablica"/>
    <w:uiPriority w:val="45"/>
    <w:rsid w:val="00B069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1">
    <w:name w:val="Navadna tabela 521"/>
    <w:basedOn w:val="Obinatablica"/>
    <w:next w:val="Obinatablica5"/>
    <w:uiPriority w:val="45"/>
    <w:rsid w:val="0028657E"/>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2">
    <w:name w:val="Navadna tabela 522"/>
    <w:basedOn w:val="Obinatablica"/>
    <w:next w:val="Obinatablica5"/>
    <w:uiPriority w:val="45"/>
    <w:rsid w:val="0075381F"/>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3">
    <w:name w:val="Navadna tabela 523"/>
    <w:basedOn w:val="Obinatablica"/>
    <w:next w:val="Obinatablica5"/>
    <w:uiPriority w:val="45"/>
    <w:rsid w:val="00B37268"/>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4">
    <w:name w:val="Navadna tabela 524"/>
    <w:basedOn w:val="Obinatablica"/>
    <w:next w:val="Obinatablica5"/>
    <w:uiPriority w:val="45"/>
    <w:rsid w:val="00207F32"/>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5">
    <w:name w:val="Navadna tabela 525"/>
    <w:basedOn w:val="Obinatablica"/>
    <w:next w:val="Obinatablica5"/>
    <w:uiPriority w:val="45"/>
    <w:rsid w:val="00C40BA5"/>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11">
    <w:name w:val="Navadna tabela 5211"/>
    <w:basedOn w:val="Obinatablica"/>
    <w:next w:val="Obinatablica5"/>
    <w:uiPriority w:val="45"/>
    <w:rsid w:val="00B00B43"/>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21">
    <w:name w:val="Navadna tabela 5221"/>
    <w:basedOn w:val="Obinatablica"/>
    <w:next w:val="Obinatablica5"/>
    <w:uiPriority w:val="45"/>
    <w:rsid w:val="00CE05A6"/>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22">
    <w:name w:val="Navadna tabela 5222"/>
    <w:basedOn w:val="Obinatablica"/>
    <w:next w:val="Obinatablica5"/>
    <w:uiPriority w:val="45"/>
    <w:rsid w:val="009F52A5"/>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23">
    <w:name w:val="Navadna tabela 5223"/>
    <w:basedOn w:val="Obinatablica"/>
    <w:next w:val="Obinatablica5"/>
    <w:uiPriority w:val="45"/>
    <w:rsid w:val="005A534E"/>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6">
    <w:name w:val="Navadna tabela 526"/>
    <w:basedOn w:val="Obinatablica"/>
    <w:next w:val="Obinatablica5"/>
    <w:uiPriority w:val="45"/>
    <w:rsid w:val="00E80FF2"/>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7">
    <w:name w:val="Navadna tabela 527"/>
    <w:basedOn w:val="Obinatablica"/>
    <w:next w:val="Obinatablica5"/>
    <w:uiPriority w:val="45"/>
    <w:rsid w:val="00CF6C56"/>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8">
    <w:name w:val="Navadna tabela 528"/>
    <w:basedOn w:val="Obinatablica"/>
    <w:next w:val="Obinatablica5"/>
    <w:uiPriority w:val="45"/>
    <w:rsid w:val="00707BAF"/>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aglaeno">
    <w:name w:val="Strong"/>
    <w:basedOn w:val="Zadanifontodlomka"/>
    <w:uiPriority w:val="22"/>
    <w:qFormat/>
    <w:rsid w:val="009176AE"/>
    <w:rPr>
      <w:b/>
      <w:bCs/>
    </w:rPr>
  </w:style>
  <w:style w:type="table" w:customStyle="1" w:styleId="Navadnatabela529">
    <w:name w:val="Navadna tabela 529"/>
    <w:basedOn w:val="Obinatablica"/>
    <w:next w:val="Obinatablica5"/>
    <w:uiPriority w:val="45"/>
    <w:rsid w:val="008E747D"/>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10">
    <w:name w:val="Navadna tabela 5210"/>
    <w:basedOn w:val="Obinatablica"/>
    <w:next w:val="Obinatablica5"/>
    <w:uiPriority w:val="45"/>
    <w:rsid w:val="00B03F14"/>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1">
    <w:name w:val="Navadna tabela 51"/>
    <w:basedOn w:val="Obinatablica"/>
    <w:next w:val="Obinatablica5"/>
    <w:uiPriority w:val="45"/>
    <w:rsid w:val="001826E0"/>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101">
    <w:name w:val="Navadna tabela 52101"/>
    <w:basedOn w:val="Obinatablica"/>
    <w:next w:val="Obinatablica5"/>
    <w:uiPriority w:val="45"/>
    <w:rsid w:val="00273CF5"/>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12">
    <w:name w:val="Navadna tabela 5212"/>
    <w:basedOn w:val="Obinatablica"/>
    <w:next w:val="Obinatablica5"/>
    <w:uiPriority w:val="45"/>
    <w:rsid w:val="00BD2C30"/>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5213">
    <w:name w:val="Navadna tabela 5213"/>
    <w:basedOn w:val="Obinatablica"/>
    <w:next w:val="Obinatablica5"/>
    <w:uiPriority w:val="45"/>
    <w:rsid w:val="00773171"/>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Naslov">
    <w:name w:val="TOC Heading"/>
    <w:basedOn w:val="Naslov1"/>
    <w:next w:val="Normal"/>
    <w:uiPriority w:val="39"/>
    <w:unhideWhenUsed/>
    <w:qFormat/>
    <w:rsid w:val="00A43F2D"/>
    <w:pPr>
      <w:keepLines/>
      <w:suppressAutoHyphens w:val="0"/>
      <w:spacing w:after="0" w:line="259" w:lineRule="auto"/>
      <w:ind w:left="0"/>
      <w:jc w:val="left"/>
      <w:outlineLvl w:val="9"/>
    </w:pPr>
    <w:rPr>
      <w:rFonts w:asciiTheme="majorHAnsi" w:eastAsiaTheme="majorEastAsia" w:hAnsiTheme="majorHAnsi" w:cstheme="majorBidi"/>
      <w:b w:val="0"/>
      <w:bCs w:val="0"/>
      <w:color w:val="2E74B5" w:themeColor="accent1" w:themeShade="BF"/>
      <w:kern w:val="0"/>
      <w:lang w:val="sl-SI" w:eastAsia="sl-SI"/>
    </w:rPr>
  </w:style>
  <w:style w:type="paragraph" w:styleId="Sadraj1">
    <w:name w:val="toc 1"/>
    <w:basedOn w:val="Normal"/>
    <w:next w:val="Normal"/>
    <w:autoRedefine/>
    <w:uiPriority w:val="39"/>
    <w:unhideWhenUsed/>
    <w:rsid w:val="00A43F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5064">
      <w:bodyDiv w:val="1"/>
      <w:marLeft w:val="0"/>
      <w:marRight w:val="0"/>
      <w:marTop w:val="0"/>
      <w:marBottom w:val="0"/>
      <w:divBdr>
        <w:top w:val="none" w:sz="0" w:space="0" w:color="auto"/>
        <w:left w:val="none" w:sz="0" w:space="0" w:color="auto"/>
        <w:bottom w:val="none" w:sz="0" w:space="0" w:color="auto"/>
        <w:right w:val="none" w:sz="0" w:space="0" w:color="auto"/>
      </w:divBdr>
    </w:div>
    <w:div w:id="87236428">
      <w:bodyDiv w:val="1"/>
      <w:marLeft w:val="0"/>
      <w:marRight w:val="0"/>
      <w:marTop w:val="0"/>
      <w:marBottom w:val="0"/>
      <w:divBdr>
        <w:top w:val="none" w:sz="0" w:space="0" w:color="auto"/>
        <w:left w:val="none" w:sz="0" w:space="0" w:color="auto"/>
        <w:bottom w:val="none" w:sz="0" w:space="0" w:color="auto"/>
        <w:right w:val="none" w:sz="0" w:space="0" w:color="auto"/>
      </w:divBdr>
      <w:divsChild>
        <w:div w:id="1941259956">
          <w:marLeft w:val="0"/>
          <w:marRight w:val="0"/>
          <w:marTop w:val="0"/>
          <w:marBottom w:val="0"/>
          <w:divBdr>
            <w:top w:val="none" w:sz="0" w:space="0" w:color="auto"/>
            <w:left w:val="none" w:sz="0" w:space="0" w:color="auto"/>
            <w:bottom w:val="none" w:sz="0" w:space="0" w:color="auto"/>
            <w:right w:val="none" w:sz="0" w:space="0" w:color="auto"/>
          </w:divBdr>
        </w:div>
      </w:divsChild>
    </w:div>
    <w:div w:id="88890810">
      <w:bodyDiv w:val="1"/>
      <w:marLeft w:val="0"/>
      <w:marRight w:val="0"/>
      <w:marTop w:val="0"/>
      <w:marBottom w:val="0"/>
      <w:divBdr>
        <w:top w:val="none" w:sz="0" w:space="0" w:color="auto"/>
        <w:left w:val="none" w:sz="0" w:space="0" w:color="auto"/>
        <w:bottom w:val="none" w:sz="0" w:space="0" w:color="auto"/>
        <w:right w:val="none" w:sz="0" w:space="0" w:color="auto"/>
      </w:divBdr>
    </w:div>
    <w:div w:id="342628050">
      <w:bodyDiv w:val="1"/>
      <w:marLeft w:val="0"/>
      <w:marRight w:val="0"/>
      <w:marTop w:val="0"/>
      <w:marBottom w:val="0"/>
      <w:divBdr>
        <w:top w:val="none" w:sz="0" w:space="0" w:color="auto"/>
        <w:left w:val="none" w:sz="0" w:space="0" w:color="auto"/>
        <w:bottom w:val="none" w:sz="0" w:space="0" w:color="auto"/>
        <w:right w:val="none" w:sz="0" w:space="0" w:color="auto"/>
      </w:divBdr>
      <w:divsChild>
        <w:div w:id="64642831">
          <w:marLeft w:val="0"/>
          <w:marRight w:val="0"/>
          <w:marTop w:val="0"/>
          <w:marBottom w:val="0"/>
          <w:divBdr>
            <w:top w:val="none" w:sz="0" w:space="0" w:color="auto"/>
            <w:left w:val="none" w:sz="0" w:space="0" w:color="auto"/>
            <w:bottom w:val="none" w:sz="0" w:space="0" w:color="auto"/>
            <w:right w:val="none" w:sz="0" w:space="0" w:color="auto"/>
          </w:divBdr>
        </w:div>
        <w:div w:id="1488938453">
          <w:marLeft w:val="0"/>
          <w:marRight w:val="0"/>
          <w:marTop w:val="0"/>
          <w:marBottom w:val="0"/>
          <w:divBdr>
            <w:top w:val="none" w:sz="0" w:space="0" w:color="auto"/>
            <w:left w:val="none" w:sz="0" w:space="0" w:color="auto"/>
            <w:bottom w:val="none" w:sz="0" w:space="0" w:color="auto"/>
            <w:right w:val="none" w:sz="0" w:space="0" w:color="auto"/>
          </w:divBdr>
        </w:div>
        <w:div w:id="1146705102">
          <w:marLeft w:val="0"/>
          <w:marRight w:val="0"/>
          <w:marTop w:val="0"/>
          <w:marBottom w:val="0"/>
          <w:divBdr>
            <w:top w:val="none" w:sz="0" w:space="0" w:color="auto"/>
            <w:left w:val="none" w:sz="0" w:space="0" w:color="auto"/>
            <w:bottom w:val="none" w:sz="0" w:space="0" w:color="auto"/>
            <w:right w:val="none" w:sz="0" w:space="0" w:color="auto"/>
          </w:divBdr>
        </w:div>
        <w:div w:id="2023699098">
          <w:marLeft w:val="0"/>
          <w:marRight w:val="0"/>
          <w:marTop w:val="0"/>
          <w:marBottom w:val="0"/>
          <w:divBdr>
            <w:top w:val="none" w:sz="0" w:space="0" w:color="auto"/>
            <w:left w:val="none" w:sz="0" w:space="0" w:color="auto"/>
            <w:bottom w:val="none" w:sz="0" w:space="0" w:color="auto"/>
            <w:right w:val="none" w:sz="0" w:space="0" w:color="auto"/>
          </w:divBdr>
        </w:div>
        <w:div w:id="1676108641">
          <w:marLeft w:val="0"/>
          <w:marRight w:val="0"/>
          <w:marTop w:val="0"/>
          <w:marBottom w:val="0"/>
          <w:divBdr>
            <w:top w:val="none" w:sz="0" w:space="0" w:color="auto"/>
            <w:left w:val="none" w:sz="0" w:space="0" w:color="auto"/>
            <w:bottom w:val="none" w:sz="0" w:space="0" w:color="auto"/>
            <w:right w:val="none" w:sz="0" w:space="0" w:color="auto"/>
          </w:divBdr>
        </w:div>
      </w:divsChild>
    </w:div>
    <w:div w:id="437020780">
      <w:bodyDiv w:val="1"/>
      <w:marLeft w:val="0"/>
      <w:marRight w:val="0"/>
      <w:marTop w:val="0"/>
      <w:marBottom w:val="0"/>
      <w:divBdr>
        <w:top w:val="none" w:sz="0" w:space="0" w:color="auto"/>
        <w:left w:val="none" w:sz="0" w:space="0" w:color="auto"/>
        <w:bottom w:val="none" w:sz="0" w:space="0" w:color="auto"/>
        <w:right w:val="none" w:sz="0" w:space="0" w:color="auto"/>
      </w:divBdr>
      <w:divsChild>
        <w:div w:id="495462862">
          <w:marLeft w:val="0"/>
          <w:marRight w:val="0"/>
          <w:marTop w:val="0"/>
          <w:marBottom w:val="0"/>
          <w:divBdr>
            <w:top w:val="none" w:sz="0" w:space="0" w:color="auto"/>
            <w:left w:val="none" w:sz="0" w:space="0" w:color="auto"/>
            <w:bottom w:val="none" w:sz="0" w:space="0" w:color="auto"/>
            <w:right w:val="none" w:sz="0" w:space="0" w:color="auto"/>
          </w:divBdr>
        </w:div>
        <w:div w:id="1619801412">
          <w:marLeft w:val="0"/>
          <w:marRight w:val="0"/>
          <w:marTop w:val="0"/>
          <w:marBottom w:val="0"/>
          <w:divBdr>
            <w:top w:val="none" w:sz="0" w:space="0" w:color="auto"/>
            <w:left w:val="none" w:sz="0" w:space="0" w:color="auto"/>
            <w:bottom w:val="none" w:sz="0" w:space="0" w:color="auto"/>
            <w:right w:val="none" w:sz="0" w:space="0" w:color="auto"/>
          </w:divBdr>
        </w:div>
        <w:div w:id="432433601">
          <w:marLeft w:val="0"/>
          <w:marRight w:val="0"/>
          <w:marTop w:val="0"/>
          <w:marBottom w:val="0"/>
          <w:divBdr>
            <w:top w:val="none" w:sz="0" w:space="0" w:color="auto"/>
            <w:left w:val="none" w:sz="0" w:space="0" w:color="auto"/>
            <w:bottom w:val="none" w:sz="0" w:space="0" w:color="auto"/>
            <w:right w:val="none" w:sz="0" w:space="0" w:color="auto"/>
          </w:divBdr>
        </w:div>
        <w:div w:id="821889417">
          <w:marLeft w:val="0"/>
          <w:marRight w:val="0"/>
          <w:marTop w:val="0"/>
          <w:marBottom w:val="0"/>
          <w:divBdr>
            <w:top w:val="none" w:sz="0" w:space="0" w:color="auto"/>
            <w:left w:val="none" w:sz="0" w:space="0" w:color="auto"/>
            <w:bottom w:val="none" w:sz="0" w:space="0" w:color="auto"/>
            <w:right w:val="none" w:sz="0" w:space="0" w:color="auto"/>
          </w:divBdr>
        </w:div>
        <w:div w:id="1553882293">
          <w:marLeft w:val="0"/>
          <w:marRight w:val="0"/>
          <w:marTop w:val="0"/>
          <w:marBottom w:val="0"/>
          <w:divBdr>
            <w:top w:val="none" w:sz="0" w:space="0" w:color="auto"/>
            <w:left w:val="none" w:sz="0" w:space="0" w:color="auto"/>
            <w:bottom w:val="none" w:sz="0" w:space="0" w:color="auto"/>
            <w:right w:val="none" w:sz="0" w:space="0" w:color="auto"/>
          </w:divBdr>
        </w:div>
        <w:div w:id="864169449">
          <w:marLeft w:val="0"/>
          <w:marRight w:val="0"/>
          <w:marTop w:val="0"/>
          <w:marBottom w:val="0"/>
          <w:divBdr>
            <w:top w:val="none" w:sz="0" w:space="0" w:color="auto"/>
            <w:left w:val="none" w:sz="0" w:space="0" w:color="auto"/>
            <w:bottom w:val="none" w:sz="0" w:space="0" w:color="auto"/>
            <w:right w:val="none" w:sz="0" w:space="0" w:color="auto"/>
          </w:divBdr>
        </w:div>
        <w:div w:id="1622614132">
          <w:marLeft w:val="0"/>
          <w:marRight w:val="0"/>
          <w:marTop w:val="0"/>
          <w:marBottom w:val="0"/>
          <w:divBdr>
            <w:top w:val="none" w:sz="0" w:space="0" w:color="auto"/>
            <w:left w:val="none" w:sz="0" w:space="0" w:color="auto"/>
            <w:bottom w:val="none" w:sz="0" w:space="0" w:color="auto"/>
            <w:right w:val="none" w:sz="0" w:space="0" w:color="auto"/>
          </w:divBdr>
        </w:div>
        <w:div w:id="224217213">
          <w:marLeft w:val="0"/>
          <w:marRight w:val="0"/>
          <w:marTop w:val="0"/>
          <w:marBottom w:val="0"/>
          <w:divBdr>
            <w:top w:val="none" w:sz="0" w:space="0" w:color="auto"/>
            <w:left w:val="none" w:sz="0" w:space="0" w:color="auto"/>
            <w:bottom w:val="none" w:sz="0" w:space="0" w:color="auto"/>
            <w:right w:val="none" w:sz="0" w:space="0" w:color="auto"/>
          </w:divBdr>
        </w:div>
        <w:div w:id="1968194520">
          <w:marLeft w:val="0"/>
          <w:marRight w:val="0"/>
          <w:marTop w:val="0"/>
          <w:marBottom w:val="0"/>
          <w:divBdr>
            <w:top w:val="none" w:sz="0" w:space="0" w:color="auto"/>
            <w:left w:val="none" w:sz="0" w:space="0" w:color="auto"/>
            <w:bottom w:val="none" w:sz="0" w:space="0" w:color="auto"/>
            <w:right w:val="none" w:sz="0" w:space="0" w:color="auto"/>
          </w:divBdr>
        </w:div>
        <w:div w:id="1573807000">
          <w:marLeft w:val="0"/>
          <w:marRight w:val="0"/>
          <w:marTop w:val="0"/>
          <w:marBottom w:val="0"/>
          <w:divBdr>
            <w:top w:val="none" w:sz="0" w:space="0" w:color="auto"/>
            <w:left w:val="none" w:sz="0" w:space="0" w:color="auto"/>
            <w:bottom w:val="none" w:sz="0" w:space="0" w:color="auto"/>
            <w:right w:val="none" w:sz="0" w:space="0" w:color="auto"/>
          </w:divBdr>
        </w:div>
        <w:div w:id="1517770996">
          <w:marLeft w:val="0"/>
          <w:marRight w:val="0"/>
          <w:marTop w:val="0"/>
          <w:marBottom w:val="0"/>
          <w:divBdr>
            <w:top w:val="none" w:sz="0" w:space="0" w:color="auto"/>
            <w:left w:val="none" w:sz="0" w:space="0" w:color="auto"/>
            <w:bottom w:val="none" w:sz="0" w:space="0" w:color="auto"/>
            <w:right w:val="none" w:sz="0" w:space="0" w:color="auto"/>
          </w:divBdr>
        </w:div>
      </w:divsChild>
    </w:div>
    <w:div w:id="450439826">
      <w:bodyDiv w:val="1"/>
      <w:marLeft w:val="0"/>
      <w:marRight w:val="0"/>
      <w:marTop w:val="0"/>
      <w:marBottom w:val="0"/>
      <w:divBdr>
        <w:top w:val="none" w:sz="0" w:space="0" w:color="auto"/>
        <w:left w:val="none" w:sz="0" w:space="0" w:color="auto"/>
        <w:bottom w:val="none" w:sz="0" w:space="0" w:color="auto"/>
        <w:right w:val="none" w:sz="0" w:space="0" w:color="auto"/>
      </w:divBdr>
      <w:divsChild>
        <w:div w:id="1168255830">
          <w:marLeft w:val="0"/>
          <w:marRight w:val="0"/>
          <w:marTop w:val="0"/>
          <w:marBottom w:val="0"/>
          <w:divBdr>
            <w:top w:val="none" w:sz="0" w:space="0" w:color="auto"/>
            <w:left w:val="none" w:sz="0" w:space="0" w:color="auto"/>
            <w:bottom w:val="none" w:sz="0" w:space="0" w:color="auto"/>
            <w:right w:val="none" w:sz="0" w:space="0" w:color="auto"/>
          </w:divBdr>
        </w:div>
      </w:divsChild>
    </w:div>
    <w:div w:id="538279272">
      <w:bodyDiv w:val="1"/>
      <w:marLeft w:val="0"/>
      <w:marRight w:val="0"/>
      <w:marTop w:val="0"/>
      <w:marBottom w:val="0"/>
      <w:divBdr>
        <w:top w:val="none" w:sz="0" w:space="0" w:color="auto"/>
        <w:left w:val="none" w:sz="0" w:space="0" w:color="auto"/>
        <w:bottom w:val="none" w:sz="0" w:space="0" w:color="auto"/>
        <w:right w:val="none" w:sz="0" w:space="0" w:color="auto"/>
      </w:divBdr>
      <w:divsChild>
        <w:div w:id="413629448">
          <w:marLeft w:val="0"/>
          <w:marRight w:val="0"/>
          <w:marTop w:val="0"/>
          <w:marBottom w:val="0"/>
          <w:divBdr>
            <w:top w:val="none" w:sz="0" w:space="0" w:color="auto"/>
            <w:left w:val="none" w:sz="0" w:space="0" w:color="auto"/>
            <w:bottom w:val="none" w:sz="0" w:space="0" w:color="auto"/>
            <w:right w:val="none" w:sz="0" w:space="0" w:color="auto"/>
          </w:divBdr>
        </w:div>
        <w:div w:id="2044397902">
          <w:marLeft w:val="0"/>
          <w:marRight w:val="0"/>
          <w:marTop w:val="0"/>
          <w:marBottom w:val="0"/>
          <w:divBdr>
            <w:top w:val="none" w:sz="0" w:space="0" w:color="auto"/>
            <w:left w:val="none" w:sz="0" w:space="0" w:color="auto"/>
            <w:bottom w:val="none" w:sz="0" w:space="0" w:color="auto"/>
            <w:right w:val="none" w:sz="0" w:space="0" w:color="auto"/>
          </w:divBdr>
        </w:div>
        <w:div w:id="258682277">
          <w:marLeft w:val="0"/>
          <w:marRight w:val="0"/>
          <w:marTop w:val="0"/>
          <w:marBottom w:val="0"/>
          <w:divBdr>
            <w:top w:val="none" w:sz="0" w:space="0" w:color="auto"/>
            <w:left w:val="none" w:sz="0" w:space="0" w:color="auto"/>
            <w:bottom w:val="none" w:sz="0" w:space="0" w:color="auto"/>
            <w:right w:val="none" w:sz="0" w:space="0" w:color="auto"/>
          </w:divBdr>
        </w:div>
      </w:divsChild>
    </w:div>
    <w:div w:id="605231941">
      <w:bodyDiv w:val="1"/>
      <w:marLeft w:val="0"/>
      <w:marRight w:val="0"/>
      <w:marTop w:val="0"/>
      <w:marBottom w:val="0"/>
      <w:divBdr>
        <w:top w:val="none" w:sz="0" w:space="0" w:color="auto"/>
        <w:left w:val="none" w:sz="0" w:space="0" w:color="auto"/>
        <w:bottom w:val="none" w:sz="0" w:space="0" w:color="auto"/>
        <w:right w:val="none" w:sz="0" w:space="0" w:color="auto"/>
      </w:divBdr>
      <w:divsChild>
        <w:div w:id="1379429444">
          <w:marLeft w:val="0"/>
          <w:marRight w:val="0"/>
          <w:marTop w:val="0"/>
          <w:marBottom w:val="0"/>
          <w:divBdr>
            <w:top w:val="none" w:sz="0" w:space="0" w:color="auto"/>
            <w:left w:val="none" w:sz="0" w:space="0" w:color="auto"/>
            <w:bottom w:val="none" w:sz="0" w:space="0" w:color="auto"/>
            <w:right w:val="none" w:sz="0" w:space="0" w:color="auto"/>
          </w:divBdr>
        </w:div>
      </w:divsChild>
    </w:div>
    <w:div w:id="805663380">
      <w:bodyDiv w:val="1"/>
      <w:marLeft w:val="0"/>
      <w:marRight w:val="0"/>
      <w:marTop w:val="0"/>
      <w:marBottom w:val="0"/>
      <w:divBdr>
        <w:top w:val="none" w:sz="0" w:space="0" w:color="auto"/>
        <w:left w:val="none" w:sz="0" w:space="0" w:color="auto"/>
        <w:bottom w:val="none" w:sz="0" w:space="0" w:color="auto"/>
        <w:right w:val="none" w:sz="0" w:space="0" w:color="auto"/>
      </w:divBdr>
    </w:div>
    <w:div w:id="852572797">
      <w:bodyDiv w:val="1"/>
      <w:marLeft w:val="0"/>
      <w:marRight w:val="0"/>
      <w:marTop w:val="0"/>
      <w:marBottom w:val="0"/>
      <w:divBdr>
        <w:top w:val="none" w:sz="0" w:space="0" w:color="auto"/>
        <w:left w:val="none" w:sz="0" w:space="0" w:color="auto"/>
        <w:bottom w:val="none" w:sz="0" w:space="0" w:color="auto"/>
        <w:right w:val="none" w:sz="0" w:space="0" w:color="auto"/>
      </w:divBdr>
    </w:div>
    <w:div w:id="910769736">
      <w:bodyDiv w:val="1"/>
      <w:marLeft w:val="0"/>
      <w:marRight w:val="0"/>
      <w:marTop w:val="0"/>
      <w:marBottom w:val="0"/>
      <w:divBdr>
        <w:top w:val="none" w:sz="0" w:space="0" w:color="auto"/>
        <w:left w:val="none" w:sz="0" w:space="0" w:color="auto"/>
        <w:bottom w:val="none" w:sz="0" w:space="0" w:color="auto"/>
        <w:right w:val="none" w:sz="0" w:space="0" w:color="auto"/>
      </w:divBdr>
      <w:divsChild>
        <w:div w:id="797990536">
          <w:marLeft w:val="0"/>
          <w:marRight w:val="0"/>
          <w:marTop w:val="0"/>
          <w:marBottom w:val="0"/>
          <w:divBdr>
            <w:top w:val="none" w:sz="0" w:space="0" w:color="auto"/>
            <w:left w:val="none" w:sz="0" w:space="0" w:color="auto"/>
            <w:bottom w:val="none" w:sz="0" w:space="0" w:color="auto"/>
            <w:right w:val="none" w:sz="0" w:space="0" w:color="auto"/>
          </w:divBdr>
        </w:div>
        <w:div w:id="894466608">
          <w:marLeft w:val="0"/>
          <w:marRight w:val="0"/>
          <w:marTop w:val="0"/>
          <w:marBottom w:val="0"/>
          <w:divBdr>
            <w:top w:val="none" w:sz="0" w:space="0" w:color="auto"/>
            <w:left w:val="none" w:sz="0" w:space="0" w:color="auto"/>
            <w:bottom w:val="none" w:sz="0" w:space="0" w:color="auto"/>
            <w:right w:val="none" w:sz="0" w:space="0" w:color="auto"/>
          </w:divBdr>
        </w:div>
      </w:divsChild>
    </w:div>
    <w:div w:id="989820374">
      <w:bodyDiv w:val="1"/>
      <w:marLeft w:val="0"/>
      <w:marRight w:val="0"/>
      <w:marTop w:val="0"/>
      <w:marBottom w:val="0"/>
      <w:divBdr>
        <w:top w:val="none" w:sz="0" w:space="0" w:color="auto"/>
        <w:left w:val="none" w:sz="0" w:space="0" w:color="auto"/>
        <w:bottom w:val="none" w:sz="0" w:space="0" w:color="auto"/>
        <w:right w:val="none" w:sz="0" w:space="0" w:color="auto"/>
      </w:divBdr>
    </w:div>
    <w:div w:id="1033925851">
      <w:bodyDiv w:val="1"/>
      <w:marLeft w:val="0"/>
      <w:marRight w:val="0"/>
      <w:marTop w:val="0"/>
      <w:marBottom w:val="0"/>
      <w:divBdr>
        <w:top w:val="none" w:sz="0" w:space="0" w:color="auto"/>
        <w:left w:val="none" w:sz="0" w:space="0" w:color="auto"/>
        <w:bottom w:val="none" w:sz="0" w:space="0" w:color="auto"/>
        <w:right w:val="none" w:sz="0" w:space="0" w:color="auto"/>
      </w:divBdr>
      <w:divsChild>
        <w:div w:id="1288051957">
          <w:marLeft w:val="0"/>
          <w:marRight w:val="0"/>
          <w:marTop w:val="0"/>
          <w:marBottom w:val="0"/>
          <w:divBdr>
            <w:top w:val="none" w:sz="0" w:space="0" w:color="auto"/>
            <w:left w:val="none" w:sz="0" w:space="0" w:color="auto"/>
            <w:bottom w:val="none" w:sz="0" w:space="0" w:color="auto"/>
            <w:right w:val="none" w:sz="0" w:space="0" w:color="auto"/>
          </w:divBdr>
        </w:div>
        <w:div w:id="2053193817">
          <w:marLeft w:val="0"/>
          <w:marRight w:val="0"/>
          <w:marTop w:val="0"/>
          <w:marBottom w:val="0"/>
          <w:divBdr>
            <w:top w:val="none" w:sz="0" w:space="0" w:color="auto"/>
            <w:left w:val="none" w:sz="0" w:space="0" w:color="auto"/>
            <w:bottom w:val="none" w:sz="0" w:space="0" w:color="auto"/>
            <w:right w:val="none" w:sz="0" w:space="0" w:color="auto"/>
          </w:divBdr>
        </w:div>
        <w:div w:id="791480055">
          <w:marLeft w:val="0"/>
          <w:marRight w:val="0"/>
          <w:marTop w:val="0"/>
          <w:marBottom w:val="0"/>
          <w:divBdr>
            <w:top w:val="none" w:sz="0" w:space="0" w:color="auto"/>
            <w:left w:val="none" w:sz="0" w:space="0" w:color="auto"/>
            <w:bottom w:val="none" w:sz="0" w:space="0" w:color="auto"/>
            <w:right w:val="none" w:sz="0" w:space="0" w:color="auto"/>
          </w:divBdr>
        </w:div>
      </w:divsChild>
    </w:div>
    <w:div w:id="1037660290">
      <w:bodyDiv w:val="1"/>
      <w:marLeft w:val="0"/>
      <w:marRight w:val="0"/>
      <w:marTop w:val="0"/>
      <w:marBottom w:val="0"/>
      <w:divBdr>
        <w:top w:val="none" w:sz="0" w:space="0" w:color="auto"/>
        <w:left w:val="none" w:sz="0" w:space="0" w:color="auto"/>
        <w:bottom w:val="none" w:sz="0" w:space="0" w:color="auto"/>
        <w:right w:val="none" w:sz="0" w:space="0" w:color="auto"/>
      </w:divBdr>
      <w:divsChild>
        <w:div w:id="110132699">
          <w:marLeft w:val="0"/>
          <w:marRight w:val="0"/>
          <w:marTop w:val="0"/>
          <w:marBottom w:val="0"/>
          <w:divBdr>
            <w:top w:val="none" w:sz="0" w:space="0" w:color="auto"/>
            <w:left w:val="none" w:sz="0" w:space="0" w:color="auto"/>
            <w:bottom w:val="none" w:sz="0" w:space="0" w:color="auto"/>
            <w:right w:val="none" w:sz="0" w:space="0" w:color="auto"/>
          </w:divBdr>
        </w:div>
        <w:div w:id="1956936057">
          <w:marLeft w:val="0"/>
          <w:marRight w:val="0"/>
          <w:marTop w:val="0"/>
          <w:marBottom w:val="0"/>
          <w:divBdr>
            <w:top w:val="none" w:sz="0" w:space="0" w:color="auto"/>
            <w:left w:val="none" w:sz="0" w:space="0" w:color="auto"/>
            <w:bottom w:val="none" w:sz="0" w:space="0" w:color="auto"/>
            <w:right w:val="none" w:sz="0" w:space="0" w:color="auto"/>
          </w:divBdr>
        </w:div>
      </w:divsChild>
    </w:div>
    <w:div w:id="1059980326">
      <w:bodyDiv w:val="1"/>
      <w:marLeft w:val="0"/>
      <w:marRight w:val="0"/>
      <w:marTop w:val="0"/>
      <w:marBottom w:val="0"/>
      <w:divBdr>
        <w:top w:val="none" w:sz="0" w:space="0" w:color="auto"/>
        <w:left w:val="none" w:sz="0" w:space="0" w:color="auto"/>
        <w:bottom w:val="none" w:sz="0" w:space="0" w:color="auto"/>
        <w:right w:val="none" w:sz="0" w:space="0" w:color="auto"/>
      </w:divBdr>
      <w:divsChild>
        <w:div w:id="33116205">
          <w:marLeft w:val="0"/>
          <w:marRight w:val="0"/>
          <w:marTop w:val="0"/>
          <w:marBottom w:val="0"/>
          <w:divBdr>
            <w:top w:val="none" w:sz="0" w:space="0" w:color="auto"/>
            <w:left w:val="none" w:sz="0" w:space="0" w:color="auto"/>
            <w:bottom w:val="none" w:sz="0" w:space="0" w:color="auto"/>
            <w:right w:val="none" w:sz="0" w:space="0" w:color="auto"/>
          </w:divBdr>
        </w:div>
        <w:div w:id="1841315429">
          <w:marLeft w:val="0"/>
          <w:marRight w:val="0"/>
          <w:marTop w:val="0"/>
          <w:marBottom w:val="0"/>
          <w:divBdr>
            <w:top w:val="none" w:sz="0" w:space="0" w:color="auto"/>
            <w:left w:val="none" w:sz="0" w:space="0" w:color="auto"/>
            <w:bottom w:val="none" w:sz="0" w:space="0" w:color="auto"/>
            <w:right w:val="none" w:sz="0" w:space="0" w:color="auto"/>
          </w:divBdr>
        </w:div>
        <w:div w:id="1125466001">
          <w:marLeft w:val="0"/>
          <w:marRight w:val="0"/>
          <w:marTop w:val="0"/>
          <w:marBottom w:val="0"/>
          <w:divBdr>
            <w:top w:val="none" w:sz="0" w:space="0" w:color="auto"/>
            <w:left w:val="none" w:sz="0" w:space="0" w:color="auto"/>
            <w:bottom w:val="none" w:sz="0" w:space="0" w:color="auto"/>
            <w:right w:val="none" w:sz="0" w:space="0" w:color="auto"/>
          </w:divBdr>
        </w:div>
        <w:div w:id="637344288">
          <w:marLeft w:val="0"/>
          <w:marRight w:val="0"/>
          <w:marTop w:val="0"/>
          <w:marBottom w:val="0"/>
          <w:divBdr>
            <w:top w:val="none" w:sz="0" w:space="0" w:color="auto"/>
            <w:left w:val="none" w:sz="0" w:space="0" w:color="auto"/>
            <w:bottom w:val="none" w:sz="0" w:space="0" w:color="auto"/>
            <w:right w:val="none" w:sz="0" w:space="0" w:color="auto"/>
          </w:divBdr>
        </w:div>
      </w:divsChild>
    </w:div>
    <w:div w:id="1085687006">
      <w:bodyDiv w:val="1"/>
      <w:marLeft w:val="0"/>
      <w:marRight w:val="0"/>
      <w:marTop w:val="0"/>
      <w:marBottom w:val="0"/>
      <w:divBdr>
        <w:top w:val="none" w:sz="0" w:space="0" w:color="auto"/>
        <w:left w:val="none" w:sz="0" w:space="0" w:color="auto"/>
        <w:bottom w:val="none" w:sz="0" w:space="0" w:color="auto"/>
        <w:right w:val="none" w:sz="0" w:space="0" w:color="auto"/>
      </w:divBdr>
      <w:divsChild>
        <w:div w:id="358698802">
          <w:marLeft w:val="0"/>
          <w:marRight w:val="0"/>
          <w:marTop w:val="0"/>
          <w:marBottom w:val="0"/>
          <w:divBdr>
            <w:top w:val="none" w:sz="0" w:space="0" w:color="auto"/>
            <w:left w:val="none" w:sz="0" w:space="0" w:color="auto"/>
            <w:bottom w:val="none" w:sz="0" w:space="0" w:color="auto"/>
            <w:right w:val="none" w:sz="0" w:space="0" w:color="auto"/>
          </w:divBdr>
        </w:div>
        <w:div w:id="1571577212">
          <w:marLeft w:val="0"/>
          <w:marRight w:val="0"/>
          <w:marTop w:val="0"/>
          <w:marBottom w:val="0"/>
          <w:divBdr>
            <w:top w:val="none" w:sz="0" w:space="0" w:color="auto"/>
            <w:left w:val="none" w:sz="0" w:space="0" w:color="auto"/>
            <w:bottom w:val="none" w:sz="0" w:space="0" w:color="auto"/>
            <w:right w:val="none" w:sz="0" w:space="0" w:color="auto"/>
          </w:divBdr>
        </w:div>
        <w:div w:id="268706608">
          <w:marLeft w:val="0"/>
          <w:marRight w:val="0"/>
          <w:marTop w:val="0"/>
          <w:marBottom w:val="0"/>
          <w:divBdr>
            <w:top w:val="none" w:sz="0" w:space="0" w:color="auto"/>
            <w:left w:val="none" w:sz="0" w:space="0" w:color="auto"/>
            <w:bottom w:val="none" w:sz="0" w:space="0" w:color="auto"/>
            <w:right w:val="none" w:sz="0" w:space="0" w:color="auto"/>
          </w:divBdr>
        </w:div>
        <w:div w:id="1766996150">
          <w:marLeft w:val="0"/>
          <w:marRight w:val="0"/>
          <w:marTop w:val="0"/>
          <w:marBottom w:val="0"/>
          <w:divBdr>
            <w:top w:val="none" w:sz="0" w:space="0" w:color="auto"/>
            <w:left w:val="none" w:sz="0" w:space="0" w:color="auto"/>
            <w:bottom w:val="none" w:sz="0" w:space="0" w:color="auto"/>
            <w:right w:val="none" w:sz="0" w:space="0" w:color="auto"/>
          </w:divBdr>
        </w:div>
      </w:divsChild>
    </w:div>
    <w:div w:id="1293168564">
      <w:bodyDiv w:val="1"/>
      <w:marLeft w:val="0"/>
      <w:marRight w:val="0"/>
      <w:marTop w:val="0"/>
      <w:marBottom w:val="0"/>
      <w:divBdr>
        <w:top w:val="none" w:sz="0" w:space="0" w:color="auto"/>
        <w:left w:val="none" w:sz="0" w:space="0" w:color="auto"/>
        <w:bottom w:val="none" w:sz="0" w:space="0" w:color="auto"/>
        <w:right w:val="none" w:sz="0" w:space="0" w:color="auto"/>
      </w:divBdr>
      <w:divsChild>
        <w:div w:id="824054569">
          <w:marLeft w:val="0"/>
          <w:marRight w:val="0"/>
          <w:marTop w:val="0"/>
          <w:marBottom w:val="0"/>
          <w:divBdr>
            <w:top w:val="none" w:sz="0" w:space="0" w:color="auto"/>
            <w:left w:val="none" w:sz="0" w:space="0" w:color="auto"/>
            <w:bottom w:val="none" w:sz="0" w:space="0" w:color="auto"/>
            <w:right w:val="none" w:sz="0" w:space="0" w:color="auto"/>
          </w:divBdr>
        </w:div>
        <w:div w:id="655961361">
          <w:marLeft w:val="0"/>
          <w:marRight w:val="0"/>
          <w:marTop w:val="0"/>
          <w:marBottom w:val="0"/>
          <w:divBdr>
            <w:top w:val="none" w:sz="0" w:space="0" w:color="auto"/>
            <w:left w:val="none" w:sz="0" w:space="0" w:color="auto"/>
            <w:bottom w:val="none" w:sz="0" w:space="0" w:color="auto"/>
            <w:right w:val="none" w:sz="0" w:space="0" w:color="auto"/>
          </w:divBdr>
        </w:div>
        <w:div w:id="1750610723">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273828736">
          <w:marLeft w:val="0"/>
          <w:marRight w:val="0"/>
          <w:marTop w:val="0"/>
          <w:marBottom w:val="0"/>
          <w:divBdr>
            <w:top w:val="none" w:sz="0" w:space="0" w:color="auto"/>
            <w:left w:val="none" w:sz="0" w:space="0" w:color="auto"/>
            <w:bottom w:val="none" w:sz="0" w:space="0" w:color="auto"/>
            <w:right w:val="none" w:sz="0" w:space="0" w:color="auto"/>
          </w:divBdr>
        </w:div>
        <w:div w:id="2097558130">
          <w:marLeft w:val="0"/>
          <w:marRight w:val="0"/>
          <w:marTop w:val="0"/>
          <w:marBottom w:val="0"/>
          <w:divBdr>
            <w:top w:val="none" w:sz="0" w:space="0" w:color="auto"/>
            <w:left w:val="none" w:sz="0" w:space="0" w:color="auto"/>
            <w:bottom w:val="none" w:sz="0" w:space="0" w:color="auto"/>
            <w:right w:val="none" w:sz="0" w:space="0" w:color="auto"/>
          </w:divBdr>
        </w:div>
      </w:divsChild>
    </w:div>
    <w:div w:id="1298487738">
      <w:bodyDiv w:val="1"/>
      <w:marLeft w:val="0"/>
      <w:marRight w:val="0"/>
      <w:marTop w:val="0"/>
      <w:marBottom w:val="0"/>
      <w:divBdr>
        <w:top w:val="none" w:sz="0" w:space="0" w:color="auto"/>
        <w:left w:val="none" w:sz="0" w:space="0" w:color="auto"/>
        <w:bottom w:val="none" w:sz="0" w:space="0" w:color="auto"/>
        <w:right w:val="none" w:sz="0" w:space="0" w:color="auto"/>
      </w:divBdr>
      <w:divsChild>
        <w:div w:id="567038465">
          <w:marLeft w:val="0"/>
          <w:marRight w:val="0"/>
          <w:marTop w:val="0"/>
          <w:marBottom w:val="0"/>
          <w:divBdr>
            <w:top w:val="none" w:sz="0" w:space="0" w:color="auto"/>
            <w:left w:val="none" w:sz="0" w:space="0" w:color="auto"/>
            <w:bottom w:val="none" w:sz="0" w:space="0" w:color="auto"/>
            <w:right w:val="none" w:sz="0" w:space="0" w:color="auto"/>
          </w:divBdr>
        </w:div>
        <w:div w:id="287778813">
          <w:marLeft w:val="0"/>
          <w:marRight w:val="0"/>
          <w:marTop w:val="0"/>
          <w:marBottom w:val="0"/>
          <w:divBdr>
            <w:top w:val="none" w:sz="0" w:space="0" w:color="auto"/>
            <w:left w:val="none" w:sz="0" w:space="0" w:color="auto"/>
            <w:bottom w:val="none" w:sz="0" w:space="0" w:color="auto"/>
            <w:right w:val="none" w:sz="0" w:space="0" w:color="auto"/>
          </w:divBdr>
        </w:div>
        <w:div w:id="419328600">
          <w:marLeft w:val="0"/>
          <w:marRight w:val="0"/>
          <w:marTop w:val="0"/>
          <w:marBottom w:val="0"/>
          <w:divBdr>
            <w:top w:val="none" w:sz="0" w:space="0" w:color="auto"/>
            <w:left w:val="none" w:sz="0" w:space="0" w:color="auto"/>
            <w:bottom w:val="none" w:sz="0" w:space="0" w:color="auto"/>
            <w:right w:val="none" w:sz="0" w:space="0" w:color="auto"/>
          </w:divBdr>
        </w:div>
        <w:div w:id="995382627">
          <w:marLeft w:val="0"/>
          <w:marRight w:val="0"/>
          <w:marTop w:val="0"/>
          <w:marBottom w:val="0"/>
          <w:divBdr>
            <w:top w:val="none" w:sz="0" w:space="0" w:color="auto"/>
            <w:left w:val="none" w:sz="0" w:space="0" w:color="auto"/>
            <w:bottom w:val="none" w:sz="0" w:space="0" w:color="auto"/>
            <w:right w:val="none" w:sz="0" w:space="0" w:color="auto"/>
          </w:divBdr>
        </w:div>
      </w:divsChild>
    </w:div>
    <w:div w:id="1393389246">
      <w:bodyDiv w:val="1"/>
      <w:marLeft w:val="0"/>
      <w:marRight w:val="0"/>
      <w:marTop w:val="0"/>
      <w:marBottom w:val="0"/>
      <w:divBdr>
        <w:top w:val="none" w:sz="0" w:space="0" w:color="auto"/>
        <w:left w:val="none" w:sz="0" w:space="0" w:color="auto"/>
        <w:bottom w:val="none" w:sz="0" w:space="0" w:color="auto"/>
        <w:right w:val="none" w:sz="0" w:space="0" w:color="auto"/>
      </w:divBdr>
      <w:divsChild>
        <w:div w:id="1781101737">
          <w:marLeft w:val="0"/>
          <w:marRight w:val="0"/>
          <w:marTop w:val="0"/>
          <w:marBottom w:val="0"/>
          <w:divBdr>
            <w:top w:val="none" w:sz="0" w:space="0" w:color="auto"/>
            <w:left w:val="none" w:sz="0" w:space="0" w:color="auto"/>
            <w:bottom w:val="none" w:sz="0" w:space="0" w:color="auto"/>
            <w:right w:val="none" w:sz="0" w:space="0" w:color="auto"/>
          </w:divBdr>
        </w:div>
        <w:div w:id="653873208">
          <w:marLeft w:val="0"/>
          <w:marRight w:val="0"/>
          <w:marTop w:val="0"/>
          <w:marBottom w:val="0"/>
          <w:divBdr>
            <w:top w:val="none" w:sz="0" w:space="0" w:color="auto"/>
            <w:left w:val="none" w:sz="0" w:space="0" w:color="auto"/>
            <w:bottom w:val="none" w:sz="0" w:space="0" w:color="auto"/>
            <w:right w:val="none" w:sz="0" w:space="0" w:color="auto"/>
          </w:divBdr>
        </w:div>
        <w:div w:id="651639037">
          <w:marLeft w:val="0"/>
          <w:marRight w:val="0"/>
          <w:marTop w:val="0"/>
          <w:marBottom w:val="0"/>
          <w:divBdr>
            <w:top w:val="none" w:sz="0" w:space="0" w:color="auto"/>
            <w:left w:val="none" w:sz="0" w:space="0" w:color="auto"/>
            <w:bottom w:val="none" w:sz="0" w:space="0" w:color="auto"/>
            <w:right w:val="none" w:sz="0" w:space="0" w:color="auto"/>
          </w:divBdr>
        </w:div>
      </w:divsChild>
    </w:div>
    <w:div w:id="1455557121">
      <w:bodyDiv w:val="1"/>
      <w:marLeft w:val="0"/>
      <w:marRight w:val="0"/>
      <w:marTop w:val="0"/>
      <w:marBottom w:val="0"/>
      <w:divBdr>
        <w:top w:val="none" w:sz="0" w:space="0" w:color="auto"/>
        <w:left w:val="none" w:sz="0" w:space="0" w:color="auto"/>
        <w:bottom w:val="none" w:sz="0" w:space="0" w:color="auto"/>
        <w:right w:val="none" w:sz="0" w:space="0" w:color="auto"/>
      </w:divBdr>
      <w:divsChild>
        <w:div w:id="133060554">
          <w:marLeft w:val="0"/>
          <w:marRight w:val="0"/>
          <w:marTop w:val="0"/>
          <w:marBottom w:val="0"/>
          <w:divBdr>
            <w:top w:val="none" w:sz="0" w:space="0" w:color="auto"/>
            <w:left w:val="none" w:sz="0" w:space="0" w:color="auto"/>
            <w:bottom w:val="none" w:sz="0" w:space="0" w:color="auto"/>
            <w:right w:val="none" w:sz="0" w:space="0" w:color="auto"/>
          </w:divBdr>
        </w:div>
        <w:div w:id="336730683">
          <w:marLeft w:val="0"/>
          <w:marRight w:val="0"/>
          <w:marTop w:val="0"/>
          <w:marBottom w:val="0"/>
          <w:divBdr>
            <w:top w:val="none" w:sz="0" w:space="0" w:color="auto"/>
            <w:left w:val="none" w:sz="0" w:space="0" w:color="auto"/>
            <w:bottom w:val="none" w:sz="0" w:space="0" w:color="auto"/>
            <w:right w:val="none" w:sz="0" w:space="0" w:color="auto"/>
          </w:divBdr>
        </w:div>
        <w:div w:id="1201014615">
          <w:marLeft w:val="0"/>
          <w:marRight w:val="0"/>
          <w:marTop w:val="0"/>
          <w:marBottom w:val="0"/>
          <w:divBdr>
            <w:top w:val="none" w:sz="0" w:space="0" w:color="auto"/>
            <w:left w:val="none" w:sz="0" w:space="0" w:color="auto"/>
            <w:bottom w:val="none" w:sz="0" w:space="0" w:color="auto"/>
            <w:right w:val="none" w:sz="0" w:space="0" w:color="auto"/>
          </w:divBdr>
        </w:div>
        <w:div w:id="417098182">
          <w:marLeft w:val="0"/>
          <w:marRight w:val="0"/>
          <w:marTop w:val="0"/>
          <w:marBottom w:val="0"/>
          <w:divBdr>
            <w:top w:val="none" w:sz="0" w:space="0" w:color="auto"/>
            <w:left w:val="none" w:sz="0" w:space="0" w:color="auto"/>
            <w:bottom w:val="none" w:sz="0" w:space="0" w:color="auto"/>
            <w:right w:val="none" w:sz="0" w:space="0" w:color="auto"/>
          </w:divBdr>
        </w:div>
        <w:div w:id="2140224559">
          <w:marLeft w:val="0"/>
          <w:marRight w:val="0"/>
          <w:marTop w:val="0"/>
          <w:marBottom w:val="0"/>
          <w:divBdr>
            <w:top w:val="none" w:sz="0" w:space="0" w:color="auto"/>
            <w:left w:val="none" w:sz="0" w:space="0" w:color="auto"/>
            <w:bottom w:val="none" w:sz="0" w:space="0" w:color="auto"/>
            <w:right w:val="none" w:sz="0" w:space="0" w:color="auto"/>
          </w:divBdr>
        </w:div>
        <w:div w:id="1633055027">
          <w:marLeft w:val="0"/>
          <w:marRight w:val="0"/>
          <w:marTop w:val="0"/>
          <w:marBottom w:val="0"/>
          <w:divBdr>
            <w:top w:val="none" w:sz="0" w:space="0" w:color="auto"/>
            <w:left w:val="none" w:sz="0" w:space="0" w:color="auto"/>
            <w:bottom w:val="none" w:sz="0" w:space="0" w:color="auto"/>
            <w:right w:val="none" w:sz="0" w:space="0" w:color="auto"/>
          </w:divBdr>
        </w:div>
      </w:divsChild>
    </w:div>
    <w:div w:id="1488085439">
      <w:bodyDiv w:val="1"/>
      <w:marLeft w:val="0"/>
      <w:marRight w:val="0"/>
      <w:marTop w:val="0"/>
      <w:marBottom w:val="0"/>
      <w:divBdr>
        <w:top w:val="none" w:sz="0" w:space="0" w:color="auto"/>
        <w:left w:val="none" w:sz="0" w:space="0" w:color="auto"/>
        <w:bottom w:val="none" w:sz="0" w:space="0" w:color="auto"/>
        <w:right w:val="none" w:sz="0" w:space="0" w:color="auto"/>
      </w:divBdr>
    </w:div>
    <w:div w:id="1500657149">
      <w:bodyDiv w:val="1"/>
      <w:marLeft w:val="0"/>
      <w:marRight w:val="0"/>
      <w:marTop w:val="0"/>
      <w:marBottom w:val="0"/>
      <w:divBdr>
        <w:top w:val="none" w:sz="0" w:space="0" w:color="auto"/>
        <w:left w:val="none" w:sz="0" w:space="0" w:color="auto"/>
        <w:bottom w:val="none" w:sz="0" w:space="0" w:color="auto"/>
        <w:right w:val="none" w:sz="0" w:space="0" w:color="auto"/>
      </w:divBdr>
      <w:divsChild>
        <w:div w:id="1975939404">
          <w:marLeft w:val="0"/>
          <w:marRight w:val="0"/>
          <w:marTop w:val="0"/>
          <w:marBottom w:val="0"/>
          <w:divBdr>
            <w:top w:val="none" w:sz="0" w:space="0" w:color="auto"/>
            <w:left w:val="none" w:sz="0" w:space="0" w:color="auto"/>
            <w:bottom w:val="none" w:sz="0" w:space="0" w:color="auto"/>
            <w:right w:val="none" w:sz="0" w:space="0" w:color="auto"/>
          </w:divBdr>
        </w:div>
        <w:div w:id="300884388">
          <w:marLeft w:val="0"/>
          <w:marRight w:val="0"/>
          <w:marTop w:val="0"/>
          <w:marBottom w:val="0"/>
          <w:divBdr>
            <w:top w:val="none" w:sz="0" w:space="0" w:color="auto"/>
            <w:left w:val="none" w:sz="0" w:space="0" w:color="auto"/>
            <w:bottom w:val="none" w:sz="0" w:space="0" w:color="auto"/>
            <w:right w:val="none" w:sz="0" w:space="0" w:color="auto"/>
          </w:divBdr>
        </w:div>
        <w:div w:id="423233966">
          <w:marLeft w:val="0"/>
          <w:marRight w:val="0"/>
          <w:marTop w:val="0"/>
          <w:marBottom w:val="0"/>
          <w:divBdr>
            <w:top w:val="none" w:sz="0" w:space="0" w:color="auto"/>
            <w:left w:val="none" w:sz="0" w:space="0" w:color="auto"/>
            <w:bottom w:val="none" w:sz="0" w:space="0" w:color="auto"/>
            <w:right w:val="none" w:sz="0" w:space="0" w:color="auto"/>
          </w:divBdr>
        </w:div>
      </w:divsChild>
    </w:div>
    <w:div w:id="1682773974">
      <w:bodyDiv w:val="1"/>
      <w:marLeft w:val="0"/>
      <w:marRight w:val="0"/>
      <w:marTop w:val="0"/>
      <w:marBottom w:val="0"/>
      <w:divBdr>
        <w:top w:val="none" w:sz="0" w:space="0" w:color="auto"/>
        <w:left w:val="none" w:sz="0" w:space="0" w:color="auto"/>
        <w:bottom w:val="none" w:sz="0" w:space="0" w:color="auto"/>
        <w:right w:val="none" w:sz="0" w:space="0" w:color="auto"/>
      </w:divBdr>
      <w:divsChild>
        <w:div w:id="935944092">
          <w:marLeft w:val="0"/>
          <w:marRight w:val="0"/>
          <w:marTop w:val="0"/>
          <w:marBottom w:val="0"/>
          <w:divBdr>
            <w:top w:val="none" w:sz="0" w:space="0" w:color="auto"/>
            <w:left w:val="none" w:sz="0" w:space="0" w:color="auto"/>
            <w:bottom w:val="none" w:sz="0" w:space="0" w:color="auto"/>
            <w:right w:val="none" w:sz="0" w:space="0" w:color="auto"/>
          </w:divBdr>
        </w:div>
        <w:div w:id="2058315788">
          <w:marLeft w:val="0"/>
          <w:marRight w:val="0"/>
          <w:marTop w:val="0"/>
          <w:marBottom w:val="0"/>
          <w:divBdr>
            <w:top w:val="none" w:sz="0" w:space="0" w:color="auto"/>
            <w:left w:val="none" w:sz="0" w:space="0" w:color="auto"/>
            <w:bottom w:val="none" w:sz="0" w:space="0" w:color="auto"/>
            <w:right w:val="none" w:sz="0" w:space="0" w:color="auto"/>
          </w:divBdr>
        </w:div>
        <w:div w:id="778447603">
          <w:marLeft w:val="0"/>
          <w:marRight w:val="0"/>
          <w:marTop w:val="0"/>
          <w:marBottom w:val="0"/>
          <w:divBdr>
            <w:top w:val="none" w:sz="0" w:space="0" w:color="auto"/>
            <w:left w:val="none" w:sz="0" w:space="0" w:color="auto"/>
            <w:bottom w:val="none" w:sz="0" w:space="0" w:color="auto"/>
            <w:right w:val="none" w:sz="0" w:space="0" w:color="auto"/>
          </w:divBdr>
        </w:div>
        <w:div w:id="1285380908">
          <w:marLeft w:val="0"/>
          <w:marRight w:val="0"/>
          <w:marTop w:val="0"/>
          <w:marBottom w:val="0"/>
          <w:divBdr>
            <w:top w:val="none" w:sz="0" w:space="0" w:color="auto"/>
            <w:left w:val="none" w:sz="0" w:space="0" w:color="auto"/>
            <w:bottom w:val="none" w:sz="0" w:space="0" w:color="auto"/>
            <w:right w:val="none" w:sz="0" w:space="0" w:color="auto"/>
          </w:divBdr>
        </w:div>
        <w:div w:id="1128821427">
          <w:marLeft w:val="0"/>
          <w:marRight w:val="0"/>
          <w:marTop w:val="0"/>
          <w:marBottom w:val="0"/>
          <w:divBdr>
            <w:top w:val="none" w:sz="0" w:space="0" w:color="auto"/>
            <w:left w:val="none" w:sz="0" w:space="0" w:color="auto"/>
            <w:bottom w:val="none" w:sz="0" w:space="0" w:color="auto"/>
            <w:right w:val="none" w:sz="0" w:space="0" w:color="auto"/>
          </w:divBdr>
        </w:div>
      </w:divsChild>
    </w:div>
    <w:div w:id="1701979001">
      <w:bodyDiv w:val="1"/>
      <w:marLeft w:val="0"/>
      <w:marRight w:val="0"/>
      <w:marTop w:val="0"/>
      <w:marBottom w:val="0"/>
      <w:divBdr>
        <w:top w:val="none" w:sz="0" w:space="0" w:color="auto"/>
        <w:left w:val="none" w:sz="0" w:space="0" w:color="auto"/>
        <w:bottom w:val="none" w:sz="0" w:space="0" w:color="auto"/>
        <w:right w:val="none" w:sz="0" w:space="0" w:color="auto"/>
      </w:divBdr>
    </w:div>
    <w:div w:id="1721973542">
      <w:bodyDiv w:val="1"/>
      <w:marLeft w:val="0"/>
      <w:marRight w:val="0"/>
      <w:marTop w:val="0"/>
      <w:marBottom w:val="0"/>
      <w:divBdr>
        <w:top w:val="none" w:sz="0" w:space="0" w:color="auto"/>
        <w:left w:val="none" w:sz="0" w:space="0" w:color="auto"/>
        <w:bottom w:val="none" w:sz="0" w:space="0" w:color="auto"/>
        <w:right w:val="none" w:sz="0" w:space="0" w:color="auto"/>
      </w:divBdr>
      <w:divsChild>
        <w:div w:id="191961965">
          <w:marLeft w:val="0"/>
          <w:marRight w:val="0"/>
          <w:marTop w:val="0"/>
          <w:marBottom w:val="0"/>
          <w:divBdr>
            <w:top w:val="none" w:sz="0" w:space="0" w:color="auto"/>
            <w:left w:val="none" w:sz="0" w:space="0" w:color="auto"/>
            <w:bottom w:val="none" w:sz="0" w:space="0" w:color="auto"/>
            <w:right w:val="none" w:sz="0" w:space="0" w:color="auto"/>
          </w:divBdr>
        </w:div>
        <w:div w:id="656107479">
          <w:marLeft w:val="0"/>
          <w:marRight w:val="0"/>
          <w:marTop w:val="0"/>
          <w:marBottom w:val="0"/>
          <w:divBdr>
            <w:top w:val="none" w:sz="0" w:space="0" w:color="auto"/>
            <w:left w:val="none" w:sz="0" w:space="0" w:color="auto"/>
            <w:bottom w:val="none" w:sz="0" w:space="0" w:color="auto"/>
            <w:right w:val="none" w:sz="0" w:space="0" w:color="auto"/>
          </w:divBdr>
        </w:div>
        <w:div w:id="1156997476">
          <w:marLeft w:val="0"/>
          <w:marRight w:val="0"/>
          <w:marTop w:val="0"/>
          <w:marBottom w:val="0"/>
          <w:divBdr>
            <w:top w:val="none" w:sz="0" w:space="0" w:color="auto"/>
            <w:left w:val="none" w:sz="0" w:space="0" w:color="auto"/>
            <w:bottom w:val="none" w:sz="0" w:space="0" w:color="auto"/>
            <w:right w:val="none" w:sz="0" w:space="0" w:color="auto"/>
          </w:divBdr>
        </w:div>
        <w:div w:id="1686327421">
          <w:marLeft w:val="0"/>
          <w:marRight w:val="0"/>
          <w:marTop w:val="0"/>
          <w:marBottom w:val="0"/>
          <w:divBdr>
            <w:top w:val="none" w:sz="0" w:space="0" w:color="auto"/>
            <w:left w:val="none" w:sz="0" w:space="0" w:color="auto"/>
            <w:bottom w:val="none" w:sz="0" w:space="0" w:color="auto"/>
            <w:right w:val="none" w:sz="0" w:space="0" w:color="auto"/>
          </w:divBdr>
        </w:div>
      </w:divsChild>
    </w:div>
    <w:div w:id="1758363128">
      <w:bodyDiv w:val="1"/>
      <w:marLeft w:val="0"/>
      <w:marRight w:val="0"/>
      <w:marTop w:val="0"/>
      <w:marBottom w:val="0"/>
      <w:divBdr>
        <w:top w:val="none" w:sz="0" w:space="0" w:color="auto"/>
        <w:left w:val="none" w:sz="0" w:space="0" w:color="auto"/>
        <w:bottom w:val="none" w:sz="0" w:space="0" w:color="auto"/>
        <w:right w:val="none" w:sz="0" w:space="0" w:color="auto"/>
      </w:divBdr>
      <w:divsChild>
        <w:div w:id="2055349705">
          <w:marLeft w:val="0"/>
          <w:marRight w:val="0"/>
          <w:marTop w:val="0"/>
          <w:marBottom w:val="0"/>
          <w:divBdr>
            <w:top w:val="none" w:sz="0" w:space="0" w:color="auto"/>
            <w:left w:val="none" w:sz="0" w:space="0" w:color="auto"/>
            <w:bottom w:val="none" w:sz="0" w:space="0" w:color="auto"/>
            <w:right w:val="none" w:sz="0" w:space="0" w:color="auto"/>
          </w:divBdr>
        </w:div>
        <w:div w:id="719093550">
          <w:marLeft w:val="0"/>
          <w:marRight w:val="0"/>
          <w:marTop w:val="0"/>
          <w:marBottom w:val="0"/>
          <w:divBdr>
            <w:top w:val="none" w:sz="0" w:space="0" w:color="auto"/>
            <w:left w:val="none" w:sz="0" w:space="0" w:color="auto"/>
            <w:bottom w:val="none" w:sz="0" w:space="0" w:color="auto"/>
            <w:right w:val="none" w:sz="0" w:space="0" w:color="auto"/>
          </w:divBdr>
        </w:div>
        <w:div w:id="851990059">
          <w:marLeft w:val="0"/>
          <w:marRight w:val="0"/>
          <w:marTop w:val="0"/>
          <w:marBottom w:val="0"/>
          <w:divBdr>
            <w:top w:val="none" w:sz="0" w:space="0" w:color="auto"/>
            <w:left w:val="none" w:sz="0" w:space="0" w:color="auto"/>
            <w:bottom w:val="none" w:sz="0" w:space="0" w:color="auto"/>
            <w:right w:val="none" w:sz="0" w:space="0" w:color="auto"/>
          </w:divBdr>
        </w:div>
        <w:div w:id="1546065070">
          <w:marLeft w:val="0"/>
          <w:marRight w:val="0"/>
          <w:marTop w:val="0"/>
          <w:marBottom w:val="0"/>
          <w:divBdr>
            <w:top w:val="none" w:sz="0" w:space="0" w:color="auto"/>
            <w:left w:val="none" w:sz="0" w:space="0" w:color="auto"/>
            <w:bottom w:val="none" w:sz="0" w:space="0" w:color="auto"/>
            <w:right w:val="none" w:sz="0" w:space="0" w:color="auto"/>
          </w:divBdr>
        </w:div>
      </w:divsChild>
    </w:div>
    <w:div w:id="1776944600">
      <w:bodyDiv w:val="1"/>
      <w:marLeft w:val="0"/>
      <w:marRight w:val="0"/>
      <w:marTop w:val="0"/>
      <w:marBottom w:val="0"/>
      <w:divBdr>
        <w:top w:val="none" w:sz="0" w:space="0" w:color="auto"/>
        <w:left w:val="none" w:sz="0" w:space="0" w:color="auto"/>
        <w:bottom w:val="none" w:sz="0" w:space="0" w:color="auto"/>
        <w:right w:val="none" w:sz="0" w:space="0" w:color="auto"/>
      </w:divBdr>
      <w:divsChild>
        <w:div w:id="544371586">
          <w:marLeft w:val="0"/>
          <w:marRight w:val="0"/>
          <w:marTop w:val="0"/>
          <w:marBottom w:val="0"/>
          <w:divBdr>
            <w:top w:val="none" w:sz="0" w:space="0" w:color="auto"/>
            <w:left w:val="none" w:sz="0" w:space="0" w:color="auto"/>
            <w:bottom w:val="none" w:sz="0" w:space="0" w:color="auto"/>
            <w:right w:val="none" w:sz="0" w:space="0" w:color="auto"/>
          </w:divBdr>
        </w:div>
        <w:div w:id="2123956693">
          <w:marLeft w:val="0"/>
          <w:marRight w:val="0"/>
          <w:marTop w:val="0"/>
          <w:marBottom w:val="0"/>
          <w:divBdr>
            <w:top w:val="none" w:sz="0" w:space="0" w:color="auto"/>
            <w:left w:val="none" w:sz="0" w:space="0" w:color="auto"/>
            <w:bottom w:val="none" w:sz="0" w:space="0" w:color="auto"/>
            <w:right w:val="none" w:sz="0" w:space="0" w:color="auto"/>
          </w:divBdr>
        </w:div>
        <w:div w:id="1552034485">
          <w:marLeft w:val="0"/>
          <w:marRight w:val="0"/>
          <w:marTop w:val="0"/>
          <w:marBottom w:val="0"/>
          <w:divBdr>
            <w:top w:val="none" w:sz="0" w:space="0" w:color="auto"/>
            <w:left w:val="none" w:sz="0" w:space="0" w:color="auto"/>
            <w:bottom w:val="none" w:sz="0" w:space="0" w:color="auto"/>
            <w:right w:val="none" w:sz="0" w:space="0" w:color="auto"/>
          </w:divBdr>
        </w:div>
      </w:divsChild>
    </w:div>
    <w:div w:id="1958487638">
      <w:bodyDiv w:val="1"/>
      <w:marLeft w:val="0"/>
      <w:marRight w:val="0"/>
      <w:marTop w:val="0"/>
      <w:marBottom w:val="0"/>
      <w:divBdr>
        <w:top w:val="none" w:sz="0" w:space="0" w:color="auto"/>
        <w:left w:val="none" w:sz="0" w:space="0" w:color="auto"/>
        <w:bottom w:val="none" w:sz="0" w:space="0" w:color="auto"/>
        <w:right w:val="none" w:sz="0" w:space="0" w:color="auto"/>
      </w:divBdr>
    </w:div>
    <w:div w:id="2019773112">
      <w:bodyDiv w:val="1"/>
      <w:marLeft w:val="0"/>
      <w:marRight w:val="0"/>
      <w:marTop w:val="0"/>
      <w:marBottom w:val="0"/>
      <w:divBdr>
        <w:top w:val="none" w:sz="0" w:space="0" w:color="auto"/>
        <w:left w:val="none" w:sz="0" w:space="0" w:color="auto"/>
        <w:bottom w:val="none" w:sz="0" w:space="0" w:color="auto"/>
        <w:right w:val="none" w:sz="0" w:space="0" w:color="auto"/>
      </w:divBdr>
      <w:divsChild>
        <w:div w:id="1581790106">
          <w:marLeft w:val="0"/>
          <w:marRight w:val="0"/>
          <w:marTop w:val="0"/>
          <w:marBottom w:val="0"/>
          <w:divBdr>
            <w:top w:val="none" w:sz="0" w:space="0" w:color="auto"/>
            <w:left w:val="none" w:sz="0" w:space="0" w:color="auto"/>
            <w:bottom w:val="none" w:sz="0" w:space="0" w:color="auto"/>
            <w:right w:val="none" w:sz="0" w:space="0" w:color="auto"/>
          </w:divBdr>
        </w:div>
        <w:div w:id="908929713">
          <w:marLeft w:val="0"/>
          <w:marRight w:val="0"/>
          <w:marTop w:val="0"/>
          <w:marBottom w:val="0"/>
          <w:divBdr>
            <w:top w:val="none" w:sz="0" w:space="0" w:color="auto"/>
            <w:left w:val="none" w:sz="0" w:space="0" w:color="auto"/>
            <w:bottom w:val="none" w:sz="0" w:space="0" w:color="auto"/>
            <w:right w:val="none" w:sz="0" w:space="0" w:color="auto"/>
          </w:divBdr>
        </w:div>
        <w:div w:id="1528057189">
          <w:marLeft w:val="0"/>
          <w:marRight w:val="0"/>
          <w:marTop w:val="0"/>
          <w:marBottom w:val="0"/>
          <w:divBdr>
            <w:top w:val="none" w:sz="0" w:space="0" w:color="auto"/>
            <w:left w:val="none" w:sz="0" w:space="0" w:color="auto"/>
            <w:bottom w:val="none" w:sz="0" w:space="0" w:color="auto"/>
            <w:right w:val="none" w:sz="0" w:space="0" w:color="auto"/>
          </w:divBdr>
        </w:div>
        <w:div w:id="1093933552">
          <w:marLeft w:val="0"/>
          <w:marRight w:val="0"/>
          <w:marTop w:val="0"/>
          <w:marBottom w:val="0"/>
          <w:divBdr>
            <w:top w:val="none" w:sz="0" w:space="0" w:color="auto"/>
            <w:left w:val="none" w:sz="0" w:space="0" w:color="auto"/>
            <w:bottom w:val="none" w:sz="0" w:space="0" w:color="auto"/>
            <w:right w:val="none" w:sz="0" w:space="0" w:color="auto"/>
          </w:divBdr>
        </w:div>
        <w:div w:id="489562359">
          <w:marLeft w:val="0"/>
          <w:marRight w:val="0"/>
          <w:marTop w:val="0"/>
          <w:marBottom w:val="0"/>
          <w:divBdr>
            <w:top w:val="none" w:sz="0" w:space="0" w:color="auto"/>
            <w:left w:val="none" w:sz="0" w:space="0" w:color="auto"/>
            <w:bottom w:val="none" w:sz="0" w:space="0" w:color="auto"/>
            <w:right w:val="none" w:sz="0" w:space="0" w:color="auto"/>
          </w:divBdr>
        </w:div>
        <w:div w:id="110916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ipa.matanic@np-plitvicka-jezera.hr" TargetMode="External"/><Relationship Id="rId18" Type="http://schemas.openxmlformats.org/officeDocument/2006/relationships/hyperlink" Target="http://www.np-plitvicka-jezera.hr" TargetMode="External"/><Relationship Id="rId3" Type="http://schemas.openxmlformats.org/officeDocument/2006/relationships/styles" Target="styles.xml"/><Relationship Id="rId21" Type="http://schemas.openxmlformats.org/officeDocument/2006/relationships/hyperlink" Target="mailto:josipa.matanic@np-plitvicka-jezera.hr" TargetMode="External"/><Relationship Id="rId7" Type="http://schemas.openxmlformats.org/officeDocument/2006/relationships/endnotes" Target="endnotes.xml"/><Relationship Id="rId12" Type="http://schemas.openxmlformats.org/officeDocument/2006/relationships/hyperlink" Target="mailto:josipa.matanic@np-plitvicka-jezera.hr" TargetMode="External"/><Relationship Id="rId17" Type="http://schemas.openxmlformats.org/officeDocument/2006/relationships/hyperlink" Target="mailto:josipa.matanic@np-plitvicka-jezera.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sipa.matanic@np-plitvicka-jezera.hr" TargetMode="External"/><Relationship Id="rId20" Type="http://schemas.openxmlformats.org/officeDocument/2006/relationships/hyperlink" Target="mailto:josipa.matanic@np-plitvicka-jezer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ipa.matanic@np-plitvicka-jezera.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sipa.matanic@np-plitvicka-jezera.hr" TargetMode="External"/><Relationship Id="rId23" Type="http://schemas.openxmlformats.org/officeDocument/2006/relationships/hyperlink" Target="mailto:josipa.matanic@np-plitvicka-jezera.hr" TargetMode="External"/><Relationship Id="rId10" Type="http://schemas.openxmlformats.org/officeDocument/2006/relationships/hyperlink" Target="mailto:josipa.matanic@np-plitvicka-jezera.hr" TargetMode="External"/><Relationship Id="rId19" Type="http://schemas.openxmlformats.org/officeDocument/2006/relationships/hyperlink" Target="http://www.np-plitvicka-jezera.hr" TargetMode="External"/><Relationship Id="rId4" Type="http://schemas.openxmlformats.org/officeDocument/2006/relationships/settings" Target="settings.xml"/><Relationship Id="rId9" Type="http://schemas.openxmlformats.org/officeDocument/2006/relationships/hyperlink" Target="mailto:josipa.matanic@np-plitvicka-jezera.hr" TargetMode="External"/><Relationship Id="rId14" Type="http://schemas.openxmlformats.org/officeDocument/2006/relationships/hyperlink" Target="mailto:josipa.matanic@np-plitvicka-jezera.hr" TargetMode="External"/><Relationship Id="rId22" Type="http://schemas.openxmlformats.org/officeDocument/2006/relationships/hyperlink" Target="http://www.iusinfo.hr/Publication/Content.aspx?Sopi=NN2013B81A1700&amp;Ver=NN2013B81A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451428-1B5E-482F-B876-DF3374B7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137</Pages>
  <Words>46547</Words>
  <Characters>265319</Characters>
  <Application>Microsoft Office Word</Application>
  <DocSecurity>0</DocSecurity>
  <Lines>2210</Lines>
  <Paragraphs>622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Bernik</dc:creator>
  <cp:keywords/>
  <dc:description/>
  <cp:lastModifiedBy>Josipa Matanić</cp:lastModifiedBy>
  <cp:revision>3</cp:revision>
  <dcterms:created xsi:type="dcterms:W3CDTF">2019-05-14T05:40:00Z</dcterms:created>
  <dcterms:modified xsi:type="dcterms:W3CDTF">2020-05-04T05:35:00Z</dcterms:modified>
</cp:coreProperties>
</file>