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Pr="007922CA" w:rsidRDefault="00844E9F" w:rsidP="00844E9F">
      <w:pPr>
        <w:pStyle w:val="Bezproreda"/>
        <w:rPr>
          <w:rFonts w:ascii="Cambria" w:hAnsi="Cambria"/>
          <w:sz w:val="24"/>
          <w:szCs w:val="24"/>
        </w:rPr>
      </w:pPr>
      <w:r w:rsidRPr="007922CA">
        <w:rPr>
          <w:rFonts w:ascii="Cambria" w:hAnsi="Cambria"/>
          <w:noProof/>
          <w:sz w:val="24"/>
          <w:szCs w:val="24"/>
          <w:lang w:eastAsia="hr-HR"/>
        </w:rPr>
        <w:drawing>
          <wp:inline distT="0" distB="0" distL="0" distR="0" wp14:anchorId="49CD2876" wp14:editId="5E960684">
            <wp:extent cx="5760720" cy="925830"/>
            <wp:effectExtent l="0" t="0" r="0" b="762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8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  <w:rPr>
          <w:rFonts w:ascii="Cambria" w:hAnsi="Cambria"/>
          <w:sz w:val="24"/>
          <w:szCs w:val="24"/>
        </w:rPr>
      </w:pPr>
    </w:p>
    <w:p w:rsidR="003460DC" w:rsidRDefault="003460DC" w:rsidP="0052258F">
      <w:pPr>
        <w:outlineLvl w:val="0"/>
        <w:rPr>
          <w:rFonts w:ascii="Cambria" w:hAnsi="Cambria"/>
          <w:sz w:val="24"/>
          <w:szCs w:val="24"/>
        </w:rPr>
      </w:pPr>
    </w:p>
    <w:tbl>
      <w:tblPr>
        <w:tblW w:w="19245" w:type="dxa"/>
        <w:tblInd w:w="108" w:type="dxa"/>
        <w:tblLook w:val="04A0" w:firstRow="1" w:lastRow="0" w:firstColumn="1" w:lastColumn="0" w:noHBand="0" w:noVBand="1"/>
      </w:tblPr>
      <w:tblGrid>
        <w:gridCol w:w="2654"/>
        <w:gridCol w:w="1310"/>
        <w:gridCol w:w="1565"/>
        <w:gridCol w:w="3685"/>
        <w:gridCol w:w="236"/>
        <w:gridCol w:w="6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60DC" w:rsidRPr="003460DC" w:rsidTr="003460DC">
        <w:trPr>
          <w:trHeight w:val="1125"/>
        </w:trPr>
        <w:tc>
          <w:tcPr>
            <w:tcW w:w="9214" w:type="dxa"/>
            <w:gridSpan w:val="4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  <w:t>OBRAZAC PRORAČUNA</w:t>
            </w: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131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5250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75"/>
        </w:trPr>
        <w:tc>
          <w:tcPr>
            <w:tcW w:w="9214" w:type="dxa"/>
            <w:gridSpan w:val="4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Naziv udruge:</w:t>
            </w:r>
          </w:p>
        </w:tc>
        <w:tc>
          <w:tcPr>
            <w:tcW w:w="6560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Naziv projekta:</w:t>
            </w:r>
          </w:p>
        </w:tc>
        <w:tc>
          <w:tcPr>
            <w:tcW w:w="6560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63"/>
        </w:trPr>
        <w:tc>
          <w:tcPr>
            <w:tcW w:w="2654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6560" w:type="dxa"/>
            <w:gridSpan w:val="3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46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P L A N I R A N I   P R I H O D I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46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  <w:t>OČEKIVANI IZNOS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Javna ustanova Nacionalni park Plitvička jezera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Općina / Grad / Županija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Ostali proračuni (ministarstva…)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Vlastita sredstva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Sponzorstva, donacije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Članarine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13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Sredstva dobivena obavljanjem gospodarske djelatnosti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Međunarodne zaklade i fondacije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42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Ostali prihodi (navesti koji_____________________)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3460DC">
              <w:rPr>
                <w:rFonts w:ascii="Cambria" w:eastAsia="Times New Roman" w:hAnsi="Cambria" w:cs="Arial"/>
                <w:lang w:eastAsia="hr-HR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697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>UKUPNO: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Arial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36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hr-HR"/>
              </w:rPr>
            </w:pPr>
          </w:p>
        </w:tc>
        <w:tc>
          <w:tcPr>
            <w:tcW w:w="693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</w:tbl>
    <w:p w:rsidR="003460DC" w:rsidRPr="003460DC" w:rsidRDefault="003460DC" w:rsidP="003460DC">
      <w:pPr>
        <w:suppressAutoHyphens w:val="0"/>
        <w:autoSpaceDN/>
        <w:spacing w:after="0" w:line="240" w:lineRule="auto"/>
        <w:rPr>
          <w:rFonts w:ascii="Cambria" w:eastAsia="MS Mincho" w:hAnsi="Cambria"/>
          <w:sz w:val="20"/>
          <w:szCs w:val="20"/>
        </w:rPr>
      </w:pPr>
      <w:r w:rsidRPr="003460DC">
        <w:rPr>
          <w:rFonts w:ascii="Cambria" w:eastAsia="MS Mincho" w:hAnsi="Cambria"/>
          <w:sz w:val="20"/>
          <w:szCs w:val="20"/>
        </w:rPr>
        <w:br w:type="page"/>
      </w:r>
    </w:p>
    <w:tbl>
      <w:tblPr>
        <w:tblW w:w="19245" w:type="dxa"/>
        <w:tblInd w:w="108" w:type="dxa"/>
        <w:tblLook w:val="04A0" w:firstRow="1" w:lastRow="0" w:firstColumn="1" w:lastColumn="0" w:noHBand="0" w:noVBand="1"/>
      </w:tblPr>
      <w:tblGrid>
        <w:gridCol w:w="2654"/>
        <w:gridCol w:w="3300"/>
        <w:gridCol w:w="396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60DC" w:rsidRPr="003460DC" w:rsidTr="003460DC">
        <w:trPr>
          <w:trHeight w:val="690"/>
        </w:trPr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800080"/>
              <w:right w:val="nil"/>
            </w:tcBorders>
            <w:vAlign w:val="center"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Napomena: u rubriku naziv upisati vrstu troška (nabavka opreme, ti</w:t>
            </w:r>
            <w:r>
              <w:rPr>
                <w:rFonts w:ascii="Cambria" w:eastAsia="Times New Roman" w:hAnsi="Cambria" w:cs="Calibri"/>
                <w:b/>
                <w:bCs/>
                <w:lang w:eastAsia="hr-HR"/>
              </w:rPr>
              <w:t>skanje letaka, trošak prijevoza...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, a za trošak plaća ili naknada navesti ime i prezime osobe i ulogu u projektu) </w:t>
            </w:r>
          </w:p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2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Opis troškova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Ukupni proračun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Udio koji se traži od Ustanove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1485"/>
        </w:trPr>
        <w:tc>
          <w:tcPr>
            <w:tcW w:w="9921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I.  IZRAVNI TROŠKOVI 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>(specificirati troškove koji su izravno povezani s provedbom projekta kao što su troškovi zaposlenika-ime i prezime i bruto iznos plaće ili naknade, troškovi smještaja, putni troškovi, troškovi opreme nam</w:t>
            </w:r>
            <w:r w:rsidR="00F566A3">
              <w:rPr>
                <w:rFonts w:ascii="Cambria" w:eastAsia="Times New Roman" w:hAnsi="Cambria" w:cs="Calibri"/>
                <w:lang w:eastAsia="hr-HR"/>
              </w:rPr>
              <w:t>ijenjene projektu.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..)         </w:t>
            </w: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Naziv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  <w:t xml:space="preserve"> Ukupno: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795"/>
        </w:trPr>
        <w:tc>
          <w:tcPr>
            <w:tcW w:w="9921" w:type="dxa"/>
            <w:gridSpan w:val="3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II.  NEIZRAVNI TROŠKOVI</w:t>
            </w: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(specificirati troškove koji su neizravno uključeni u ukupne troškove projekta kao što su troškovi režija, uredskog materijala, najma prostora,..: udio najviše do 25% ukupnog proračuna)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Naziv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 xml:space="preserve"> Iznos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611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i/>
                <w:iCs/>
                <w:lang w:eastAsia="hr-HR"/>
              </w:rPr>
              <w:t xml:space="preserve"> Ukupno: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Izravni troškovi </w:t>
            </w:r>
          </w:p>
        </w:tc>
        <w:tc>
          <w:tcPr>
            <w:tcW w:w="3300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-  kn </w:t>
            </w:r>
          </w:p>
        </w:tc>
        <w:tc>
          <w:tcPr>
            <w:tcW w:w="396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Neizravni troškovi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Sveukupno (I+II)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-   kn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92D050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                                        -   kn 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64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Potpis voditelja/voditeljice</w:t>
            </w: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               MP</w:t>
            </w: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Potpis osobe ovlaštene za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projekta:</w:t>
            </w: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b/>
                <w:bCs/>
                <w:lang w:eastAsia="hr-HR"/>
              </w:rPr>
              <w:t>zastupanje: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82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518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_____________________</w:t>
            </w: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______________________</w:t>
            </w: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300"/>
        </w:trPr>
        <w:tc>
          <w:tcPr>
            <w:tcW w:w="2654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300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  <w:tr w:rsidR="003460DC" w:rsidRPr="003460DC" w:rsidTr="003460DC">
        <w:trPr>
          <w:trHeight w:val="255"/>
        </w:trPr>
        <w:tc>
          <w:tcPr>
            <w:tcW w:w="5954" w:type="dxa"/>
            <w:gridSpan w:val="2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  <w:r w:rsidRPr="003460DC">
              <w:rPr>
                <w:rFonts w:ascii="Cambria" w:eastAsia="Times New Roman" w:hAnsi="Cambria" w:cs="Calibri"/>
                <w:lang w:eastAsia="hr-HR"/>
              </w:rPr>
              <w:t>U ______</w:t>
            </w:r>
            <w:r w:rsidR="002612E0">
              <w:rPr>
                <w:rFonts w:ascii="Cambria" w:eastAsia="Times New Roman" w:hAnsi="Cambria" w:cs="Calibri"/>
                <w:lang w:eastAsia="hr-HR"/>
              </w:rPr>
              <w:t>______________ , ___________2021</w:t>
            </w:r>
            <w:bookmarkStart w:id="0" w:name="_GoBack"/>
            <w:bookmarkEnd w:id="0"/>
            <w:r w:rsidRPr="003460DC">
              <w:rPr>
                <w:rFonts w:ascii="Cambria" w:eastAsia="Times New Roman" w:hAnsi="Cambria" w:cs="Calibri"/>
                <w:lang w:eastAsia="hr-HR"/>
              </w:rPr>
              <w:t>.</w:t>
            </w:r>
          </w:p>
        </w:tc>
        <w:tc>
          <w:tcPr>
            <w:tcW w:w="3967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Times New Roman" w:hAnsi="Cambria" w:cs="Calibri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60DC" w:rsidRPr="003460DC" w:rsidRDefault="003460DC" w:rsidP="003460DC">
            <w:pPr>
              <w:suppressAutoHyphens w:val="0"/>
              <w:autoSpaceDN/>
              <w:spacing w:after="0" w:line="240" w:lineRule="auto"/>
              <w:rPr>
                <w:rFonts w:ascii="Cambria" w:eastAsia="MS Mincho" w:hAnsi="Cambria"/>
                <w:sz w:val="20"/>
                <w:szCs w:val="20"/>
                <w:lang w:eastAsia="hr-HR"/>
              </w:rPr>
            </w:pPr>
          </w:p>
        </w:tc>
      </w:tr>
    </w:tbl>
    <w:p w:rsidR="007922CA" w:rsidRPr="007922CA" w:rsidRDefault="007922CA" w:rsidP="003460D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7922CA" w:rsidRPr="007922CA" w:rsidSect="003460DC">
      <w:footerReference w:type="default" r:id="rId9"/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CF" w:rsidRDefault="00600ECF" w:rsidP="00CE3840">
      <w:pPr>
        <w:spacing w:after="0" w:line="240" w:lineRule="auto"/>
      </w:pPr>
      <w:r>
        <w:separator/>
      </w:r>
    </w:p>
  </w:endnote>
  <w:endnote w:type="continuationSeparator" w:id="0">
    <w:p w:rsidR="00600ECF" w:rsidRDefault="00600ECF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124975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E0">
          <w:rPr>
            <w:noProof/>
          </w:rPr>
          <w:t>1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CF" w:rsidRDefault="00600ECF" w:rsidP="00CE3840">
      <w:pPr>
        <w:spacing w:after="0" w:line="240" w:lineRule="auto"/>
      </w:pPr>
      <w:r>
        <w:separator/>
      </w:r>
    </w:p>
  </w:footnote>
  <w:footnote w:type="continuationSeparator" w:id="0">
    <w:p w:rsidR="00600ECF" w:rsidRDefault="00600ECF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35C7B"/>
    <w:rsid w:val="000600C4"/>
    <w:rsid w:val="0006690F"/>
    <w:rsid w:val="000A6D7D"/>
    <w:rsid w:val="000B70EA"/>
    <w:rsid w:val="000D7C9E"/>
    <w:rsid w:val="00105142"/>
    <w:rsid w:val="00186485"/>
    <w:rsid w:val="001C089F"/>
    <w:rsid w:val="001F30C3"/>
    <w:rsid w:val="002612E0"/>
    <w:rsid w:val="002D4484"/>
    <w:rsid w:val="00301F6F"/>
    <w:rsid w:val="003460DC"/>
    <w:rsid w:val="003D282C"/>
    <w:rsid w:val="004C1760"/>
    <w:rsid w:val="004E4B3B"/>
    <w:rsid w:val="00502937"/>
    <w:rsid w:val="0052083C"/>
    <w:rsid w:val="0052258F"/>
    <w:rsid w:val="0053368D"/>
    <w:rsid w:val="005E1AAC"/>
    <w:rsid w:val="005E43FF"/>
    <w:rsid w:val="00600ECF"/>
    <w:rsid w:val="00643ACA"/>
    <w:rsid w:val="006822EC"/>
    <w:rsid w:val="00696820"/>
    <w:rsid w:val="006C61D7"/>
    <w:rsid w:val="00744888"/>
    <w:rsid w:val="00757563"/>
    <w:rsid w:val="007922CA"/>
    <w:rsid w:val="007A3969"/>
    <w:rsid w:val="007D4EB7"/>
    <w:rsid w:val="00844E9F"/>
    <w:rsid w:val="008C4271"/>
    <w:rsid w:val="008D3BB6"/>
    <w:rsid w:val="00916D65"/>
    <w:rsid w:val="009867FE"/>
    <w:rsid w:val="009C6DEF"/>
    <w:rsid w:val="00AC38F0"/>
    <w:rsid w:val="00AD073C"/>
    <w:rsid w:val="00AF2EC7"/>
    <w:rsid w:val="00AF6952"/>
    <w:rsid w:val="00B14043"/>
    <w:rsid w:val="00B333C3"/>
    <w:rsid w:val="00B417E7"/>
    <w:rsid w:val="00B45575"/>
    <w:rsid w:val="00B53AB7"/>
    <w:rsid w:val="00B62B95"/>
    <w:rsid w:val="00BB0947"/>
    <w:rsid w:val="00C36FD7"/>
    <w:rsid w:val="00C46E3A"/>
    <w:rsid w:val="00C9100A"/>
    <w:rsid w:val="00CA7EAF"/>
    <w:rsid w:val="00CB3E2B"/>
    <w:rsid w:val="00CB50CE"/>
    <w:rsid w:val="00CE3840"/>
    <w:rsid w:val="00D45E69"/>
    <w:rsid w:val="00D728D3"/>
    <w:rsid w:val="00DA55A3"/>
    <w:rsid w:val="00DB2581"/>
    <w:rsid w:val="00E56814"/>
    <w:rsid w:val="00EB34E2"/>
    <w:rsid w:val="00ED66C9"/>
    <w:rsid w:val="00ED7557"/>
    <w:rsid w:val="00EE780E"/>
    <w:rsid w:val="00F30B0C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460DC"/>
    <w:pPr>
      <w:keepNext/>
      <w:suppressAutoHyphens w:val="0"/>
      <w:autoSpaceDN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paragraph" w:customStyle="1" w:styleId="SubTitle2">
    <w:name w:val="SubTitle 2"/>
    <w:basedOn w:val="Normal"/>
    <w:rsid w:val="00AC38F0"/>
    <w:pPr>
      <w:suppressAutoHyphens w:val="0"/>
      <w:autoSpaceDN/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460DC"/>
    <w:rPr>
      <w:rFonts w:ascii="Calibri" w:eastAsia="MS Gothic" w:hAnsi="Calibri" w:cs="Times New Roman"/>
      <w:b/>
      <w:bCs/>
      <w:kern w:val="32"/>
      <w:sz w:val="32"/>
      <w:szCs w:val="32"/>
    </w:rPr>
  </w:style>
  <w:style w:type="numbering" w:customStyle="1" w:styleId="Bezpopisa1">
    <w:name w:val="Bez popisa1"/>
    <w:next w:val="Bezpopisa"/>
    <w:uiPriority w:val="99"/>
    <w:semiHidden/>
    <w:unhideWhenUsed/>
    <w:rsid w:val="003460DC"/>
  </w:style>
  <w:style w:type="character" w:styleId="Hiperveza">
    <w:name w:val="Hyperlink"/>
    <w:uiPriority w:val="99"/>
    <w:semiHidden/>
    <w:unhideWhenUsed/>
    <w:rsid w:val="003460DC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3460DC"/>
    <w:rPr>
      <w:color w:val="800080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3460DC"/>
    <w:pPr>
      <w:suppressAutoHyphens w:val="0"/>
      <w:autoSpaceDN/>
      <w:spacing w:before="240" w:after="60" w:line="240" w:lineRule="auto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460D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0DC"/>
    <w:pPr>
      <w:suppressAutoHyphens w:val="0"/>
      <w:autoSpaceDN/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0DC"/>
    <w:rPr>
      <w:rFonts w:ascii="Lucida Grande" w:eastAsia="MS Mincho" w:hAnsi="Lucida Grande" w:cs="Lucida Grande"/>
      <w:sz w:val="18"/>
      <w:szCs w:val="18"/>
    </w:rPr>
  </w:style>
  <w:style w:type="paragraph" w:customStyle="1" w:styleId="NpKrka-Normal">
    <w:name w:val="NpKrka - Normal"/>
    <w:basedOn w:val="Normal"/>
    <w:qFormat/>
    <w:rsid w:val="003460DC"/>
    <w:pPr>
      <w:suppressAutoHyphens w:val="0"/>
      <w:autoSpaceDN/>
      <w:spacing w:after="0" w:line="240" w:lineRule="auto"/>
    </w:pPr>
    <w:rPr>
      <w:rFonts w:eastAsia="MS Mincho"/>
      <w:sz w:val="20"/>
      <w:szCs w:val="20"/>
    </w:rPr>
  </w:style>
  <w:style w:type="paragraph" w:customStyle="1" w:styleId="NpKrka-Naslov">
    <w:name w:val="NpKrka - Naslov"/>
    <w:basedOn w:val="NpKrka-Normal"/>
    <w:qFormat/>
    <w:rsid w:val="003460DC"/>
    <w:rPr>
      <w:sz w:val="26"/>
    </w:rPr>
  </w:style>
  <w:style w:type="paragraph" w:customStyle="1" w:styleId="NpKrka-Podnaslov">
    <w:name w:val="NpKrka - Podnaslov"/>
    <w:basedOn w:val="NpKrka-Normal"/>
    <w:qFormat/>
    <w:rsid w:val="003460DC"/>
    <w:rPr>
      <w:b/>
      <w:sz w:val="22"/>
    </w:rPr>
  </w:style>
  <w:style w:type="paragraph" w:customStyle="1" w:styleId="NpKrka-Adresaprimatelja">
    <w:name w:val="NpKrka - Adresa primatelja"/>
    <w:basedOn w:val="NpKrka-Normal"/>
    <w:qFormat/>
    <w:rsid w:val="003460DC"/>
    <w:rPr>
      <w:sz w:val="26"/>
    </w:rPr>
  </w:style>
  <w:style w:type="paragraph" w:customStyle="1" w:styleId="font0">
    <w:name w:val="font0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5">
    <w:name w:val="font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font6">
    <w:name w:val="font6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font7">
    <w:name w:val="font7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69">
    <w:name w:val="xl69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0">
    <w:name w:val="xl70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1">
    <w:name w:val="xl71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72">
    <w:name w:val="xl72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73">
    <w:name w:val="xl73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74">
    <w:name w:val="xl74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75">
    <w:name w:val="xl7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76">
    <w:name w:val="xl76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77">
    <w:name w:val="xl77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lang w:eastAsia="hr-HR"/>
    </w:rPr>
  </w:style>
  <w:style w:type="paragraph" w:customStyle="1" w:styleId="xl78">
    <w:name w:val="xl78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79">
    <w:name w:val="xl79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lang w:eastAsia="hr-HR"/>
    </w:rPr>
  </w:style>
  <w:style w:type="paragraph" w:customStyle="1" w:styleId="xl80">
    <w:name w:val="xl80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lang w:eastAsia="hr-HR"/>
    </w:rPr>
  </w:style>
  <w:style w:type="paragraph" w:customStyle="1" w:styleId="xl81">
    <w:name w:val="xl81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D9"/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hr-HR"/>
    </w:rPr>
  </w:style>
  <w:style w:type="paragraph" w:customStyle="1" w:styleId="xl82">
    <w:name w:val="xl82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D9"/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83">
    <w:name w:val="xl83"/>
    <w:basedOn w:val="Normal"/>
    <w:rsid w:val="003460DC"/>
    <w:pPr>
      <w:shd w:val="clear" w:color="auto" w:fill="FFFFD9"/>
      <w:suppressAutoHyphens w:val="0"/>
      <w:autoSpaceDN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lang w:eastAsia="hr-HR"/>
    </w:rPr>
  </w:style>
  <w:style w:type="paragraph" w:customStyle="1" w:styleId="xl84">
    <w:name w:val="xl84"/>
    <w:basedOn w:val="Normal"/>
    <w:rsid w:val="003460DC"/>
    <w:pPr>
      <w:shd w:val="clear" w:color="auto" w:fill="FFFFD9"/>
      <w:suppressAutoHyphens w:val="0"/>
      <w:autoSpaceDN/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lang w:eastAsia="hr-HR"/>
    </w:rPr>
  </w:style>
  <w:style w:type="paragraph" w:customStyle="1" w:styleId="xl85">
    <w:name w:val="xl85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86">
    <w:name w:val="xl86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87">
    <w:name w:val="xl87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88">
    <w:name w:val="xl88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89">
    <w:name w:val="xl89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i/>
      <w:iCs/>
      <w:lang w:eastAsia="hr-HR"/>
    </w:rPr>
  </w:style>
  <w:style w:type="paragraph" w:customStyle="1" w:styleId="xl90">
    <w:name w:val="xl90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1">
    <w:name w:val="xl91"/>
    <w:basedOn w:val="Normal"/>
    <w:rsid w:val="00346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3460DC"/>
    <w:pP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36"/>
      <w:szCs w:val="36"/>
      <w:lang w:eastAsia="hr-HR"/>
    </w:rPr>
  </w:style>
  <w:style w:type="paragraph" w:customStyle="1" w:styleId="xl94">
    <w:name w:val="xl94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5">
    <w:name w:val="xl95"/>
    <w:basedOn w:val="Normal"/>
    <w:rsid w:val="003460DC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lang w:eastAsia="hr-HR"/>
    </w:rPr>
  </w:style>
  <w:style w:type="paragraph" w:customStyle="1" w:styleId="xl96">
    <w:name w:val="xl96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7">
    <w:name w:val="xl97"/>
    <w:basedOn w:val="Normal"/>
    <w:rsid w:val="003460DC"/>
    <w:pPr>
      <w:pBdr>
        <w:bottom w:val="single" w:sz="4" w:space="0" w:color="800080"/>
      </w:pBdr>
      <w:suppressAutoHyphens w:val="0"/>
      <w:autoSpaceDN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lang w:eastAsia="hr-HR"/>
    </w:rPr>
  </w:style>
  <w:style w:type="paragraph" w:customStyle="1" w:styleId="xl98">
    <w:name w:val="xl98"/>
    <w:basedOn w:val="Normal"/>
    <w:rsid w:val="003460DC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99">
    <w:name w:val="xl99"/>
    <w:basedOn w:val="Normal"/>
    <w:rsid w:val="003460DC"/>
    <w:pPr>
      <w:pBdr>
        <w:top w:val="single" w:sz="4" w:space="0" w:color="800080"/>
        <w:bottom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0">
    <w:name w:val="xl100"/>
    <w:basedOn w:val="Normal"/>
    <w:rsid w:val="003460DC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auto" w:fill="CCFFFF"/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1">
    <w:name w:val="xl101"/>
    <w:basedOn w:val="Normal"/>
    <w:rsid w:val="00346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FFFF"/>
      <w:suppressAutoHyphens w:val="0"/>
      <w:autoSpaceDN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3460DC"/>
    <w:pPr>
      <w:pBdr>
        <w:top w:val="single" w:sz="4" w:space="0" w:color="333399"/>
        <w:left w:val="single" w:sz="4" w:space="0" w:color="333399"/>
        <w:bottom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  <w:style w:type="paragraph" w:customStyle="1" w:styleId="xl103">
    <w:name w:val="xl103"/>
    <w:basedOn w:val="Normal"/>
    <w:rsid w:val="003460DC"/>
    <w:pPr>
      <w:pBdr>
        <w:top w:val="single" w:sz="4" w:space="0" w:color="333399"/>
        <w:bottom w:val="single" w:sz="4" w:space="0" w:color="333399"/>
        <w:right w:val="single" w:sz="4" w:space="0" w:color="333399"/>
      </w:pBdr>
      <w:suppressAutoHyphens w:val="0"/>
      <w:autoSpaceDN/>
      <w:spacing w:before="100" w:beforeAutospacing="1" w:after="100" w:afterAutospacing="1" w:line="240" w:lineRule="auto"/>
    </w:pPr>
    <w:rPr>
      <w:rFonts w:eastAsia="Times New Roman" w:cs="Calibri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1AA8-9E85-424A-916C-048A9A40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dcterms:created xsi:type="dcterms:W3CDTF">2021-10-25T10:32:00Z</dcterms:created>
  <dcterms:modified xsi:type="dcterms:W3CDTF">2021-10-25T10:32:00Z</dcterms:modified>
</cp:coreProperties>
</file>