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 w:rsidRPr="002B3D64">
        <w:rPr>
          <w:rFonts w:ascii="Cambria" w:eastAsia="Calibri" w:hAnsi="Cambria" w:cs="Arial"/>
          <w:b/>
        </w:rPr>
        <w:t>Prilog II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 w:rsidRPr="002B3D64">
        <w:rPr>
          <w:rFonts w:ascii="Cambria" w:eastAsia="Calibri" w:hAnsi="Cambria" w:cs="Arial"/>
          <w:b/>
        </w:rPr>
        <w:t>Prijedlog ugovora</w:t>
      </w:r>
    </w:p>
    <w:p w:rsidR="002B3D64" w:rsidRPr="00A5674E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  <w:b/>
        </w:rPr>
        <w:t>Javna ustanova</w:t>
      </w:r>
      <w:r w:rsidRPr="00A5674E">
        <w:rPr>
          <w:rFonts w:ascii="Cambria" w:eastAsia="Calibri" w:hAnsi="Cambria" w:cs="Arial"/>
          <w:b/>
        </w:rPr>
        <w:t xml:space="preserve"> Nacionalni park Plitvička jezera, Josipa Jovića 19, 53231 Plitvička Jezera,</w:t>
      </w:r>
      <w:r w:rsidRPr="00A5674E">
        <w:rPr>
          <w:rFonts w:ascii="Cambria" w:eastAsia="Calibri" w:hAnsi="Cambria" w:cs="Arial"/>
        </w:rPr>
        <w:t xml:space="preserve"> OIB: 91109303119, koju zastupa ravnatelj Tomislav Kovačević (dalje u tekstu: Davatelj koncesijskog odobrenja) s jedne strane,</w:t>
      </w:r>
    </w:p>
    <w:p w:rsidR="002B3D64" w:rsidRPr="00A5674E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i</w:t>
      </w:r>
    </w:p>
    <w:p w:rsidR="002B3D64" w:rsidRPr="00A5674E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__________________________, koju zastupa ______________________, </w:t>
      </w:r>
      <w:r w:rsidRPr="00A5674E">
        <w:rPr>
          <w:rFonts w:ascii="Cambria" w:eastAsia="Calibri" w:hAnsi="Cambria" w:cs="Arial"/>
        </w:rPr>
        <w:t>(dalje u tekstu: O</w:t>
      </w:r>
      <w:r w:rsidR="00A5674E">
        <w:rPr>
          <w:rFonts w:ascii="Cambria" w:eastAsia="Calibri" w:hAnsi="Cambria" w:cs="Arial"/>
        </w:rPr>
        <w:t>v</w:t>
      </w:r>
      <w:r w:rsidRPr="00A5674E">
        <w:rPr>
          <w:rFonts w:ascii="Cambria" w:eastAsia="Calibri" w:hAnsi="Cambria" w:cs="Arial"/>
        </w:rPr>
        <w:t>laš</w:t>
      </w:r>
      <w:r w:rsidR="00A5674E">
        <w:rPr>
          <w:rFonts w:ascii="Cambria" w:eastAsia="Calibri" w:hAnsi="Cambria" w:cs="Arial"/>
        </w:rPr>
        <w:t>t</w:t>
      </w:r>
      <w:r w:rsidRPr="00A5674E">
        <w:rPr>
          <w:rFonts w:ascii="Cambria" w:eastAsia="Calibri" w:hAnsi="Cambria" w:cs="Arial"/>
        </w:rPr>
        <w:t>enik)</w:t>
      </w:r>
      <w:r w:rsidRPr="002B3D64">
        <w:rPr>
          <w:rFonts w:ascii="Cambria" w:eastAsia="Calibri" w:hAnsi="Cambria" w:cs="Arial"/>
        </w:rPr>
        <w:t xml:space="preserve">, s druge strane, 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zajedno u tekstu: Ugovorne strane,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zaključili su dana   _______________      202</w:t>
      </w:r>
      <w:r w:rsidRPr="00A5674E">
        <w:rPr>
          <w:rFonts w:ascii="Cambria" w:eastAsia="Calibri" w:hAnsi="Cambria" w:cs="Arial"/>
        </w:rPr>
        <w:t>4</w:t>
      </w:r>
      <w:r w:rsidRPr="002B3D64">
        <w:rPr>
          <w:rFonts w:ascii="Cambria" w:eastAsia="Calibri" w:hAnsi="Cambria" w:cs="Arial"/>
        </w:rPr>
        <w:t>. godine, sljedeći</w:t>
      </w:r>
    </w:p>
    <w:p w:rsidR="002B3D64" w:rsidRPr="002B3D64" w:rsidRDefault="002B3D64" w:rsidP="002B3D64">
      <w:pPr>
        <w:spacing w:after="200" w:line="276" w:lineRule="auto"/>
        <w:jc w:val="center"/>
        <w:rPr>
          <w:rFonts w:ascii="Cambria" w:eastAsia="Calibri" w:hAnsi="Cambria" w:cs="Arial"/>
          <w:b/>
        </w:rPr>
      </w:pPr>
    </w:p>
    <w:p w:rsidR="002B3D64" w:rsidRPr="002B3D64" w:rsidRDefault="002B3D64" w:rsidP="002B3D64">
      <w:pPr>
        <w:spacing w:after="200" w:line="276" w:lineRule="auto"/>
        <w:jc w:val="center"/>
        <w:rPr>
          <w:rFonts w:ascii="Cambria" w:eastAsia="Calibri" w:hAnsi="Cambria" w:cs="Arial"/>
          <w:b/>
          <w:sz w:val="28"/>
          <w:szCs w:val="28"/>
        </w:rPr>
      </w:pPr>
      <w:r w:rsidRPr="002B3D64">
        <w:rPr>
          <w:rFonts w:ascii="Cambria" w:eastAsia="Calibri" w:hAnsi="Cambria" w:cs="Arial"/>
          <w:b/>
          <w:sz w:val="28"/>
          <w:szCs w:val="28"/>
        </w:rPr>
        <w:t>UGOVOR O KONCESIJSKOM ODOBRENJU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 w:rsidRPr="002B3D64">
        <w:rPr>
          <w:rFonts w:ascii="Cambria" w:eastAsia="Calibri" w:hAnsi="Cambria" w:cs="Arial"/>
          <w:b/>
        </w:rPr>
        <w:t>I.</w:t>
      </w:r>
      <w:r w:rsidRPr="002B3D64">
        <w:rPr>
          <w:rFonts w:ascii="Cambria" w:eastAsia="Calibri" w:hAnsi="Cambria" w:cs="Arial"/>
          <w:b/>
        </w:rPr>
        <w:tab/>
        <w:t>TEMELJNE ODREDBE</w:t>
      </w:r>
    </w:p>
    <w:p w:rsidR="002B3D64" w:rsidRPr="00615EDB" w:rsidRDefault="002B3D64" w:rsidP="002B3D64">
      <w:pPr>
        <w:spacing w:after="200" w:line="276" w:lineRule="auto"/>
        <w:jc w:val="center"/>
        <w:rPr>
          <w:rFonts w:ascii="Cambria" w:eastAsia="Calibri" w:hAnsi="Cambria" w:cs="Arial"/>
        </w:rPr>
      </w:pPr>
      <w:r w:rsidRPr="00615EDB">
        <w:rPr>
          <w:rFonts w:ascii="Cambria" w:eastAsia="Calibri" w:hAnsi="Cambria" w:cs="Arial"/>
        </w:rPr>
        <w:t>Članak 1.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 w:rsidRPr="00A5674E">
        <w:rPr>
          <w:rFonts w:ascii="Cambria" w:eastAsia="Calibri" w:hAnsi="Cambria" w:cs="Arial"/>
        </w:rPr>
        <w:t>Ugovorne strane</w:t>
      </w:r>
      <w:r w:rsidRPr="002B3D64">
        <w:rPr>
          <w:rFonts w:ascii="Cambria" w:eastAsia="Calibri" w:hAnsi="Cambria" w:cs="Arial"/>
        </w:rPr>
        <w:t xml:space="preserve"> suglasne su da se ovim ugovorom uređuju njihovi međusobni odnosi u obavljanju dopuštene djelatnosti na području </w:t>
      </w:r>
      <w:r w:rsidR="00A5674E">
        <w:rPr>
          <w:rFonts w:ascii="Cambria" w:eastAsia="Calibri" w:hAnsi="Cambria" w:cs="Arial"/>
        </w:rPr>
        <w:t xml:space="preserve"> Nacionalnog parka Plitvička jezera.</w:t>
      </w:r>
    </w:p>
    <w:p w:rsidR="002B3D64" w:rsidRPr="00A5674E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Ugovorne stran</w:t>
      </w:r>
      <w:r w:rsidRPr="002B3D64">
        <w:rPr>
          <w:rFonts w:ascii="Cambria" w:eastAsia="Calibri" w:hAnsi="Cambria" w:cs="Arial"/>
        </w:rPr>
        <w:t>e suglasne su da su temelj za sklapanje ovog ugovora Odluka o dodjeli koncesijskog odobrenja KLASA: ________________, URBROJ: _____________, od _________ 202</w:t>
      </w:r>
      <w:r w:rsidRPr="00A5674E">
        <w:rPr>
          <w:rFonts w:ascii="Cambria" w:eastAsia="Calibri" w:hAnsi="Cambria" w:cs="Arial"/>
        </w:rPr>
        <w:t>4</w:t>
      </w:r>
      <w:r w:rsidRPr="002B3D64">
        <w:rPr>
          <w:rFonts w:ascii="Cambria" w:eastAsia="Calibri" w:hAnsi="Cambria" w:cs="Arial"/>
        </w:rPr>
        <w:t xml:space="preserve">. godine kojom je Javna ustanova </w:t>
      </w:r>
      <w:r w:rsidRPr="00A5674E">
        <w:rPr>
          <w:rFonts w:ascii="Cambria" w:eastAsia="Calibri" w:hAnsi="Cambria" w:cs="Arial"/>
        </w:rPr>
        <w:t xml:space="preserve">Nacionalni park Plitvička jezera </w:t>
      </w:r>
      <w:r w:rsidRPr="002B3D64">
        <w:rPr>
          <w:rFonts w:ascii="Cambria" w:eastAsia="Calibri" w:hAnsi="Cambria" w:cs="Arial"/>
        </w:rPr>
        <w:t>dodijelila koncesijsko odobrenju Ovlašteniku, odredbe Zakona o zaštiti prirode (NN 80/13, 15/18, 14/19 i 127/19</w:t>
      </w:r>
      <w:r w:rsidRPr="00A5674E">
        <w:rPr>
          <w:rFonts w:ascii="Cambria" w:eastAsia="Calibri" w:hAnsi="Cambria" w:cs="Arial"/>
        </w:rPr>
        <w:t xml:space="preserve">)  i pozitivni </w:t>
      </w:r>
      <w:proofErr w:type="spellStart"/>
      <w:r w:rsidRPr="00A5674E">
        <w:rPr>
          <w:rFonts w:ascii="Cambria" w:eastAsia="Calibri" w:hAnsi="Cambria" w:cs="Arial"/>
        </w:rPr>
        <w:t>pod</w:t>
      </w:r>
      <w:r w:rsidRPr="002B3D64">
        <w:rPr>
          <w:rFonts w:ascii="Cambria" w:eastAsia="Calibri" w:hAnsi="Cambria" w:cs="Arial"/>
        </w:rPr>
        <w:t>zakonski</w:t>
      </w:r>
      <w:proofErr w:type="spellEnd"/>
      <w:r w:rsidRPr="002B3D64">
        <w:rPr>
          <w:rFonts w:ascii="Cambria" w:eastAsia="Calibri" w:hAnsi="Cambria" w:cs="Arial"/>
        </w:rPr>
        <w:t xml:space="preserve"> propisi iz područja zaštite prirode čije je poštivanje u obavljanju djelatnosti na zaštićenom području </w:t>
      </w:r>
      <w:r w:rsidRPr="00A5674E">
        <w:rPr>
          <w:rFonts w:ascii="Cambria" w:eastAsia="Calibri" w:hAnsi="Cambria" w:cs="Arial"/>
        </w:rPr>
        <w:t>Nacionalnog parka Plitvička jezera</w:t>
      </w:r>
      <w:r w:rsidRPr="002B3D64">
        <w:rPr>
          <w:rFonts w:ascii="Cambria" w:eastAsia="Calibri" w:hAnsi="Cambria" w:cs="Arial"/>
        </w:rPr>
        <w:t xml:space="preserve"> od primarne važnosti za zaštitu njegove sveukupne biološke i krajobrazne raznolikosti.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Times New Roman"/>
        </w:rPr>
        <w:t xml:space="preserve">Na Ugovor se primjenjuju odredbe Zakona o zaštiti prirode („Narodne novine“, broj 80/13, 15/18, 14/19 i 127/19), te drugih </w:t>
      </w:r>
      <w:proofErr w:type="spellStart"/>
      <w:r w:rsidRPr="002B3D64">
        <w:rPr>
          <w:rFonts w:ascii="Cambria" w:eastAsia="Calibri" w:hAnsi="Cambria" w:cs="Times New Roman"/>
        </w:rPr>
        <w:t>podzakonskih</w:t>
      </w:r>
      <w:proofErr w:type="spellEnd"/>
      <w:r w:rsidRPr="002B3D64">
        <w:rPr>
          <w:rFonts w:ascii="Cambria" w:eastAsia="Calibri" w:hAnsi="Cambria" w:cs="Times New Roman"/>
        </w:rPr>
        <w:t xml:space="preserve"> akata čije je poštivanje u obavljanju gospodarske djelatnosti na ovom zaštićenom području od primarne važnosti za zaštitu njegove sveukupne biološ</w:t>
      </w:r>
      <w:r w:rsidR="00FE7BB5">
        <w:rPr>
          <w:rFonts w:ascii="Cambria" w:eastAsia="Calibri" w:hAnsi="Cambria" w:cs="Times New Roman"/>
        </w:rPr>
        <w:t xml:space="preserve">ke i krajobrazne raznolikosti </w:t>
      </w:r>
      <w:r w:rsidRPr="00A5674E">
        <w:rPr>
          <w:rFonts w:ascii="Cambria" w:eastAsia="Calibri" w:hAnsi="Cambria" w:cs="Times New Roman"/>
        </w:rPr>
        <w:t>(„Narodne novine“, broj 41/18, 98/19, 30/21 i 114/22)</w:t>
      </w:r>
      <w:r w:rsidRPr="002B3D64">
        <w:rPr>
          <w:rFonts w:ascii="Cambria" w:eastAsia="Calibri" w:hAnsi="Cambria" w:cs="Times New Roman"/>
        </w:rPr>
        <w:t xml:space="preserve">  i drugih </w:t>
      </w:r>
      <w:proofErr w:type="spellStart"/>
      <w:r w:rsidRPr="002B3D64">
        <w:rPr>
          <w:rFonts w:ascii="Cambria" w:eastAsia="Calibri" w:hAnsi="Cambria" w:cs="Times New Roman"/>
        </w:rPr>
        <w:t>podzakonskih</w:t>
      </w:r>
      <w:proofErr w:type="spellEnd"/>
      <w:r w:rsidRPr="002B3D64">
        <w:rPr>
          <w:rFonts w:ascii="Cambria" w:eastAsia="Calibri" w:hAnsi="Cambria" w:cs="Times New Roman"/>
        </w:rPr>
        <w:t xml:space="preserve"> akata koji uređuju predmetnu djelatnost, te ostalih zakonskih propisa. </w:t>
      </w:r>
    </w:p>
    <w:p w:rsidR="002B3D64" w:rsidRPr="002B3D64" w:rsidRDefault="002B3D64" w:rsidP="002B3D64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2B3D64" w:rsidRPr="002B3D64" w:rsidRDefault="002B3D64" w:rsidP="002B3D64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 w:rsidRPr="002B3D64">
        <w:rPr>
          <w:rFonts w:ascii="Cambria" w:eastAsia="Calibri" w:hAnsi="Cambria" w:cs="Arial"/>
          <w:b/>
        </w:rPr>
        <w:t>II.</w:t>
      </w:r>
      <w:r w:rsidRPr="002B3D64">
        <w:rPr>
          <w:rFonts w:ascii="Cambria" w:eastAsia="Calibri" w:hAnsi="Cambria" w:cs="Arial"/>
          <w:b/>
        </w:rPr>
        <w:tab/>
        <w:t>OBAVLJANJE DJELATNOSTI I PREDMET KONCESIJSKOG ODOBRENJA</w:t>
      </w:r>
    </w:p>
    <w:p w:rsidR="002B3D64" w:rsidRPr="00A5674E" w:rsidRDefault="002B3D64" w:rsidP="002B3D64">
      <w:pPr>
        <w:spacing w:after="200" w:line="276" w:lineRule="auto"/>
        <w:jc w:val="center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Članak 2.</w:t>
      </w:r>
    </w:p>
    <w:p w:rsidR="002B3D64" w:rsidRPr="00A5674E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Ovim Ugovorom Davatelj koncesijskog odobrenja daje koncesijsko odobrenje Ovlašteniku za obavljanje </w:t>
      </w:r>
      <w:r w:rsidRPr="00A5674E">
        <w:rPr>
          <w:rFonts w:ascii="Cambria" w:eastAsia="Calibri" w:hAnsi="Cambria" w:cs="Arial"/>
        </w:rPr>
        <w:t xml:space="preserve">djelatnosti na zaštićenom dijelu prirode – </w:t>
      </w:r>
      <w:r w:rsidR="00FE7BB5">
        <w:rPr>
          <w:rFonts w:ascii="Cambria" w:eastAsia="Calibri" w:hAnsi="Cambria" w:cs="Arial"/>
        </w:rPr>
        <w:t xml:space="preserve">fotografiranje interaktivnim uređajem i to na lokaciji: </w:t>
      </w:r>
      <w:r w:rsidR="00E930ED" w:rsidRPr="00E930ED">
        <w:rPr>
          <w:rFonts w:ascii="Cambria" w:eastAsia="Calibri" w:hAnsi="Cambria" w:cs="Arial"/>
        </w:rPr>
        <w:t xml:space="preserve">Ulaz 1 u Nacionalni park Plitvička jezera (plato u blizini </w:t>
      </w:r>
      <w:proofErr w:type="spellStart"/>
      <w:r w:rsidR="00E930ED" w:rsidRPr="00E930ED">
        <w:rPr>
          <w:rFonts w:ascii="Cambria" w:eastAsia="Calibri" w:hAnsi="Cambria" w:cs="Arial"/>
        </w:rPr>
        <w:t>suvenirnice</w:t>
      </w:r>
      <w:proofErr w:type="spellEnd"/>
      <w:r w:rsidR="00E930ED" w:rsidRPr="00E930ED">
        <w:rPr>
          <w:rFonts w:ascii="Cambria" w:eastAsia="Calibri" w:hAnsi="Cambria" w:cs="Arial"/>
        </w:rPr>
        <w:t>).</w:t>
      </w:r>
      <w:bookmarkStart w:id="0" w:name="_GoBack"/>
      <w:bookmarkEnd w:id="0"/>
    </w:p>
    <w:p w:rsidR="00615EDB" w:rsidRPr="00A5674E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Koncesijsko odobrenje daje se na rok od </w:t>
      </w:r>
      <w:r w:rsidRPr="00A5674E">
        <w:rPr>
          <w:rFonts w:ascii="Cambria" w:eastAsia="Calibri" w:hAnsi="Cambria" w:cs="Arial"/>
        </w:rPr>
        <w:t>jedne godine, počevši ___________</w:t>
      </w:r>
      <w:r w:rsidR="00B04ED8" w:rsidRPr="00A5674E">
        <w:rPr>
          <w:rFonts w:ascii="Cambria" w:eastAsia="Calibri" w:hAnsi="Cambria" w:cs="Arial"/>
        </w:rPr>
        <w:t xml:space="preserve"> 2024. godine i zaklj</w:t>
      </w:r>
      <w:r w:rsidR="00615EDB">
        <w:rPr>
          <w:rFonts w:ascii="Cambria" w:eastAsia="Calibri" w:hAnsi="Cambria" w:cs="Arial"/>
        </w:rPr>
        <w:t>učno s ___________ 2025. godine.</w:t>
      </w:r>
    </w:p>
    <w:p w:rsidR="00A5674E" w:rsidRDefault="002B3D64" w:rsidP="00A5674E">
      <w:pPr>
        <w:spacing w:after="200" w:line="276" w:lineRule="auto"/>
        <w:jc w:val="center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lastRenderedPageBreak/>
        <w:t>Članak 3.</w:t>
      </w:r>
    </w:p>
    <w:p w:rsidR="002B3D64" w:rsidRPr="002B3D64" w:rsidRDefault="002B3D64" w:rsidP="00A5674E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Times New Roman"/>
        </w:rPr>
        <w:t>Ovlaštenik koncesijskog odobrenja mora ispunjavati uvjete za obavljanje predmetne djelatnosti u s</w:t>
      </w:r>
      <w:r w:rsidR="00FE7BB5">
        <w:rPr>
          <w:rFonts w:ascii="Cambria" w:eastAsia="Calibri" w:hAnsi="Cambria" w:cs="Times New Roman"/>
        </w:rPr>
        <w:t xml:space="preserve">mislu Zakona o zaštiti prirode </w:t>
      </w:r>
      <w:r w:rsidRPr="002B3D64">
        <w:rPr>
          <w:rFonts w:ascii="Cambria" w:eastAsia="Calibri" w:hAnsi="Cambria" w:cs="Times New Roman"/>
        </w:rPr>
        <w:t xml:space="preserve">te ostalih propisa kojim je ista regulirana. </w:t>
      </w:r>
    </w:p>
    <w:p w:rsidR="0099119D" w:rsidRPr="00A5674E" w:rsidRDefault="002B3D64" w:rsidP="0099119D">
      <w:pPr>
        <w:spacing w:after="200" w:line="276" w:lineRule="auto"/>
        <w:jc w:val="center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>Članak 4.</w:t>
      </w:r>
    </w:p>
    <w:p w:rsidR="002B3D64" w:rsidRPr="002B3D64" w:rsidRDefault="002B3D64" w:rsidP="0099119D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>Davatelj konc</w:t>
      </w:r>
      <w:r w:rsidR="00A5674E">
        <w:rPr>
          <w:rFonts w:ascii="Cambria" w:eastAsia="Calibri" w:hAnsi="Cambria" w:cs="Times New Roman"/>
        </w:rPr>
        <w:t>esijskog odobrenja utvrđuje, a O</w:t>
      </w:r>
      <w:r w:rsidRPr="002B3D64">
        <w:rPr>
          <w:rFonts w:ascii="Cambria" w:eastAsia="Calibri" w:hAnsi="Cambria" w:cs="Times New Roman"/>
        </w:rPr>
        <w:t xml:space="preserve">vlaštenik koncesijskog odobrenja se obvezuje radi ostvarivanja zaštite područja djelatnost obavljati uz sljedeće uvjete zaštite prirode: 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 xml:space="preserve">1. </w:t>
      </w:r>
      <w:r w:rsidR="0099119D" w:rsidRPr="00A5674E">
        <w:rPr>
          <w:rFonts w:ascii="Cambria" w:eastAsia="Calibri" w:hAnsi="Cambria" w:cs="Times New Roman"/>
        </w:rPr>
        <w:t>Djelatnost koju obavlja</w:t>
      </w:r>
      <w:r w:rsidRPr="002B3D64">
        <w:rPr>
          <w:rFonts w:ascii="Cambria" w:eastAsia="Calibri" w:hAnsi="Cambria" w:cs="Times New Roman"/>
        </w:rPr>
        <w:t xml:space="preserve"> na području Nacionalnog parka</w:t>
      </w:r>
      <w:r w:rsidR="0099119D" w:rsidRPr="00A5674E">
        <w:rPr>
          <w:rFonts w:ascii="Cambria" w:eastAsia="Calibri" w:hAnsi="Cambria" w:cs="Times New Roman"/>
        </w:rPr>
        <w:t xml:space="preserve"> Plitvička jezera</w:t>
      </w:r>
      <w:r w:rsidRPr="002B3D64">
        <w:rPr>
          <w:rFonts w:ascii="Cambria" w:eastAsia="Calibri" w:hAnsi="Cambria" w:cs="Times New Roman"/>
        </w:rPr>
        <w:t xml:space="preserve"> ne smije negativno utjecati na zaštićeno područje. 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 xml:space="preserve">2. Ne smije se bukom remetiti postojeći mir. </w:t>
      </w:r>
    </w:p>
    <w:p w:rsidR="002B3D64" w:rsidRPr="00A5674E" w:rsidRDefault="002B3D64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 xml:space="preserve">3. Ovlaštenik koncesijskog odobrenja mora sukladno posebnom propisu koji regulira obavljanje predmetne djelatnosti ishoditi potrebne akte, te poštivati i druge odredbe posebnih propisa. </w:t>
      </w:r>
    </w:p>
    <w:p w:rsidR="00FE7BB5" w:rsidRDefault="0099119D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4. Obavljanje djelatnosti mora se provoditi na način da se ne ometaju aktivnosti drugih korisnika i posjetitelja</w:t>
      </w:r>
      <w:r w:rsidR="00FE7BB5">
        <w:rPr>
          <w:rFonts w:ascii="Cambria" w:eastAsia="Calibri" w:hAnsi="Cambria" w:cs="Times New Roman"/>
        </w:rPr>
        <w:t>.</w:t>
      </w:r>
    </w:p>
    <w:p w:rsidR="002B3D64" w:rsidRPr="00A5674E" w:rsidRDefault="0099119D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5</w:t>
      </w:r>
      <w:r w:rsidR="002B3D64" w:rsidRPr="002B3D64">
        <w:rPr>
          <w:rFonts w:ascii="Cambria" w:eastAsia="Calibri" w:hAnsi="Cambria" w:cs="Times New Roman"/>
        </w:rPr>
        <w:t xml:space="preserve">. Ovlaštenik koncesijskog odobrenja dužan je pridržavati se odredbi Zakona o zaštiti prirode i ostalih </w:t>
      </w:r>
      <w:proofErr w:type="spellStart"/>
      <w:r w:rsidR="002B3D64" w:rsidRPr="002B3D64">
        <w:rPr>
          <w:rFonts w:ascii="Cambria" w:eastAsia="Calibri" w:hAnsi="Cambria" w:cs="Times New Roman"/>
        </w:rPr>
        <w:t>podzakonskih</w:t>
      </w:r>
      <w:proofErr w:type="spellEnd"/>
      <w:r w:rsidR="002B3D64" w:rsidRPr="002B3D64">
        <w:rPr>
          <w:rFonts w:ascii="Cambria" w:eastAsia="Calibri" w:hAnsi="Cambria" w:cs="Times New Roman"/>
        </w:rPr>
        <w:t xml:space="preserve"> akata te uputa ovlaštene službene osobe Javne ustanove </w:t>
      </w:r>
      <w:r w:rsidRPr="00A5674E">
        <w:rPr>
          <w:rFonts w:ascii="Cambria" w:eastAsia="Calibri" w:hAnsi="Cambria" w:cs="Times New Roman"/>
        </w:rPr>
        <w:t>Nacionalni park Plitvička jezera.</w:t>
      </w:r>
    </w:p>
    <w:p w:rsidR="0099119D" w:rsidRDefault="0099119D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6. Ovlaštenik ne</w:t>
      </w:r>
      <w:r w:rsidR="00FE7BB5">
        <w:rPr>
          <w:rFonts w:ascii="Cambria" w:eastAsia="Calibri" w:hAnsi="Cambria" w:cs="Times New Roman"/>
        </w:rPr>
        <w:t xml:space="preserve"> smije isticati reklamne oglase.</w:t>
      </w:r>
    </w:p>
    <w:p w:rsidR="0099119D" w:rsidRPr="00A5674E" w:rsidRDefault="00FE7BB5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7</w:t>
      </w:r>
      <w:r w:rsidR="0099119D" w:rsidRPr="00A5674E">
        <w:rPr>
          <w:rFonts w:ascii="Cambria" w:eastAsia="Calibri" w:hAnsi="Cambria" w:cs="Times New Roman"/>
        </w:rPr>
        <w:t>.  Štetu izazvanu nedopuštenim radnjama i zahvatima od strane Ovlaštenika, u cijelosti snosi Ovlaštenik.</w:t>
      </w:r>
    </w:p>
    <w:p w:rsidR="00286E75" w:rsidRDefault="00FE7BB5" w:rsidP="002B3D64">
      <w:pPr>
        <w:spacing w:after="200" w:line="276" w:lineRule="auto"/>
        <w:jc w:val="both"/>
        <w:rPr>
          <w:rFonts w:ascii="Cambria" w:eastAsia="Calibri" w:hAnsi="Cambria" w:cs="Times New Roman"/>
          <w:iCs/>
        </w:rPr>
      </w:pPr>
      <w:r>
        <w:rPr>
          <w:rFonts w:ascii="Cambria" w:eastAsia="Calibri" w:hAnsi="Cambria" w:cs="Times New Roman"/>
        </w:rPr>
        <w:t>8</w:t>
      </w:r>
      <w:r w:rsidR="00286E75" w:rsidRPr="00A5674E">
        <w:rPr>
          <w:rFonts w:ascii="Cambria" w:eastAsia="Calibri" w:hAnsi="Cambria" w:cs="Times New Roman"/>
        </w:rPr>
        <w:t xml:space="preserve">. </w:t>
      </w:r>
      <w:r w:rsidR="00286E75" w:rsidRPr="00A5674E">
        <w:rPr>
          <w:rFonts w:ascii="Cambria" w:eastAsia="Calibri" w:hAnsi="Cambria" w:cs="Times New Roman"/>
          <w:iCs/>
        </w:rPr>
        <w:t>Ovlaštenik se obvezuje obavljati djelatnost uredno, savjesno i odgovorno, pažnjom dobrog stručnjaka, po najvišim profesionalnim standardima, u skladu s pozitivnim zakonskim propisima.</w:t>
      </w:r>
    </w:p>
    <w:p w:rsidR="00A5674E" w:rsidRPr="00A5674E" w:rsidRDefault="00FE7BB5" w:rsidP="002B3D64">
      <w:pPr>
        <w:spacing w:after="200" w:line="276" w:lineRule="auto"/>
        <w:jc w:val="both"/>
        <w:rPr>
          <w:rFonts w:ascii="Cambria" w:eastAsia="Calibri" w:hAnsi="Cambria" w:cs="Times New Roman"/>
          <w:iCs/>
        </w:rPr>
      </w:pPr>
      <w:r>
        <w:rPr>
          <w:rFonts w:ascii="Cambria" w:eastAsia="Calibri" w:hAnsi="Cambria" w:cs="Times New Roman"/>
          <w:iCs/>
        </w:rPr>
        <w:t>9</w:t>
      </w:r>
      <w:r w:rsidR="00A5674E">
        <w:rPr>
          <w:rFonts w:ascii="Cambria" w:eastAsia="Calibri" w:hAnsi="Cambria" w:cs="Times New Roman"/>
          <w:iCs/>
        </w:rPr>
        <w:t>. Ovlaštenik je dužan čuvati ugled Nacionalnog parka Plitvička jezera te nag</w:t>
      </w:r>
      <w:r w:rsidR="00615EDB">
        <w:rPr>
          <w:rFonts w:ascii="Cambria" w:eastAsia="Calibri" w:hAnsi="Cambria" w:cs="Times New Roman"/>
          <w:iCs/>
        </w:rPr>
        <w:t>lašavati njegov značaj i ulogu j</w:t>
      </w:r>
      <w:r w:rsidR="00A5674E">
        <w:rPr>
          <w:rFonts w:ascii="Cambria" w:eastAsia="Calibri" w:hAnsi="Cambria" w:cs="Times New Roman"/>
          <w:iCs/>
        </w:rPr>
        <w:t>avne ustanove u zaštiti prirode.</w:t>
      </w:r>
    </w:p>
    <w:p w:rsidR="00286E75" w:rsidRPr="00A5674E" w:rsidRDefault="00A5674E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11</w:t>
      </w:r>
      <w:r w:rsidR="00286E75" w:rsidRPr="00A5674E">
        <w:rPr>
          <w:rFonts w:ascii="Cambria" w:eastAsia="Calibri" w:hAnsi="Cambria" w:cs="Times New Roman"/>
        </w:rPr>
        <w:t>. Ovlaštenik posebno ne smije:</w:t>
      </w:r>
    </w:p>
    <w:p w:rsidR="002B3D64" w:rsidRPr="00A5674E" w:rsidRDefault="002B3D64" w:rsidP="00286E75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remetiti bukom ili svjetlosnim zagađenjem postojeći noćni mir područ</w:t>
      </w:r>
      <w:r w:rsidR="00615EDB">
        <w:rPr>
          <w:rFonts w:ascii="Cambria" w:eastAsia="Calibri" w:hAnsi="Cambria" w:cs="Times New Roman"/>
        </w:rPr>
        <w:t>ja;</w:t>
      </w:r>
    </w:p>
    <w:p w:rsidR="00286E75" w:rsidRPr="00A5674E" w:rsidRDefault="002B3D64" w:rsidP="00286E75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skladištiti ili odlagati zalihe hrane i pića ili ambalaže na otv</w:t>
      </w:r>
      <w:r w:rsidR="00615EDB">
        <w:rPr>
          <w:rFonts w:ascii="Cambria" w:eastAsia="Calibri" w:hAnsi="Cambria" w:cs="Times New Roman"/>
        </w:rPr>
        <w:t>orenim ili vidljivim prostorima;</w:t>
      </w:r>
    </w:p>
    <w:p w:rsidR="00286E75" w:rsidRPr="00A5674E" w:rsidRDefault="002B3D64" w:rsidP="00286E75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ispuštati tekućine i upotrebljavati kemijska i druga sredstava kojima se može ugroziti postojanost biljnog i životinjskog svijeta</w:t>
      </w:r>
      <w:r w:rsidR="00615EDB">
        <w:rPr>
          <w:rFonts w:ascii="Cambria" w:eastAsia="Calibri" w:hAnsi="Cambria" w:cs="Times New Roman"/>
        </w:rPr>
        <w:t>;</w:t>
      </w:r>
    </w:p>
    <w:p w:rsidR="002B3D64" w:rsidRPr="00A5674E" w:rsidRDefault="002B3D64" w:rsidP="00286E75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 xml:space="preserve">na bilo koji način uništavati okoliš. </w:t>
      </w:r>
    </w:p>
    <w:p w:rsidR="00615EDB" w:rsidRPr="002B3D64" w:rsidRDefault="00A5674E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12</w:t>
      </w:r>
      <w:r w:rsidR="002B3D64" w:rsidRPr="002B3D64">
        <w:rPr>
          <w:rFonts w:ascii="Cambria" w:eastAsia="Calibri" w:hAnsi="Cambria" w:cs="Arial"/>
        </w:rPr>
        <w:t xml:space="preserve">. Nadzor nad obavljanjem zaštite prirode obavlja </w:t>
      </w:r>
      <w:r w:rsidR="00286E75" w:rsidRPr="00A5674E">
        <w:rPr>
          <w:rFonts w:ascii="Cambria" w:eastAsia="Calibri" w:hAnsi="Cambria" w:cs="Arial"/>
        </w:rPr>
        <w:t>Služba zaštite, održavanja, očuvanja, promicanja i korištenja Nacionalnog parka Plitvička jezera.</w:t>
      </w:r>
    </w:p>
    <w:p w:rsidR="00286E75" w:rsidRPr="00A5674E" w:rsidRDefault="00286E75" w:rsidP="00286E75">
      <w:pPr>
        <w:spacing w:after="200" w:line="276" w:lineRule="auto"/>
        <w:jc w:val="center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Članak 5</w:t>
      </w:r>
      <w:r w:rsidR="002B3D64" w:rsidRPr="002B3D64">
        <w:rPr>
          <w:rFonts w:ascii="Cambria" w:eastAsia="Calibri" w:hAnsi="Cambria" w:cs="Arial"/>
        </w:rPr>
        <w:t>.</w:t>
      </w:r>
    </w:p>
    <w:p w:rsidR="00286E75" w:rsidRDefault="002B3D64" w:rsidP="00286E75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>Za obavljanje djelatn</w:t>
      </w:r>
      <w:r w:rsidR="00615EDB">
        <w:rPr>
          <w:rFonts w:ascii="Cambria" w:eastAsia="Calibri" w:hAnsi="Cambria" w:cs="Times New Roman"/>
        </w:rPr>
        <w:t>osti iz članka 2</w:t>
      </w:r>
      <w:r w:rsidR="00A5674E">
        <w:rPr>
          <w:rFonts w:ascii="Cambria" w:eastAsia="Calibri" w:hAnsi="Cambria" w:cs="Times New Roman"/>
        </w:rPr>
        <w:t>. ovog Ugovora D</w:t>
      </w:r>
      <w:r w:rsidRPr="002B3D64">
        <w:rPr>
          <w:rFonts w:ascii="Cambria" w:eastAsia="Calibri" w:hAnsi="Cambria" w:cs="Times New Roman"/>
        </w:rPr>
        <w:t>avatelj koncesijs</w:t>
      </w:r>
      <w:r w:rsidR="00A5674E">
        <w:rPr>
          <w:rFonts w:ascii="Cambria" w:eastAsia="Calibri" w:hAnsi="Cambria" w:cs="Times New Roman"/>
        </w:rPr>
        <w:t xml:space="preserve">kog odobrenja dužan je </w:t>
      </w:r>
      <w:r w:rsidR="00615EDB">
        <w:rPr>
          <w:rFonts w:ascii="Cambria" w:eastAsia="Calibri" w:hAnsi="Cambria" w:cs="Times New Roman"/>
        </w:rPr>
        <w:t xml:space="preserve">omogućiti </w:t>
      </w:r>
      <w:r w:rsidR="00A5674E">
        <w:rPr>
          <w:rFonts w:ascii="Cambria" w:eastAsia="Calibri" w:hAnsi="Cambria" w:cs="Times New Roman"/>
        </w:rPr>
        <w:t>O</w:t>
      </w:r>
      <w:r w:rsidRPr="002B3D64">
        <w:rPr>
          <w:rFonts w:ascii="Cambria" w:eastAsia="Calibri" w:hAnsi="Cambria" w:cs="Times New Roman"/>
        </w:rPr>
        <w:t xml:space="preserve">vlašteniku koncesijskog odobrenja </w:t>
      </w:r>
      <w:r w:rsidR="00615EDB">
        <w:rPr>
          <w:rFonts w:ascii="Cambria" w:eastAsia="Calibri" w:hAnsi="Cambria" w:cs="Times New Roman"/>
        </w:rPr>
        <w:t xml:space="preserve">korištenje </w:t>
      </w:r>
      <w:r w:rsidRPr="002B3D64">
        <w:rPr>
          <w:rFonts w:ascii="Cambria" w:eastAsia="Calibri" w:hAnsi="Cambria" w:cs="Times New Roman"/>
        </w:rPr>
        <w:t>prostor</w:t>
      </w:r>
      <w:r w:rsidR="00615EDB">
        <w:rPr>
          <w:rFonts w:ascii="Cambria" w:eastAsia="Calibri" w:hAnsi="Cambria" w:cs="Times New Roman"/>
        </w:rPr>
        <w:t>a</w:t>
      </w:r>
      <w:r w:rsidRPr="002B3D64">
        <w:rPr>
          <w:rFonts w:ascii="Cambria" w:eastAsia="Calibri" w:hAnsi="Cambria" w:cs="Times New Roman"/>
        </w:rPr>
        <w:t xml:space="preserve"> koji je predmet ovog Ugovora u roku od 30 dana. </w:t>
      </w:r>
    </w:p>
    <w:p w:rsidR="00FE7BB5" w:rsidRDefault="00FE7BB5" w:rsidP="00286E75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FE7BB5" w:rsidRPr="00A5674E" w:rsidRDefault="00FE7BB5" w:rsidP="00286E75">
      <w:pPr>
        <w:spacing w:after="200" w:line="276" w:lineRule="auto"/>
        <w:jc w:val="both"/>
        <w:rPr>
          <w:rFonts w:ascii="Cambria" w:eastAsia="Calibri" w:hAnsi="Cambria" w:cs="Arial"/>
        </w:rPr>
      </w:pPr>
    </w:p>
    <w:p w:rsidR="00A5674E" w:rsidRDefault="00286E75" w:rsidP="00A5674E">
      <w:pPr>
        <w:spacing w:after="200" w:line="276" w:lineRule="auto"/>
        <w:jc w:val="center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lastRenderedPageBreak/>
        <w:t>Članak 6</w:t>
      </w:r>
      <w:r w:rsidR="002B3D64" w:rsidRPr="002B3D64">
        <w:rPr>
          <w:rFonts w:ascii="Cambria" w:eastAsia="Calibri" w:hAnsi="Cambria" w:cs="Arial"/>
        </w:rPr>
        <w:t>.</w:t>
      </w:r>
    </w:p>
    <w:p w:rsidR="00286E75" w:rsidRPr="002B3D64" w:rsidRDefault="002B3D64" w:rsidP="00A5674E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Times New Roman"/>
        </w:rPr>
        <w:t>Predmet ovog koncesijskog odobrenja nije moguće ni pod kojim uvjetima prenijeti na drugu pravnu osobu, te Ovlaštenik koncesijskog odobrenja nema pravo sklopiti ugovor o koncesij</w:t>
      </w:r>
      <w:r w:rsidR="00286E75" w:rsidRPr="00A5674E">
        <w:rPr>
          <w:rFonts w:ascii="Cambria" w:eastAsia="Calibri" w:hAnsi="Cambria" w:cs="Times New Roman"/>
        </w:rPr>
        <w:t>skom odobrenju s trećom osobom.</w:t>
      </w:r>
    </w:p>
    <w:p w:rsidR="00A5674E" w:rsidRDefault="00A5674E" w:rsidP="00A5674E">
      <w:pPr>
        <w:spacing w:after="200" w:line="276" w:lineRule="auto"/>
        <w:jc w:val="center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Članak 7</w:t>
      </w:r>
      <w:r w:rsidR="002B3D64" w:rsidRPr="002B3D64">
        <w:rPr>
          <w:rFonts w:ascii="Cambria" w:eastAsia="Calibri" w:hAnsi="Cambria" w:cs="Times New Roman"/>
        </w:rPr>
        <w:t>.</w:t>
      </w:r>
    </w:p>
    <w:p w:rsidR="00A5674E" w:rsidRDefault="002B3D64" w:rsidP="00A5674E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Arial"/>
        </w:rPr>
        <w:t>Za obavljanje djelatn</w:t>
      </w:r>
      <w:r w:rsidR="00615EDB">
        <w:rPr>
          <w:rFonts w:ascii="Cambria" w:eastAsia="Calibri" w:hAnsi="Cambria" w:cs="Arial"/>
        </w:rPr>
        <w:t>osti iz članka 2. ovog Ugovora O</w:t>
      </w:r>
      <w:r w:rsidRPr="002B3D64">
        <w:rPr>
          <w:rFonts w:ascii="Cambria" w:eastAsia="Calibri" w:hAnsi="Cambria" w:cs="Arial"/>
        </w:rPr>
        <w:t>vlaštenik konc</w:t>
      </w:r>
      <w:r w:rsidR="00615EDB">
        <w:rPr>
          <w:rFonts w:ascii="Cambria" w:eastAsia="Calibri" w:hAnsi="Cambria" w:cs="Arial"/>
        </w:rPr>
        <w:t>esijskog odobrenja se obvezuje D</w:t>
      </w:r>
      <w:r w:rsidRPr="002B3D64">
        <w:rPr>
          <w:rFonts w:ascii="Cambria" w:eastAsia="Calibri" w:hAnsi="Cambria" w:cs="Arial"/>
        </w:rPr>
        <w:t xml:space="preserve">avatelju koncesijskog odobrenja platiti naknadu za koncesijsko odobrenje u iznosu od _________ € bez PDV-a </w:t>
      </w:r>
      <w:r w:rsidR="00FE7BB5">
        <w:rPr>
          <w:rFonts w:ascii="Cambria" w:eastAsia="Calibri" w:hAnsi="Cambria" w:cs="Arial"/>
        </w:rPr>
        <w:t>mjesečno.</w:t>
      </w:r>
    </w:p>
    <w:p w:rsidR="00615EDB" w:rsidRPr="002B3D64" w:rsidRDefault="002B3D64" w:rsidP="00A5674E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Arial"/>
        </w:rPr>
        <w:t>Naknadu za koncesijsko odobrenje iz prednjeg stavk</w:t>
      </w:r>
      <w:r w:rsidR="00A5674E">
        <w:rPr>
          <w:rFonts w:ascii="Cambria" w:eastAsia="Calibri" w:hAnsi="Cambria" w:cs="Arial"/>
        </w:rPr>
        <w:t>a O</w:t>
      </w:r>
      <w:r w:rsidRPr="002B3D64">
        <w:rPr>
          <w:rFonts w:ascii="Cambria" w:eastAsia="Calibri" w:hAnsi="Cambria" w:cs="Arial"/>
        </w:rPr>
        <w:t>vlaštenik koncesijsk</w:t>
      </w:r>
      <w:r w:rsidR="00FE7BB5">
        <w:rPr>
          <w:rFonts w:ascii="Cambria" w:eastAsia="Calibri" w:hAnsi="Cambria" w:cs="Arial"/>
        </w:rPr>
        <w:t>og odobrenja obvezuje se plaćati</w:t>
      </w:r>
      <w:r w:rsidRPr="002B3D64">
        <w:rPr>
          <w:rFonts w:ascii="Cambria" w:eastAsia="Calibri" w:hAnsi="Cambria" w:cs="Arial"/>
        </w:rPr>
        <w:t xml:space="preserve"> na račun broj </w:t>
      </w:r>
      <w:r w:rsidRPr="002B3D64">
        <w:rPr>
          <w:rFonts w:ascii="Cambria" w:eastAsia="Calibri" w:hAnsi="Cambria" w:cs="Times New Roman"/>
        </w:rPr>
        <w:t>IBAN: HR</w:t>
      </w:r>
      <w:r w:rsidR="00286E75" w:rsidRPr="00A5674E">
        <w:rPr>
          <w:rFonts w:ascii="Cambria" w:eastAsia="Calibri" w:hAnsi="Cambria" w:cs="Times New Roman"/>
        </w:rPr>
        <w:t>8923900011101336657</w:t>
      </w:r>
      <w:r w:rsidR="00FE7BB5">
        <w:rPr>
          <w:rFonts w:ascii="Cambria" w:eastAsia="Calibri" w:hAnsi="Cambria" w:cs="Arial"/>
        </w:rPr>
        <w:t xml:space="preserve">, najkasnije 15. </w:t>
      </w:r>
      <w:proofErr w:type="spellStart"/>
      <w:r w:rsidR="00FE7BB5">
        <w:rPr>
          <w:rFonts w:ascii="Cambria" w:eastAsia="Calibri" w:hAnsi="Cambria" w:cs="Arial"/>
        </w:rPr>
        <w:t>og</w:t>
      </w:r>
      <w:proofErr w:type="spellEnd"/>
      <w:r w:rsidR="00FE7BB5">
        <w:rPr>
          <w:rFonts w:ascii="Cambria" w:eastAsia="Calibri" w:hAnsi="Cambria" w:cs="Arial"/>
        </w:rPr>
        <w:t xml:space="preserve"> u mjesecu za prethodni mjesec.</w:t>
      </w:r>
    </w:p>
    <w:p w:rsidR="00A5674E" w:rsidRDefault="00A5674E" w:rsidP="00A5674E">
      <w:pPr>
        <w:spacing w:after="200" w:line="276" w:lineRule="auto"/>
        <w:jc w:val="center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Članak 8</w:t>
      </w:r>
      <w:r w:rsidR="002B3D64" w:rsidRPr="002B3D64">
        <w:rPr>
          <w:rFonts w:ascii="Cambria" w:eastAsia="Calibri" w:hAnsi="Cambria" w:cs="Times New Roman"/>
        </w:rPr>
        <w:t>.</w:t>
      </w:r>
    </w:p>
    <w:p w:rsidR="00A5674E" w:rsidRDefault="00615EDB" w:rsidP="00A5674E">
      <w:pPr>
        <w:spacing w:after="200" w:line="276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Pri potpisu ovog ugovora, O</w:t>
      </w:r>
      <w:r w:rsidR="002B3D64" w:rsidRPr="002B3D64">
        <w:rPr>
          <w:rFonts w:ascii="Cambria" w:eastAsia="Calibri" w:hAnsi="Cambria" w:cs="Times New Roman"/>
        </w:rPr>
        <w:t>vlaštenik koncesijskog</w:t>
      </w:r>
      <w:r>
        <w:rPr>
          <w:rFonts w:ascii="Cambria" w:eastAsia="Calibri" w:hAnsi="Cambria" w:cs="Times New Roman"/>
        </w:rPr>
        <w:t xml:space="preserve"> odobrenja obvezuje se uručiti D</w:t>
      </w:r>
      <w:r w:rsidR="002B3D64" w:rsidRPr="002B3D64">
        <w:rPr>
          <w:rFonts w:ascii="Cambria" w:eastAsia="Calibri" w:hAnsi="Cambria" w:cs="Times New Roman"/>
        </w:rPr>
        <w:t xml:space="preserve">avatelju koncesijskog odobrenja </w:t>
      </w:r>
      <w:r w:rsidR="002E152D" w:rsidRPr="00A5674E">
        <w:rPr>
          <w:rFonts w:ascii="Cambria" w:eastAsia="Calibri" w:hAnsi="Cambria" w:cs="Times New Roman"/>
        </w:rPr>
        <w:t>jamstvo za uredno ispunjenje ugovora za slučaj povrede ugovornih obveza te kao jamstvo za zaštitu prirode u obliku zadužnice ovjerene kod javnog bilježnika.</w:t>
      </w:r>
    </w:p>
    <w:p w:rsidR="002E152D" w:rsidRPr="00A5674E" w:rsidRDefault="002E152D" w:rsidP="00A5674E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Jamstvo za uredno ispunjenje ugovora daje se na iznos od 1</w:t>
      </w:r>
      <w:r w:rsidR="00FE7BB5">
        <w:rPr>
          <w:rFonts w:ascii="Cambria" w:eastAsia="Calibri" w:hAnsi="Cambria" w:cs="Times New Roman"/>
        </w:rPr>
        <w:t>0</w:t>
      </w:r>
      <w:r w:rsidRPr="00A5674E">
        <w:rPr>
          <w:rFonts w:ascii="Cambria" w:eastAsia="Calibri" w:hAnsi="Cambria" w:cs="Times New Roman"/>
        </w:rPr>
        <w:t>.000,00 eura.</w:t>
      </w:r>
    </w:p>
    <w:p w:rsidR="002E152D" w:rsidRPr="00A5674E" w:rsidRDefault="002E152D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2B3D64" w:rsidRPr="002B3D64" w:rsidRDefault="00A5674E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>III</w:t>
      </w:r>
      <w:r w:rsidR="002B3D64" w:rsidRPr="002B3D64">
        <w:rPr>
          <w:rFonts w:ascii="Cambria" w:eastAsia="Calibri" w:hAnsi="Cambria" w:cs="Arial"/>
          <w:b/>
        </w:rPr>
        <w:t>. RASKID I PRESTANAK VAŽENJA UGOVORA</w:t>
      </w:r>
    </w:p>
    <w:p w:rsidR="00A5674E" w:rsidRDefault="00615EDB" w:rsidP="00A5674E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9</w:t>
      </w:r>
      <w:r w:rsidR="002B3D64" w:rsidRPr="002B3D64">
        <w:rPr>
          <w:rFonts w:ascii="Cambria" w:eastAsia="Calibri" w:hAnsi="Cambria" w:cs="Arial"/>
        </w:rPr>
        <w:t>.</w:t>
      </w:r>
    </w:p>
    <w:p w:rsidR="00A5674E" w:rsidRDefault="002B3D64" w:rsidP="00A5674E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Ugovor o koncesijskom odobrenju prestaje važiti: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A5674E" w:rsidRDefault="00615EDB" w:rsidP="00A5674E">
      <w:pPr>
        <w:pStyle w:val="Odlomakpopis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</w:t>
      </w:r>
      <w:r w:rsidR="002B3D64" w:rsidRPr="00A5674E">
        <w:rPr>
          <w:rFonts w:ascii="Cambria" w:eastAsia="Calibri" w:hAnsi="Cambria" w:cs="Arial"/>
        </w:rPr>
        <w:t xml:space="preserve">ko ovlaštenik koncesijskog odobrenja ne dostavi jamstvo za uredno izvršenje ugovora sukladno članku </w:t>
      </w:r>
      <w:r w:rsidR="00A5674E">
        <w:rPr>
          <w:rFonts w:ascii="Cambria" w:eastAsia="Calibri" w:hAnsi="Cambria" w:cs="Arial"/>
        </w:rPr>
        <w:t>8</w:t>
      </w:r>
      <w:r w:rsidR="002B3D64" w:rsidRPr="00A5674E">
        <w:rPr>
          <w:rFonts w:ascii="Cambria" w:eastAsia="Calibri" w:hAnsi="Cambria" w:cs="Arial"/>
        </w:rPr>
        <w:t>. ovog Ugovora;</w:t>
      </w:r>
      <w:r w:rsidR="002B3D64" w:rsidRPr="00A5674E">
        <w:rPr>
          <w:rFonts w:ascii="Cambria" w:eastAsia="Calibri" w:hAnsi="Cambria" w:cs="Times New Roman"/>
        </w:rPr>
        <w:t xml:space="preserve"> </w:t>
      </w:r>
    </w:p>
    <w:p w:rsidR="002B3D64" w:rsidRPr="002B3D64" w:rsidRDefault="002B3D64" w:rsidP="00A5674E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istekom vremena na koje je koncesijsko odobrenje dodijeljeno;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2B3D64" w:rsidRDefault="002B3D64" w:rsidP="00A5674E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smrću, o</w:t>
      </w:r>
      <w:r w:rsidR="00615EDB">
        <w:rPr>
          <w:rFonts w:ascii="Cambria" w:eastAsia="Calibri" w:hAnsi="Cambria" w:cs="Arial"/>
        </w:rPr>
        <w:t>dnosno prestankom pravne osobe O</w:t>
      </w:r>
      <w:r w:rsidRPr="002B3D64">
        <w:rPr>
          <w:rFonts w:ascii="Cambria" w:eastAsia="Calibri" w:hAnsi="Cambria" w:cs="Arial"/>
        </w:rPr>
        <w:t>vlaštenika koncesijskog odobrenja ako se prava i obveze iz ugovora ne prenesu na nasljedn</w:t>
      </w:r>
      <w:r w:rsidR="002E152D" w:rsidRPr="00A5674E">
        <w:rPr>
          <w:rFonts w:ascii="Cambria" w:eastAsia="Calibri" w:hAnsi="Cambria" w:cs="Arial"/>
        </w:rPr>
        <w:t>ika, odnosno pravnog slijednika</w:t>
      </w:r>
    </w:p>
    <w:p w:rsidR="002B3D64" w:rsidRPr="002B3D64" w:rsidRDefault="00615EDB" w:rsidP="00A5674E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je O</w:t>
      </w:r>
      <w:r w:rsidR="002B3D64" w:rsidRPr="002B3D64">
        <w:rPr>
          <w:rFonts w:ascii="Cambria" w:eastAsia="Calibri" w:hAnsi="Cambria" w:cs="Arial"/>
        </w:rPr>
        <w:t xml:space="preserve">vlašteniku koncesijskog odobrenja pravomoćnom odlukom suda ili upravnoga tijela zabranjeno </w:t>
      </w:r>
      <w:r w:rsidR="002E152D" w:rsidRPr="00A5674E">
        <w:rPr>
          <w:rFonts w:ascii="Cambria" w:eastAsia="Calibri" w:hAnsi="Cambria" w:cs="Arial"/>
        </w:rPr>
        <w:t>obavljanje djelatnosti</w:t>
      </w:r>
    </w:p>
    <w:p w:rsidR="00681A5C" w:rsidRPr="00A5674E" w:rsidRDefault="002B3D64" w:rsidP="00A5674E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ako nastanu razlozi, promjenom režima zaštite područja na kojem je izdano koncesijsko odobrenje koji sprječavaju dodjeljivanje, odnosno korištenje koncesije na tom području, </w:t>
      </w:r>
    </w:p>
    <w:p w:rsidR="002B3D64" w:rsidRPr="00A5674E" w:rsidRDefault="002B3D64" w:rsidP="00A5674E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sporazumom ugovornih strana.</w:t>
      </w:r>
      <w:r w:rsidRPr="002B3D64">
        <w:rPr>
          <w:rFonts w:ascii="Cambria" w:eastAsia="Calibri" w:hAnsi="Cambria" w:cs="Times New Roman"/>
        </w:rPr>
        <w:t xml:space="preserve"> </w:t>
      </w:r>
    </w:p>
    <w:p w:rsidR="00681A5C" w:rsidRPr="00A5674E" w:rsidRDefault="00681A5C" w:rsidP="002B3D64">
      <w:pPr>
        <w:spacing w:after="200" w:line="276" w:lineRule="auto"/>
        <w:jc w:val="center"/>
        <w:rPr>
          <w:rFonts w:ascii="Cambria" w:eastAsia="Calibri" w:hAnsi="Cambria" w:cs="Arial"/>
        </w:rPr>
      </w:pPr>
    </w:p>
    <w:p w:rsidR="00A5674E" w:rsidRDefault="00615EDB" w:rsidP="00A5674E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10</w:t>
      </w:r>
      <w:r w:rsidR="002B3D64" w:rsidRPr="002B3D64">
        <w:rPr>
          <w:rFonts w:ascii="Cambria" w:eastAsia="Calibri" w:hAnsi="Cambria" w:cs="Arial"/>
        </w:rPr>
        <w:t>.</w:t>
      </w:r>
    </w:p>
    <w:p w:rsidR="002B3D64" w:rsidRPr="002B3D64" w:rsidRDefault="002B3D64" w:rsidP="00A5674E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Ugovor o koncesijskom odobrenju može se jednostrano raskinuti prije isteka vremena na koji je zaključen: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2B3D64" w:rsidRDefault="00615EDB" w:rsidP="00A5674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O</w:t>
      </w:r>
      <w:r w:rsidR="002B3D64" w:rsidRPr="002B3D64">
        <w:rPr>
          <w:rFonts w:ascii="Cambria" w:eastAsia="Calibri" w:hAnsi="Cambria" w:cs="Arial"/>
        </w:rPr>
        <w:t>vlaštenik konces</w:t>
      </w:r>
      <w:r w:rsidR="00681A5C" w:rsidRPr="00A5674E">
        <w:rPr>
          <w:rFonts w:ascii="Cambria" w:eastAsia="Calibri" w:hAnsi="Cambria" w:cs="Arial"/>
        </w:rPr>
        <w:t>ijskog odobrenja uredno ne plati</w:t>
      </w:r>
      <w:r w:rsidR="002B3D64" w:rsidRPr="002B3D64">
        <w:rPr>
          <w:rFonts w:ascii="Cambria" w:eastAsia="Calibri" w:hAnsi="Cambria" w:cs="Arial"/>
        </w:rPr>
        <w:t xml:space="preserve"> naknadu za koncesi</w:t>
      </w:r>
      <w:r>
        <w:rPr>
          <w:rFonts w:ascii="Cambria" w:eastAsia="Calibri" w:hAnsi="Cambria" w:cs="Arial"/>
        </w:rPr>
        <w:t>jsko odobrenje sukladno članku 7</w:t>
      </w:r>
      <w:r w:rsidR="002B3D64" w:rsidRPr="002B3D64">
        <w:rPr>
          <w:rFonts w:ascii="Cambria" w:eastAsia="Calibri" w:hAnsi="Cambria" w:cs="Arial"/>
        </w:rPr>
        <w:t>. ovog Ugovor</w:t>
      </w:r>
      <w:r>
        <w:rPr>
          <w:rFonts w:ascii="Cambria" w:eastAsia="Calibri" w:hAnsi="Cambria" w:cs="Arial"/>
        </w:rPr>
        <w:t>a;</w:t>
      </w:r>
    </w:p>
    <w:p w:rsidR="002B3D64" w:rsidRPr="002B3D64" w:rsidRDefault="00615EDB" w:rsidP="00A5674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O</w:t>
      </w:r>
      <w:r w:rsidR="002B3D64" w:rsidRPr="002B3D64">
        <w:rPr>
          <w:rFonts w:ascii="Cambria" w:eastAsia="Calibri" w:hAnsi="Cambria" w:cs="Arial"/>
        </w:rPr>
        <w:t>vlaštenik koncesijskog odobrenja ne pruža usluge prema standardima kvalitete za odnosno usluge kako su utvrđeni ugovorom, posebnim zakonom i drugim propisima</w:t>
      </w:r>
      <w:r>
        <w:rPr>
          <w:rFonts w:ascii="Cambria" w:eastAsia="Calibri" w:hAnsi="Cambria" w:cs="Arial"/>
        </w:rPr>
        <w:t>;</w:t>
      </w:r>
    </w:p>
    <w:p w:rsidR="002B3D64" w:rsidRPr="002B3D64" w:rsidRDefault="00615EDB" w:rsidP="00A5674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O</w:t>
      </w:r>
      <w:r w:rsidR="002B3D64" w:rsidRPr="002B3D64">
        <w:rPr>
          <w:rFonts w:ascii="Cambria" w:eastAsia="Calibri" w:hAnsi="Cambria" w:cs="Arial"/>
        </w:rPr>
        <w:t>vlaštenik koncesijskog odobrenja svojom krivnjom ne započne s provedbom ugovora ili njegovog dijela u ugovorenom roku</w:t>
      </w:r>
      <w:r>
        <w:rPr>
          <w:rFonts w:ascii="Cambria" w:eastAsia="Calibri" w:hAnsi="Cambria" w:cs="Arial"/>
        </w:rPr>
        <w:t>;</w:t>
      </w:r>
    </w:p>
    <w:p w:rsidR="002B3D64" w:rsidRPr="002B3D64" w:rsidRDefault="00615EDB" w:rsidP="00A5674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lastRenderedPageBreak/>
        <w:t>ako O</w:t>
      </w:r>
      <w:r w:rsidR="002B3D64" w:rsidRPr="002B3D64">
        <w:rPr>
          <w:rFonts w:ascii="Cambria" w:eastAsia="Calibri" w:hAnsi="Cambria" w:cs="Arial"/>
        </w:rPr>
        <w:t>vlaštenik koncesijskog odobrenja obavlja i druge radnje u suprotnosti s ugovorom ili propušta obaviti dužne radnje utvrđene ovim ugovorom</w:t>
      </w:r>
      <w:r>
        <w:rPr>
          <w:rFonts w:ascii="Cambria" w:eastAsia="Calibri" w:hAnsi="Cambria" w:cs="Arial"/>
        </w:rPr>
        <w:t>;</w:t>
      </w:r>
    </w:p>
    <w:p w:rsidR="00615EDB" w:rsidRDefault="00615EDB" w:rsidP="00615ED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O</w:t>
      </w:r>
      <w:r w:rsidR="002B3D64" w:rsidRPr="002B3D64">
        <w:rPr>
          <w:rFonts w:ascii="Cambria" w:eastAsia="Calibri" w:hAnsi="Cambria" w:cs="Arial"/>
        </w:rPr>
        <w:t>vlaštenik koncesijskog odobrenja prenese na treću osobu svoja prava iz ovog ugovora.</w:t>
      </w:r>
      <w:r w:rsidR="002B3D64" w:rsidRPr="002B3D64">
        <w:rPr>
          <w:rFonts w:ascii="Cambria" w:eastAsia="Calibri" w:hAnsi="Cambria" w:cs="Times New Roman"/>
        </w:rPr>
        <w:t xml:space="preserve"> </w:t>
      </w:r>
    </w:p>
    <w:p w:rsidR="00615EDB" w:rsidRDefault="002B3D64" w:rsidP="00615EDB">
      <w:p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 w:rsidRPr="00615EDB">
        <w:rPr>
          <w:rFonts w:ascii="Cambria" w:eastAsia="Calibri" w:hAnsi="Cambria" w:cs="Arial"/>
        </w:rPr>
        <w:t>Prij</w:t>
      </w:r>
      <w:r w:rsidR="00615EDB">
        <w:rPr>
          <w:rFonts w:ascii="Cambria" w:eastAsia="Calibri" w:hAnsi="Cambria" w:cs="Arial"/>
        </w:rPr>
        <w:t>e jednostranog raskida ugovora D</w:t>
      </w:r>
      <w:r w:rsidRPr="00615EDB">
        <w:rPr>
          <w:rFonts w:ascii="Cambria" w:eastAsia="Calibri" w:hAnsi="Cambria" w:cs="Arial"/>
        </w:rPr>
        <w:t>avatelj koncesijskog odobrenja mora prethodno pisanim putem upozoriti ovlaštenika koncesijskog odobrenja o takvoj svojoj namjeri, te odrediti mu primjereni rok za otklanjanje razloga za raskid ugovora i za iz</w:t>
      </w:r>
      <w:r w:rsidR="00615EDB">
        <w:rPr>
          <w:rFonts w:ascii="Cambria" w:eastAsia="Calibri" w:hAnsi="Cambria" w:cs="Arial"/>
        </w:rPr>
        <w:t>jašnjavanje o tim razlozima.</w:t>
      </w:r>
    </w:p>
    <w:p w:rsidR="00615EDB" w:rsidRDefault="00615EDB" w:rsidP="00615EDB">
      <w:pPr>
        <w:spacing w:after="200" w:line="276" w:lineRule="auto"/>
        <w:contextualSpacing/>
        <w:jc w:val="both"/>
        <w:rPr>
          <w:rFonts w:ascii="Cambria" w:eastAsia="Calibri" w:hAnsi="Cambria" w:cs="Arial"/>
        </w:rPr>
      </w:pPr>
    </w:p>
    <w:p w:rsidR="00615EDB" w:rsidRDefault="00615EDB" w:rsidP="00615EDB">
      <w:p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O</w:t>
      </w:r>
      <w:r w:rsidR="002B3D64" w:rsidRPr="002B3D64">
        <w:rPr>
          <w:rFonts w:ascii="Cambria" w:eastAsia="Calibri" w:hAnsi="Cambria" w:cs="Arial"/>
        </w:rPr>
        <w:t xml:space="preserve">vlaštenik koncesijskog odobrenja ne otkloni razloge za raskid ugovora u roku iz stavka 2. ovoga članka, </w:t>
      </w:r>
      <w:r>
        <w:rPr>
          <w:rFonts w:ascii="Cambria" w:eastAsia="Calibri" w:hAnsi="Cambria" w:cs="Arial"/>
        </w:rPr>
        <w:t>D</w:t>
      </w:r>
      <w:r w:rsidR="002B3D64" w:rsidRPr="002B3D64">
        <w:rPr>
          <w:rFonts w:ascii="Cambria" w:eastAsia="Calibri" w:hAnsi="Cambria" w:cs="Arial"/>
        </w:rPr>
        <w:t>avatelj koncesijskog odobrenja raskinut će ugovor.</w:t>
      </w:r>
      <w:r w:rsidR="002B3D64" w:rsidRPr="002B3D64">
        <w:rPr>
          <w:rFonts w:ascii="Cambria" w:eastAsia="Calibri" w:hAnsi="Cambria" w:cs="Times New Roman"/>
        </w:rPr>
        <w:t xml:space="preserve"> </w:t>
      </w:r>
    </w:p>
    <w:p w:rsidR="002E152D" w:rsidRPr="00A5674E" w:rsidRDefault="002B3D64" w:rsidP="00615EDB">
      <w:p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Z</w:t>
      </w:r>
      <w:r w:rsidR="00615EDB">
        <w:rPr>
          <w:rFonts w:ascii="Cambria" w:eastAsia="Calibri" w:hAnsi="Cambria" w:cs="Arial"/>
        </w:rPr>
        <w:t>bog neispunjenja obveza D</w:t>
      </w:r>
      <w:r w:rsidRPr="002B3D64">
        <w:rPr>
          <w:rFonts w:ascii="Cambria" w:eastAsia="Calibri" w:hAnsi="Cambria" w:cs="Arial"/>
        </w:rPr>
        <w:t>avatelja koncesijskog odobrenja iz ovog ugovora, ovlaštenik koncesijskog odobrenja može jednostavno raskinuti ovaj Ugovor.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2B3D64" w:rsidRDefault="002B3D64" w:rsidP="002B3D64">
      <w:pPr>
        <w:spacing w:after="200" w:line="276" w:lineRule="auto"/>
        <w:ind w:firstLine="708"/>
        <w:jc w:val="both"/>
        <w:rPr>
          <w:rFonts w:ascii="Cambria" w:eastAsia="Calibri" w:hAnsi="Cambria" w:cs="Arial"/>
        </w:rPr>
      </w:pPr>
    </w:p>
    <w:p w:rsidR="00615EDB" w:rsidRDefault="002B3D64" w:rsidP="00615EDB">
      <w:pPr>
        <w:spacing w:after="200" w:line="276" w:lineRule="auto"/>
        <w:jc w:val="center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Članak 1</w:t>
      </w:r>
      <w:r w:rsidR="00615EDB">
        <w:rPr>
          <w:rFonts w:ascii="Cambria" w:eastAsia="Calibri" w:hAnsi="Cambria" w:cs="Arial"/>
        </w:rPr>
        <w:t>1</w:t>
      </w:r>
      <w:r w:rsidRPr="002B3D64">
        <w:rPr>
          <w:rFonts w:ascii="Cambria" w:eastAsia="Calibri" w:hAnsi="Cambria" w:cs="Arial"/>
        </w:rPr>
        <w:t>.</w:t>
      </w:r>
    </w:p>
    <w:p w:rsidR="002B3D64" w:rsidRPr="00A5674E" w:rsidRDefault="002B3D64" w:rsidP="00615EDB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Ugovorne strane utvrđuju da </w:t>
      </w:r>
      <w:r w:rsidR="002E152D" w:rsidRPr="00A5674E">
        <w:rPr>
          <w:rFonts w:ascii="Cambria" w:eastAsia="Calibri" w:hAnsi="Cambria" w:cs="Arial"/>
        </w:rPr>
        <w:t>Odjel nadzora, zaštite i čuvanja Nacionalnog parka</w:t>
      </w:r>
      <w:r w:rsidRPr="002B3D64">
        <w:rPr>
          <w:rFonts w:ascii="Cambria" w:eastAsia="Calibri" w:hAnsi="Cambria" w:cs="Arial"/>
        </w:rPr>
        <w:t xml:space="preserve"> Davatelja koncesijskog odobrenja vrši kontrolu i nadzor nad provođenjem odredaba ovog Ugovora i da će </w:t>
      </w:r>
      <w:r w:rsidR="002E152D" w:rsidRPr="00A5674E">
        <w:rPr>
          <w:rFonts w:ascii="Cambria" w:eastAsia="Calibri" w:hAnsi="Cambria" w:cs="Arial"/>
        </w:rPr>
        <w:t>navedeni Odjel</w:t>
      </w:r>
      <w:r w:rsidRPr="002B3D64">
        <w:rPr>
          <w:rFonts w:ascii="Cambria" w:eastAsia="Calibri" w:hAnsi="Cambria" w:cs="Arial"/>
        </w:rPr>
        <w:t xml:space="preserve"> zabraniti sve djelatnosti koje nisu u skladu s ovim ugovorom i pozitivnim propisima.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2B3D64" w:rsidRDefault="002B3D64" w:rsidP="002B3D64">
      <w:pPr>
        <w:spacing w:after="200" w:line="276" w:lineRule="auto"/>
        <w:ind w:firstLine="708"/>
        <w:jc w:val="both"/>
        <w:rPr>
          <w:rFonts w:ascii="Cambria" w:eastAsia="Calibri" w:hAnsi="Cambria" w:cs="Times New Roman"/>
        </w:rPr>
      </w:pPr>
    </w:p>
    <w:p w:rsidR="002B3D64" w:rsidRPr="002B3D64" w:rsidRDefault="00615EDB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>IV</w:t>
      </w:r>
      <w:r w:rsidR="002B3D64" w:rsidRPr="002B3D64">
        <w:rPr>
          <w:rFonts w:ascii="Cambria" w:eastAsia="Calibri" w:hAnsi="Cambria" w:cs="Arial"/>
          <w:b/>
        </w:rPr>
        <w:t>. PRIJELAZNE I ZAVRŠNE ODREDBE</w:t>
      </w:r>
    </w:p>
    <w:p w:rsidR="002B3D64" w:rsidRPr="002B3D64" w:rsidRDefault="00615EDB" w:rsidP="002B3D64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12</w:t>
      </w:r>
      <w:r w:rsidR="002B3D64" w:rsidRPr="002B3D64">
        <w:rPr>
          <w:rFonts w:ascii="Cambria" w:eastAsia="Calibri" w:hAnsi="Cambria" w:cs="Arial"/>
        </w:rPr>
        <w:t>.</w:t>
      </w:r>
    </w:p>
    <w:p w:rsidR="002B3D64" w:rsidRPr="002B3D64" w:rsidRDefault="002B3D64" w:rsidP="002B3D64">
      <w:pPr>
        <w:spacing w:after="200" w:line="276" w:lineRule="auto"/>
        <w:ind w:firstLine="708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Sastavni dijelovi ovog Ugovora su: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-</w:t>
      </w:r>
      <w:r w:rsidRPr="002B3D64">
        <w:rPr>
          <w:rFonts w:ascii="Cambria" w:eastAsia="Calibri" w:hAnsi="Cambria" w:cs="Arial"/>
        </w:rPr>
        <w:tab/>
        <w:t>Ponuda ponuditelja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-</w:t>
      </w:r>
      <w:r w:rsidRPr="002B3D64">
        <w:rPr>
          <w:rFonts w:ascii="Cambria" w:eastAsia="Calibri" w:hAnsi="Cambria" w:cs="Arial"/>
        </w:rPr>
        <w:tab/>
      </w:r>
      <w:r w:rsidR="002E152D" w:rsidRPr="00A5674E">
        <w:rPr>
          <w:rFonts w:ascii="Cambria" w:eastAsia="Calibri" w:hAnsi="Cambria" w:cs="Arial"/>
        </w:rPr>
        <w:t>Javni poziv sa svim prilozima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</w:p>
    <w:p w:rsidR="00615EDB" w:rsidRDefault="00615EDB" w:rsidP="00615EDB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13</w:t>
      </w:r>
      <w:r w:rsidR="002B3D64" w:rsidRPr="002B3D64">
        <w:rPr>
          <w:rFonts w:ascii="Cambria" w:eastAsia="Calibri" w:hAnsi="Cambria" w:cs="Arial"/>
        </w:rPr>
        <w:t>.</w:t>
      </w:r>
    </w:p>
    <w:p w:rsidR="00615EDB" w:rsidRDefault="002B3D64" w:rsidP="00615EDB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Davatelj koncesijskog odobrenja odriče se svake odgovornosti u slučaju nastanka materijalne ili nematerijalne štete koju Ovlaštenik koncesijskog odobrenja prouzroči trećim osobama u obavljanju svoje djelatnosti za koju je zaključen ovaj Ugovor, kao i u slučaju nastanka materijalne ili nematerijalne štete Ovlašteniku koncesijskog odobrenja, osim u slučaju kada je on sam odgovoran za kršenje zakonskih obveza ili obveza iz ovog Ugovora. </w:t>
      </w:r>
    </w:p>
    <w:p w:rsidR="002E152D" w:rsidRPr="002B3D64" w:rsidRDefault="002B3D64" w:rsidP="00615EDB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Davatelj koncesijskog odobrenja zadržava pravo izmjene ovog Ugovora sukladno izmjenama zakonskih i </w:t>
      </w:r>
      <w:proofErr w:type="spellStart"/>
      <w:r w:rsidRPr="002B3D64">
        <w:rPr>
          <w:rFonts w:ascii="Cambria" w:eastAsia="Calibri" w:hAnsi="Cambria" w:cs="Arial"/>
        </w:rPr>
        <w:t>podzakonskih</w:t>
      </w:r>
      <w:proofErr w:type="spellEnd"/>
      <w:r w:rsidRPr="002B3D64">
        <w:rPr>
          <w:rFonts w:ascii="Cambria" w:eastAsia="Calibri" w:hAnsi="Cambria" w:cs="Arial"/>
        </w:rPr>
        <w:t xml:space="preserve"> akata te Odluci </w:t>
      </w:r>
      <w:r w:rsidR="002E152D" w:rsidRPr="00A5674E">
        <w:rPr>
          <w:rFonts w:ascii="Cambria" w:eastAsia="Calibri" w:hAnsi="Cambria" w:cs="Arial"/>
        </w:rPr>
        <w:t>Upravnog vijeća Javne ustanove Nacionalni park Plitvička jezera.</w:t>
      </w:r>
    </w:p>
    <w:p w:rsidR="002E152D" w:rsidRPr="00A5674E" w:rsidRDefault="00615EDB" w:rsidP="002E152D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14</w:t>
      </w:r>
      <w:r w:rsidR="002E152D" w:rsidRPr="00A5674E">
        <w:rPr>
          <w:rFonts w:ascii="Cambria" w:eastAsia="Calibri" w:hAnsi="Cambria" w:cs="Arial"/>
        </w:rPr>
        <w:t>.</w:t>
      </w:r>
    </w:p>
    <w:p w:rsidR="002E152D" w:rsidRDefault="002E152D" w:rsidP="002E152D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 xml:space="preserve">Na sva pitanja koja nisu regulirana odredbama ovog Ugovora i Javnog poziva, a imaju utjecaja na provedbu Ugovora primjenjivat će se odredbe Zakona o zaštiti prirode, Pravilnika o koncesijskim odobrenjima u zaštićenim područjima te drugih relevantnih važećih zakonskih i </w:t>
      </w:r>
      <w:proofErr w:type="spellStart"/>
      <w:r w:rsidRPr="00A5674E">
        <w:rPr>
          <w:rFonts w:ascii="Cambria" w:eastAsia="Calibri" w:hAnsi="Cambria" w:cs="Arial"/>
        </w:rPr>
        <w:t>podzakonskih</w:t>
      </w:r>
      <w:proofErr w:type="spellEnd"/>
      <w:r w:rsidRPr="00A5674E">
        <w:rPr>
          <w:rFonts w:ascii="Cambria" w:eastAsia="Calibri" w:hAnsi="Cambria" w:cs="Arial"/>
        </w:rPr>
        <w:t xml:space="preserve"> propisa.</w:t>
      </w:r>
    </w:p>
    <w:p w:rsidR="00615EDB" w:rsidRPr="00A5674E" w:rsidRDefault="00615EDB" w:rsidP="002E152D">
      <w:pPr>
        <w:spacing w:after="200" w:line="276" w:lineRule="auto"/>
        <w:jc w:val="both"/>
        <w:rPr>
          <w:rFonts w:ascii="Cambria" w:eastAsia="Calibri" w:hAnsi="Cambria" w:cs="Arial"/>
        </w:rPr>
      </w:pPr>
    </w:p>
    <w:p w:rsidR="002E152D" w:rsidRPr="00A5674E" w:rsidRDefault="00615EDB" w:rsidP="002E152D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lastRenderedPageBreak/>
        <w:t>Članak 15</w:t>
      </w:r>
      <w:r w:rsidR="002E152D" w:rsidRPr="00A5674E">
        <w:rPr>
          <w:rFonts w:ascii="Cambria" w:eastAsia="Calibri" w:hAnsi="Cambria" w:cs="Arial"/>
        </w:rPr>
        <w:t>.</w:t>
      </w:r>
    </w:p>
    <w:p w:rsidR="002E152D" w:rsidRPr="00A5674E" w:rsidRDefault="002E152D" w:rsidP="002E152D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Ugovorne strane suglasne su da će sve eventualne sporove iz ovog Ugovora rješavati sporazumno, a u slučaju kada to ne bude moguće, ugovaraju nadležnost stvarno i mjesno nadležnog suda prema sjedištu Davatelja koncesijskog odobrenja.</w:t>
      </w:r>
    </w:p>
    <w:p w:rsidR="002E152D" w:rsidRPr="00A5674E" w:rsidRDefault="00615EDB" w:rsidP="002E152D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16</w:t>
      </w:r>
      <w:r w:rsidR="002E152D" w:rsidRPr="00A5674E">
        <w:rPr>
          <w:rFonts w:ascii="Cambria" w:eastAsia="Calibri" w:hAnsi="Cambria" w:cs="Arial"/>
        </w:rPr>
        <w:t>.</w:t>
      </w:r>
    </w:p>
    <w:p w:rsidR="00615EDB" w:rsidRPr="00A5674E" w:rsidRDefault="002E152D" w:rsidP="002E152D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Ovaj Ugovor je sastavljen od četiri (4) istovjetna primjerka, od kojih po dva (2) primjerka zadržava svaka ugovorna strana.</w:t>
      </w:r>
    </w:p>
    <w:p w:rsidR="002E152D" w:rsidRPr="00A5674E" w:rsidRDefault="00615EDB" w:rsidP="002E152D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17</w:t>
      </w:r>
      <w:r w:rsidR="002E152D" w:rsidRPr="00A5674E">
        <w:rPr>
          <w:rFonts w:ascii="Cambria" w:eastAsia="Calibri" w:hAnsi="Cambria" w:cs="Arial"/>
        </w:rPr>
        <w:t>.</w:t>
      </w:r>
    </w:p>
    <w:p w:rsidR="002E152D" w:rsidRPr="00A5674E" w:rsidRDefault="002E152D" w:rsidP="002E152D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U znak prihvata svih prava i obveza iz ovog Ugovora, ugovorne strane ga vlastoručno potpisuju.</w:t>
      </w:r>
    </w:p>
    <w:p w:rsidR="002B3D64" w:rsidRDefault="002B3D64" w:rsidP="002E152D">
      <w:pPr>
        <w:spacing w:after="0" w:line="240" w:lineRule="auto"/>
        <w:jc w:val="both"/>
        <w:rPr>
          <w:rFonts w:ascii="Cambria" w:eastAsia="Calibri" w:hAnsi="Cambria" w:cs="Arial"/>
        </w:rPr>
      </w:pPr>
    </w:p>
    <w:p w:rsidR="00615EDB" w:rsidRPr="002B3D64" w:rsidRDefault="00615EDB" w:rsidP="002E152D">
      <w:pPr>
        <w:spacing w:after="0" w:line="240" w:lineRule="auto"/>
        <w:jc w:val="both"/>
        <w:rPr>
          <w:rFonts w:ascii="Cambria" w:eastAsia="Calibri" w:hAnsi="Cambria" w:cs="Arial"/>
        </w:rPr>
      </w:pPr>
    </w:p>
    <w:tbl>
      <w:tblPr>
        <w:tblStyle w:val="Reetkatablice1"/>
        <w:tblW w:w="8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4258"/>
      </w:tblGrid>
      <w:tr w:rsidR="002E152D" w:rsidRPr="002E152D" w:rsidTr="00DB4A54">
        <w:trPr>
          <w:trHeight w:val="46"/>
        </w:trPr>
        <w:tc>
          <w:tcPr>
            <w:tcW w:w="4291" w:type="dxa"/>
          </w:tcPr>
          <w:p w:rsidR="002E152D" w:rsidRPr="002E152D" w:rsidRDefault="002E152D" w:rsidP="002E152D">
            <w:pPr>
              <w:spacing w:after="200"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2E152D">
              <w:rPr>
                <w:rFonts w:ascii="Cambria" w:hAnsi="Cambria"/>
                <w:b/>
                <w:color w:val="000000" w:themeColor="text1"/>
              </w:rPr>
              <w:t xml:space="preserve">ZA </w:t>
            </w:r>
            <w:r w:rsidRPr="00A5674E">
              <w:rPr>
                <w:rFonts w:ascii="Cambria" w:hAnsi="Cambria"/>
                <w:b/>
                <w:color w:val="000000" w:themeColor="text1"/>
              </w:rPr>
              <w:t>OVLAŠTENIKA</w:t>
            </w:r>
            <w:r w:rsidR="00A5674E" w:rsidRPr="00A5674E">
              <w:rPr>
                <w:rFonts w:ascii="Cambria" w:hAnsi="Cambria"/>
                <w:b/>
                <w:color w:val="000000" w:themeColor="text1"/>
              </w:rPr>
              <w:t xml:space="preserve"> KONCESIJSKOG ODOBRENJA</w:t>
            </w:r>
            <w:r w:rsidRPr="002E152D">
              <w:rPr>
                <w:rFonts w:ascii="Cambria" w:hAnsi="Cambria"/>
                <w:b/>
                <w:color w:val="000000" w:themeColor="text1"/>
              </w:rPr>
              <w:t>:</w:t>
            </w:r>
          </w:p>
          <w:p w:rsidR="002E152D" w:rsidRPr="002E152D" w:rsidRDefault="002E152D" w:rsidP="002E152D">
            <w:pPr>
              <w:spacing w:after="200"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A5674E">
              <w:rPr>
                <w:rFonts w:ascii="Cambria" w:hAnsi="Cambria"/>
                <w:b/>
                <w:color w:val="000000" w:themeColor="text1"/>
              </w:rPr>
              <w:t>___________________________________</w:t>
            </w:r>
          </w:p>
          <w:p w:rsidR="002E152D" w:rsidRPr="002E152D" w:rsidRDefault="002E152D" w:rsidP="002E152D">
            <w:pPr>
              <w:spacing w:after="200" w:line="276" w:lineRule="auto"/>
              <w:rPr>
                <w:rFonts w:ascii="Cambria" w:hAnsi="Cambria"/>
                <w:color w:val="000000" w:themeColor="text1"/>
              </w:rPr>
            </w:pPr>
          </w:p>
          <w:p w:rsidR="002E152D" w:rsidRPr="002E152D" w:rsidRDefault="002E152D" w:rsidP="002E152D">
            <w:pPr>
              <w:pBdr>
                <w:bottom w:val="single" w:sz="12" w:space="1" w:color="auto"/>
              </w:pBdr>
              <w:spacing w:after="200"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:rsidR="002E152D" w:rsidRPr="002E152D" w:rsidRDefault="002E152D" w:rsidP="002E152D">
            <w:pPr>
              <w:spacing w:after="200"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:rsidR="002E152D" w:rsidRPr="002E152D" w:rsidRDefault="002E152D" w:rsidP="002E152D">
            <w:pPr>
              <w:spacing w:after="200" w:line="276" w:lineRule="auto"/>
              <w:rPr>
                <w:rFonts w:ascii="Cambria" w:hAnsi="Cambria"/>
                <w:color w:val="000000" w:themeColor="text1"/>
              </w:rPr>
            </w:pPr>
            <w:r w:rsidRPr="002E152D">
              <w:rPr>
                <w:rFonts w:ascii="Cambria" w:hAnsi="Cambria"/>
                <w:color w:val="000000" w:themeColor="text1"/>
              </w:rPr>
              <w:t>Datum i mjesto: ______________________________</w:t>
            </w:r>
          </w:p>
        </w:tc>
        <w:tc>
          <w:tcPr>
            <w:tcW w:w="4258" w:type="dxa"/>
          </w:tcPr>
          <w:p w:rsidR="002E152D" w:rsidRPr="002E152D" w:rsidRDefault="002E152D" w:rsidP="002E152D">
            <w:pPr>
              <w:spacing w:after="200"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A5674E">
              <w:rPr>
                <w:rFonts w:ascii="Cambria" w:hAnsi="Cambria"/>
                <w:b/>
                <w:color w:val="000000" w:themeColor="text1"/>
              </w:rPr>
              <w:t>ZA DAVATELJA KONCESIJSKOG ODOBRENJA</w:t>
            </w:r>
          </w:p>
          <w:p w:rsidR="002E152D" w:rsidRPr="002E152D" w:rsidRDefault="002E152D" w:rsidP="002E152D">
            <w:pPr>
              <w:spacing w:after="200"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2E152D">
              <w:rPr>
                <w:rFonts w:ascii="Cambria" w:hAnsi="Cambria"/>
                <w:b/>
                <w:color w:val="000000" w:themeColor="text1"/>
              </w:rPr>
              <w:t>Ravnatelj</w:t>
            </w:r>
          </w:p>
          <w:p w:rsidR="002E152D" w:rsidRPr="002E152D" w:rsidRDefault="002E152D" w:rsidP="002E152D">
            <w:pPr>
              <w:spacing w:after="200" w:line="276" w:lineRule="auto"/>
              <w:rPr>
                <w:rFonts w:ascii="Cambria" w:hAnsi="Cambria"/>
                <w:color w:val="000000" w:themeColor="text1"/>
              </w:rPr>
            </w:pPr>
          </w:p>
          <w:p w:rsidR="002E152D" w:rsidRPr="002E152D" w:rsidRDefault="002E152D" w:rsidP="002E152D">
            <w:pPr>
              <w:pBdr>
                <w:bottom w:val="single" w:sz="12" w:space="1" w:color="auto"/>
              </w:pBdr>
              <w:spacing w:after="200"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:rsidR="002E152D" w:rsidRPr="002E152D" w:rsidRDefault="002E152D" w:rsidP="002E152D">
            <w:pPr>
              <w:spacing w:after="200"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E152D">
              <w:rPr>
                <w:rFonts w:ascii="Cambria" w:hAnsi="Cambria"/>
                <w:color w:val="000000" w:themeColor="text1"/>
              </w:rPr>
              <w:t>Tomislav Kovačević</w:t>
            </w:r>
          </w:p>
          <w:p w:rsidR="002E152D" w:rsidRPr="002E152D" w:rsidRDefault="002E152D" w:rsidP="002E152D">
            <w:pPr>
              <w:rPr>
                <w:rFonts w:ascii="Cambria" w:hAnsi="Cambria"/>
                <w:color w:val="000000" w:themeColor="text1"/>
              </w:rPr>
            </w:pPr>
          </w:p>
          <w:p w:rsidR="002E152D" w:rsidRPr="002E152D" w:rsidRDefault="002E152D" w:rsidP="002E152D">
            <w:pPr>
              <w:rPr>
                <w:rFonts w:ascii="Cambria" w:hAnsi="Cambria"/>
                <w:color w:val="000000" w:themeColor="text1"/>
              </w:rPr>
            </w:pPr>
          </w:p>
          <w:p w:rsidR="002E152D" w:rsidRPr="002E152D" w:rsidRDefault="002E152D" w:rsidP="002E152D">
            <w:pPr>
              <w:rPr>
                <w:rFonts w:ascii="Cambria" w:hAnsi="Cambria"/>
                <w:color w:val="000000" w:themeColor="text1"/>
              </w:rPr>
            </w:pPr>
            <w:r w:rsidRPr="002E152D">
              <w:rPr>
                <w:rFonts w:ascii="Cambria" w:hAnsi="Cambria"/>
                <w:color w:val="000000" w:themeColor="text1"/>
              </w:rPr>
              <w:t xml:space="preserve">Plitvička Jezera, </w:t>
            </w:r>
            <w:r w:rsidR="00A5674E" w:rsidRPr="00A5674E">
              <w:rPr>
                <w:rFonts w:ascii="Cambria" w:hAnsi="Cambria"/>
                <w:color w:val="000000" w:themeColor="text1"/>
              </w:rPr>
              <w:t>_____________</w:t>
            </w:r>
            <w:r w:rsidRPr="002E152D">
              <w:rPr>
                <w:rFonts w:ascii="Cambria" w:hAnsi="Cambria"/>
                <w:color w:val="000000" w:themeColor="text1"/>
              </w:rPr>
              <w:t xml:space="preserve"> 2024. godine.</w:t>
            </w:r>
          </w:p>
          <w:p w:rsidR="002E152D" w:rsidRPr="002E152D" w:rsidRDefault="002E152D" w:rsidP="002E152D">
            <w:pPr>
              <w:rPr>
                <w:rFonts w:ascii="Cambria" w:hAnsi="Cambria"/>
                <w:color w:val="000000" w:themeColor="text1"/>
              </w:rPr>
            </w:pPr>
            <w:r w:rsidRPr="002E152D">
              <w:rPr>
                <w:rFonts w:ascii="Cambria" w:hAnsi="Cambria"/>
                <w:color w:val="000000" w:themeColor="text1"/>
              </w:rPr>
              <w:t>KLASA:</w:t>
            </w:r>
            <w:r w:rsidRPr="002E152D">
              <w:t xml:space="preserve"> </w:t>
            </w:r>
          </w:p>
          <w:p w:rsidR="002E152D" w:rsidRPr="002E152D" w:rsidRDefault="002E152D" w:rsidP="002E152D">
            <w:pPr>
              <w:rPr>
                <w:rFonts w:ascii="Cambria" w:hAnsi="Cambria"/>
                <w:color w:val="000000" w:themeColor="text1"/>
              </w:rPr>
            </w:pPr>
            <w:r w:rsidRPr="002E152D">
              <w:rPr>
                <w:rFonts w:ascii="Cambria" w:hAnsi="Cambria"/>
                <w:color w:val="000000" w:themeColor="text1"/>
              </w:rPr>
              <w:t xml:space="preserve">URBROJ: </w:t>
            </w:r>
          </w:p>
          <w:p w:rsidR="002E152D" w:rsidRPr="002E152D" w:rsidRDefault="002E152D" w:rsidP="002E152D">
            <w:pPr>
              <w:tabs>
                <w:tab w:val="left" w:pos="1039"/>
              </w:tabs>
              <w:spacing w:line="256" w:lineRule="auto"/>
              <w:rPr>
                <w:rFonts w:ascii="Cambria" w:hAnsi="Cambria"/>
                <w:color w:val="000000" w:themeColor="text1"/>
              </w:rPr>
            </w:pPr>
          </w:p>
        </w:tc>
      </w:tr>
    </w:tbl>
    <w:p w:rsidR="00F14647" w:rsidRPr="00A5674E" w:rsidRDefault="00F14647">
      <w:pPr>
        <w:rPr>
          <w:rFonts w:ascii="Cambria" w:hAnsi="Cambria"/>
        </w:rPr>
      </w:pPr>
    </w:p>
    <w:sectPr w:rsidR="00F14647" w:rsidRPr="00A5674E" w:rsidSect="00A5674E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A2" w:rsidRDefault="00F37FA2" w:rsidP="00A5674E">
      <w:pPr>
        <w:spacing w:after="0" w:line="240" w:lineRule="auto"/>
      </w:pPr>
      <w:r>
        <w:separator/>
      </w:r>
    </w:p>
  </w:endnote>
  <w:endnote w:type="continuationSeparator" w:id="0">
    <w:p w:rsidR="00F37FA2" w:rsidRDefault="00F37FA2" w:rsidP="00A5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yponineSans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710863"/>
      <w:docPartObj>
        <w:docPartGallery w:val="Page Numbers (Bottom of Page)"/>
        <w:docPartUnique/>
      </w:docPartObj>
    </w:sdtPr>
    <w:sdtEndPr/>
    <w:sdtContent>
      <w:p w:rsidR="00A5674E" w:rsidRDefault="00A5674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0ED">
          <w:rPr>
            <w:noProof/>
          </w:rPr>
          <w:t>5</w:t>
        </w:r>
        <w:r>
          <w:fldChar w:fldCharType="end"/>
        </w:r>
      </w:p>
    </w:sdtContent>
  </w:sdt>
  <w:p w:rsidR="00A5674E" w:rsidRDefault="00A5674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A2" w:rsidRDefault="00F37FA2" w:rsidP="00A5674E">
      <w:pPr>
        <w:spacing w:after="0" w:line="240" w:lineRule="auto"/>
      </w:pPr>
      <w:r>
        <w:separator/>
      </w:r>
    </w:p>
  </w:footnote>
  <w:footnote w:type="continuationSeparator" w:id="0">
    <w:p w:rsidR="00F37FA2" w:rsidRDefault="00F37FA2" w:rsidP="00A56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624A3"/>
    <w:multiLevelType w:val="hybridMultilevel"/>
    <w:tmpl w:val="6CA218E2"/>
    <w:lvl w:ilvl="0" w:tplc="E2A6A5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85222A"/>
    <w:multiLevelType w:val="hybridMultilevel"/>
    <w:tmpl w:val="6226ABE6"/>
    <w:lvl w:ilvl="0" w:tplc="834C7112">
      <w:numFmt w:val="bullet"/>
      <w:lvlText w:val="-"/>
      <w:lvlJc w:val="left"/>
      <w:pPr>
        <w:ind w:left="1065" w:hanging="705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7425A"/>
    <w:multiLevelType w:val="hybridMultilevel"/>
    <w:tmpl w:val="8D2082E8"/>
    <w:lvl w:ilvl="0" w:tplc="D9449C02">
      <w:numFmt w:val="bullet"/>
      <w:lvlText w:val="-"/>
      <w:lvlJc w:val="left"/>
      <w:pPr>
        <w:ind w:left="1080" w:hanging="360"/>
      </w:pPr>
      <w:rPr>
        <w:rFonts w:ascii="TyponineSans Reg" w:eastAsia="Times New Roman" w:hAnsi="TyponineSans Reg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A2418A"/>
    <w:multiLevelType w:val="hybridMultilevel"/>
    <w:tmpl w:val="399452D4"/>
    <w:lvl w:ilvl="0" w:tplc="E2A6A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F1BB2"/>
    <w:multiLevelType w:val="hybridMultilevel"/>
    <w:tmpl w:val="5F36F590"/>
    <w:lvl w:ilvl="0" w:tplc="E2A6A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64"/>
    <w:rsid w:val="00286E75"/>
    <w:rsid w:val="002B3D64"/>
    <w:rsid w:val="002E152D"/>
    <w:rsid w:val="003A7A0D"/>
    <w:rsid w:val="00615EDB"/>
    <w:rsid w:val="00681A5C"/>
    <w:rsid w:val="0099119D"/>
    <w:rsid w:val="009D6E41"/>
    <w:rsid w:val="00A5674E"/>
    <w:rsid w:val="00AF4302"/>
    <w:rsid w:val="00B04ED8"/>
    <w:rsid w:val="00E930ED"/>
    <w:rsid w:val="00F14647"/>
    <w:rsid w:val="00F37FA2"/>
    <w:rsid w:val="00FE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7B1A3-9043-414B-8D0A-5687E273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6E75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2E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5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674E"/>
  </w:style>
  <w:style w:type="paragraph" w:styleId="Podnoje">
    <w:name w:val="footer"/>
    <w:basedOn w:val="Normal"/>
    <w:link w:val="PodnojeChar"/>
    <w:uiPriority w:val="99"/>
    <w:unhideWhenUsed/>
    <w:rsid w:val="00A5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Matanić</dc:creator>
  <cp:keywords/>
  <dc:description/>
  <cp:lastModifiedBy>Nataša Maričić</cp:lastModifiedBy>
  <cp:revision>3</cp:revision>
  <dcterms:created xsi:type="dcterms:W3CDTF">2024-11-15T09:22:00Z</dcterms:created>
  <dcterms:modified xsi:type="dcterms:W3CDTF">2024-12-20T09:30:00Z</dcterms:modified>
</cp:coreProperties>
</file>