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4B8" w:rsidRPr="0077117C" w:rsidRDefault="0070570C" w:rsidP="00F06F20">
      <w:pPr>
        <w:keepNext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noProof/>
          <w:sz w:val="36"/>
          <w:szCs w:val="36"/>
          <w:lang w:eastAsia="hr-HR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hr-HR"/>
        </w:rPr>
        <w:t>-</w:t>
      </w:r>
    </w:p>
    <w:p w:rsidR="006474B8" w:rsidRPr="003B1CE3" w:rsidRDefault="006474B8" w:rsidP="00F06F20">
      <w:pPr>
        <w:keepNext/>
        <w:spacing w:after="0" w:line="240" w:lineRule="auto"/>
        <w:ind w:left="284"/>
        <w:jc w:val="center"/>
        <w:outlineLvl w:val="1"/>
        <w:rPr>
          <w:rFonts w:eastAsia="Times New Roman" w:cstheme="minorHAnsi"/>
          <w:noProof/>
          <w:sz w:val="36"/>
          <w:szCs w:val="36"/>
          <w:lang w:eastAsia="hr-HR"/>
        </w:rPr>
      </w:pPr>
    </w:p>
    <w:p w:rsidR="006474B8" w:rsidRPr="003B1CE3" w:rsidRDefault="006474B8" w:rsidP="00F06F20">
      <w:pPr>
        <w:keepNext/>
        <w:spacing w:after="0" w:line="240" w:lineRule="auto"/>
        <w:ind w:left="284"/>
        <w:jc w:val="center"/>
        <w:outlineLvl w:val="1"/>
        <w:rPr>
          <w:rFonts w:eastAsia="Times New Roman" w:cstheme="minorHAnsi"/>
          <w:noProof/>
          <w:sz w:val="36"/>
          <w:szCs w:val="36"/>
          <w:lang w:eastAsia="hr-HR"/>
        </w:rPr>
      </w:pPr>
    </w:p>
    <w:p w:rsidR="006474B8" w:rsidRPr="003B1CE3" w:rsidRDefault="006474B8" w:rsidP="00F06F20">
      <w:pPr>
        <w:keepNext/>
        <w:spacing w:after="0" w:line="240" w:lineRule="auto"/>
        <w:ind w:left="284"/>
        <w:jc w:val="center"/>
        <w:outlineLvl w:val="1"/>
        <w:rPr>
          <w:rFonts w:eastAsia="Times New Roman" w:cstheme="minorHAnsi"/>
          <w:noProof/>
          <w:sz w:val="36"/>
          <w:szCs w:val="36"/>
          <w:lang w:eastAsia="hr-HR"/>
        </w:rPr>
      </w:pPr>
    </w:p>
    <w:p w:rsidR="006474B8" w:rsidRPr="003B1CE3" w:rsidRDefault="006474B8" w:rsidP="00F06F20">
      <w:pPr>
        <w:keepNext/>
        <w:spacing w:after="0" w:line="240" w:lineRule="auto"/>
        <w:ind w:left="284"/>
        <w:jc w:val="center"/>
        <w:outlineLvl w:val="1"/>
        <w:rPr>
          <w:rFonts w:eastAsia="Times New Roman" w:cstheme="minorHAnsi"/>
          <w:noProof/>
          <w:sz w:val="36"/>
          <w:szCs w:val="36"/>
          <w:lang w:eastAsia="hr-HR"/>
        </w:rPr>
      </w:pPr>
    </w:p>
    <w:p w:rsidR="006474B8" w:rsidRPr="003B1CE3" w:rsidRDefault="006474B8" w:rsidP="00F06F20">
      <w:pPr>
        <w:keepNext/>
        <w:spacing w:after="0" w:line="240" w:lineRule="auto"/>
        <w:ind w:left="284"/>
        <w:jc w:val="center"/>
        <w:outlineLvl w:val="1"/>
        <w:rPr>
          <w:rFonts w:eastAsia="Times New Roman" w:cstheme="minorHAnsi"/>
          <w:noProof/>
          <w:sz w:val="36"/>
          <w:szCs w:val="36"/>
          <w:lang w:eastAsia="hr-HR"/>
        </w:rPr>
      </w:pPr>
    </w:p>
    <w:p w:rsidR="006474B8" w:rsidRPr="003B1CE3" w:rsidRDefault="006474B8" w:rsidP="00F06F20">
      <w:pPr>
        <w:keepNext/>
        <w:spacing w:after="0" w:line="240" w:lineRule="auto"/>
        <w:ind w:left="284"/>
        <w:jc w:val="center"/>
        <w:outlineLvl w:val="1"/>
        <w:rPr>
          <w:rFonts w:eastAsia="Times New Roman" w:cstheme="minorHAnsi"/>
          <w:noProof/>
          <w:sz w:val="36"/>
          <w:szCs w:val="36"/>
          <w:lang w:eastAsia="hr-HR"/>
        </w:rPr>
      </w:pPr>
    </w:p>
    <w:p w:rsidR="006474B8" w:rsidRPr="003B1CE3" w:rsidRDefault="006474B8" w:rsidP="00F06F20">
      <w:pPr>
        <w:keepNext/>
        <w:spacing w:after="0" w:line="240" w:lineRule="auto"/>
        <w:ind w:left="284"/>
        <w:jc w:val="center"/>
        <w:outlineLvl w:val="1"/>
        <w:rPr>
          <w:rFonts w:eastAsia="Times New Roman" w:cstheme="minorHAnsi"/>
          <w:noProof/>
          <w:sz w:val="36"/>
          <w:szCs w:val="36"/>
          <w:lang w:eastAsia="hr-HR"/>
        </w:rPr>
      </w:pPr>
    </w:p>
    <w:p w:rsidR="006474B8" w:rsidRPr="003B1CE3" w:rsidRDefault="006474B8" w:rsidP="00F06F20">
      <w:pPr>
        <w:keepNext/>
        <w:spacing w:after="0" w:line="240" w:lineRule="auto"/>
        <w:ind w:left="284"/>
        <w:jc w:val="center"/>
        <w:outlineLvl w:val="1"/>
        <w:rPr>
          <w:rFonts w:eastAsia="Times New Roman" w:cstheme="minorHAnsi"/>
          <w:noProof/>
          <w:sz w:val="36"/>
          <w:szCs w:val="36"/>
          <w:lang w:eastAsia="hr-HR"/>
        </w:rPr>
      </w:pPr>
    </w:p>
    <w:p w:rsidR="006474B8" w:rsidRPr="003B1CE3" w:rsidRDefault="006474B8" w:rsidP="00F06F20">
      <w:pPr>
        <w:keepNext/>
        <w:spacing w:after="0" w:line="240" w:lineRule="auto"/>
        <w:ind w:left="284"/>
        <w:jc w:val="center"/>
        <w:outlineLvl w:val="1"/>
        <w:rPr>
          <w:rFonts w:eastAsia="Times New Roman" w:cstheme="minorHAnsi"/>
          <w:noProof/>
          <w:sz w:val="36"/>
          <w:szCs w:val="36"/>
          <w:lang w:eastAsia="hr-HR"/>
        </w:rPr>
      </w:pPr>
    </w:p>
    <w:p w:rsidR="006474B8" w:rsidRPr="003B1CE3" w:rsidRDefault="006474B8" w:rsidP="00F06F20">
      <w:pPr>
        <w:keepNext/>
        <w:spacing w:after="0" w:line="240" w:lineRule="auto"/>
        <w:ind w:left="284"/>
        <w:jc w:val="center"/>
        <w:outlineLvl w:val="1"/>
        <w:rPr>
          <w:rFonts w:eastAsia="Times New Roman" w:cstheme="minorHAnsi"/>
          <w:noProof/>
          <w:sz w:val="36"/>
          <w:szCs w:val="36"/>
          <w:lang w:eastAsia="hr-HR"/>
        </w:rPr>
      </w:pPr>
    </w:p>
    <w:p w:rsidR="006474B8" w:rsidRPr="003B1CE3" w:rsidRDefault="006474B8" w:rsidP="00F06F20">
      <w:pPr>
        <w:keepNext/>
        <w:spacing w:after="0" w:line="240" w:lineRule="auto"/>
        <w:ind w:left="284"/>
        <w:jc w:val="center"/>
        <w:outlineLvl w:val="1"/>
        <w:rPr>
          <w:rFonts w:eastAsia="Times New Roman" w:cstheme="minorHAnsi"/>
          <w:b/>
          <w:noProof/>
          <w:sz w:val="36"/>
          <w:szCs w:val="36"/>
          <w:lang w:eastAsia="hr-HR"/>
        </w:rPr>
      </w:pPr>
      <w:r w:rsidRPr="003B1CE3">
        <w:rPr>
          <w:rFonts w:eastAsia="Times New Roman" w:cstheme="minorHAnsi"/>
          <w:b/>
          <w:noProof/>
          <w:sz w:val="36"/>
          <w:szCs w:val="36"/>
          <w:lang w:eastAsia="hr-HR"/>
        </w:rPr>
        <w:t>Bilješke uz financijske izvještaje</w:t>
      </w:r>
    </w:p>
    <w:p w:rsidR="006474B8" w:rsidRPr="003B1CE3" w:rsidRDefault="006474B8" w:rsidP="00F06F20">
      <w:pPr>
        <w:keepNext/>
        <w:spacing w:after="0" w:line="240" w:lineRule="auto"/>
        <w:ind w:left="284"/>
        <w:jc w:val="center"/>
        <w:outlineLvl w:val="6"/>
        <w:rPr>
          <w:rFonts w:eastAsia="Times New Roman" w:cstheme="minorHAnsi"/>
          <w:b/>
          <w:noProof/>
          <w:sz w:val="36"/>
          <w:szCs w:val="36"/>
          <w:lang w:eastAsia="hr-HR"/>
        </w:rPr>
      </w:pPr>
      <w:r w:rsidRPr="003B1CE3">
        <w:rPr>
          <w:rFonts w:eastAsia="Times New Roman" w:cstheme="minorHAnsi"/>
          <w:b/>
          <w:noProof/>
          <w:sz w:val="36"/>
          <w:szCs w:val="36"/>
          <w:lang w:eastAsia="hr-HR"/>
        </w:rPr>
        <w:t>Javne u</w:t>
      </w:r>
      <w:r w:rsidR="002E27A4" w:rsidRPr="003B1CE3">
        <w:rPr>
          <w:rFonts w:eastAsia="Times New Roman" w:cstheme="minorHAnsi"/>
          <w:b/>
          <w:noProof/>
          <w:sz w:val="36"/>
          <w:szCs w:val="36"/>
          <w:lang w:eastAsia="hr-HR"/>
        </w:rPr>
        <w:t xml:space="preserve">stanove </w:t>
      </w:r>
      <w:r w:rsidR="009F78BD" w:rsidRPr="003B1CE3">
        <w:rPr>
          <w:rFonts w:eastAsia="Times New Roman" w:cstheme="minorHAnsi"/>
          <w:b/>
          <w:noProof/>
          <w:sz w:val="36"/>
          <w:szCs w:val="36"/>
          <w:lang w:eastAsia="hr-HR"/>
        </w:rPr>
        <w:t>Nacionalni park Plitvič</w:t>
      </w:r>
      <w:r w:rsidRPr="003B1CE3">
        <w:rPr>
          <w:rFonts w:eastAsia="Times New Roman" w:cstheme="minorHAnsi"/>
          <w:b/>
          <w:noProof/>
          <w:sz w:val="36"/>
          <w:szCs w:val="36"/>
          <w:lang w:eastAsia="hr-HR"/>
        </w:rPr>
        <w:t>ka jezera</w:t>
      </w:r>
    </w:p>
    <w:p w:rsidR="006474B8" w:rsidRPr="003B1CE3" w:rsidRDefault="006474B8" w:rsidP="00F06F20">
      <w:pPr>
        <w:spacing w:after="0" w:line="240" w:lineRule="auto"/>
        <w:ind w:left="284"/>
        <w:jc w:val="center"/>
        <w:rPr>
          <w:rFonts w:eastAsia="Times New Roman" w:cstheme="minorHAnsi"/>
          <w:b/>
          <w:noProof/>
          <w:sz w:val="36"/>
          <w:szCs w:val="36"/>
          <w:lang w:eastAsia="hr-HR"/>
        </w:rPr>
      </w:pPr>
    </w:p>
    <w:p w:rsidR="006474B8" w:rsidRPr="003B1CE3" w:rsidRDefault="006474B8" w:rsidP="00F06F20">
      <w:pPr>
        <w:keepNext/>
        <w:spacing w:after="0" w:line="240" w:lineRule="auto"/>
        <w:ind w:left="284"/>
        <w:jc w:val="center"/>
        <w:outlineLvl w:val="0"/>
        <w:rPr>
          <w:rFonts w:eastAsia="Times New Roman" w:cstheme="minorHAnsi"/>
          <w:b/>
          <w:noProof/>
          <w:sz w:val="36"/>
          <w:szCs w:val="36"/>
          <w:lang w:eastAsia="hr-HR"/>
        </w:rPr>
      </w:pPr>
      <w:r w:rsidRPr="003B1CE3">
        <w:rPr>
          <w:rFonts w:eastAsia="Times New Roman" w:cstheme="minorHAnsi"/>
          <w:b/>
          <w:noProof/>
          <w:sz w:val="36"/>
          <w:szCs w:val="36"/>
          <w:lang w:eastAsia="hr-HR"/>
        </w:rPr>
        <w:t>za razdoblje od 01. siječnja – 31. prosinca 20</w:t>
      </w:r>
      <w:r w:rsidR="007A71C2" w:rsidRPr="003B1CE3">
        <w:rPr>
          <w:rFonts w:eastAsia="Times New Roman" w:cstheme="minorHAnsi"/>
          <w:b/>
          <w:noProof/>
          <w:sz w:val="36"/>
          <w:szCs w:val="36"/>
          <w:lang w:eastAsia="hr-HR"/>
        </w:rPr>
        <w:t>2</w:t>
      </w:r>
      <w:r w:rsidR="00E65BF3">
        <w:rPr>
          <w:rFonts w:eastAsia="Times New Roman" w:cstheme="minorHAnsi"/>
          <w:b/>
          <w:noProof/>
          <w:sz w:val="36"/>
          <w:szCs w:val="36"/>
          <w:lang w:eastAsia="hr-HR"/>
        </w:rPr>
        <w:t>4</w:t>
      </w:r>
      <w:r w:rsidRPr="003B1CE3">
        <w:rPr>
          <w:rFonts w:eastAsia="Times New Roman" w:cstheme="minorHAnsi"/>
          <w:b/>
          <w:noProof/>
          <w:sz w:val="36"/>
          <w:szCs w:val="36"/>
          <w:lang w:eastAsia="hr-HR"/>
        </w:rPr>
        <w:t>. godine</w:t>
      </w:r>
    </w:p>
    <w:p w:rsidR="006474B8" w:rsidRPr="003B1CE3" w:rsidRDefault="006474B8" w:rsidP="00F06F20">
      <w:pPr>
        <w:spacing w:after="0" w:line="240" w:lineRule="auto"/>
        <w:ind w:left="284"/>
        <w:rPr>
          <w:rFonts w:eastAsia="Times New Roman" w:cstheme="minorHAnsi"/>
          <w:b/>
          <w:noProof/>
          <w:szCs w:val="20"/>
          <w:lang w:eastAsia="hr-HR"/>
        </w:rPr>
      </w:pPr>
    </w:p>
    <w:p w:rsidR="006474B8" w:rsidRPr="003B1CE3" w:rsidRDefault="006474B8" w:rsidP="00F06F20">
      <w:pPr>
        <w:spacing w:after="0" w:line="240" w:lineRule="auto"/>
        <w:ind w:left="284"/>
        <w:rPr>
          <w:rFonts w:eastAsia="Times New Roman" w:cstheme="minorHAnsi"/>
          <w:b/>
          <w:noProof/>
          <w:sz w:val="24"/>
          <w:szCs w:val="20"/>
          <w:lang w:eastAsia="hr-HR"/>
        </w:rPr>
      </w:pPr>
    </w:p>
    <w:p w:rsidR="006474B8" w:rsidRPr="003B1CE3" w:rsidRDefault="006474B8" w:rsidP="00F06F20">
      <w:pPr>
        <w:spacing w:after="0" w:line="240" w:lineRule="auto"/>
        <w:ind w:left="284"/>
        <w:rPr>
          <w:rFonts w:eastAsia="Times New Roman" w:cstheme="minorHAnsi"/>
          <w:b/>
          <w:noProof/>
          <w:sz w:val="24"/>
          <w:szCs w:val="20"/>
          <w:lang w:eastAsia="hr-HR"/>
        </w:rPr>
      </w:pPr>
    </w:p>
    <w:p w:rsidR="006474B8" w:rsidRPr="003B1CE3" w:rsidRDefault="006474B8" w:rsidP="00F06F20">
      <w:pPr>
        <w:spacing w:after="0" w:line="240" w:lineRule="auto"/>
        <w:ind w:left="284"/>
        <w:rPr>
          <w:rFonts w:eastAsia="Times New Roman" w:cstheme="minorHAnsi"/>
          <w:b/>
          <w:noProof/>
          <w:sz w:val="24"/>
          <w:szCs w:val="20"/>
          <w:lang w:eastAsia="hr-HR"/>
        </w:rPr>
      </w:pPr>
    </w:p>
    <w:p w:rsidR="006474B8" w:rsidRPr="003B1CE3" w:rsidRDefault="006474B8" w:rsidP="00F06F20">
      <w:pPr>
        <w:spacing w:after="0" w:line="240" w:lineRule="auto"/>
        <w:ind w:left="284"/>
        <w:rPr>
          <w:rFonts w:eastAsia="Times New Roman" w:cstheme="minorHAnsi"/>
          <w:b/>
          <w:noProof/>
          <w:sz w:val="24"/>
          <w:szCs w:val="20"/>
          <w:lang w:eastAsia="hr-HR"/>
        </w:rPr>
      </w:pPr>
    </w:p>
    <w:p w:rsidR="006474B8" w:rsidRPr="003B1CE3" w:rsidRDefault="006474B8" w:rsidP="00F06F20">
      <w:pPr>
        <w:spacing w:after="0" w:line="240" w:lineRule="auto"/>
        <w:ind w:left="284"/>
        <w:rPr>
          <w:rFonts w:eastAsia="Times New Roman" w:cstheme="minorHAnsi"/>
          <w:b/>
          <w:noProof/>
          <w:sz w:val="24"/>
          <w:szCs w:val="20"/>
          <w:lang w:eastAsia="hr-HR"/>
        </w:rPr>
      </w:pPr>
    </w:p>
    <w:p w:rsidR="006474B8" w:rsidRPr="003B1CE3" w:rsidRDefault="006474B8" w:rsidP="00F06F20">
      <w:pPr>
        <w:spacing w:after="0" w:line="240" w:lineRule="auto"/>
        <w:ind w:left="284"/>
        <w:rPr>
          <w:rFonts w:eastAsia="Times New Roman" w:cstheme="minorHAnsi"/>
          <w:b/>
          <w:noProof/>
          <w:sz w:val="24"/>
          <w:szCs w:val="20"/>
          <w:lang w:eastAsia="hr-HR"/>
        </w:rPr>
      </w:pPr>
    </w:p>
    <w:p w:rsidR="006474B8" w:rsidRPr="003B1CE3" w:rsidRDefault="006474B8" w:rsidP="00F06F20">
      <w:pPr>
        <w:spacing w:after="0" w:line="240" w:lineRule="auto"/>
        <w:ind w:left="284"/>
        <w:rPr>
          <w:rFonts w:eastAsia="Times New Roman" w:cstheme="minorHAnsi"/>
          <w:b/>
          <w:noProof/>
          <w:sz w:val="24"/>
          <w:szCs w:val="20"/>
          <w:lang w:eastAsia="hr-HR"/>
        </w:rPr>
      </w:pPr>
    </w:p>
    <w:p w:rsidR="006474B8" w:rsidRPr="003B1CE3" w:rsidRDefault="006474B8" w:rsidP="00F06F20">
      <w:pPr>
        <w:spacing w:after="0" w:line="240" w:lineRule="auto"/>
        <w:ind w:left="284"/>
        <w:rPr>
          <w:rFonts w:eastAsia="Times New Roman" w:cstheme="minorHAnsi"/>
          <w:b/>
          <w:noProof/>
          <w:sz w:val="24"/>
          <w:szCs w:val="20"/>
          <w:lang w:eastAsia="hr-HR"/>
        </w:rPr>
      </w:pPr>
    </w:p>
    <w:p w:rsidR="006474B8" w:rsidRPr="003B1CE3" w:rsidRDefault="006474B8" w:rsidP="00F06F20">
      <w:pPr>
        <w:spacing w:after="0" w:line="240" w:lineRule="auto"/>
        <w:ind w:left="284"/>
        <w:rPr>
          <w:rFonts w:eastAsia="Times New Roman" w:cstheme="minorHAnsi"/>
          <w:b/>
          <w:noProof/>
          <w:sz w:val="24"/>
          <w:szCs w:val="20"/>
          <w:lang w:eastAsia="hr-HR"/>
        </w:rPr>
      </w:pPr>
    </w:p>
    <w:p w:rsidR="006474B8" w:rsidRPr="003B1CE3" w:rsidRDefault="006474B8" w:rsidP="00F06F20">
      <w:pPr>
        <w:spacing w:after="0" w:line="240" w:lineRule="auto"/>
        <w:ind w:left="284"/>
        <w:rPr>
          <w:rFonts w:eastAsia="Times New Roman" w:cstheme="minorHAnsi"/>
          <w:b/>
          <w:noProof/>
          <w:sz w:val="24"/>
          <w:szCs w:val="20"/>
          <w:lang w:eastAsia="hr-HR"/>
        </w:rPr>
      </w:pPr>
    </w:p>
    <w:p w:rsidR="006474B8" w:rsidRPr="003B1CE3" w:rsidRDefault="006474B8" w:rsidP="00F06F20">
      <w:pPr>
        <w:spacing w:after="0" w:line="240" w:lineRule="auto"/>
        <w:ind w:left="284"/>
        <w:rPr>
          <w:rFonts w:eastAsia="Times New Roman" w:cstheme="minorHAnsi"/>
          <w:b/>
          <w:noProof/>
          <w:sz w:val="24"/>
          <w:szCs w:val="20"/>
          <w:lang w:eastAsia="hr-HR"/>
        </w:rPr>
      </w:pPr>
    </w:p>
    <w:p w:rsidR="006474B8" w:rsidRPr="003B1CE3" w:rsidRDefault="006474B8" w:rsidP="00F06F20">
      <w:pPr>
        <w:spacing w:after="0" w:line="240" w:lineRule="auto"/>
        <w:ind w:left="284"/>
        <w:rPr>
          <w:rFonts w:eastAsia="Times New Roman" w:cstheme="minorHAnsi"/>
          <w:b/>
          <w:noProof/>
          <w:sz w:val="24"/>
          <w:szCs w:val="20"/>
          <w:lang w:eastAsia="hr-HR"/>
        </w:rPr>
      </w:pPr>
    </w:p>
    <w:p w:rsidR="006474B8" w:rsidRPr="003B1CE3" w:rsidRDefault="006474B8" w:rsidP="00F06F20">
      <w:pPr>
        <w:spacing w:after="0" w:line="240" w:lineRule="auto"/>
        <w:ind w:left="284"/>
        <w:rPr>
          <w:rFonts w:eastAsia="Times New Roman" w:cstheme="minorHAnsi"/>
          <w:b/>
          <w:noProof/>
          <w:sz w:val="24"/>
          <w:szCs w:val="20"/>
          <w:lang w:eastAsia="hr-HR"/>
        </w:rPr>
      </w:pPr>
    </w:p>
    <w:p w:rsidR="006474B8" w:rsidRPr="003B1CE3" w:rsidRDefault="006474B8" w:rsidP="00F06F20">
      <w:pPr>
        <w:spacing w:after="0" w:line="240" w:lineRule="auto"/>
        <w:ind w:left="284"/>
        <w:rPr>
          <w:rFonts w:eastAsia="Times New Roman" w:cstheme="minorHAnsi"/>
          <w:b/>
          <w:noProof/>
          <w:sz w:val="24"/>
          <w:szCs w:val="20"/>
          <w:lang w:eastAsia="hr-HR"/>
        </w:rPr>
      </w:pPr>
    </w:p>
    <w:p w:rsidR="006474B8" w:rsidRPr="003B1CE3" w:rsidRDefault="006474B8" w:rsidP="00F06F20">
      <w:pPr>
        <w:spacing w:after="0" w:line="240" w:lineRule="auto"/>
        <w:ind w:left="284"/>
        <w:jc w:val="center"/>
        <w:rPr>
          <w:rFonts w:eastAsia="Times New Roman" w:cstheme="minorHAnsi"/>
          <w:b/>
          <w:noProof/>
          <w:sz w:val="24"/>
          <w:szCs w:val="20"/>
          <w:lang w:eastAsia="hr-HR"/>
        </w:rPr>
      </w:pPr>
    </w:p>
    <w:p w:rsidR="006474B8" w:rsidRPr="003B1CE3" w:rsidRDefault="006474B8" w:rsidP="00F06F20">
      <w:pPr>
        <w:spacing w:after="0" w:line="240" w:lineRule="auto"/>
        <w:ind w:left="284"/>
        <w:jc w:val="center"/>
        <w:rPr>
          <w:rFonts w:eastAsia="Times New Roman" w:cstheme="minorHAnsi"/>
          <w:b/>
          <w:noProof/>
          <w:sz w:val="24"/>
          <w:szCs w:val="20"/>
          <w:lang w:eastAsia="hr-HR"/>
        </w:rPr>
      </w:pPr>
    </w:p>
    <w:p w:rsidR="006474B8" w:rsidRPr="003B1CE3" w:rsidRDefault="006474B8" w:rsidP="00F06F20">
      <w:pPr>
        <w:spacing w:after="0" w:line="240" w:lineRule="auto"/>
        <w:ind w:left="284"/>
        <w:jc w:val="center"/>
        <w:rPr>
          <w:rFonts w:eastAsia="Times New Roman" w:cstheme="minorHAnsi"/>
          <w:b/>
          <w:noProof/>
          <w:sz w:val="24"/>
          <w:szCs w:val="20"/>
          <w:lang w:eastAsia="hr-HR"/>
        </w:rPr>
      </w:pPr>
    </w:p>
    <w:p w:rsidR="006474B8" w:rsidRPr="003B1CE3" w:rsidRDefault="006474B8" w:rsidP="00F06F20">
      <w:pPr>
        <w:spacing w:after="0" w:line="240" w:lineRule="auto"/>
        <w:ind w:left="284"/>
        <w:jc w:val="center"/>
        <w:rPr>
          <w:rFonts w:eastAsia="Times New Roman" w:cstheme="minorHAnsi"/>
          <w:b/>
          <w:noProof/>
          <w:sz w:val="24"/>
          <w:szCs w:val="20"/>
          <w:lang w:eastAsia="hr-HR"/>
        </w:rPr>
      </w:pPr>
    </w:p>
    <w:p w:rsidR="006474B8" w:rsidRPr="003B1CE3" w:rsidRDefault="006474B8" w:rsidP="00F06F20">
      <w:pPr>
        <w:spacing w:after="0" w:line="240" w:lineRule="auto"/>
        <w:ind w:left="284"/>
        <w:jc w:val="center"/>
        <w:rPr>
          <w:rFonts w:eastAsia="Times New Roman" w:cstheme="minorHAnsi"/>
          <w:b/>
          <w:noProof/>
          <w:sz w:val="24"/>
          <w:szCs w:val="20"/>
          <w:lang w:eastAsia="hr-HR"/>
        </w:rPr>
      </w:pPr>
    </w:p>
    <w:p w:rsidR="006474B8" w:rsidRPr="003B1CE3" w:rsidRDefault="006474B8" w:rsidP="00F06F20">
      <w:pPr>
        <w:spacing w:after="0" w:line="240" w:lineRule="auto"/>
        <w:ind w:left="284"/>
        <w:jc w:val="center"/>
        <w:rPr>
          <w:rFonts w:eastAsia="Times New Roman" w:cstheme="minorHAnsi"/>
          <w:b/>
          <w:noProof/>
          <w:sz w:val="24"/>
          <w:szCs w:val="20"/>
          <w:lang w:eastAsia="hr-HR"/>
        </w:rPr>
      </w:pPr>
    </w:p>
    <w:p w:rsidR="006474B8" w:rsidRPr="003B1CE3" w:rsidRDefault="006474B8" w:rsidP="00F06F20">
      <w:pPr>
        <w:spacing w:after="0" w:line="240" w:lineRule="auto"/>
        <w:ind w:left="284"/>
        <w:rPr>
          <w:rFonts w:eastAsia="Times New Roman" w:cstheme="minorHAnsi"/>
          <w:b/>
          <w:noProof/>
          <w:sz w:val="24"/>
          <w:szCs w:val="20"/>
          <w:lang w:eastAsia="hr-HR"/>
        </w:rPr>
      </w:pPr>
    </w:p>
    <w:p w:rsidR="006474B8" w:rsidRPr="003B1CE3" w:rsidRDefault="006474B8" w:rsidP="00F06F20">
      <w:pPr>
        <w:spacing w:after="0" w:line="240" w:lineRule="auto"/>
        <w:ind w:left="284"/>
        <w:jc w:val="center"/>
        <w:rPr>
          <w:rFonts w:eastAsia="Times New Roman" w:cstheme="minorHAnsi"/>
          <w:b/>
          <w:noProof/>
          <w:sz w:val="24"/>
          <w:szCs w:val="20"/>
          <w:lang w:eastAsia="hr-HR"/>
        </w:rPr>
      </w:pPr>
      <w:r w:rsidRPr="003B1CE3">
        <w:rPr>
          <w:rFonts w:eastAsia="Times New Roman" w:cstheme="minorHAnsi"/>
          <w:b/>
          <w:noProof/>
          <w:sz w:val="24"/>
          <w:szCs w:val="20"/>
          <w:lang w:eastAsia="hr-HR"/>
        </w:rPr>
        <w:t>Plitvička Jezera, siječanj 20</w:t>
      </w:r>
      <w:r w:rsidR="007A71C2" w:rsidRPr="003B1CE3">
        <w:rPr>
          <w:rFonts w:eastAsia="Times New Roman" w:cstheme="minorHAnsi"/>
          <w:b/>
          <w:noProof/>
          <w:sz w:val="24"/>
          <w:szCs w:val="20"/>
          <w:lang w:eastAsia="hr-HR"/>
        </w:rPr>
        <w:t>2</w:t>
      </w:r>
      <w:r w:rsidR="00E65BF3">
        <w:rPr>
          <w:rFonts w:eastAsia="Times New Roman" w:cstheme="minorHAnsi"/>
          <w:b/>
          <w:noProof/>
          <w:sz w:val="24"/>
          <w:szCs w:val="20"/>
          <w:lang w:eastAsia="hr-HR"/>
        </w:rPr>
        <w:t>5</w:t>
      </w:r>
      <w:r w:rsidRPr="003B1CE3">
        <w:rPr>
          <w:rFonts w:eastAsia="Times New Roman" w:cstheme="minorHAnsi"/>
          <w:b/>
          <w:noProof/>
          <w:sz w:val="24"/>
          <w:szCs w:val="20"/>
          <w:lang w:eastAsia="hr-HR"/>
        </w:rPr>
        <w:t>.</w:t>
      </w:r>
    </w:p>
    <w:p w:rsidR="006474B8" w:rsidRPr="003B1CE3" w:rsidRDefault="006474B8" w:rsidP="00F06F20">
      <w:pPr>
        <w:spacing w:after="0" w:line="240" w:lineRule="auto"/>
        <w:ind w:left="284"/>
        <w:jc w:val="center"/>
        <w:rPr>
          <w:rFonts w:eastAsia="Times New Roman" w:cstheme="minorHAnsi"/>
          <w:b/>
          <w:noProof/>
          <w:sz w:val="24"/>
          <w:szCs w:val="20"/>
          <w:lang w:eastAsia="hr-HR"/>
        </w:rPr>
      </w:pPr>
    </w:p>
    <w:p w:rsidR="006474B8" w:rsidRPr="003B1CE3" w:rsidRDefault="006474B8" w:rsidP="00F06F20">
      <w:pPr>
        <w:spacing w:after="0" w:line="240" w:lineRule="auto"/>
        <w:ind w:left="284"/>
        <w:rPr>
          <w:rFonts w:eastAsia="Times New Roman" w:cstheme="minorHAnsi"/>
          <w:b/>
          <w:noProof/>
          <w:sz w:val="24"/>
          <w:szCs w:val="20"/>
          <w:lang w:eastAsia="hr-HR"/>
        </w:rPr>
      </w:pPr>
    </w:p>
    <w:p w:rsidR="006474B8" w:rsidRPr="003B1CE3" w:rsidRDefault="006474B8" w:rsidP="00F06F20">
      <w:pPr>
        <w:spacing w:after="0" w:line="240" w:lineRule="auto"/>
        <w:ind w:left="284"/>
        <w:rPr>
          <w:rFonts w:eastAsia="Times New Roman" w:cstheme="minorHAnsi"/>
          <w:noProof/>
          <w:sz w:val="24"/>
          <w:szCs w:val="20"/>
          <w:lang w:eastAsia="hr-HR"/>
        </w:rPr>
      </w:pPr>
    </w:p>
    <w:p w:rsidR="009238D2" w:rsidRPr="003B1CE3" w:rsidRDefault="009238D2" w:rsidP="00F06F20">
      <w:pPr>
        <w:spacing w:after="0" w:line="240" w:lineRule="auto"/>
        <w:ind w:left="284"/>
        <w:rPr>
          <w:rFonts w:eastAsia="Times New Roman" w:cstheme="minorHAnsi"/>
          <w:noProof/>
          <w:sz w:val="24"/>
          <w:szCs w:val="20"/>
          <w:lang w:eastAsia="hr-HR"/>
        </w:rPr>
      </w:pPr>
    </w:p>
    <w:p w:rsidR="006474B8" w:rsidRPr="003B1CE3" w:rsidRDefault="006474B8" w:rsidP="00F06F20">
      <w:pPr>
        <w:spacing w:after="0" w:line="240" w:lineRule="auto"/>
        <w:ind w:left="284"/>
        <w:rPr>
          <w:rFonts w:eastAsia="Times New Roman" w:cstheme="minorHAnsi"/>
          <w:noProof/>
          <w:sz w:val="24"/>
          <w:szCs w:val="20"/>
          <w:lang w:eastAsia="hr-HR"/>
        </w:rPr>
      </w:pPr>
    </w:p>
    <w:p w:rsidR="006474B8" w:rsidRPr="003B1CE3" w:rsidRDefault="009238D2" w:rsidP="00F06F20">
      <w:pPr>
        <w:spacing w:after="0" w:line="240" w:lineRule="auto"/>
        <w:ind w:left="284"/>
        <w:rPr>
          <w:rFonts w:eastAsia="Times New Roman" w:cstheme="minorHAnsi"/>
          <w:noProof/>
          <w:sz w:val="22"/>
          <w:szCs w:val="22"/>
          <w:u w:val="single"/>
          <w:lang w:eastAsia="hr-HR"/>
        </w:rPr>
      </w:pPr>
      <w:r w:rsidRPr="003B1CE3">
        <w:rPr>
          <w:rFonts w:eastAsia="Times New Roman" w:cstheme="minorHAnsi"/>
          <w:noProof/>
          <w:sz w:val="22"/>
          <w:szCs w:val="22"/>
          <w:u w:val="single"/>
          <w:lang w:eastAsia="hr-HR"/>
        </w:rPr>
        <w:t>UVO</w:t>
      </w:r>
      <w:r w:rsidR="006474B8" w:rsidRPr="003B1CE3">
        <w:rPr>
          <w:rFonts w:eastAsia="Times New Roman" w:cstheme="minorHAnsi"/>
          <w:noProof/>
          <w:sz w:val="22"/>
          <w:szCs w:val="22"/>
          <w:u w:val="single"/>
          <w:lang w:eastAsia="hr-HR"/>
        </w:rPr>
        <w:t>D</w:t>
      </w:r>
    </w:p>
    <w:p w:rsidR="006474B8" w:rsidRPr="003B1CE3" w:rsidRDefault="006474B8" w:rsidP="00F06F20">
      <w:pPr>
        <w:spacing w:after="0" w:line="240" w:lineRule="auto"/>
        <w:ind w:left="284"/>
        <w:rPr>
          <w:rFonts w:eastAsia="Times New Roman" w:cstheme="minorHAnsi"/>
          <w:b/>
          <w:noProof/>
          <w:sz w:val="24"/>
          <w:szCs w:val="20"/>
          <w:lang w:eastAsia="hr-HR"/>
        </w:rPr>
      </w:pPr>
    </w:p>
    <w:p w:rsidR="006474B8" w:rsidRPr="003B1CE3" w:rsidRDefault="006474B8" w:rsidP="00F06F20">
      <w:pPr>
        <w:spacing w:after="0" w:line="276" w:lineRule="auto"/>
        <w:ind w:left="284"/>
        <w:jc w:val="both"/>
        <w:rPr>
          <w:rFonts w:eastAsia="Arial Unicode MS" w:cstheme="minorHAnsi"/>
          <w:sz w:val="22"/>
          <w:szCs w:val="22"/>
          <w:lang w:eastAsia="hr-HR"/>
        </w:rPr>
      </w:pPr>
      <w:r w:rsidRPr="003B1CE3">
        <w:rPr>
          <w:rFonts w:eastAsia="Arial Unicode MS" w:cstheme="minorHAnsi"/>
          <w:sz w:val="22"/>
          <w:szCs w:val="22"/>
          <w:lang w:eastAsia="hr-HR"/>
        </w:rPr>
        <w:t xml:space="preserve">Javna ustanova Nacionalni park Plitvička jezera, matični broj 3310850, OIB 91109303119, registrirana je u Trgovačkom sudu Rijeka, broj 080101059, broj RKP-a: 22218; Razina 11 proračunski korisnik državnog proračuna i glava unutar nadležnog ministarstva; 077: MINISTARSTVO ZAŠTITE OKOLIŠA I PRIRODE; Šifra Županije 455 – LIČKO-SENJSKA, oznaka djelatnosti: 9104, predmet poslovanja - djelatnosti: </w:t>
      </w:r>
    </w:p>
    <w:p w:rsidR="006474B8" w:rsidRPr="003B1CE3" w:rsidRDefault="006474B8" w:rsidP="00F06F20">
      <w:pPr>
        <w:spacing w:after="0" w:line="276" w:lineRule="auto"/>
        <w:ind w:left="284"/>
        <w:jc w:val="both"/>
        <w:rPr>
          <w:rFonts w:eastAsia="Arial Unicode MS" w:cstheme="minorHAnsi"/>
          <w:sz w:val="22"/>
          <w:szCs w:val="22"/>
          <w:lang w:eastAsia="hr-HR"/>
        </w:rPr>
      </w:pPr>
    </w:p>
    <w:p w:rsidR="006474B8" w:rsidRPr="003B1CE3" w:rsidRDefault="006474B8" w:rsidP="00F06F20">
      <w:pPr>
        <w:spacing w:after="0" w:line="276" w:lineRule="auto"/>
        <w:ind w:left="284"/>
        <w:jc w:val="both"/>
        <w:rPr>
          <w:rFonts w:eastAsia="Arial Unicode MS" w:cstheme="minorHAnsi"/>
          <w:sz w:val="22"/>
          <w:szCs w:val="22"/>
          <w:lang w:eastAsia="hr-HR"/>
        </w:rPr>
      </w:pPr>
      <w:r w:rsidRPr="003B1CE3">
        <w:rPr>
          <w:rFonts w:eastAsia="Arial Unicode MS" w:cstheme="minorHAnsi"/>
          <w:sz w:val="22"/>
          <w:szCs w:val="22"/>
          <w:lang w:eastAsia="hr-HR"/>
        </w:rPr>
        <w:t>-zaštita, održavanje i promicanje nacionalnog parka u cilju zaštite i očuvanja izvornosti prirode, osiguravanja neometanog odvijanja prirodnih procesa  i održivog korištenja prirodnih dobara, nadziranje provođenja uvjeta i mjera zaštite prirode na području kojim upravljaju te sudjelovanje u prikupljanju podataka u svrhu praćenja stanja očuvanosti prirode (monitoring)</w:t>
      </w:r>
    </w:p>
    <w:p w:rsidR="006474B8" w:rsidRPr="003B1CE3" w:rsidRDefault="006474B8" w:rsidP="00F06F20">
      <w:pPr>
        <w:spacing w:after="0" w:line="276" w:lineRule="auto"/>
        <w:ind w:left="284"/>
        <w:jc w:val="both"/>
        <w:rPr>
          <w:rFonts w:eastAsia="Arial Unicode MS" w:cstheme="minorHAnsi"/>
          <w:sz w:val="22"/>
          <w:szCs w:val="22"/>
          <w:lang w:eastAsia="hr-HR"/>
        </w:rPr>
      </w:pPr>
      <w:r w:rsidRPr="003B1CE3">
        <w:rPr>
          <w:rFonts w:eastAsia="Arial Unicode MS" w:cstheme="minorHAnsi"/>
          <w:sz w:val="22"/>
          <w:szCs w:val="22"/>
          <w:lang w:eastAsia="hr-HR"/>
        </w:rPr>
        <w:t>-prihvat, informiranje, vođenje i prijevoz posjetitelja vlastitim prijevoznim sredstvima</w:t>
      </w:r>
    </w:p>
    <w:p w:rsidR="006474B8" w:rsidRPr="003B1CE3" w:rsidRDefault="006474B8" w:rsidP="00F06F20">
      <w:pPr>
        <w:spacing w:after="0" w:line="276" w:lineRule="auto"/>
        <w:ind w:left="284"/>
        <w:jc w:val="both"/>
        <w:rPr>
          <w:rFonts w:eastAsia="Arial Unicode MS" w:cstheme="minorHAnsi"/>
          <w:sz w:val="22"/>
          <w:szCs w:val="22"/>
          <w:lang w:eastAsia="hr-HR"/>
        </w:rPr>
      </w:pPr>
      <w:r w:rsidRPr="003B1CE3">
        <w:rPr>
          <w:rFonts w:eastAsia="Arial Unicode MS" w:cstheme="minorHAnsi"/>
          <w:sz w:val="22"/>
          <w:szCs w:val="22"/>
          <w:lang w:eastAsia="hr-HR"/>
        </w:rPr>
        <w:t>-ugostiteljsko-turističke djelatnosti</w:t>
      </w:r>
    </w:p>
    <w:p w:rsidR="006474B8" w:rsidRPr="003B1CE3" w:rsidRDefault="006474B8" w:rsidP="00F06F20">
      <w:pPr>
        <w:spacing w:after="0" w:line="276" w:lineRule="auto"/>
        <w:ind w:left="284"/>
        <w:jc w:val="both"/>
        <w:rPr>
          <w:rFonts w:eastAsia="Arial Unicode MS" w:cstheme="minorHAnsi"/>
          <w:sz w:val="22"/>
          <w:szCs w:val="22"/>
          <w:lang w:eastAsia="hr-HR"/>
        </w:rPr>
      </w:pPr>
      <w:r w:rsidRPr="003B1CE3">
        <w:rPr>
          <w:rFonts w:eastAsia="Arial Unicode MS" w:cstheme="minorHAnsi"/>
          <w:sz w:val="22"/>
          <w:szCs w:val="22"/>
          <w:lang w:eastAsia="hr-HR"/>
        </w:rPr>
        <w:t>-mjenjački poslovi u skladu sa Zakonom o deviznom poslovanju -proizvodnja, prerada i pripremanje mesa, mlijeka, kruha i peciva</w:t>
      </w:r>
    </w:p>
    <w:p w:rsidR="006474B8" w:rsidRPr="003B1CE3" w:rsidRDefault="006474B8" w:rsidP="00F06F20">
      <w:pPr>
        <w:spacing w:after="0" w:line="276" w:lineRule="auto"/>
        <w:ind w:left="284"/>
        <w:jc w:val="both"/>
        <w:rPr>
          <w:rFonts w:eastAsia="Arial Unicode MS" w:cstheme="minorHAnsi"/>
          <w:sz w:val="22"/>
          <w:szCs w:val="22"/>
          <w:lang w:eastAsia="hr-HR"/>
        </w:rPr>
      </w:pPr>
      <w:r w:rsidRPr="003B1CE3">
        <w:rPr>
          <w:rFonts w:eastAsia="Arial Unicode MS" w:cstheme="minorHAnsi"/>
          <w:sz w:val="22"/>
          <w:szCs w:val="22"/>
          <w:lang w:eastAsia="hr-HR"/>
        </w:rPr>
        <w:t>-trgovina na malo suvenirima, rukotvorinama, religijskim predmetima i prehrambenim i neprehrambenim proizvodima sukladno posebnim propisima</w:t>
      </w:r>
    </w:p>
    <w:p w:rsidR="006474B8" w:rsidRPr="003B1CE3" w:rsidRDefault="006474B8" w:rsidP="00F06F20">
      <w:pPr>
        <w:spacing w:after="0" w:line="276" w:lineRule="auto"/>
        <w:ind w:left="284"/>
        <w:jc w:val="both"/>
        <w:rPr>
          <w:rFonts w:eastAsia="Arial Unicode MS" w:cstheme="minorHAnsi"/>
          <w:sz w:val="22"/>
          <w:szCs w:val="22"/>
          <w:lang w:eastAsia="hr-HR"/>
        </w:rPr>
      </w:pPr>
      <w:r w:rsidRPr="003B1CE3">
        <w:rPr>
          <w:rFonts w:eastAsia="Arial Unicode MS" w:cstheme="minorHAnsi"/>
          <w:sz w:val="22"/>
          <w:szCs w:val="22"/>
          <w:lang w:eastAsia="hr-HR"/>
        </w:rPr>
        <w:t>-trgovina na veliko i malo u okviru svoje djelatnosti</w:t>
      </w:r>
    </w:p>
    <w:p w:rsidR="006474B8" w:rsidRPr="003B1CE3" w:rsidRDefault="006474B8" w:rsidP="00F06F20">
      <w:pPr>
        <w:spacing w:after="0" w:line="276" w:lineRule="auto"/>
        <w:ind w:left="284"/>
        <w:jc w:val="both"/>
        <w:rPr>
          <w:rFonts w:eastAsia="Arial Unicode MS" w:cstheme="minorHAnsi"/>
          <w:sz w:val="22"/>
          <w:szCs w:val="22"/>
          <w:lang w:eastAsia="hr-HR"/>
        </w:rPr>
      </w:pPr>
      <w:r w:rsidRPr="003B1CE3">
        <w:rPr>
          <w:rFonts w:eastAsia="Arial Unicode MS" w:cstheme="minorHAnsi"/>
          <w:sz w:val="22"/>
          <w:szCs w:val="22"/>
          <w:lang w:eastAsia="hr-HR"/>
        </w:rPr>
        <w:t>-prijevoz robe i osoblja za vlastite potrebe unutar nacionalnog parka</w:t>
      </w:r>
    </w:p>
    <w:p w:rsidR="006474B8" w:rsidRPr="003B1CE3" w:rsidRDefault="006474B8" w:rsidP="00F06F20">
      <w:pPr>
        <w:spacing w:after="0" w:line="276" w:lineRule="auto"/>
        <w:ind w:left="284"/>
        <w:jc w:val="both"/>
        <w:rPr>
          <w:rFonts w:eastAsia="Arial Unicode MS" w:cstheme="minorHAnsi"/>
          <w:sz w:val="22"/>
          <w:szCs w:val="22"/>
          <w:lang w:eastAsia="hr-HR"/>
        </w:rPr>
      </w:pPr>
      <w:r w:rsidRPr="003B1CE3">
        <w:rPr>
          <w:rFonts w:eastAsia="Arial Unicode MS" w:cstheme="minorHAnsi"/>
          <w:sz w:val="22"/>
          <w:szCs w:val="22"/>
          <w:lang w:eastAsia="hr-HR"/>
        </w:rPr>
        <w:t>-poticanje izrade proizvoda autohtone kulture (etnološko blago), sakupljanje i arheološkog ili kulturnog blaga i sl., u skladu s posebnim propisima</w:t>
      </w:r>
    </w:p>
    <w:p w:rsidR="006474B8" w:rsidRPr="003B1CE3" w:rsidRDefault="006474B8" w:rsidP="00F06F20">
      <w:pPr>
        <w:spacing w:after="0" w:line="276" w:lineRule="auto"/>
        <w:ind w:left="284"/>
        <w:jc w:val="both"/>
        <w:rPr>
          <w:rFonts w:eastAsia="Arial Unicode MS" w:cstheme="minorHAnsi"/>
          <w:sz w:val="22"/>
          <w:szCs w:val="22"/>
          <w:lang w:eastAsia="hr-HR"/>
        </w:rPr>
      </w:pPr>
      <w:r w:rsidRPr="003B1CE3">
        <w:rPr>
          <w:rFonts w:eastAsia="Arial Unicode MS" w:cstheme="minorHAnsi"/>
          <w:sz w:val="22"/>
          <w:szCs w:val="22"/>
          <w:lang w:eastAsia="hr-HR"/>
        </w:rPr>
        <w:t>-poticanje razvoja tradicionalne ugostiteljske ponude (seoski turizam), u skladu s posebnim zakonima</w:t>
      </w:r>
    </w:p>
    <w:p w:rsidR="006474B8" w:rsidRPr="003B1CE3" w:rsidRDefault="006474B8" w:rsidP="00F06F20">
      <w:pPr>
        <w:spacing w:after="0" w:line="276" w:lineRule="auto"/>
        <w:ind w:left="284"/>
        <w:jc w:val="both"/>
        <w:rPr>
          <w:rFonts w:eastAsia="Arial Unicode MS" w:cstheme="minorHAnsi"/>
          <w:sz w:val="22"/>
          <w:szCs w:val="22"/>
          <w:lang w:eastAsia="hr-HR"/>
        </w:rPr>
      </w:pPr>
      <w:r w:rsidRPr="003B1CE3">
        <w:rPr>
          <w:rFonts w:eastAsia="Arial Unicode MS" w:cstheme="minorHAnsi"/>
          <w:sz w:val="22"/>
          <w:szCs w:val="22"/>
          <w:lang w:eastAsia="hr-HR"/>
        </w:rPr>
        <w:t>-izdavačka djelatnost</w:t>
      </w:r>
    </w:p>
    <w:p w:rsidR="006474B8" w:rsidRPr="003B1CE3" w:rsidRDefault="006474B8" w:rsidP="00F06F20">
      <w:pPr>
        <w:spacing w:after="0" w:line="276" w:lineRule="auto"/>
        <w:ind w:left="284"/>
        <w:jc w:val="both"/>
        <w:rPr>
          <w:rFonts w:eastAsia="Arial Unicode MS" w:cstheme="minorHAnsi"/>
          <w:sz w:val="22"/>
          <w:szCs w:val="22"/>
          <w:lang w:eastAsia="hr-HR"/>
        </w:rPr>
      </w:pPr>
      <w:r w:rsidRPr="003B1CE3">
        <w:rPr>
          <w:rFonts w:eastAsia="Arial Unicode MS" w:cstheme="minorHAnsi"/>
          <w:sz w:val="22"/>
          <w:szCs w:val="22"/>
          <w:lang w:eastAsia="hr-HR"/>
        </w:rPr>
        <w:t>-djelatnost upravljanja i gospodarskog korite</w:t>
      </w:r>
    </w:p>
    <w:p w:rsidR="006474B8" w:rsidRPr="003B1CE3" w:rsidRDefault="006474B8" w:rsidP="00F06F20">
      <w:pPr>
        <w:spacing w:after="0" w:line="276" w:lineRule="auto"/>
        <w:ind w:left="284"/>
        <w:jc w:val="both"/>
        <w:rPr>
          <w:rFonts w:eastAsia="Arial Unicode MS" w:cstheme="minorHAnsi"/>
          <w:sz w:val="22"/>
          <w:szCs w:val="22"/>
          <w:lang w:eastAsia="hr-HR"/>
        </w:rPr>
      </w:pPr>
      <w:r w:rsidRPr="003B1CE3">
        <w:rPr>
          <w:rFonts w:eastAsia="Arial Unicode MS" w:cstheme="minorHAnsi"/>
          <w:sz w:val="22"/>
          <w:szCs w:val="22"/>
          <w:lang w:eastAsia="hr-HR"/>
        </w:rPr>
        <w:t>-djelatnost upravljanja i gospodarskog korištenja žičare</w:t>
      </w:r>
    </w:p>
    <w:p w:rsidR="006474B8" w:rsidRPr="003B1CE3" w:rsidRDefault="006474B8" w:rsidP="00F06F20">
      <w:pPr>
        <w:spacing w:after="0" w:line="276" w:lineRule="auto"/>
        <w:ind w:left="284"/>
        <w:jc w:val="both"/>
        <w:rPr>
          <w:rFonts w:eastAsia="Arial Unicode MS" w:cstheme="minorHAnsi"/>
          <w:sz w:val="22"/>
          <w:szCs w:val="22"/>
          <w:lang w:eastAsia="hr-HR"/>
        </w:rPr>
      </w:pPr>
      <w:r w:rsidRPr="003B1CE3">
        <w:rPr>
          <w:rFonts w:eastAsia="Arial Unicode MS" w:cstheme="minorHAnsi"/>
          <w:sz w:val="22"/>
          <w:szCs w:val="22"/>
          <w:lang w:eastAsia="hr-HR"/>
        </w:rPr>
        <w:t>-upravljanje zgradama</w:t>
      </w:r>
    </w:p>
    <w:p w:rsidR="006474B8" w:rsidRPr="003B1CE3" w:rsidRDefault="006474B8" w:rsidP="00F06F20">
      <w:pPr>
        <w:tabs>
          <w:tab w:val="left" w:pos="851"/>
        </w:tabs>
        <w:spacing w:after="0" w:line="276" w:lineRule="auto"/>
        <w:ind w:left="284"/>
        <w:jc w:val="both"/>
        <w:rPr>
          <w:rFonts w:eastAsia="Arial Unicode MS" w:cstheme="minorHAnsi"/>
          <w:sz w:val="22"/>
          <w:szCs w:val="22"/>
          <w:lang w:eastAsia="hr-HR"/>
        </w:rPr>
      </w:pPr>
      <w:r w:rsidRPr="003B1CE3">
        <w:rPr>
          <w:rFonts w:eastAsia="Arial Unicode MS" w:cstheme="minorHAnsi"/>
          <w:sz w:val="22"/>
          <w:szCs w:val="22"/>
          <w:lang w:eastAsia="hr-HR"/>
        </w:rPr>
        <w:t>-djelatnost promidžbe (reklama i propaganda) i istraživanje tržišta</w:t>
      </w:r>
    </w:p>
    <w:p w:rsidR="006474B8" w:rsidRPr="003B1CE3" w:rsidRDefault="006474B8" w:rsidP="00F06F20">
      <w:pPr>
        <w:spacing w:after="0" w:line="276" w:lineRule="auto"/>
        <w:ind w:left="284"/>
        <w:jc w:val="both"/>
        <w:rPr>
          <w:rFonts w:eastAsia="Arial Unicode MS" w:cstheme="minorHAnsi"/>
          <w:sz w:val="22"/>
          <w:szCs w:val="22"/>
          <w:lang w:eastAsia="hr-HR"/>
        </w:rPr>
      </w:pPr>
      <w:r w:rsidRPr="003B1CE3">
        <w:rPr>
          <w:rFonts w:eastAsia="Arial Unicode MS" w:cstheme="minorHAnsi"/>
          <w:sz w:val="22"/>
          <w:szCs w:val="22"/>
          <w:lang w:eastAsia="hr-HR"/>
        </w:rPr>
        <w:t>-taksi služba</w:t>
      </w:r>
    </w:p>
    <w:p w:rsidR="006474B8" w:rsidRPr="003B1CE3" w:rsidRDefault="006474B8" w:rsidP="00F06F20">
      <w:pPr>
        <w:spacing w:after="0" w:line="276" w:lineRule="auto"/>
        <w:ind w:left="284"/>
        <w:jc w:val="both"/>
        <w:rPr>
          <w:rFonts w:eastAsia="Arial Unicode MS" w:cstheme="minorHAnsi"/>
          <w:sz w:val="22"/>
          <w:szCs w:val="22"/>
          <w:lang w:eastAsia="hr-HR"/>
        </w:rPr>
      </w:pPr>
      <w:r w:rsidRPr="003B1CE3">
        <w:rPr>
          <w:rFonts w:eastAsia="Arial Unicode MS" w:cstheme="minorHAnsi"/>
          <w:sz w:val="22"/>
          <w:szCs w:val="22"/>
          <w:lang w:eastAsia="hr-HR"/>
        </w:rPr>
        <w:t xml:space="preserve">-djelatnost profesionalne vatrogasne postrojbe u gospodarstvu </w:t>
      </w:r>
    </w:p>
    <w:p w:rsidR="006474B8" w:rsidRPr="003B1CE3" w:rsidRDefault="006474B8" w:rsidP="00F06F20">
      <w:pPr>
        <w:spacing w:after="0" w:line="276" w:lineRule="auto"/>
        <w:ind w:left="284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</w:p>
    <w:p w:rsidR="00AA6D71" w:rsidRPr="003B1CE3" w:rsidRDefault="00AA6D71" w:rsidP="00F06F20">
      <w:pPr>
        <w:spacing w:after="0" w:line="276" w:lineRule="auto"/>
        <w:ind w:left="284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</w:p>
    <w:p w:rsidR="006474B8" w:rsidRPr="003B1CE3" w:rsidRDefault="006474B8" w:rsidP="00F06F20">
      <w:pPr>
        <w:spacing w:after="0" w:line="276" w:lineRule="auto"/>
        <w:ind w:left="284"/>
        <w:rPr>
          <w:rFonts w:eastAsia="Times New Roman" w:cstheme="minorHAnsi"/>
          <w:noProof/>
          <w:sz w:val="22"/>
          <w:szCs w:val="22"/>
          <w:lang w:eastAsia="hr-HR"/>
        </w:rPr>
      </w:pPr>
    </w:p>
    <w:p w:rsidR="006474B8" w:rsidRPr="003B1CE3" w:rsidRDefault="006474B8" w:rsidP="00F06F20">
      <w:pPr>
        <w:tabs>
          <w:tab w:val="left" w:pos="0"/>
          <w:tab w:val="left" w:pos="142"/>
          <w:tab w:val="left" w:pos="284"/>
        </w:tabs>
        <w:spacing w:after="0" w:line="276" w:lineRule="auto"/>
        <w:ind w:left="284"/>
        <w:rPr>
          <w:rFonts w:eastAsia="Arial Unicode MS" w:cstheme="minorHAnsi"/>
          <w:b/>
          <w:bCs/>
          <w:sz w:val="22"/>
          <w:szCs w:val="22"/>
          <w:lang w:eastAsia="hr-HR"/>
        </w:rPr>
      </w:pPr>
      <w:r w:rsidRPr="003B1CE3">
        <w:rPr>
          <w:rFonts w:eastAsia="Arial Unicode MS" w:cstheme="minorHAnsi"/>
          <w:b/>
          <w:bCs/>
          <w:sz w:val="22"/>
          <w:szCs w:val="22"/>
          <w:lang w:eastAsia="hr-HR"/>
        </w:rPr>
        <w:t>ORGANIZACIJSKA STRUKTURA</w:t>
      </w:r>
    </w:p>
    <w:p w:rsidR="006474B8" w:rsidRPr="003B1CE3" w:rsidRDefault="006474B8" w:rsidP="00F06F20">
      <w:pPr>
        <w:tabs>
          <w:tab w:val="left" w:pos="142"/>
          <w:tab w:val="left" w:pos="284"/>
          <w:tab w:val="left" w:pos="480"/>
          <w:tab w:val="num" w:pos="3960"/>
          <w:tab w:val="left" w:pos="10440"/>
        </w:tabs>
        <w:spacing w:after="0" w:line="276" w:lineRule="auto"/>
        <w:ind w:left="284" w:right="39"/>
        <w:jc w:val="both"/>
        <w:rPr>
          <w:rFonts w:eastAsia="Arial Unicode MS" w:cstheme="minorHAnsi"/>
          <w:b/>
          <w:bCs/>
          <w:sz w:val="22"/>
          <w:szCs w:val="22"/>
          <w:lang w:eastAsia="hr-HR"/>
        </w:rPr>
      </w:pPr>
    </w:p>
    <w:p w:rsidR="006474B8" w:rsidRPr="003B1CE3" w:rsidRDefault="006474B8" w:rsidP="00F06F20">
      <w:pPr>
        <w:tabs>
          <w:tab w:val="left" w:pos="0"/>
          <w:tab w:val="left" w:pos="142"/>
          <w:tab w:val="left" w:pos="284"/>
          <w:tab w:val="left" w:pos="10680"/>
        </w:tabs>
        <w:spacing w:after="0" w:line="276" w:lineRule="auto"/>
        <w:ind w:left="284"/>
        <w:jc w:val="both"/>
        <w:rPr>
          <w:rFonts w:eastAsia="Arial Unicode MS" w:cstheme="minorHAnsi"/>
          <w:sz w:val="22"/>
          <w:szCs w:val="22"/>
          <w:lang w:eastAsia="hr-HR"/>
        </w:rPr>
      </w:pPr>
      <w:r w:rsidRPr="003B1CE3">
        <w:rPr>
          <w:rFonts w:eastAsia="Arial Unicode MS" w:cstheme="minorHAnsi"/>
          <w:sz w:val="22"/>
          <w:szCs w:val="22"/>
          <w:lang w:eastAsia="hr-HR"/>
        </w:rPr>
        <w:t xml:space="preserve">Javna ustanova Nacionalni park Plitvička jezera knjigovodstvo vodi kao proračunski korisnik, zalihe vodi po srednjoj vrijednosti. Ne </w:t>
      </w:r>
      <w:r w:rsidR="00856DF9" w:rsidRPr="003B1CE3">
        <w:rPr>
          <w:rFonts w:eastAsia="Arial Unicode MS" w:cstheme="minorHAnsi"/>
          <w:sz w:val="22"/>
          <w:szCs w:val="22"/>
          <w:lang w:eastAsia="hr-HR"/>
        </w:rPr>
        <w:t>nalazi se u riznici i posluje s</w:t>
      </w:r>
      <w:r w:rsidRPr="003B1CE3">
        <w:rPr>
          <w:rFonts w:eastAsia="Arial Unicode MS" w:cstheme="minorHAnsi"/>
          <w:sz w:val="22"/>
          <w:szCs w:val="22"/>
          <w:lang w:eastAsia="hr-HR"/>
        </w:rPr>
        <w:t xml:space="preserve"> vlastitim sredstvima, posluje pozitivno i obveznik je poreza na dobit i poreza na dodanu vrijednost. </w:t>
      </w:r>
    </w:p>
    <w:p w:rsidR="006474B8" w:rsidRPr="003B1CE3" w:rsidRDefault="006474B8" w:rsidP="00F06F20">
      <w:pPr>
        <w:tabs>
          <w:tab w:val="left" w:pos="0"/>
        </w:tabs>
        <w:spacing w:after="0" w:line="276" w:lineRule="auto"/>
        <w:ind w:left="284"/>
        <w:jc w:val="both"/>
        <w:rPr>
          <w:rFonts w:eastAsia="Arial Unicode MS" w:cstheme="minorHAnsi"/>
          <w:b/>
          <w:bCs/>
          <w:sz w:val="22"/>
          <w:szCs w:val="22"/>
          <w:lang w:eastAsia="hr-HR"/>
        </w:rPr>
      </w:pPr>
    </w:p>
    <w:p w:rsidR="006474B8" w:rsidRPr="003B1CE3" w:rsidRDefault="006474B8" w:rsidP="00F06F20">
      <w:pPr>
        <w:tabs>
          <w:tab w:val="left" w:pos="0"/>
          <w:tab w:val="left" w:pos="142"/>
          <w:tab w:val="left" w:pos="284"/>
          <w:tab w:val="left" w:pos="10680"/>
        </w:tabs>
        <w:spacing w:after="0" w:line="276" w:lineRule="auto"/>
        <w:ind w:left="284"/>
        <w:jc w:val="both"/>
        <w:rPr>
          <w:rFonts w:eastAsia="Arial Unicode MS" w:cstheme="minorHAnsi"/>
          <w:sz w:val="22"/>
          <w:szCs w:val="22"/>
          <w:lang w:eastAsia="hr-HR"/>
        </w:rPr>
      </w:pPr>
      <w:r w:rsidRPr="003B1CE3">
        <w:rPr>
          <w:rFonts w:eastAsia="Arial Unicode MS" w:cstheme="minorHAnsi"/>
          <w:sz w:val="22"/>
          <w:szCs w:val="22"/>
          <w:lang w:eastAsia="hr-HR"/>
        </w:rPr>
        <w:t xml:space="preserve">Javna ustanova Nacionalni park Plitvička jezera ustrojava se kao jedinstvena cjelina čije je djelovanje, u cilju postizanja što boljih rezultata u upravljanju Nacionalnim parkom  organizirano kroz niže navedene i međusobno povezane službe i podružnice: </w:t>
      </w:r>
    </w:p>
    <w:p w:rsidR="006474B8" w:rsidRPr="003B1CE3" w:rsidRDefault="006474B8" w:rsidP="00F06F20">
      <w:pPr>
        <w:tabs>
          <w:tab w:val="left" w:pos="0"/>
          <w:tab w:val="left" w:pos="142"/>
          <w:tab w:val="left" w:pos="284"/>
          <w:tab w:val="left" w:pos="10680"/>
        </w:tabs>
        <w:spacing w:after="0" w:line="276" w:lineRule="auto"/>
        <w:ind w:left="284"/>
        <w:jc w:val="both"/>
        <w:rPr>
          <w:rFonts w:eastAsia="Arial Unicode MS" w:cstheme="minorHAnsi"/>
          <w:sz w:val="22"/>
          <w:szCs w:val="22"/>
          <w:lang w:eastAsia="hr-HR"/>
        </w:rPr>
      </w:pPr>
    </w:p>
    <w:p w:rsidR="006474B8" w:rsidRPr="003B1CE3" w:rsidRDefault="006474B8" w:rsidP="00F06F20">
      <w:pPr>
        <w:tabs>
          <w:tab w:val="left" w:pos="0"/>
        </w:tabs>
        <w:spacing w:after="0" w:line="276" w:lineRule="auto"/>
        <w:ind w:left="284"/>
        <w:rPr>
          <w:rFonts w:eastAsia="Arial Unicode MS" w:cstheme="minorHAnsi"/>
          <w:bCs/>
          <w:sz w:val="22"/>
          <w:szCs w:val="22"/>
          <w:lang w:eastAsia="hr-HR"/>
        </w:rPr>
      </w:pPr>
      <w:r w:rsidRPr="003B1CE3">
        <w:rPr>
          <w:rFonts w:eastAsia="Arial Unicode MS" w:cstheme="minorHAnsi"/>
          <w:bCs/>
          <w:sz w:val="22"/>
          <w:szCs w:val="22"/>
          <w:lang w:eastAsia="hr-HR"/>
        </w:rPr>
        <w:t>URED RAVNATELJA</w:t>
      </w:r>
    </w:p>
    <w:p w:rsidR="006474B8" w:rsidRPr="003B1CE3" w:rsidRDefault="006474B8" w:rsidP="00F06F20">
      <w:pPr>
        <w:tabs>
          <w:tab w:val="left" w:pos="0"/>
        </w:tabs>
        <w:spacing w:after="0" w:line="276" w:lineRule="auto"/>
        <w:ind w:left="284"/>
        <w:rPr>
          <w:rFonts w:eastAsia="Arial Unicode MS" w:cstheme="minorHAnsi"/>
          <w:bCs/>
          <w:sz w:val="22"/>
          <w:szCs w:val="22"/>
          <w:lang w:eastAsia="hr-HR"/>
        </w:rPr>
      </w:pPr>
    </w:p>
    <w:p w:rsidR="006474B8" w:rsidRPr="003B1CE3" w:rsidRDefault="006474B8" w:rsidP="00F06F20">
      <w:pPr>
        <w:numPr>
          <w:ilvl w:val="0"/>
          <w:numId w:val="2"/>
        </w:numPr>
        <w:tabs>
          <w:tab w:val="left" w:pos="567"/>
        </w:tabs>
        <w:spacing w:after="0" w:line="276" w:lineRule="auto"/>
        <w:ind w:left="284" w:firstLine="0"/>
        <w:rPr>
          <w:rFonts w:eastAsia="Arial Unicode MS" w:cstheme="minorHAnsi"/>
          <w:bCs/>
          <w:sz w:val="22"/>
          <w:szCs w:val="22"/>
          <w:lang w:eastAsia="hr-HR"/>
        </w:rPr>
      </w:pPr>
      <w:r w:rsidRPr="003B1CE3">
        <w:rPr>
          <w:rFonts w:eastAsia="Arial Unicode MS" w:cstheme="minorHAnsi"/>
          <w:bCs/>
          <w:sz w:val="22"/>
          <w:szCs w:val="22"/>
          <w:lang w:eastAsia="hr-HR"/>
        </w:rPr>
        <w:t>SLUŽBA ZAŠTITE, ODRŽAVANJA, OČUVANJA, PROMICANJA I KORIŠTENJA</w:t>
      </w:r>
    </w:p>
    <w:p w:rsidR="006474B8" w:rsidRPr="003B1CE3" w:rsidRDefault="006474B8" w:rsidP="00F06F20">
      <w:pPr>
        <w:tabs>
          <w:tab w:val="left" w:pos="567"/>
        </w:tabs>
        <w:spacing w:after="0" w:line="276" w:lineRule="auto"/>
        <w:ind w:left="284"/>
        <w:rPr>
          <w:rFonts w:eastAsia="Arial Unicode MS" w:cstheme="minorHAnsi"/>
          <w:bCs/>
          <w:sz w:val="22"/>
          <w:szCs w:val="22"/>
          <w:lang w:eastAsia="hr-HR"/>
        </w:rPr>
      </w:pPr>
      <w:r w:rsidRPr="003B1CE3">
        <w:rPr>
          <w:rFonts w:eastAsia="Arial Unicode MS" w:cstheme="minorHAnsi"/>
          <w:bCs/>
          <w:sz w:val="22"/>
          <w:szCs w:val="22"/>
          <w:lang w:eastAsia="hr-HR"/>
        </w:rPr>
        <w:t xml:space="preserve">         </w:t>
      </w:r>
      <w:r w:rsidR="00EA2596" w:rsidRPr="003B1CE3">
        <w:rPr>
          <w:rFonts w:eastAsia="Arial Unicode MS" w:cstheme="minorHAnsi"/>
          <w:bCs/>
          <w:sz w:val="22"/>
          <w:szCs w:val="22"/>
          <w:lang w:eastAsia="hr-HR"/>
        </w:rPr>
        <w:t xml:space="preserve">  </w:t>
      </w:r>
      <w:r w:rsidRPr="003B1CE3">
        <w:rPr>
          <w:rFonts w:eastAsia="Arial Unicode MS" w:cstheme="minorHAnsi"/>
          <w:bCs/>
          <w:sz w:val="22"/>
          <w:szCs w:val="22"/>
          <w:lang w:eastAsia="hr-HR"/>
        </w:rPr>
        <w:t>NACIONALNOG PARKA</w:t>
      </w:r>
    </w:p>
    <w:p w:rsidR="006474B8" w:rsidRPr="003B1CE3" w:rsidRDefault="006474B8" w:rsidP="00F06F20">
      <w:pPr>
        <w:tabs>
          <w:tab w:val="left" w:pos="0"/>
          <w:tab w:val="num" w:pos="1440"/>
          <w:tab w:val="left" w:pos="10440"/>
        </w:tabs>
        <w:spacing w:after="0" w:line="276" w:lineRule="auto"/>
        <w:ind w:left="284" w:right="720"/>
        <w:jc w:val="both"/>
        <w:rPr>
          <w:rFonts w:eastAsia="Arial Unicode MS" w:cstheme="minorHAnsi"/>
          <w:sz w:val="22"/>
          <w:szCs w:val="22"/>
          <w:lang w:eastAsia="hr-HR"/>
        </w:rPr>
      </w:pPr>
    </w:p>
    <w:p w:rsidR="006474B8" w:rsidRPr="003B1CE3" w:rsidRDefault="006474B8" w:rsidP="00F06F20">
      <w:pPr>
        <w:tabs>
          <w:tab w:val="left" w:pos="0"/>
          <w:tab w:val="left" w:pos="10440"/>
        </w:tabs>
        <w:spacing w:after="0" w:line="276" w:lineRule="auto"/>
        <w:ind w:left="284"/>
        <w:jc w:val="both"/>
        <w:rPr>
          <w:rFonts w:eastAsia="Arial Unicode MS" w:cstheme="minorHAnsi"/>
          <w:sz w:val="22"/>
          <w:szCs w:val="22"/>
          <w:lang w:eastAsia="hr-HR"/>
        </w:rPr>
      </w:pPr>
      <w:r w:rsidRPr="003B1CE3">
        <w:rPr>
          <w:rFonts w:eastAsia="Arial Unicode MS" w:cstheme="minorHAnsi"/>
          <w:sz w:val="22"/>
          <w:szCs w:val="22"/>
          <w:lang w:eastAsia="hr-HR"/>
        </w:rPr>
        <w:t>Služba zaštite, održavanja, promicanja i korištenja Nacionalnog parka obavlja stručne poslove ekološke zaštite eko-sustava (vode sa sedrenim tvorevinama i sedr</w:t>
      </w:r>
      <w:r w:rsidR="00C73BA3" w:rsidRPr="003B1CE3">
        <w:rPr>
          <w:rFonts w:eastAsia="Arial Unicode MS" w:cstheme="minorHAnsi"/>
          <w:sz w:val="22"/>
          <w:szCs w:val="22"/>
          <w:lang w:eastAsia="hr-HR"/>
        </w:rPr>
        <w:t>a</w:t>
      </w:r>
      <w:r w:rsidRPr="003B1CE3">
        <w:rPr>
          <w:rFonts w:eastAsia="Arial Unicode MS" w:cstheme="minorHAnsi"/>
          <w:sz w:val="22"/>
          <w:szCs w:val="22"/>
          <w:lang w:eastAsia="hr-HR"/>
        </w:rPr>
        <w:t xml:space="preserve"> tvorcima, šume, travnjačkih površina) kao temeljnih čimbenika biodinamike Nacionalnog parka, poslove izrade godišnjih i višegodišnjih programa zaštite, održavanja, promicanja i korištenja Nacionalnog parka, poslove organizacije znanstvenih i stručnih praćenja i prezentacije osnovnog fenomena Parka, kao i ostalih komponenti prirodnog i kulturnog nasljeđa u Parku.</w:t>
      </w:r>
    </w:p>
    <w:p w:rsidR="006474B8" w:rsidRPr="003B1CE3" w:rsidRDefault="006474B8" w:rsidP="00F06F20">
      <w:pPr>
        <w:tabs>
          <w:tab w:val="left" w:pos="0"/>
        </w:tabs>
        <w:spacing w:after="0" w:line="276" w:lineRule="auto"/>
        <w:ind w:left="284"/>
        <w:rPr>
          <w:rFonts w:eastAsia="Arial Unicode MS" w:cstheme="minorHAnsi"/>
          <w:b/>
          <w:bCs/>
          <w:sz w:val="22"/>
          <w:szCs w:val="22"/>
          <w:lang w:eastAsia="hr-HR"/>
        </w:rPr>
      </w:pPr>
    </w:p>
    <w:p w:rsidR="006474B8" w:rsidRPr="003B1CE3" w:rsidRDefault="006474B8" w:rsidP="00F06F20">
      <w:pPr>
        <w:numPr>
          <w:ilvl w:val="1"/>
          <w:numId w:val="2"/>
        </w:numPr>
        <w:tabs>
          <w:tab w:val="left" w:pos="0"/>
        </w:tabs>
        <w:spacing w:after="0" w:line="276" w:lineRule="auto"/>
        <w:ind w:left="284" w:firstLine="0"/>
        <w:jc w:val="both"/>
        <w:rPr>
          <w:rFonts w:eastAsia="Arial Unicode MS" w:cstheme="minorHAnsi"/>
          <w:bCs/>
          <w:sz w:val="22"/>
          <w:szCs w:val="22"/>
          <w:lang w:eastAsia="hr-HR"/>
        </w:rPr>
      </w:pPr>
      <w:r w:rsidRPr="003B1CE3">
        <w:rPr>
          <w:rFonts w:eastAsia="Arial Unicode MS" w:cstheme="minorHAnsi"/>
          <w:bCs/>
          <w:sz w:val="22"/>
          <w:szCs w:val="22"/>
          <w:lang w:eastAsia="hr-HR"/>
        </w:rPr>
        <w:t>ZNANSTVENO STRUČNI CENTAR „DR. IVO PEVALEK“</w:t>
      </w:r>
    </w:p>
    <w:p w:rsidR="006474B8" w:rsidRPr="003B1CE3" w:rsidRDefault="0035000A" w:rsidP="00F06F20">
      <w:pPr>
        <w:numPr>
          <w:ilvl w:val="0"/>
          <w:numId w:val="1"/>
        </w:numPr>
        <w:tabs>
          <w:tab w:val="num" w:pos="-2445"/>
          <w:tab w:val="num" w:pos="-1809"/>
          <w:tab w:val="left" w:pos="0"/>
          <w:tab w:val="left" w:pos="10440"/>
        </w:tabs>
        <w:spacing w:after="0" w:line="276" w:lineRule="auto"/>
        <w:ind w:left="284" w:right="720" w:firstLine="0"/>
        <w:jc w:val="both"/>
        <w:rPr>
          <w:rFonts w:eastAsia="Arial Unicode MS" w:cstheme="minorHAnsi"/>
          <w:sz w:val="22"/>
          <w:szCs w:val="22"/>
          <w:lang w:eastAsia="hr-HR"/>
        </w:rPr>
      </w:pPr>
      <w:r w:rsidRPr="003B1CE3">
        <w:rPr>
          <w:rFonts w:eastAsia="Arial Unicode MS" w:cstheme="minorHAnsi"/>
          <w:sz w:val="22"/>
          <w:szCs w:val="22"/>
          <w:lang w:eastAsia="hr-HR"/>
        </w:rPr>
        <w:t>O</w:t>
      </w:r>
      <w:r w:rsidR="006474B8" w:rsidRPr="003B1CE3">
        <w:rPr>
          <w:rFonts w:eastAsia="Arial Unicode MS" w:cstheme="minorHAnsi"/>
          <w:sz w:val="22"/>
          <w:szCs w:val="22"/>
          <w:lang w:eastAsia="hr-HR"/>
        </w:rPr>
        <w:t>dsjek za ekologiju voda</w:t>
      </w:r>
    </w:p>
    <w:p w:rsidR="006474B8" w:rsidRPr="003B1CE3" w:rsidRDefault="0035000A" w:rsidP="00F06F20">
      <w:pPr>
        <w:numPr>
          <w:ilvl w:val="0"/>
          <w:numId w:val="1"/>
        </w:numPr>
        <w:tabs>
          <w:tab w:val="num" w:pos="-1605"/>
          <w:tab w:val="num" w:pos="-969"/>
          <w:tab w:val="left" w:pos="0"/>
          <w:tab w:val="left" w:pos="10440"/>
        </w:tabs>
        <w:spacing w:after="0" w:line="276" w:lineRule="auto"/>
        <w:ind w:left="284" w:right="720" w:firstLine="0"/>
        <w:jc w:val="both"/>
        <w:rPr>
          <w:rFonts w:eastAsia="Arial Unicode MS" w:cstheme="minorHAnsi"/>
          <w:sz w:val="22"/>
          <w:szCs w:val="22"/>
          <w:lang w:eastAsia="hr-HR"/>
        </w:rPr>
      </w:pPr>
      <w:r w:rsidRPr="003B1CE3">
        <w:rPr>
          <w:rFonts w:eastAsia="Arial Unicode MS" w:cstheme="minorHAnsi"/>
          <w:sz w:val="22"/>
          <w:szCs w:val="22"/>
          <w:lang w:eastAsia="hr-HR"/>
        </w:rPr>
        <w:t>O</w:t>
      </w:r>
      <w:r w:rsidR="006474B8" w:rsidRPr="003B1CE3">
        <w:rPr>
          <w:rFonts w:eastAsia="Arial Unicode MS" w:cstheme="minorHAnsi"/>
          <w:sz w:val="22"/>
          <w:szCs w:val="22"/>
          <w:lang w:eastAsia="hr-HR"/>
        </w:rPr>
        <w:t xml:space="preserve">dsjek za ekologiju flore i faune  </w:t>
      </w:r>
    </w:p>
    <w:p w:rsidR="006474B8" w:rsidRPr="003B1CE3" w:rsidRDefault="0035000A" w:rsidP="00F06F20">
      <w:pPr>
        <w:numPr>
          <w:ilvl w:val="0"/>
          <w:numId w:val="1"/>
        </w:numPr>
        <w:tabs>
          <w:tab w:val="num" w:pos="-1332"/>
          <w:tab w:val="num" w:pos="-696"/>
          <w:tab w:val="left" w:pos="0"/>
          <w:tab w:val="left" w:pos="10440"/>
        </w:tabs>
        <w:spacing w:after="0" w:line="276" w:lineRule="auto"/>
        <w:ind w:left="284" w:right="720" w:firstLine="0"/>
        <w:jc w:val="both"/>
        <w:rPr>
          <w:rFonts w:eastAsia="Arial Unicode MS" w:cstheme="minorHAnsi"/>
          <w:sz w:val="22"/>
          <w:szCs w:val="22"/>
          <w:lang w:eastAsia="hr-HR"/>
        </w:rPr>
      </w:pPr>
      <w:r w:rsidRPr="003B1CE3">
        <w:rPr>
          <w:rFonts w:eastAsia="Arial Unicode MS" w:cstheme="minorHAnsi"/>
          <w:sz w:val="22"/>
          <w:szCs w:val="22"/>
          <w:lang w:eastAsia="hr-HR"/>
        </w:rPr>
        <w:t>O</w:t>
      </w:r>
      <w:r w:rsidR="006474B8" w:rsidRPr="003B1CE3">
        <w:rPr>
          <w:rFonts w:eastAsia="Arial Unicode MS" w:cstheme="minorHAnsi"/>
          <w:sz w:val="22"/>
          <w:szCs w:val="22"/>
          <w:lang w:eastAsia="hr-HR"/>
        </w:rPr>
        <w:t>dsjek šumskih ekoloških sustava</w:t>
      </w:r>
    </w:p>
    <w:p w:rsidR="006474B8" w:rsidRPr="003B1CE3" w:rsidRDefault="0035000A" w:rsidP="00F06F20">
      <w:pPr>
        <w:numPr>
          <w:ilvl w:val="0"/>
          <w:numId w:val="1"/>
        </w:numPr>
        <w:tabs>
          <w:tab w:val="num" w:pos="-1059"/>
          <w:tab w:val="num" w:pos="-423"/>
          <w:tab w:val="left" w:pos="0"/>
          <w:tab w:val="left" w:pos="10440"/>
        </w:tabs>
        <w:spacing w:after="0" w:line="276" w:lineRule="auto"/>
        <w:ind w:left="284" w:right="720" w:firstLine="0"/>
        <w:jc w:val="both"/>
        <w:rPr>
          <w:rFonts w:eastAsia="Arial Unicode MS" w:cstheme="minorHAnsi"/>
          <w:sz w:val="22"/>
          <w:szCs w:val="22"/>
          <w:lang w:eastAsia="hr-HR"/>
        </w:rPr>
      </w:pPr>
      <w:r w:rsidRPr="003B1CE3">
        <w:rPr>
          <w:rFonts w:eastAsia="Arial Unicode MS" w:cstheme="minorHAnsi"/>
          <w:sz w:val="22"/>
          <w:szCs w:val="22"/>
          <w:lang w:eastAsia="hr-HR"/>
        </w:rPr>
        <w:t>O</w:t>
      </w:r>
      <w:r w:rsidR="006474B8" w:rsidRPr="003B1CE3">
        <w:rPr>
          <w:rFonts w:eastAsia="Arial Unicode MS" w:cstheme="minorHAnsi"/>
          <w:sz w:val="22"/>
          <w:szCs w:val="22"/>
          <w:lang w:eastAsia="hr-HR"/>
        </w:rPr>
        <w:t>dsjek za očuvanje kulturne baštine</w:t>
      </w:r>
    </w:p>
    <w:p w:rsidR="006474B8" w:rsidRPr="003B1CE3" w:rsidRDefault="0035000A" w:rsidP="00F06F20">
      <w:pPr>
        <w:numPr>
          <w:ilvl w:val="0"/>
          <w:numId w:val="1"/>
        </w:numPr>
        <w:tabs>
          <w:tab w:val="num" w:pos="-786"/>
          <w:tab w:val="num" w:pos="-150"/>
          <w:tab w:val="left" w:pos="0"/>
          <w:tab w:val="left" w:pos="10440"/>
        </w:tabs>
        <w:spacing w:after="0" w:line="276" w:lineRule="auto"/>
        <w:ind w:left="284" w:right="720" w:firstLine="0"/>
        <w:jc w:val="both"/>
        <w:rPr>
          <w:rFonts w:eastAsia="Arial Unicode MS" w:cstheme="minorHAnsi"/>
          <w:sz w:val="22"/>
          <w:szCs w:val="22"/>
          <w:lang w:eastAsia="hr-HR"/>
        </w:rPr>
      </w:pPr>
      <w:r w:rsidRPr="003B1CE3">
        <w:rPr>
          <w:rFonts w:eastAsia="Arial Unicode MS" w:cstheme="minorHAnsi"/>
          <w:sz w:val="22"/>
          <w:szCs w:val="22"/>
          <w:lang w:eastAsia="hr-HR"/>
        </w:rPr>
        <w:t>O</w:t>
      </w:r>
      <w:r w:rsidR="006474B8" w:rsidRPr="003B1CE3">
        <w:rPr>
          <w:rFonts w:eastAsia="Arial Unicode MS" w:cstheme="minorHAnsi"/>
          <w:sz w:val="22"/>
          <w:szCs w:val="22"/>
          <w:lang w:eastAsia="hr-HR"/>
        </w:rPr>
        <w:t>dsjek prezentacije Nacionalnog parka</w:t>
      </w:r>
    </w:p>
    <w:p w:rsidR="006474B8" w:rsidRPr="003B1CE3" w:rsidRDefault="006474B8" w:rsidP="00F06F20">
      <w:pPr>
        <w:tabs>
          <w:tab w:val="left" w:pos="0"/>
          <w:tab w:val="left" w:pos="480"/>
          <w:tab w:val="left" w:pos="10440"/>
        </w:tabs>
        <w:spacing w:after="0" w:line="276" w:lineRule="auto"/>
        <w:ind w:left="284" w:right="720"/>
        <w:jc w:val="both"/>
        <w:rPr>
          <w:rFonts w:eastAsia="Arial Unicode MS" w:cstheme="minorHAnsi"/>
          <w:sz w:val="22"/>
          <w:szCs w:val="22"/>
          <w:lang w:eastAsia="hr-HR"/>
        </w:rPr>
      </w:pPr>
    </w:p>
    <w:p w:rsidR="006474B8" w:rsidRPr="003B1CE3" w:rsidRDefault="006474B8" w:rsidP="00F06F20">
      <w:pPr>
        <w:numPr>
          <w:ilvl w:val="1"/>
          <w:numId w:val="2"/>
        </w:numPr>
        <w:tabs>
          <w:tab w:val="left" w:pos="0"/>
        </w:tabs>
        <w:spacing w:after="0" w:line="276" w:lineRule="auto"/>
        <w:ind w:left="284" w:firstLine="0"/>
        <w:jc w:val="both"/>
        <w:rPr>
          <w:rFonts w:eastAsia="Arial Unicode MS" w:cstheme="minorHAnsi"/>
          <w:bCs/>
          <w:sz w:val="22"/>
          <w:szCs w:val="22"/>
          <w:lang w:eastAsia="hr-HR"/>
        </w:rPr>
      </w:pPr>
      <w:r w:rsidRPr="003B1CE3">
        <w:rPr>
          <w:rFonts w:eastAsia="Arial Unicode MS" w:cstheme="minorHAnsi"/>
          <w:bCs/>
          <w:sz w:val="22"/>
          <w:szCs w:val="22"/>
          <w:lang w:eastAsia="hr-HR"/>
        </w:rPr>
        <w:t>ODJEL ZA ODRŽAVANJE INFRASTRUKTURE I HORTIKULTURE</w:t>
      </w:r>
    </w:p>
    <w:p w:rsidR="006474B8" w:rsidRPr="003B1CE3" w:rsidRDefault="0035000A" w:rsidP="00F06F20">
      <w:pPr>
        <w:numPr>
          <w:ilvl w:val="0"/>
          <w:numId w:val="1"/>
        </w:numPr>
        <w:tabs>
          <w:tab w:val="clear" w:pos="1415"/>
          <w:tab w:val="num" w:pos="-185"/>
          <w:tab w:val="left" w:pos="0"/>
          <w:tab w:val="left" w:pos="1418"/>
          <w:tab w:val="left" w:pos="10440"/>
        </w:tabs>
        <w:spacing w:after="0" w:line="276" w:lineRule="auto"/>
        <w:ind w:left="284" w:right="720" w:firstLine="0"/>
        <w:jc w:val="both"/>
        <w:rPr>
          <w:rFonts w:eastAsia="Arial Unicode MS" w:cstheme="minorHAnsi"/>
          <w:sz w:val="22"/>
          <w:szCs w:val="22"/>
          <w:lang w:eastAsia="hr-HR"/>
        </w:rPr>
      </w:pPr>
      <w:r w:rsidRPr="003B1CE3">
        <w:rPr>
          <w:rFonts w:eastAsia="Arial Unicode MS" w:cstheme="minorHAnsi"/>
          <w:sz w:val="22"/>
          <w:szCs w:val="22"/>
          <w:lang w:eastAsia="hr-HR"/>
        </w:rPr>
        <w:t>O</w:t>
      </w:r>
      <w:r w:rsidR="006474B8" w:rsidRPr="003B1CE3">
        <w:rPr>
          <w:rFonts w:eastAsia="Arial Unicode MS" w:cstheme="minorHAnsi"/>
          <w:sz w:val="22"/>
          <w:szCs w:val="22"/>
          <w:lang w:eastAsia="hr-HR"/>
        </w:rPr>
        <w:t>dsjek za održavanje staza i mostića</w:t>
      </w:r>
    </w:p>
    <w:p w:rsidR="006474B8" w:rsidRPr="003B1CE3" w:rsidRDefault="0035000A" w:rsidP="00F06F20">
      <w:pPr>
        <w:numPr>
          <w:ilvl w:val="0"/>
          <w:numId w:val="1"/>
        </w:numPr>
        <w:tabs>
          <w:tab w:val="clear" w:pos="1415"/>
          <w:tab w:val="left" w:pos="0"/>
          <w:tab w:val="num" w:pos="88"/>
          <w:tab w:val="left" w:pos="1418"/>
          <w:tab w:val="left" w:pos="10440"/>
        </w:tabs>
        <w:spacing w:after="0" w:line="276" w:lineRule="auto"/>
        <w:ind w:left="284" w:right="720" w:firstLine="0"/>
        <w:jc w:val="both"/>
        <w:rPr>
          <w:rFonts w:eastAsia="Arial Unicode MS" w:cstheme="minorHAnsi"/>
          <w:sz w:val="22"/>
          <w:szCs w:val="22"/>
          <w:lang w:eastAsia="hr-HR"/>
        </w:rPr>
      </w:pPr>
      <w:r w:rsidRPr="003B1CE3">
        <w:rPr>
          <w:rFonts w:eastAsia="Arial Unicode MS" w:cstheme="minorHAnsi"/>
          <w:sz w:val="22"/>
          <w:szCs w:val="22"/>
          <w:lang w:eastAsia="hr-HR"/>
        </w:rPr>
        <w:t>O</w:t>
      </w:r>
      <w:r w:rsidR="006474B8" w:rsidRPr="003B1CE3">
        <w:rPr>
          <w:rFonts w:eastAsia="Arial Unicode MS" w:cstheme="minorHAnsi"/>
          <w:sz w:val="22"/>
          <w:szCs w:val="22"/>
          <w:lang w:eastAsia="hr-HR"/>
        </w:rPr>
        <w:t>dsjek za održavanje travnjačkih površina</w:t>
      </w:r>
    </w:p>
    <w:p w:rsidR="006474B8" w:rsidRPr="003B1CE3" w:rsidRDefault="0035000A" w:rsidP="00F06F20">
      <w:pPr>
        <w:numPr>
          <w:ilvl w:val="0"/>
          <w:numId w:val="1"/>
        </w:numPr>
        <w:tabs>
          <w:tab w:val="clear" w:pos="1415"/>
          <w:tab w:val="left" w:pos="0"/>
          <w:tab w:val="num" w:pos="88"/>
          <w:tab w:val="left" w:pos="1418"/>
          <w:tab w:val="left" w:pos="10440"/>
        </w:tabs>
        <w:spacing w:after="0" w:line="276" w:lineRule="auto"/>
        <w:ind w:left="284" w:right="720" w:firstLine="0"/>
        <w:jc w:val="both"/>
        <w:rPr>
          <w:rFonts w:eastAsia="Arial Unicode MS" w:cstheme="minorHAnsi"/>
          <w:sz w:val="22"/>
          <w:szCs w:val="22"/>
          <w:lang w:eastAsia="hr-HR"/>
        </w:rPr>
      </w:pPr>
      <w:r w:rsidRPr="003B1CE3">
        <w:rPr>
          <w:rFonts w:eastAsia="Arial Unicode MS" w:cstheme="minorHAnsi"/>
          <w:sz w:val="22"/>
          <w:szCs w:val="22"/>
          <w:lang w:eastAsia="hr-HR"/>
        </w:rPr>
        <w:t>O</w:t>
      </w:r>
      <w:r w:rsidR="006474B8" w:rsidRPr="003B1CE3">
        <w:rPr>
          <w:rFonts w:eastAsia="Arial Unicode MS" w:cstheme="minorHAnsi"/>
          <w:sz w:val="22"/>
          <w:szCs w:val="22"/>
          <w:lang w:eastAsia="hr-HR"/>
        </w:rPr>
        <w:t>dsjek za održavanje parkovske čistoće</w:t>
      </w:r>
    </w:p>
    <w:p w:rsidR="006474B8" w:rsidRPr="003B1CE3" w:rsidRDefault="006474B8" w:rsidP="00F06F20">
      <w:pPr>
        <w:numPr>
          <w:ilvl w:val="1"/>
          <w:numId w:val="2"/>
        </w:numPr>
        <w:tabs>
          <w:tab w:val="left" w:pos="0"/>
        </w:tabs>
        <w:spacing w:after="0" w:line="276" w:lineRule="auto"/>
        <w:ind w:left="284" w:firstLine="0"/>
        <w:jc w:val="both"/>
        <w:rPr>
          <w:rFonts w:eastAsia="Arial Unicode MS" w:cstheme="minorHAnsi"/>
          <w:bCs/>
          <w:sz w:val="22"/>
          <w:szCs w:val="22"/>
          <w:lang w:eastAsia="hr-HR"/>
        </w:rPr>
      </w:pPr>
      <w:r w:rsidRPr="003B1CE3">
        <w:rPr>
          <w:rFonts w:eastAsia="Arial Unicode MS" w:cstheme="minorHAnsi"/>
          <w:bCs/>
          <w:sz w:val="22"/>
          <w:szCs w:val="22"/>
          <w:lang w:eastAsia="hr-HR"/>
        </w:rPr>
        <w:t>ODJEL NADZORA, ZAŠTITE I ČUVANJA NACIONALNOG PARKA</w:t>
      </w:r>
    </w:p>
    <w:p w:rsidR="006474B8" w:rsidRPr="003B1CE3" w:rsidRDefault="006474B8" w:rsidP="00F06F20">
      <w:pPr>
        <w:tabs>
          <w:tab w:val="left" w:pos="0"/>
        </w:tabs>
        <w:spacing w:after="0" w:line="276" w:lineRule="auto"/>
        <w:ind w:left="284"/>
        <w:rPr>
          <w:rFonts w:eastAsia="Arial Unicode MS" w:cstheme="minorHAnsi"/>
          <w:bCs/>
          <w:sz w:val="22"/>
          <w:szCs w:val="22"/>
          <w:lang w:eastAsia="hr-HR"/>
        </w:rPr>
      </w:pPr>
    </w:p>
    <w:p w:rsidR="00A65DD4" w:rsidRPr="003B1CE3" w:rsidRDefault="006474B8" w:rsidP="00F06F20">
      <w:pPr>
        <w:numPr>
          <w:ilvl w:val="0"/>
          <w:numId w:val="2"/>
        </w:numPr>
        <w:tabs>
          <w:tab w:val="left" w:pos="567"/>
        </w:tabs>
        <w:spacing w:after="0" w:line="276" w:lineRule="auto"/>
        <w:ind w:left="284" w:firstLine="0"/>
        <w:rPr>
          <w:rFonts w:eastAsia="Arial Unicode MS" w:cstheme="minorHAnsi"/>
          <w:bCs/>
          <w:sz w:val="22"/>
          <w:szCs w:val="22"/>
          <w:lang w:eastAsia="hr-HR"/>
        </w:rPr>
      </w:pPr>
      <w:r w:rsidRPr="003B1CE3">
        <w:rPr>
          <w:rFonts w:eastAsia="Arial Unicode MS" w:cstheme="minorHAnsi"/>
          <w:bCs/>
          <w:sz w:val="22"/>
          <w:szCs w:val="22"/>
          <w:lang w:eastAsia="hr-HR"/>
        </w:rPr>
        <w:t xml:space="preserve">SLUŽBA MARKETINGA I PRODAJE </w:t>
      </w:r>
    </w:p>
    <w:p w:rsidR="00A65DD4" w:rsidRPr="003B1CE3" w:rsidRDefault="00A65DD4" w:rsidP="00F06F20">
      <w:pPr>
        <w:tabs>
          <w:tab w:val="left" w:pos="567"/>
        </w:tabs>
        <w:spacing w:after="0" w:line="276" w:lineRule="auto"/>
        <w:ind w:left="284"/>
        <w:rPr>
          <w:rFonts w:eastAsia="Arial Unicode MS" w:cstheme="minorHAnsi"/>
          <w:bCs/>
          <w:sz w:val="22"/>
          <w:szCs w:val="22"/>
          <w:lang w:eastAsia="hr-HR"/>
        </w:rPr>
      </w:pPr>
    </w:p>
    <w:p w:rsidR="00A65DD4" w:rsidRPr="003B1CE3" w:rsidRDefault="006474B8" w:rsidP="00F06F20">
      <w:pPr>
        <w:numPr>
          <w:ilvl w:val="1"/>
          <w:numId w:val="2"/>
        </w:numPr>
        <w:tabs>
          <w:tab w:val="left" w:pos="0"/>
        </w:tabs>
        <w:spacing w:after="0" w:line="276" w:lineRule="auto"/>
        <w:ind w:left="284" w:firstLine="0"/>
        <w:rPr>
          <w:rFonts w:eastAsia="Arial Unicode MS" w:cstheme="minorHAnsi"/>
          <w:bCs/>
          <w:sz w:val="22"/>
          <w:szCs w:val="22"/>
          <w:lang w:eastAsia="hr-HR"/>
        </w:rPr>
      </w:pPr>
      <w:r w:rsidRPr="003B1CE3">
        <w:rPr>
          <w:rFonts w:eastAsia="Arial Unicode MS" w:cstheme="minorHAnsi"/>
          <w:bCs/>
          <w:sz w:val="22"/>
          <w:szCs w:val="22"/>
          <w:lang w:eastAsia="hr-HR"/>
        </w:rPr>
        <w:t xml:space="preserve"> </w:t>
      </w:r>
      <w:r w:rsidR="00A65DD4" w:rsidRPr="003B1CE3">
        <w:rPr>
          <w:rFonts w:eastAsia="Arial Unicode MS" w:cstheme="minorHAnsi"/>
          <w:bCs/>
          <w:sz w:val="22"/>
          <w:szCs w:val="22"/>
          <w:lang w:eastAsia="hr-HR"/>
        </w:rPr>
        <w:t>MARKETING I PRODAJA</w:t>
      </w:r>
    </w:p>
    <w:p w:rsidR="00A65DD4" w:rsidRPr="003B1CE3" w:rsidRDefault="00A65DD4" w:rsidP="00F06F20">
      <w:pPr>
        <w:numPr>
          <w:ilvl w:val="1"/>
          <w:numId w:val="2"/>
        </w:numPr>
        <w:tabs>
          <w:tab w:val="left" w:pos="0"/>
        </w:tabs>
        <w:spacing w:after="0" w:line="276" w:lineRule="auto"/>
        <w:ind w:left="284" w:firstLine="0"/>
        <w:rPr>
          <w:rFonts w:eastAsia="Arial Unicode MS" w:cstheme="minorHAnsi"/>
          <w:bCs/>
          <w:sz w:val="22"/>
          <w:szCs w:val="22"/>
          <w:lang w:eastAsia="hr-HR"/>
        </w:rPr>
      </w:pPr>
      <w:r w:rsidRPr="003B1CE3">
        <w:rPr>
          <w:rFonts w:eastAsia="Arial Unicode MS" w:cstheme="minorHAnsi"/>
          <w:bCs/>
          <w:sz w:val="22"/>
          <w:szCs w:val="22"/>
          <w:lang w:eastAsia="hr-HR"/>
        </w:rPr>
        <w:t xml:space="preserve"> PREDSTAVNIŠTVO ZAGREB</w:t>
      </w:r>
    </w:p>
    <w:p w:rsidR="006474B8" w:rsidRPr="003B1CE3" w:rsidRDefault="006474B8" w:rsidP="00F06F20">
      <w:pPr>
        <w:tabs>
          <w:tab w:val="left" w:pos="567"/>
        </w:tabs>
        <w:spacing w:after="0" w:line="276" w:lineRule="auto"/>
        <w:ind w:left="284"/>
        <w:rPr>
          <w:rFonts w:eastAsia="Arial Unicode MS" w:cstheme="minorHAnsi"/>
          <w:bCs/>
          <w:sz w:val="22"/>
          <w:szCs w:val="22"/>
          <w:lang w:eastAsia="hr-HR"/>
        </w:rPr>
      </w:pPr>
    </w:p>
    <w:p w:rsidR="006474B8" w:rsidRPr="003B1CE3" w:rsidRDefault="006474B8" w:rsidP="00F06F20">
      <w:pPr>
        <w:numPr>
          <w:ilvl w:val="0"/>
          <w:numId w:val="2"/>
        </w:numPr>
        <w:tabs>
          <w:tab w:val="left" w:pos="567"/>
        </w:tabs>
        <w:spacing w:after="0" w:line="276" w:lineRule="auto"/>
        <w:ind w:left="284" w:firstLine="0"/>
        <w:rPr>
          <w:rFonts w:eastAsia="Arial Unicode MS" w:cstheme="minorHAnsi"/>
          <w:bCs/>
          <w:sz w:val="22"/>
          <w:szCs w:val="22"/>
          <w:lang w:eastAsia="hr-HR"/>
        </w:rPr>
      </w:pPr>
      <w:r w:rsidRPr="003B1CE3">
        <w:rPr>
          <w:rFonts w:eastAsia="Arial Unicode MS" w:cstheme="minorHAnsi"/>
          <w:bCs/>
          <w:sz w:val="22"/>
          <w:szCs w:val="22"/>
          <w:lang w:eastAsia="hr-HR"/>
        </w:rPr>
        <w:t>SLUŽBA PRIHVATA, VOĐENJA, INFORMIRANJA, PRIJEVOZA</w:t>
      </w:r>
      <w:r w:rsidR="0096098E" w:rsidRPr="003B1CE3">
        <w:rPr>
          <w:rFonts w:eastAsia="Arial Unicode MS" w:cstheme="minorHAnsi"/>
          <w:bCs/>
          <w:sz w:val="22"/>
          <w:szCs w:val="22"/>
          <w:lang w:eastAsia="hr-HR"/>
        </w:rPr>
        <w:t xml:space="preserve"> </w:t>
      </w:r>
      <w:r w:rsidRPr="003B1CE3">
        <w:rPr>
          <w:rFonts w:eastAsia="Arial Unicode MS" w:cstheme="minorHAnsi"/>
          <w:bCs/>
          <w:sz w:val="22"/>
          <w:szCs w:val="22"/>
          <w:lang w:eastAsia="hr-HR"/>
        </w:rPr>
        <w:t>POSJETITELJA I INTERNOG TRANSPORTA</w:t>
      </w:r>
    </w:p>
    <w:p w:rsidR="006474B8" w:rsidRPr="003B1CE3" w:rsidRDefault="006474B8" w:rsidP="00F06F20">
      <w:pPr>
        <w:tabs>
          <w:tab w:val="left" w:pos="0"/>
          <w:tab w:val="left" w:pos="10440"/>
        </w:tabs>
        <w:spacing w:after="0" w:line="276" w:lineRule="auto"/>
        <w:ind w:left="284"/>
        <w:jc w:val="both"/>
        <w:rPr>
          <w:rFonts w:eastAsia="Arial Unicode MS" w:cstheme="minorHAnsi"/>
          <w:sz w:val="22"/>
          <w:szCs w:val="22"/>
          <w:lang w:eastAsia="hr-HR"/>
        </w:rPr>
      </w:pPr>
      <w:r w:rsidRPr="003B1CE3">
        <w:rPr>
          <w:rFonts w:eastAsia="Arial Unicode MS" w:cstheme="minorHAnsi"/>
          <w:sz w:val="22"/>
          <w:szCs w:val="22"/>
          <w:lang w:eastAsia="hr-HR"/>
        </w:rPr>
        <w:t>Služba prihvata, vođenja, informiranja, prijevoza posjetitelja i internog transporta ostvaruje prihod prodajom ulaznica, pružanjem usluga vođenja te obavljanjem mjenjačkih poslova.</w:t>
      </w:r>
    </w:p>
    <w:p w:rsidR="006474B8" w:rsidRPr="003B1CE3" w:rsidRDefault="006474B8" w:rsidP="00F06F20">
      <w:pPr>
        <w:numPr>
          <w:ilvl w:val="1"/>
          <w:numId w:val="2"/>
        </w:numPr>
        <w:tabs>
          <w:tab w:val="left" w:pos="0"/>
        </w:tabs>
        <w:spacing w:after="0" w:line="276" w:lineRule="auto"/>
        <w:ind w:left="284" w:firstLine="0"/>
        <w:rPr>
          <w:rFonts w:eastAsia="Arial Unicode MS" w:cstheme="minorHAnsi"/>
          <w:bCs/>
          <w:sz w:val="22"/>
          <w:szCs w:val="22"/>
          <w:lang w:eastAsia="hr-HR"/>
        </w:rPr>
      </w:pPr>
      <w:r w:rsidRPr="003B1CE3">
        <w:rPr>
          <w:rFonts w:eastAsia="Arial Unicode MS" w:cstheme="minorHAnsi"/>
          <w:bCs/>
          <w:sz w:val="22"/>
          <w:szCs w:val="22"/>
          <w:lang w:eastAsia="hr-HR"/>
        </w:rPr>
        <w:t>ODJEL PRIHVATA, VOĐENJA I INFORMIRANJA POSJETITELJA</w:t>
      </w:r>
    </w:p>
    <w:p w:rsidR="006474B8" w:rsidRPr="003B1CE3" w:rsidRDefault="006474B8" w:rsidP="00F06F20">
      <w:pPr>
        <w:numPr>
          <w:ilvl w:val="1"/>
          <w:numId w:val="2"/>
        </w:numPr>
        <w:tabs>
          <w:tab w:val="left" w:pos="0"/>
        </w:tabs>
        <w:spacing w:after="0" w:line="276" w:lineRule="auto"/>
        <w:ind w:left="284" w:firstLine="0"/>
        <w:rPr>
          <w:rFonts w:eastAsia="Arial Unicode MS" w:cstheme="minorHAnsi"/>
          <w:bCs/>
          <w:sz w:val="22"/>
          <w:szCs w:val="22"/>
          <w:lang w:eastAsia="hr-HR"/>
        </w:rPr>
      </w:pPr>
      <w:r w:rsidRPr="003B1CE3">
        <w:rPr>
          <w:rFonts w:eastAsia="Arial Unicode MS" w:cstheme="minorHAnsi"/>
          <w:bCs/>
          <w:sz w:val="22"/>
          <w:szCs w:val="22"/>
          <w:lang w:eastAsia="hr-HR"/>
        </w:rPr>
        <w:t>ODJEL PRIJEVOZA POSJETITELJA I INTERNOG TRANSPORTA</w:t>
      </w:r>
    </w:p>
    <w:p w:rsidR="006474B8" w:rsidRPr="003B1CE3" w:rsidRDefault="006474B8" w:rsidP="00F06F20">
      <w:pPr>
        <w:numPr>
          <w:ilvl w:val="1"/>
          <w:numId w:val="2"/>
        </w:numPr>
        <w:tabs>
          <w:tab w:val="left" w:pos="0"/>
        </w:tabs>
        <w:spacing w:after="0" w:line="276" w:lineRule="auto"/>
        <w:ind w:left="284" w:firstLine="0"/>
        <w:rPr>
          <w:rFonts w:eastAsia="Arial Unicode MS" w:cstheme="minorHAnsi"/>
          <w:bCs/>
          <w:sz w:val="22"/>
          <w:szCs w:val="22"/>
          <w:lang w:eastAsia="hr-HR"/>
        </w:rPr>
      </w:pPr>
      <w:r w:rsidRPr="003B1CE3">
        <w:rPr>
          <w:rFonts w:eastAsia="Arial Unicode MS" w:cstheme="minorHAnsi"/>
          <w:bCs/>
          <w:sz w:val="22"/>
          <w:szCs w:val="22"/>
          <w:lang w:eastAsia="hr-HR"/>
        </w:rPr>
        <w:t>ODJEL SPORTSKO REKREACIJSKI CENTAR</w:t>
      </w:r>
    </w:p>
    <w:p w:rsidR="006474B8" w:rsidRPr="003B1CE3" w:rsidRDefault="006474B8" w:rsidP="00F06F20">
      <w:pPr>
        <w:tabs>
          <w:tab w:val="left" w:pos="0"/>
        </w:tabs>
        <w:spacing w:after="0" w:line="276" w:lineRule="auto"/>
        <w:ind w:left="284"/>
        <w:rPr>
          <w:rFonts w:eastAsia="Arial Unicode MS" w:cstheme="minorHAnsi"/>
          <w:bCs/>
          <w:sz w:val="22"/>
          <w:szCs w:val="22"/>
          <w:lang w:eastAsia="hr-HR"/>
        </w:rPr>
      </w:pPr>
    </w:p>
    <w:p w:rsidR="006474B8" w:rsidRPr="003B1CE3" w:rsidRDefault="006474B8" w:rsidP="00F06F20">
      <w:pPr>
        <w:numPr>
          <w:ilvl w:val="0"/>
          <w:numId w:val="2"/>
        </w:numPr>
        <w:tabs>
          <w:tab w:val="left" w:pos="0"/>
        </w:tabs>
        <w:spacing w:after="0" w:line="276" w:lineRule="auto"/>
        <w:ind w:left="284" w:firstLine="0"/>
        <w:rPr>
          <w:rFonts w:eastAsia="Arial Unicode MS" w:cstheme="minorHAnsi"/>
          <w:bCs/>
          <w:sz w:val="22"/>
          <w:szCs w:val="22"/>
          <w:lang w:eastAsia="hr-HR"/>
        </w:rPr>
      </w:pPr>
      <w:r w:rsidRPr="003B1CE3">
        <w:rPr>
          <w:rFonts w:eastAsia="Arial Unicode MS" w:cstheme="minorHAnsi"/>
          <w:bCs/>
          <w:sz w:val="22"/>
          <w:szCs w:val="22"/>
          <w:lang w:eastAsia="hr-HR"/>
        </w:rPr>
        <w:t xml:space="preserve"> SLUŽBA EKONOMSKO- FINANCIJSKIH POSLOVA</w:t>
      </w:r>
    </w:p>
    <w:p w:rsidR="006474B8" w:rsidRPr="003B1CE3" w:rsidRDefault="006474B8" w:rsidP="00F06F20">
      <w:pPr>
        <w:numPr>
          <w:ilvl w:val="1"/>
          <w:numId w:val="2"/>
        </w:numPr>
        <w:tabs>
          <w:tab w:val="left" w:pos="0"/>
        </w:tabs>
        <w:spacing w:after="0" w:line="276" w:lineRule="auto"/>
        <w:ind w:left="284" w:firstLine="0"/>
        <w:rPr>
          <w:rFonts w:eastAsia="Arial Unicode MS" w:cstheme="minorHAnsi"/>
          <w:bCs/>
          <w:sz w:val="22"/>
          <w:szCs w:val="22"/>
          <w:lang w:eastAsia="hr-HR"/>
        </w:rPr>
      </w:pPr>
      <w:r w:rsidRPr="003B1CE3">
        <w:rPr>
          <w:rFonts w:eastAsia="Arial Unicode MS" w:cstheme="minorHAnsi"/>
          <w:bCs/>
          <w:sz w:val="22"/>
          <w:szCs w:val="22"/>
          <w:lang w:eastAsia="hr-HR"/>
        </w:rPr>
        <w:t>ODJEL FINANCIJA</w:t>
      </w:r>
    </w:p>
    <w:p w:rsidR="006474B8" w:rsidRPr="003B1CE3" w:rsidRDefault="006474B8" w:rsidP="00F06F20">
      <w:pPr>
        <w:numPr>
          <w:ilvl w:val="1"/>
          <w:numId w:val="2"/>
        </w:numPr>
        <w:tabs>
          <w:tab w:val="left" w:pos="0"/>
        </w:tabs>
        <w:spacing w:after="0" w:line="276" w:lineRule="auto"/>
        <w:ind w:left="284" w:firstLine="0"/>
        <w:rPr>
          <w:rFonts w:eastAsia="Arial Unicode MS" w:cstheme="minorHAnsi"/>
          <w:bCs/>
          <w:sz w:val="22"/>
          <w:szCs w:val="22"/>
          <w:lang w:eastAsia="hr-HR"/>
        </w:rPr>
      </w:pPr>
      <w:r w:rsidRPr="003B1CE3">
        <w:rPr>
          <w:rFonts w:eastAsia="Arial Unicode MS" w:cstheme="minorHAnsi"/>
          <w:bCs/>
          <w:sz w:val="22"/>
          <w:szCs w:val="22"/>
          <w:lang w:eastAsia="hr-HR"/>
        </w:rPr>
        <w:t>ODJEL RAČUNOVODSTVA</w:t>
      </w:r>
    </w:p>
    <w:p w:rsidR="006474B8" w:rsidRPr="003B1CE3" w:rsidRDefault="006474B8" w:rsidP="00F06F20">
      <w:pPr>
        <w:numPr>
          <w:ilvl w:val="1"/>
          <w:numId w:val="2"/>
        </w:numPr>
        <w:tabs>
          <w:tab w:val="left" w:pos="0"/>
        </w:tabs>
        <w:spacing w:after="0" w:line="276" w:lineRule="auto"/>
        <w:ind w:left="284" w:firstLine="0"/>
        <w:rPr>
          <w:rFonts w:eastAsia="Arial Unicode MS" w:cstheme="minorHAnsi"/>
          <w:bCs/>
          <w:sz w:val="22"/>
          <w:szCs w:val="22"/>
          <w:lang w:eastAsia="hr-HR"/>
        </w:rPr>
      </w:pPr>
      <w:r w:rsidRPr="003B1CE3">
        <w:rPr>
          <w:rFonts w:eastAsia="Arial Unicode MS" w:cstheme="minorHAnsi"/>
          <w:bCs/>
          <w:sz w:val="22"/>
          <w:szCs w:val="22"/>
          <w:lang w:eastAsia="hr-HR"/>
        </w:rPr>
        <w:t>ODJEL PLANA I ANALIZE</w:t>
      </w:r>
    </w:p>
    <w:p w:rsidR="006474B8" w:rsidRPr="003B1CE3" w:rsidRDefault="006474B8" w:rsidP="00F06F20">
      <w:pPr>
        <w:tabs>
          <w:tab w:val="left" w:pos="0"/>
        </w:tabs>
        <w:spacing w:after="0" w:line="276" w:lineRule="auto"/>
        <w:ind w:left="284"/>
        <w:rPr>
          <w:rFonts w:eastAsia="Arial Unicode MS" w:cstheme="minorHAnsi"/>
          <w:bCs/>
          <w:sz w:val="22"/>
          <w:szCs w:val="22"/>
          <w:lang w:eastAsia="hr-HR"/>
        </w:rPr>
      </w:pPr>
    </w:p>
    <w:p w:rsidR="006474B8" w:rsidRPr="003B1CE3" w:rsidRDefault="006474B8" w:rsidP="00F06F20">
      <w:pPr>
        <w:numPr>
          <w:ilvl w:val="0"/>
          <w:numId w:val="2"/>
        </w:numPr>
        <w:tabs>
          <w:tab w:val="left" w:pos="0"/>
        </w:tabs>
        <w:spacing w:after="0" w:line="276" w:lineRule="auto"/>
        <w:ind w:left="284" w:firstLine="0"/>
        <w:rPr>
          <w:rFonts w:eastAsia="Arial Unicode MS" w:cstheme="minorHAnsi"/>
          <w:bCs/>
          <w:sz w:val="22"/>
          <w:szCs w:val="22"/>
          <w:lang w:eastAsia="hr-HR"/>
        </w:rPr>
      </w:pPr>
      <w:r w:rsidRPr="003B1CE3">
        <w:rPr>
          <w:rFonts w:eastAsia="Arial Unicode MS" w:cstheme="minorHAnsi"/>
          <w:bCs/>
          <w:sz w:val="22"/>
          <w:szCs w:val="22"/>
          <w:lang w:eastAsia="hr-HR"/>
        </w:rPr>
        <w:t xml:space="preserve"> SLUŽBA ZAJEDNIČKIH POSLOVA</w:t>
      </w:r>
    </w:p>
    <w:p w:rsidR="006474B8" w:rsidRPr="003B1CE3" w:rsidRDefault="006474B8" w:rsidP="00F06F20">
      <w:pPr>
        <w:numPr>
          <w:ilvl w:val="1"/>
          <w:numId w:val="2"/>
        </w:numPr>
        <w:tabs>
          <w:tab w:val="left" w:pos="0"/>
        </w:tabs>
        <w:spacing w:after="0" w:line="276" w:lineRule="auto"/>
        <w:ind w:left="284" w:firstLine="0"/>
        <w:rPr>
          <w:rFonts w:eastAsia="Arial Unicode MS" w:cstheme="minorHAnsi"/>
          <w:bCs/>
          <w:sz w:val="22"/>
          <w:szCs w:val="22"/>
          <w:lang w:eastAsia="hr-HR"/>
        </w:rPr>
      </w:pPr>
      <w:r w:rsidRPr="003B1CE3">
        <w:rPr>
          <w:rFonts w:eastAsia="Arial Unicode MS" w:cstheme="minorHAnsi"/>
          <w:bCs/>
          <w:sz w:val="22"/>
          <w:szCs w:val="22"/>
          <w:lang w:eastAsia="hr-HR"/>
        </w:rPr>
        <w:t>ODJEL PRAVNIH, KADROVSKIH I OPĆIH POSLOVA</w:t>
      </w:r>
    </w:p>
    <w:p w:rsidR="006474B8" w:rsidRPr="003B1CE3" w:rsidRDefault="000F40F9" w:rsidP="00F06F20">
      <w:pPr>
        <w:numPr>
          <w:ilvl w:val="0"/>
          <w:numId w:val="1"/>
        </w:numPr>
        <w:tabs>
          <w:tab w:val="clear" w:pos="1415"/>
          <w:tab w:val="num" w:pos="-185"/>
          <w:tab w:val="left" w:pos="0"/>
          <w:tab w:val="left" w:pos="1418"/>
          <w:tab w:val="left" w:pos="10440"/>
        </w:tabs>
        <w:spacing w:after="0" w:line="276" w:lineRule="auto"/>
        <w:ind w:left="284" w:right="720" w:firstLine="0"/>
        <w:rPr>
          <w:rFonts w:eastAsia="Arial Unicode MS" w:cstheme="minorHAnsi"/>
          <w:sz w:val="22"/>
          <w:szCs w:val="22"/>
          <w:lang w:eastAsia="hr-HR"/>
        </w:rPr>
      </w:pPr>
      <w:r w:rsidRPr="003B1CE3">
        <w:rPr>
          <w:rFonts w:eastAsia="Arial Unicode MS" w:cstheme="minorHAnsi"/>
          <w:sz w:val="22"/>
          <w:szCs w:val="22"/>
          <w:lang w:eastAsia="hr-HR"/>
        </w:rPr>
        <w:t>Od</w:t>
      </w:r>
      <w:r w:rsidR="006474B8" w:rsidRPr="003B1CE3">
        <w:rPr>
          <w:rFonts w:eastAsia="Arial Unicode MS" w:cstheme="minorHAnsi"/>
          <w:sz w:val="22"/>
          <w:szCs w:val="22"/>
          <w:lang w:eastAsia="hr-HR"/>
        </w:rPr>
        <w:t>sjek zaštite na radu</w:t>
      </w:r>
    </w:p>
    <w:p w:rsidR="006474B8" w:rsidRPr="003B1CE3" w:rsidRDefault="000F40F9" w:rsidP="00F06F20">
      <w:pPr>
        <w:numPr>
          <w:ilvl w:val="0"/>
          <w:numId w:val="1"/>
        </w:numPr>
        <w:tabs>
          <w:tab w:val="clear" w:pos="1415"/>
          <w:tab w:val="num" w:pos="-185"/>
          <w:tab w:val="left" w:pos="0"/>
          <w:tab w:val="left" w:pos="1418"/>
          <w:tab w:val="left" w:pos="10440"/>
        </w:tabs>
        <w:spacing w:after="0" w:line="276" w:lineRule="auto"/>
        <w:ind w:left="284" w:right="720" w:firstLine="0"/>
        <w:rPr>
          <w:rFonts w:eastAsia="Arial Unicode MS" w:cstheme="minorHAnsi"/>
          <w:sz w:val="22"/>
          <w:szCs w:val="22"/>
          <w:lang w:eastAsia="hr-HR"/>
        </w:rPr>
      </w:pPr>
      <w:r w:rsidRPr="003B1CE3">
        <w:rPr>
          <w:rFonts w:eastAsia="Arial Unicode MS" w:cstheme="minorHAnsi"/>
          <w:sz w:val="22"/>
          <w:szCs w:val="22"/>
          <w:lang w:eastAsia="hr-HR"/>
        </w:rPr>
        <w:t>O</w:t>
      </w:r>
      <w:r w:rsidR="006474B8" w:rsidRPr="003B1CE3">
        <w:rPr>
          <w:rFonts w:eastAsia="Arial Unicode MS" w:cstheme="minorHAnsi"/>
          <w:sz w:val="22"/>
          <w:szCs w:val="22"/>
          <w:lang w:eastAsia="hr-HR"/>
        </w:rPr>
        <w:t>dsjek protupožarne zaštite</w:t>
      </w:r>
    </w:p>
    <w:p w:rsidR="006474B8" w:rsidRPr="003B1CE3" w:rsidRDefault="000F40F9" w:rsidP="00F06F20">
      <w:pPr>
        <w:numPr>
          <w:ilvl w:val="0"/>
          <w:numId w:val="1"/>
        </w:numPr>
        <w:tabs>
          <w:tab w:val="clear" w:pos="1415"/>
          <w:tab w:val="num" w:pos="-185"/>
          <w:tab w:val="left" w:pos="0"/>
          <w:tab w:val="left" w:pos="1418"/>
          <w:tab w:val="left" w:pos="10440"/>
        </w:tabs>
        <w:spacing w:after="0" w:line="276" w:lineRule="auto"/>
        <w:ind w:left="284" w:right="720" w:firstLine="0"/>
        <w:rPr>
          <w:rFonts w:eastAsia="Arial Unicode MS" w:cstheme="minorHAnsi"/>
          <w:sz w:val="22"/>
          <w:szCs w:val="22"/>
          <w:lang w:eastAsia="hr-HR"/>
        </w:rPr>
      </w:pPr>
      <w:r w:rsidRPr="003B1CE3">
        <w:rPr>
          <w:rFonts w:eastAsia="Arial Unicode MS" w:cstheme="minorHAnsi"/>
          <w:sz w:val="22"/>
          <w:szCs w:val="22"/>
          <w:lang w:eastAsia="hr-HR"/>
        </w:rPr>
        <w:t>O</w:t>
      </w:r>
      <w:r w:rsidR="006474B8" w:rsidRPr="003B1CE3">
        <w:rPr>
          <w:rFonts w:eastAsia="Arial Unicode MS" w:cstheme="minorHAnsi"/>
          <w:sz w:val="22"/>
          <w:szCs w:val="22"/>
          <w:lang w:eastAsia="hr-HR"/>
        </w:rPr>
        <w:t>dsjek zaštite imovine- čuvari</w:t>
      </w:r>
    </w:p>
    <w:p w:rsidR="006474B8" w:rsidRPr="003B1CE3" w:rsidRDefault="006474B8" w:rsidP="00F06F20">
      <w:pPr>
        <w:numPr>
          <w:ilvl w:val="1"/>
          <w:numId w:val="2"/>
        </w:numPr>
        <w:tabs>
          <w:tab w:val="left" w:pos="0"/>
        </w:tabs>
        <w:spacing w:after="0" w:line="276" w:lineRule="auto"/>
        <w:ind w:left="284" w:firstLine="0"/>
        <w:rPr>
          <w:rFonts w:eastAsia="Arial Unicode MS" w:cstheme="minorHAnsi"/>
          <w:bCs/>
          <w:sz w:val="22"/>
          <w:szCs w:val="22"/>
          <w:lang w:eastAsia="hr-HR"/>
        </w:rPr>
      </w:pPr>
      <w:r w:rsidRPr="003B1CE3">
        <w:rPr>
          <w:rFonts w:eastAsia="Arial Unicode MS" w:cstheme="minorHAnsi"/>
          <w:bCs/>
          <w:sz w:val="22"/>
          <w:szCs w:val="22"/>
          <w:lang w:eastAsia="hr-HR"/>
        </w:rPr>
        <w:t>ODJEL INTERNE KONTROLE</w:t>
      </w:r>
    </w:p>
    <w:p w:rsidR="006474B8" w:rsidRPr="003B1CE3" w:rsidRDefault="00856DF9" w:rsidP="00F06F20">
      <w:pPr>
        <w:numPr>
          <w:ilvl w:val="1"/>
          <w:numId w:val="2"/>
        </w:numPr>
        <w:tabs>
          <w:tab w:val="left" w:pos="0"/>
        </w:tabs>
        <w:spacing w:after="0" w:line="276" w:lineRule="auto"/>
        <w:ind w:left="284" w:firstLine="0"/>
        <w:rPr>
          <w:rFonts w:eastAsia="Arial Unicode MS" w:cstheme="minorHAnsi"/>
          <w:bCs/>
          <w:sz w:val="22"/>
          <w:szCs w:val="22"/>
          <w:lang w:eastAsia="hr-HR"/>
        </w:rPr>
      </w:pPr>
      <w:r w:rsidRPr="003B1CE3">
        <w:rPr>
          <w:rFonts w:eastAsia="Arial Unicode MS" w:cstheme="minorHAnsi"/>
          <w:bCs/>
          <w:sz w:val="22"/>
          <w:szCs w:val="22"/>
          <w:lang w:eastAsia="hr-HR"/>
        </w:rPr>
        <w:t>ODJEL NABAVE I SKLAD</w:t>
      </w:r>
      <w:r w:rsidR="006474B8" w:rsidRPr="003B1CE3">
        <w:rPr>
          <w:rFonts w:eastAsia="Arial Unicode MS" w:cstheme="minorHAnsi"/>
          <w:bCs/>
          <w:sz w:val="22"/>
          <w:szCs w:val="22"/>
          <w:lang w:eastAsia="hr-HR"/>
        </w:rPr>
        <w:t>IŠTA</w:t>
      </w:r>
    </w:p>
    <w:p w:rsidR="006474B8" w:rsidRPr="003B1CE3" w:rsidRDefault="006474B8" w:rsidP="00F06F20">
      <w:pPr>
        <w:numPr>
          <w:ilvl w:val="1"/>
          <w:numId w:val="2"/>
        </w:numPr>
        <w:tabs>
          <w:tab w:val="left" w:pos="0"/>
        </w:tabs>
        <w:spacing w:after="0" w:line="276" w:lineRule="auto"/>
        <w:ind w:left="284" w:firstLine="0"/>
        <w:rPr>
          <w:rFonts w:eastAsia="Arial Unicode MS" w:cstheme="minorHAnsi"/>
          <w:bCs/>
          <w:sz w:val="22"/>
          <w:szCs w:val="22"/>
          <w:lang w:eastAsia="hr-HR"/>
        </w:rPr>
      </w:pPr>
      <w:r w:rsidRPr="003B1CE3">
        <w:rPr>
          <w:rFonts w:eastAsia="Arial Unicode MS" w:cstheme="minorHAnsi"/>
          <w:bCs/>
          <w:sz w:val="22"/>
          <w:szCs w:val="22"/>
          <w:lang w:eastAsia="hr-HR"/>
        </w:rPr>
        <w:t>ODJEL INFORMATIKE I TELEKOMUNIKACIJA</w:t>
      </w:r>
    </w:p>
    <w:p w:rsidR="006474B8" w:rsidRPr="003B1CE3" w:rsidRDefault="006474B8" w:rsidP="00F06F20">
      <w:pPr>
        <w:tabs>
          <w:tab w:val="left" w:pos="0"/>
        </w:tabs>
        <w:spacing w:after="0" w:line="276" w:lineRule="auto"/>
        <w:ind w:left="284"/>
        <w:rPr>
          <w:rFonts w:eastAsia="Arial Unicode MS" w:cstheme="minorHAnsi"/>
          <w:bCs/>
          <w:sz w:val="22"/>
          <w:szCs w:val="22"/>
          <w:lang w:eastAsia="hr-HR"/>
        </w:rPr>
      </w:pPr>
    </w:p>
    <w:p w:rsidR="006474B8" w:rsidRPr="003B1CE3" w:rsidRDefault="006474B8" w:rsidP="00F06F20">
      <w:pPr>
        <w:numPr>
          <w:ilvl w:val="0"/>
          <w:numId w:val="2"/>
        </w:numPr>
        <w:tabs>
          <w:tab w:val="left" w:pos="0"/>
        </w:tabs>
        <w:spacing w:after="0" w:line="276" w:lineRule="auto"/>
        <w:ind w:left="284" w:firstLine="0"/>
        <w:rPr>
          <w:rFonts w:eastAsia="Arial Unicode MS" w:cstheme="minorHAnsi"/>
          <w:bCs/>
          <w:sz w:val="22"/>
          <w:szCs w:val="22"/>
          <w:lang w:eastAsia="hr-HR"/>
        </w:rPr>
      </w:pPr>
      <w:r w:rsidRPr="003B1CE3">
        <w:rPr>
          <w:rFonts w:eastAsia="Arial Unicode MS" w:cstheme="minorHAnsi"/>
          <w:bCs/>
          <w:sz w:val="22"/>
          <w:szCs w:val="22"/>
          <w:lang w:eastAsia="hr-HR"/>
        </w:rPr>
        <w:t xml:space="preserve"> PODRUŽNICA HOTELIJERSTVA I UGOSTITELJSTVA  </w:t>
      </w:r>
    </w:p>
    <w:p w:rsidR="006474B8" w:rsidRPr="003B1CE3" w:rsidRDefault="006474B8" w:rsidP="00F06F20">
      <w:pPr>
        <w:numPr>
          <w:ilvl w:val="1"/>
          <w:numId w:val="2"/>
        </w:numPr>
        <w:tabs>
          <w:tab w:val="left" w:pos="0"/>
        </w:tabs>
        <w:spacing w:after="0" w:line="276" w:lineRule="auto"/>
        <w:ind w:left="284" w:firstLine="0"/>
        <w:rPr>
          <w:rFonts w:eastAsia="Arial Unicode MS" w:cstheme="minorHAnsi"/>
          <w:bCs/>
          <w:sz w:val="22"/>
          <w:szCs w:val="22"/>
          <w:lang w:eastAsia="hr-HR"/>
        </w:rPr>
      </w:pPr>
      <w:r w:rsidRPr="003B1CE3">
        <w:rPr>
          <w:rFonts w:eastAsia="Arial Unicode MS" w:cstheme="minorHAnsi"/>
          <w:bCs/>
          <w:sz w:val="22"/>
          <w:szCs w:val="22"/>
          <w:lang w:eastAsia="hr-HR"/>
        </w:rPr>
        <w:t>HOTEL „JEZERO“</w:t>
      </w:r>
    </w:p>
    <w:p w:rsidR="00531638" w:rsidRPr="003B1CE3" w:rsidRDefault="006474B8" w:rsidP="00F06F20">
      <w:pPr>
        <w:numPr>
          <w:ilvl w:val="1"/>
          <w:numId w:val="2"/>
        </w:numPr>
        <w:tabs>
          <w:tab w:val="left" w:pos="0"/>
        </w:tabs>
        <w:spacing w:after="0" w:line="276" w:lineRule="auto"/>
        <w:ind w:left="284" w:firstLine="0"/>
        <w:rPr>
          <w:rFonts w:eastAsia="Arial Unicode MS" w:cstheme="minorHAnsi"/>
          <w:bCs/>
          <w:sz w:val="22"/>
          <w:szCs w:val="22"/>
          <w:lang w:eastAsia="hr-HR"/>
        </w:rPr>
      </w:pPr>
      <w:r w:rsidRPr="003B1CE3">
        <w:rPr>
          <w:rFonts w:eastAsia="Arial Unicode MS" w:cstheme="minorHAnsi"/>
          <w:bCs/>
          <w:sz w:val="22"/>
          <w:szCs w:val="22"/>
          <w:lang w:eastAsia="hr-HR"/>
        </w:rPr>
        <w:t>HOTELI „PLITVICE“ I „BELLEVUE“</w:t>
      </w:r>
    </w:p>
    <w:p w:rsidR="006474B8" w:rsidRPr="003B1CE3" w:rsidRDefault="006474B8" w:rsidP="00F06F20">
      <w:pPr>
        <w:numPr>
          <w:ilvl w:val="1"/>
          <w:numId w:val="2"/>
        </w:numPr>
        <w:tabs>
          <w:tab w:val="left" w:pos="0"/>
        </w:tabs>
        <w:spacing w:after="0" w:line="276" w:lineRule="auto"/>
        <w:ind w:left="284" w:firstLine="0"/>
        <w:rPr>
          <w:rFonts w:eastAsia="Arial Unicode MS" w:cstheme="minorHAnsi"/>
          <w:bCs/>
          <w:sz w:val="22"/>
          <w:szCs w:val="22"/>
          <w:lang w:eastAsia="hr-HR"/>
        </w:rPr>
      </w:pPr>
      <w:r w:rsidRPr="003B1CE3">
        <w:rPr>
          <w:rFonts w:eastAsia="Arial Unicode MS" w:cstheme="minorHAnsi"/>
          <w:bCs/>
          <w:sz w:val="22"/>
          <w:szCs w:val="22"/>
          <w:lang w:eastAsia="hr-HR"/>
        </w:rPr>
        <w:t xml:space="preserve">RESTORAN „POLJANA“ I MALI PARKOVSKI OBJEKTI </w:t>
      </w:r>
    </w:p>
    <w:p w:rsidR="00DC6C09" w:rsidRPr="003B1CE3" w:rsidRDefault="00DC6C09" w:rsidP="00F06F20">
      <w:pPr>
        <w:numPr>
          <w:ilvl w:val="0"/>
          <w:numId w:val="1"/>
        </w:numPr>
        <w:tabs>
          <w:tab w:val="clear" w:pos="1415"/>
          <w:tab w:val="num" w:pos="-185"/>
          <w:tab w:val="left" w:pos="0"/>
          <w:tab w:val="left" w:pos="1418"/>
          <w:tab w:val="left" w:pos="10440"/>
        </w:tabs>
        <w:spacing w:after="0" w:line="276" w:lineRule="auto"/>
        <w:ind w:left="284" w:right="720" w:firstLine="0"/>
        <w:rPr>
          <w:rFonts w:eastAsia="Arial Unicode MS" w:cstheme="minorHAnsi"/>
          <w:sz w:val="22"/>
          <w:szCs w:val="22"/>
          <w:lang w:eastAsia="hr-HR"/>
        </w:rPr>
      </w:pPr>
      <w:r w:rsidRPr="003B1CE3">
        <w:rPr>
          <w:rFonts w:eastAsia="Arial Unicode MS" w:cstheme="minorHAnsi"/>
          <w:sz w:val="22"/>
          <w:szCs w:val="22"/>
          <w:lang w:eastAsia="hr-HR"/>
        </w:rPr>
        <w:t xml:space="preserve">Caffe bar  „Rapajinka“,  </w:t>
      </w:r>
    </w:p>
    <w:p w:rsidR="00DC6C09" w:rsidRPr="003B1CE3" w:rsidRDefault="00DC6C09" w:rsidP="00F06F20">
      <w:pPr>
        <w:numPr>
          <w:ilvl w:val="0"/>
          <w:numId w:val="1"/>
        </w:numPr>
        <w:tabs>
          <w:tab w:val="clear" w:pos="1415"/>
          <w:tab w:val="num" w:pos="-185"/>
          <w:tab w:val="left" w:pos="0"/>
          <w:tab w:val="left" w:pos="1418"/>
          <w:tab w:val="left" w:pos="10440"/>
        </w:tabs>
        <w:spacing w:after="0" w:line="276" w:lineRule="auto"/>
        <w:ind w:left="284" w:right="720" w:firstLine="0"/>
        <w:rPr>
          <w:rFonts w:eastAsia="Arial Unicode MS" w:cstheme="minorHAnsi"/>
          <w:sz w:val="22"/>
          <w:szCs w:val="22"/>
          <w:lang w:eastAsia="hr-HR"/>
        </w:rPr>
      </w:pPr>
      <w:r w:rsidRPr="003B1CE3">
        <w:rPr>
          <w:rFonts w:eastAsia="Arial Unicode MS" w:cstheme="minorHAnsi"/>
          <w:sz w:val="22"/>
          <w:szCs w:val="22"/>
          <w:lang w:eastAsia="hr-HR"/>
        </w:rPr>
        <w:t xml:space="preserve">Bistro „Hladovina“, </w:t>
      </w:r>
    </w:p>
    <w:p w:rsidR="006474B8" w:rsidRPr="003B1CE3" w:rsidRDefault="00DC6C09" w:rsidP="00F06F20">
      <w:pPr>
        <w:numPr>
          <w:ilvl w:val="0"/>
          <w:numId w:val="1"/>
        </w:numPr>
        <w:tabs>
          <w:tab w:val="clear" w:pos="1415"/>
          <w:tab w:val="num" w:pos="-185"/>
          <w:tab w:val="left" w:pos="0"/>
          <w:tab w:val="left" w:pos="1418"/>
          <w:tab w:val="left" w:pos="10440"/>
        </w:tabs>
        <w:spacing w:after="0" w:line="276" w:lineRule="auto"/>
        <w:ind w:left="284" w:right="720" w:firstLine="0"/>
        <w:rPr>
          <w:rFonts w:eastAsia="Arial Unicode MS" w:cstheme="minorHAnsi"/>
          <w:sz w:val="22"/>
          <w:szCs w:val="22"/>
          <w:lang w:eastAsia="hr-HR"/>
        </w:rPr>
      </w:pPr>
      <w:r w:rsidRPr="003B1CE3">
        <w:rPr>
          <w:rFonts w:eastAsia="Arial Unicode MS" w:cstheme="minorHAnsi"/>
          <w:sz w:val="22"/>
          <w:szCs w:val="22"/>
          <w:lang w:eastAsia="hr-HR"/>
        </w:rPr>
        <w:t xml:space="preserve">Caffe bar „Flora“, </w:t>
      </w:r>
    </w:p>
    <w:p w:rsidR="00DC6C09" w:rsidRPr="003B1CE3" w:rsidRDefault="00DC6C09" w:rsidP="00F06F20">
      <w:pPr>
        <w:numPr>
          <w:ilvl w:val="0"/>
          <w:numId w:val="1"/>
        </w:numPr>
        <w:tabs>
          <w:tab w:val="clear" w:pos="1415"/>
          <w:tab w:val="num" w:pos="-185"/>
          <w:tab w:val="left" w:pos="0"/>
          <w:tab w:val="left" w:pos="1418"/>
          <w:tab w:val="left" w:pos="10440"/>
        </w:tabs>
        <w:spacing w:after="0" w:line="276" w:lineRule="auto"/>
        <w:ind w:left="284" w:right="720" w:firstLine="0"/>
        <w:rPr>
          <w:rFonts w:eastAsia="Arial Unicode MS" w:cstheme="minorHAnsi"/>
          <w:sz w:val="22"/>
          <w:szCs w:val="22"/>
          <w:lang w:eastAsia="hr-HR"/>
        </w:rPr>
      </w:pPr>
      <w:r w:rsidRPr="003B1CE3">
        <w:rPr>
          <w:rFonts w:eastAsia="Arial Unicode MS" w:cstheme="minorHAnsi"/>
          <w:sz w:val="22"/>
          <w:szCs w:val="22"/>
          <w:lang w:eastAsia="hr-HR"/>
        </w:rPr>
        <w:t xml:space="preserve">Buffet „Labudovac“, </w:t>
      </w:r>
    </w:p>
    <w:p w:rsidR="00DC6C09" w:rsidRPr="003B1CE3" w:rsidRDefault="00DC6C09" w:rsidP="00F06F20">
      <w:pPr>
        <w:numPr>
          <w:ilvl w:val="0"/>
          <w:numId w:val="1"/>
        </w:numPr>
        <w:tabs>
          <w:tab w:val="clear" w:pos="1415"/>
          <w:tab w:val="num" w:pos="-185"/>
          <w:tab w:val="left" w:pos="0"/>
          <w:tab w:val="left" w:pos="1418"/>
          <w:tab w:val="left" w:pos="10440"/>
        </w:tabs>
        <w:spacing w:after="0" w:line="276" w:lineRule="auto"/>
        <w:ind w:left="284" w:right="720" w:firstLine="0"/>
        <w:rPr>
          <w:rFonts w:eastAsia="Arial Unicode MS" w:cstheme="minorHAnsi"/>
          <w:sz w:val="22"/>
          <w:szCs w:val="22"/>
          <w:lang w:eastAsia="hr-HR"/>
        </w:rPr>
      </w:pPr>
      <w:r w:rsidRPr="003B1CE3">
        <w:rPr>
          <w:rFonts w:eastAsia="Arial Unicode MS" w:cstheme="minorHAnsi"/>
          <w:sz w:val="22"/>
          <w:szCs w:val="22"/>
          <w:lang w:eastAsia="hr-HR"/>
        </w:rPr>
        <w:t xml:space="preserve">Buffet „Kupalište“, </w:t>
      </w:r>
    </w:p>
    <w:p w:rsidR="006474B8" w:rsidRPr="003B1CE3" w:rsidRDefault="00DC6C09" w:rsidP="00F06F20">
      <w:pPr>
        <w:numPr>
          <w:ilvl w:val="0"/>
          <w:numId w:val="1"/>
        </w:numPr>
        <w:tabs>
          <w:tab w:val="clear" w:pos="1415"/>
          <w:tab w:val="num" w:pos="-185"/>
          <w:tab w:val="left" w:pos="0"/>
          <w:tab w:val="left" w:pos="1418"/>
          <w:tab w:val="left" w:pos="10440"/>
        </w:tabs>
        <w:spacing w:after="0" w:line="276" w:lineRule="auto"/>
        <w:ind w:left="284" w:right="720" w:firstLine="0"/>
        <w:rPr>
          <w:rFonts w:eastAsia="Arial Unicode MS" w:cstheme="minorHAnsi"/>
          <w:sz w:val="22"/>
          <w:szCs w:val="22"/>
          <w:lang w:eastAsia="hr-HR"/>
        </w:rPr>
      </w:pPr>
      <w:r w:rsidRPr="003B1CE3">
        <w:rPr>
          <w:rFonts w:eastAsia="Arial Unicode MS" w:cstheme="minorHAnsi"/>
          <w:sz w:val="22"/>
          <w:szCs w:val="22"/>
          <w:lang w:eastAsia="hr-HR"/>
        </w:rPr>
        <w:t>Bistro „Kozjačka Draga“</w:t>
      </w:r>
    </w:p>
    <w:p w:rsidR="006474B8" w:rsidRPr="003B1CE3" w:rsidRDefault="006474B8" w:rsidP="00F06F20">
      <w:pPr>
        <w:numPr>
          <w:ilvl w:val="1"/>
          <w:numId w:val="2"/>
        </w:numPr>
        <w:tabs>
          <w:tab w:val="left" w:pos="0"/>
        </w:tabs>
        <w:spacing w:after="0" w:line="276" w:lineRule="auto"/>
        <w:ind w:left="284" w:firstLine="0"/>
        <w:rPr>
          <w:rFonts w:eastAsia="Arial Unicode MS" w:cstheme="minorHAnsi"/>
          <w:bCs/>
          <w:sz w:val="22"/>
          <w:szCs w:val="22"/>
          <w:lang w:eastAsia="hr-HR"/>
        </w:rPr>
      </w:pPr>
      <w:r w:rsidRPr="003B1CE3">
        <w:rPr>
          <w:rFonts w:eastAsia="Arial Unicode MS" w:cstheme="minorHAnsi"/>
          <w:bCs/>
          <w:sz w:val="22"/>
          <w:szCs w:val="22"/>
          <w:lang w:eastAsia="hr-HR"/>
        </w:rPr>
        <w:t>RESTORAN I KAMP „BORJE“</w:t>
      </w:r>
    </w:p>
    <w:p w:rsidR="006474B8" w:rsidRPr="003B1CE3" w:rsidRDefault="006474B8" w:rsidP="00F06F20">
      <w:pPr>
        <w:numPr>
          <w:ilvl w:val="1"/>
          <w:numId w:val="2"/>
        </w:numPr>
        <w:tabs>
          <w:tab w:val="left" w:pos="0"/>
        </w:tabs>
        <w:spacing w:after="0" w:line="276" w:lineRule="auto"/>
        <w:ind w:left="284" w:firstLine="0"/>
        <w:rPr>
          <w:rFonts w:eastAsia="Arial Unicode MS" w:cstheme="minorHAnsi"/>
          <w:bCs/>
          <w:sz w:val="22"/>
          <w:szCs w:val="22"/>
          <w:lang w:eastAsia="hr-HR"/>
        </w:rPr>
      </w:pPr>
      <w:r w:rsidRPr="003B1CE3">
        <w:rPr>
          <w:rFonts w:eastAsia="Arial Unicode MS" w:cstheme="minorHAnsi"/>
          <w:bCs/>
          <w:sz w:val="22"/>
          <w:szCs w:val="22"/>
          <w:lang w:eastAsia="hr-HR"/>
        </w:rPr>
        <w:t>RESTORAN „LIČKA KUĆA“- BUFFET „SLAP“- BISTRO „VUČNICA“</w:t>
      </w:r>
    </w:p>
    <w:p w:rsidR="006474B8" w:rsidRPr="003B1CE3" w:rsidRDefault="006474B8" w:rsidP="00F06F20">
      <w:pPr>
        <w:numPr>
          <w:ilvl w:val="1"/>
          <w:numId w:val="2"/>
        </w:numPr>
        <w:tabs>
          <w:tab w:val="left" w:pos="0"/>
        </w:tabs>
        <w:spacing w:after="0" w:line="276" w:lineRule="auto"/>
        <w:ind w:left="284" w:firstLine="0"/>
        <w:rPr>
          <w:rFonts w:eastAsia="Arial Unicode MS" w:cstheme="minorHAnsi"/>
          <w:bCs/>
          <w:sz w:val="22"/>
          <w:szCs w:val="22"/>
          <w:lang w:eastAsia="hr-HR"/>
        </w:rPr>
      </w:pPr>
      <w:r w:rsidRPr="003B1CE3">
        <w:rPr>
          <w:rFonts w:eastAsia="Arial Unicode MS" w:cstheme="minorHAnsi"/>
          <w:bCs/>
          <w:sz w:val="22"/>
          <w:szCs w:val="22"/>
          <w:lang w:eastAsia="hr-HR"/>
        </w:rPr>
        <w:t>HOTEL „GRABOVAC“ I KAMP „KORANA“</w:t>
      </w:r>
    </w:p>
    <w:p w:rsidR="006474B8" w:rsidRPr="003B1CE3" w:rsidRDefault="006474B8" w:rsidP="00F06F20">
      <w:pPr>
        <w:numPr>
          <w:ilvl w:val="1"/>
          <w:numId w:val="2"/>
        </w:numPr>
        <w:tabs>
          <w:tab w:val="left" w:pos="0"/>
        </w:tabs>
        <w:spacing w:after="0" w:line="276" w:lineRule="auto"/>
        <w:ind w:left="284" w:firstLine="0"/>
        <w:rPr>
          <w:rFonts w:eastAsia="Arial Unicode MS" w:cstheme="minorHAnsi"/>
          <w:bCs/>
          <w:sz w:val="22"/>
          <w:szCs w:val="22"/>
          <w:lang w:eastAsia="hr-HR"/>
        </w:rPr>
      </w:pPr>
      <w:r w:rsidRPr="003B1CE3">
        <w:rPr>
          <w:rFonts w:eastAsia="Arial Unicode MS" w:cstheme="minorHAnsi"/>
          <w:bCs/>
          <w:sz w:val="22"/>
          <w:szCs w:val="22"/>
          <w:lang w:eastAsia="hr-HR"/>
        </w:rPr>
        <w:t>PRAONICA RUBLJA</w:t>
      </w:r>
    </w:p>
    <w:p w:rsidR="006474B8" w:rsidRPr="003B1CE3" w:rsidRDefault="006474B8" w:rsidP="00F06F20">
      <w:pPr>
        <w:tabs>
          <w:tab w:val="left" w:pos="0"/>
        </w:tabs>
        <w:spacing w:after="0" w:line="276" w:lineRule="auto"/>
        <w:ind w:left="284"/>
        <w:rPr>
          <w:rFonts w:eastAsia="Arial Unicode MS" w:cstheme="minorHAnsi"/>
          <w:bCs/>
          <w:sz w:val="22"/>
          <w:szCs w:val="22"/>
          <w:lang w:eastAsia="hr-HR"/>
        </w:rPr>
      </w:pPr>
    </w:p>
    <w:p w:rsidR="006474B8" w:rsidRPr="003B1CE3" w:rsidRDefault="006474B8" w:rsidP="00F06F20">
      <w:pPr>
        <w:numPr>
          <w:ilvl w:val="0"/>
          <w:numId w:val="2"/>
        </w:numPr>
        <w:tabs>
          <w:tab w:val="left" w:pos="0"/>
        </w:tabs>
        <w:spacing w:after="0" w:line="276" w:lineRule="auto"/>
        <w:ind w:left="284" w:firstLine="0"/>
        <w:rPr>
          <w:rFonts w:eastAsia="Arial Unicode MS" w:cstheme="minorHAnsi"/>
          <w:bCs/>
          <w:sz w:val="22"/>
          <w:szCs w:val="22"/>
          <w:lang w:eastAsia="hr-HR"/>
        </w:rPr>
      </w:pPr>
      <w:r w:rsidRPr="003B1CE3">
        <w:rPr>
          <w:rFonts w:eastAsia="Arial Unicode MS" w:cstheme="minorHAnsi"/>
          <w:bCs/>
          <w:sz w:val="22"/>
          <w:szCs w:val="22"/>
          <w:lang w:eastAsia="hr-HR"/>
        </w:rPr>
        <w:t xml:space="preserve"> PODRUŽNICA ODRŽAVANJA TEHNIKE I KOMUNALNE INFRASTRUKTURE </w:t>
      </w:r>
    </w:p>
    <w:p w:rsidR="006474B8" w:rsidRPr="003B1CE3" w:rsidRDefault="006474B8" w:rsidP="00F06F20">
      <w:pPr>
        <w:numPr>
          <w:ilvl w:val="1"/>
          <w:numId w:val="2"/>
        </w:numPr>
        <w:tabs>
          <w:tab w:val="left" w:pos="0"/>
        </w:tabs>
        <w:spacing w:after="0" w:line="276" w:lineRule="auto"/>
        <w:ind w:left="284" w:firstLine="0"/>
        <w:rPr>
          <w:rFonts w:eastAsia="Arial Unicode MS" w:cstheme="minorHAnsi"/>
          <w:bCs/>
          <w:sz w:val="22"/>
          <w:szCs w:val="22"/>
          <w:lang w:eastAsia="hr-HR"/>
        </w:rPr>
      </w:pPr>
      <w:r w:rsidRPr="003B1CE3">
        <w:rPr>
          <w:rFonts w:eastAsia="Arial Unicode MS" w:cstheme="minorHAnsi"/>
          <w:bCs/>
          <w:sz w:val="22"/>
          <w:szCs w:val="22"/>
          <w:lang w:eastAsia="hr-HR"/>
        </w:rPr>
        <w:t>ODJEL TEHNIČKE OPERATIVE</w:t>
      </w:r>
    </w:p>
    <w:p w:rsidR="006474B8" w:rsidRPr="003B1CE3" w:rsidRDefault="006474B8" w:rsidP="00F06F20">
      <w:pPr>
        <w:numPr>
          <w:ilvl w:val="1"/>
          <w:numId w:val="2"/>
        </w:numPr>
        <w:tabs>
          <w:tab w:val="left" w:pos="0"/>
        </w:tabs>
        <w:spacing w:after="0" w:line="276" w:lineRule="auto"/>
        <w:ind w:left="284" w:firstLine="0"/>
        <w:rPr>
          <w:rFonts w:eastAsia="Arial Unicode MS" w:cstheme="minorHAnsi"/>
          <w:bCs/>
          <w:sz w:val="22"/>
          <w:szCs w:val="22"/>
          <w:lang w:eastAsia="hr-HR"/>
        </w:rPr>
        <w:sectPr w:rsidR="006474B8" w:rsidRPr="003B1CE3" w:rsidSect="006474B8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6474B8" w:rsidRPr="003B1CE3" w:rsidRDefault="000F40F9" w:rsidP="00F06F20">
      <w:pPr>
        <w:numPr>
          <w:ilvl w:val="0"/>
          <w:numId w:val="1"/>
        </w:numPr>
        <w:tabs>
          <w:tab w:val="clear" w:pos="1415"/>
          <w:tab w:val="num" w:pos="-185"/>
          <w:tab w:val="left" w:pos="0"/>
          <w:tab w:val="left" w:pos="1418"/>
          <w:tab w:val="left" w:pos="10440"/>
        </w:tabs>
        <w:spacing w:after="0" w:line="276" w:lineRule="auto"/>
        <w:ind w:left="284" w:right="720" w:firstLine="0"/>
        <w:rPr>
          <w:rFonts w:eastAsia="Arial Unicode MS" w:cstheme="minorHAnsi"/>
          <w:sz w:val="22"/>
          <w:szCs w:val="22"/>
          <w:lang w:eastAsia="hr-HR"/>
        </w:rPr>
      </w:pPr>
      <w:r w:rsidRPr="003B1CE3">
        <w:rPr>
          <w:rFonts w:eastAsia="Arial Unicode MS" w:cstheme="minorHAnsi"/>
          <w:sz w:val="22"/>
          <w:szCs w:val="22"/>
          <w:lang w:eastAsia="hr-HR"/>
        </w:rPr>
        <w:t>O</w:t>
      </w:r>
      <w:r w:rsidR="006474B8" w:rsidRPr="003B1CE3">
        <w:rPr>
          <w:rFonts w:eastAsia="Arial Unicode MS" w:cstheme="minorHAnsi"/>
          <w:sz w:val="22"/>
          <w:szCs w:val="22"/>
          <w:lang w:eastAsia="hr-HR"/>
        </w:rPr>
        <w:t>dsjek tehničkog održavanja</w:t>
      </w:r>
    </w:p>
    <w:p w:rsidR="006474B8" w:rsidRPr="003B1CE3" w:rsidRDefault="000F40F9" w:rsidP="00F06F20">
      <w:pPr>
        <w:numPr>
          <w:ilvl w:val="0"/>
          <w:numId w:val="1"/>
        </w:numPr>
        <w:tabs>
          <w:tab w:val="clear" w:pos="1415"/>
          <w:tab w:val="num" w:pos="-185"/>
          <w:tab w:val="left" w:pos="0"/>
          <w:tab w:val="left" w:pos="1418"/>
          <w:tab w:val="left" w:pos="10440"/>
        </w:tabs>
        <w:spacing w:after="0" w:line="276" w:lineRule="auto"/>
        <w:ind w:left="284" w:right="720" w:firstLine="0"/>
        <w:rPr>
          <w:rFonts w:eastAsia="Arial Unicode MS" w:cstheme="minorHAnsi"/>
          <w:sz w:val="22"/>
          <w:szCs w:val="22"/>
          <w:lang w:eastAsia="hr-HR"/>
        </w:rPr>
      </w:pPr>
      <w:r w:rsidRPr="003B1CE3">
        <w:rPr>
          <w:rFonts w:eastAsia="Arial Unicode MS" w:cstheme="minorHAnsi"/>
          <w:sz w:val="22"/>
          <w:szCs w:val="22"/>
          <w:lang w:eastAsia="hr-HR"/>
        </w:rPr>
        <w:t>O</w:t>
      </w:r>
      <w:r w:rsidR="006474B8" w:rsidRPr="003B1CE3">
        <w:rPr>
          <w:rFonts w:eastAsia="Arial Unicode MS" w:cstheme="minorHAnsi"/>
          <w:sz w:val="22"/>
          <w:szCs w:val="22"/>
          <w:lang w:eastAsia="hr-HR"/>
        </w:rPr>
        <w:t>dsjek grijanja i održavanja objekta</w:t>
      </w:r>
    </w:p>
    <w:p w:rsidR="006474B8" w:rsidRPr="003B1CE3" w:rsidRDefault="000F40F9" w:rsidP="00F06F20">
      <w:pPr>
        <w:numPr>
          <w:ilvl w:val="0"/>
          <w:numId w:val="1"/>
        </w:numPr>
        <w:tabs>
          <w:tab w:val="clear" w:pos="1415"/>
          <w:tab w:val="num" w:pos="-185"/>
          <w:tab w:val="left" w:pos="0"/>
          <w:tab w:val="left" w:pos="1418"/>
          <w:tab w:val="left" w:pos="10440"/>
        </w:tabs>
        <w:spacing w:after="0" w:line="276" w:lineRule="auto"/>
        <w:ind w:left="284" w:right="720" w:firstLine="0"/>
        <w:rPr>
          <w:rFonts w:eastAsia="Arial Unicode MS" w:cstheme="minorHAnsi"/>
          <w:sz w:val="22"/>
          <w:szCs w:val="22"/>
          <w:lang w:eastAsia="hr-HR"/>
        </w:rPr>
      </w:pPr>
      <w:r w:rsidRPr="003B1CE3">
        <w:rPr>
          <w:rFonts w:eastAsia="Arial Unicode MS" w:cstheme="minorHAnsi"/>
          <w:sz w:val="22"/>
          <w:szCs w:val="22"/>
          <w:lang w:eastAsia="hr-HR"/>
        </w:rPr>
        <w:t>O</w:t>
      </w:r>
      <w:r w:rsidR="006474B8" w:rsidRPr="003B1CE3">
        <w:rPr>
          <w:rFonts w:eastAsia="Arial Unicode MS" w:cstheme="minorHAnsi"/>
          <w:sz w:val="22"/>
          <w:szCs w:val="22"/>
          <w:lang w:eastAsia="hr-HR"/>
        </w:rPr>
        <w:t xml:space="preserve">dsjek vodovoda i odvodnje </w:t>
      </w:r>
    </w:p>
    <w:p w:rsidR="006474B8" w:rsidRPr="003B1CE3" w:rsidRDefault="000F40F9" w:rsidP="00F06F20">
      <w:pPr>
        <w:numPr>
          <w:ilvl w:val="0"/>
          <w:numId w:val="1"/>
        </w:numPr>
        <w:tabs>
          <w:tab w:val="clear" w:pos="1415"/>
          <w:tab w:val="num" w:pos="-185"/>
          <w:tab w:val="left" w:pos="0"/>
          <w:tab w:val="left" w:pos="1418"/>
          <w:tab w:val="left" w:pos="10440"/>
        </w:tabs>
        <w:spacing w:after="0" w:line="276" w:lineRule="auto"/>
        <w:ind w:left="284" w:right="720" w:firstLine="0"/>
        <w:rPr>
          <w:rFonts w:eastAsia="Arial Unicode MS" w:cstheme="minorHAnsi"/>
          <w:sz w:val="22"/>
          <w:szCs w:val="22"/>
          <w:lang w:eastAsia="hr-HR"/>
        </w:rPr>
      </w:pPr>
      <w:r w:rsidRPr="003B1CE3">
        <w:rPr>
          <w:rFonts w:eastAsia="Arial Unicode MS" w:cstheme="minorHAnsi"/>
          <w:sz w:val="22"/>
          <w:szCs w:val="22"/>
          <w:lang w:eastAsia="hr-HR"/>
        </w:rPr>
        <w:t>O</w:t>
      </w:r>
      <w:r w:rsidR="006474B8" w:rsidRPr="003B1CE3">
        <w:rPr>
          <w:rFonts w:eastAsia="Arial Unicode MS" w:cstheme="minorHAnsi"/>
          <w:sz w:val="22"/>
          <w:szCs w:val="22"/>
          <w:lang w:eastAsia="hr-HR"/>
        </w:rPr>
        <w:t>dsjek građevinskog održavanja</w:t>
      </w:r>
    </w:p>
    <w:p w:rsidR="006474B8" w:rsidRPr="003B1CE3" w:rsidRDefault="00A351FF" w:rsidP="00F06F20">
      <w:pPr>
        <w:numPr>
          <w:ilvl w:val="0"/>
          <w:numId w:val="1"/>
        </w:numPr>
        <w:tabs>
          <w:tab w:val="clear" w:pos="1415"/>
          <w:tab w:val="num" w:pos="-185"/>
          <w:tab w:val="left" w:pos="0"/>
          <w:tab w:val="left" w:pos="1418"/>
          <w:tab w:val="left" w:pos="10440"/>
        </w:tabs>
        <w:spacing w:after="0" w:line="276" w:lineRule="auto"/>
        <w:ind w:left="284" w:right="720" w:firstLine="0"/>
        <w:rPr>
          <w:rFonts w:eastAsia="Arial Unicode MS" w:cstheme="minorHAnsi"/>
          <w:sz w:val="22"/>
          <w:szCs w:val="22"/>
          <w:lang w:eastAsia="hr-HR"/>
        </w:rPr>
      </w:pPr>
      <w:r w:rsidRPr="003B1CE3">
        <w:rPr>
          <w:rFonts w:eastAsia="Arial Unicode MS" w:cstheme="minorHAnsi"/>
          <w:sz w:val="22"/>
          <w:szCs w:val="22"/>
          <w:lang w:eastAsia="hr-HR"/>
        </w:rPr>
        <w:t>Odsjek stolarije</w:t>
      </w:r>
    </w:p>
    <w:p w:rsidR="006474B8" w:rsidRPr="003B1CE3" w:rsidRDefault="00D66A4D" w:rsidP="00F06F20">
      <w:pPr>
        <w:tabs>
          <w:tab w:val="left" w:pos="0"/>
          <w:tab w:val="left" w:pos="480"/>
          <w:tab w:val="left" w:pos="10440"/>
        </w:tabs>
        <w:spacing w:after="0" w:line="276" w:lineRule="auto"/>
        <w:ind w:left="284" w:right="90"/>
        <w:rPr>
          <w:rFonts w:eastAsia="Arial Unicode MS" w:cstheme="minorHAnsi"/>
          <w:sz w:val="22"/>
          <w:szCs w:val="22"/>
          <w:lang w:eastAsia="hr-HR"/>
        </w:rPr>
      </w:pPr>
      <w:r w:rsidRPr="003B1CE3">
        <w:rPr>
          <w:rFonts w:eastAsia="Arial Unicode MS" w:cstheme="minorHAnsi"/>
          <w:sz w:val="22"/>
          <w:szCs w:val="22"/>
          <w:lang w:eastAsia="hr-HR"/>
        </w:rPr>
        <w:t xml:space="preserve">     </w:t>
      </w:r>
    </w:p>
    <w:p w:rsidR="00AE7088" w:rsidRPr="003B1CE3" w:rsidRDefault="00AE7088" w:rsidP="00F06F20">
      <w:pPr>
        <w:tabs>
          <w:tab w:val="left" w:pos="0"/>
          <w:tab w:val="left" w:pos="480"/>
          <w:tab w:val="left" w:pos="10440"/>
        </w:tabs>
        <w:spacing w:after="0" w:line="276" w:lineRule="auto"/>
        <w:ind w:left="284" w:right="90"/>
        <w:rPr>
          <w:rFonts w:eastAsia="Arial Unicode MS" w:cstheme="minorHAnsi"/>
          <w:sz w:val="22"/>
          <w:szCs w:val="22"/>
          <w:lang w:eastAsia="hr-HR"/>
        </w:rPr>
      </w:pPr>
    </w:p>
    <w:p w:rsidR="00AE7088" w:rsidRPr="003B1CE3" w:rsidRDefault="00AE7088" w:rsidP="00F06F20">
      <w:pPr>
        <w:numPr>
          <w:ilvl w:val="0"/>
          <w:numId w:val="2"/>
        </w:numPr>
        <w:tabs>
          <w:tab w:val="left" w:pos="0"/>
        </w:tabs>
        <w:spacing w:after="0" w:line="276" w:lineRule="auto"/>
        <w:ind w:left="284" w:firstLine="0"/>
        <w:rPr>
          <w:rFonts w:eastAsia="Arial Unicode MS" w:cstheme="minorHAnsi"/>
          <w:bCs/>
          <w:sz w:val="22"/>
          <w:szCs w:val="22"/>
          <w:lang w:eastAsia="hr-HR"/>
        </w:rPr>
      </w:pPr>
      <w:r w:rsidRPr="003B1CE3">
        <w:rPr>
          <w:rFonts w:eastAsia="Arial Unicode MS" w:cstheme="minorHAnsi"/>
          <w:bCs/>
          <w:sz w:val="22"/>
          <w:szCs w:val="22"/>
          <w:lang w:eastAsia="hr-HR"/>
        </w:rPr>
        <w:t>PODRUŽNICA TRGOVINA</w:t>
      </w:r>
    </w:p>
    <w:p w:rsidR="00AE7088" w:rsidRPr="003B1CE3" w:rsidRDefault="00772285" w:rsidP="00F06F20">
      <w:pPr>
        <w:numPr>
          <w:ilvl w:val="1"/>
          <w:numId w:val="2"/>
        </w:numPr>
        <w:tabs>
          <w:tab w:val="left" w:pos="0"/>
        </w:tabs>
        <w:spacing w:after="0" w:line="276" w:lineRule="auto"/>
        <w:ind w:left="284" w:firstLine="0"/>
        <w:rPr>
          <w:rFonts w:eastAsia="Arial Unicode MS" w:cstheme="minorHAnsi"/>
          <w:bCs/>
          <w:sz w:val="22"/>
          <w:szCs w:val="22"/>
          <w:lang w:eastAsia="hr-HR"/>
        </w:rPr>
      </w:pPr>
      <w:r w:rsidRPr="003B1CE3">
        <w:rPr>
          <w:rFonts w:eastAsia="Arial Unicode MS" w:cstheme="minorHAnsi"/>
          <w:bCs/>
          <w:sz w:val="22"/>
          <w:szCs w:val="22"/>
          <w:lang w:eastAsia="hr-HR"/>
        </w:rPr>
        <w:t>TRGOVINA “ROBNI CENTAR MUKINJE”</w:t>
      </w:r>
    </w:p>
    <w:p w:rsidR="00AE7088" w:rsidRPr="003B1CE3" w:rsidRDefault="00772285" w:rsidP="00F06F20">
      <w:pPr>
        <w:numPr>
          <w:ilvl w:val="1"/>
          <w:numId w:val="2"/>
        </w:numPr>
        <w:tabs>
          <w:tab w:val="left" w:pos="0"/>
        </w:tabs>
        <w:spacing w:after="0" w:line="276" w:lineRule="auto"/>
        <w:ind w:left="284" w:firstLine="0"/>
        <w:rPr>
          <w:rFonts w:eastAsia="Arial Unicode MS" w:cstheme="minorHAnsi"/>
          <w:bCs/>
          <w:sz w:val="22"/>
          <w:szCs w:val="22"/>
          <w:lang w:eastAsia="hr-HR"/>
        </w:rPr>
      </w:pPr>
      <w:r w:rsidRPr="003B1CE3">
        <w:rPr>
          <w:rFonts w:eastAsia="Arial Unicode MS" w:cstheme="minorHAnsi"/>
          <w:bCs/>
          <w:sz w:val="22"/>
          <w:szCs w:val="22"/>
          <w:lang w:eastAsia="hr-HR"/>
        </w:rPr>
        <w:t>TRGOVINA „HLADOVINA“</w:t>
      </w:r>
    </w:p>
    <w:p w:rsidR="00AE7088" w:rsidRPr="003B1CE3" w:rsidRDefault="00772285" w:rsidP="00F06F20">
      <w:pPr>
        <w:numPr>
          <w:ilvl w:val="1"/>
          <w:numId w:val="2"/>
        </w:numPr>
        <w:tabs>
          <w:tab w:val="left" w:pos="0"/>
        </w:tabs>
        <w:spacing w:after="0" w:line="276" w:lineRule="auto"/>
        <w:ind w:left="284" w:firstLine="0"/>
        <w:rPr>
          <w:rFonts w:eastAsia="Arial Unicode MS" w:cstheme="minorHAnsi"/>
          <w:bCs/>
          <w:sz w:val="22"/>
          <w:szCs w:val="22"/>
          <w:lang w:eastAsia="hr-HR"/>
        </w:rPr>
      </w:pPr>
      <w:r w:rsidRPr="003B1CE3">
        <w:rPr>
          <w:rFonts w:eastAsia="Arial Unicode MS" w:cstheme="minorHAnsi"/>
          <w:bCs/>
          <w:sz w:val="22"/>
          <w:szCs w:val="22"/>
          <w:lang w:eastAsia="hr-HR"/>
        </w:rPr>
        <w:t>TRGOVINA “JEZERCE“</w:t>
      </w:r>
    </w:p>
    <w:p w:rsidR="00AE7088" w:rsidRPr="003B1CE3" w:rsidRDefault="00772285" w:rsidP="00F06F20">
      <w:pPr>
        <w:numPr>
          <w:ilvl w:val="1"/>
          <w:numId w:val="2"/>
        </w:numPr>
        <w:tabs>
          <w:tab w:val="left" w:pos="0"/>
        </w:tabs>
        <w:spacing w:after="0" w:line="276" w:lineRule="auto"/>
        <w:ind w:left="284" w:firstLine="0"/>
        <w:rPr>
          <w:rFonts w:eastAsia="Arial Unicode MS" w:cstheme="minorHAnsi"/>
          <w:bCs/>
          <w:sz w:val="22"/>
          <w:szCs w:val="22"/>
          <w:lang w:eastAsia="hr-HR"/>
        </w:rPr>
      </w:pPr>
      <w:r w:rsidRPr="003B1CE3">
        <w:rPr>
          <w:rFonts w:eastAsia="Arial Unicode MS" w:cstheme="minorHAnsi"/>
          <w:bCs/>
          <w:sz w:val="22"/>
          <w:szCs w:val="22"/>
          <w:lang w:eastAsia="hr-HR"/>
        </w:rPr>
        <w:t>TRGOVINA “GRABOVAC”</w:t>
      </w:r>
    </w:p>
    <w:p w:rsidR="00AE7088" w:rsidRPr="003B1CE3" w:rsidRDefault="00772285" w:rsidP="00F06F20">
      <w:pPr>
        <w:numPr>
          <w:ilvl w:val="1"/>
          <w:numId w:val="2"/>
        </w:numPr>
        <w:tabs>
          <w:tab w:val="left" w:pos="0"/>
        </w:tabs>
        <w:spacing w:after="0" w:line="276" w:lineRule="auto"/>
        <w:ind w:left="284" w:firstLine="0"/>
        <w:rPr>
          <w:rFonts w:eastAsia="Arial Unicode MS" w:cstheme="minorHAnsi"/>
          <w:bCs/>
          <w:sz w:val="22"/>
          <w:szCs w:val="22"/>
          <w:lang w:eastAsia="hr-HR"/>
        </w:rPr>
      </w:pPr>
      <w:r w:rsidRPr="003B1CE3">
        <w:rPr>
          <w:rFonts w:eastAsia="Arial Unicode MS" w:cstheme="minorHAnsi"/>
          <w:bCs/>
          <w:sz w:val="22"/>
          <w:szCs w:val="22"/>
          <w:lang w:eastAsia="hr-HR"/>
        </w:rPr>
        <w:t>TRGOVINA „KORANA“</w:t>
      </w:r>
    </w:p>
    <w:p w:rsidR="00AE7088" w:rsidRPr="003B1CE3" w:rsidRDefault="00772285" w:rsidP="00F06F20">
      <w:pPr>
        <w:numPr>
          <w:ilvl w:val="1"/>
          <w:numId w:val="2"/>
        </w:numPr>
        <w:tabs>
          <w:tab w:val="left" w:pos="0"/>
        </w:tabs>
        <w:spacing w:after="0" w:line="276" w:lineRule="auto"/>
        <w:ind w:left="284" w:firstLine="0"/>
        <w:rPr>
          <w:rFonts w:eastAsia="Arial Unicode MS" w:cstheme="minorHAnsi"/>
          <w:bCs/>
          <w:sz w:val="22"/>
          <w:szCs w:val="22"/>
          <w:lang w:eastAsia="hr-HR"/>
        </w:rPr>
      </w:pPr>
      <w:r w:rsidRPr="003B1CE3">
        <w:rPr>
          <w:rFonts w:eastAsia="Arial Unicode MS" w:cstheme="minorHAnsi"/>
          <w:bCs/>
          <w:sz w:val="22"/>
          <w:szCs w:val="22"/>
          <w:lang w:eastAsia="hr-HR"/>
        </w:rPr>
        <w:t>TRGOVINA “BORJE”</w:t>
      </w:r>
    </w:p>
    <w:p w:rsidR="00AE7088" w:rsidRPr="003B1CE3" w:rsidRDefault="00772285" w:rsidP="00F06F20">
      <w:pPr>
        <w:numPr>
          <w:ilvl w:val="1"/>
          <w:numId w:val="2"/>
        </w:numPr>
        <w:tabs>
          <w:tab w:val="left" w:pos="0"/>
        </w:tabs>
        <w:spacing w:after="0" w:line="276" w:lineRule="auto"/>
        <w:ind w:left="284" w:firstLine="0"/>
        <w:rPr>
          <w:rFonts w:eastAsia="Arial Unicode MS" w:cstheme="minorHAnsi"/>
          <w:bCs/>
          <w:sz w:val="22"/>
          <w:szCs w:val="22"/>
          <w:lang w:eastAsia="hr-HR"/>
        </w:rPr>
      </w:pPr>
      <w:r w:rsidRPr="003B1CE3">
        <w:rPr>
          <w:rFonts w:eastAsia="Arial Unicode MS" w:cstheme="minorHAnsi"/>
          <w:bCs/>
          <w:sz w:val="22"/>
          <w:szCs w:val="22"/>
          <w:lang w:eastAsia="hr-HR"/>
        </w:rPr>
        <w:t>SUVENIRNICE I VANJSKA PRODAJA</w:t>
      </w:r>
    </w:p>
    <w:p w:rsidR="00AE7088" w:rsidRPr="003B1CE3" w:rsidRDefault="00AE7088" w:rsidP="00F06F20">
      <w:pPr>
        <w:tabs>
          <w:tab w:val="left" w:pos="0"/>
        </w:tabs>
        <w:spacing w:after="0" w:line="276" w:lineRule="auto"/>
        <w:ind w:left="284"/>
        <w:rPr>
          <w:rFonts w:eastAsia="Arial Unicode MS" w:cstheme="minorHAnsi"/>
          <w:bCs/>
          <w:sz w:val="22"/>
          <w:szCs w:val="22"/>
          <w:lang w:eastAsia="hr-HR"/>
        </w:rPr>
      </w:pPr>
    </w:p>
    <w:p w:rsidR="00AE7088" w:rsidRPr="003B1CE3" w:rsidRDefault="00AE7088" w:rsidP="00F06F20">
      <w:pPr>
        <w:tabs>
          <w:tab w:val="left" w:pos="0"/>
        </w:tabs>
        <w:spacing w:after="0" w:line="276" w:lineRule="auto"/>
        <w:ind w:left="284"/>
        <w:jc w:val="both"/>
        <w:rPr>
          <w:rFonts w:eastAsia="Arial Unicode MS" w:cstheme="minorHAnsi"/>
          <w:bCs/>
          <w:sz w:val="22"/>
          <w:szCs w:val="22"/>
          <w:lang w:eastAsia="hr-HR"/>
        </w:rPr>
      </w:pPr>
    </w:p>
    <w:p w:rsidR="00AE7088" w:rsidRPr="003B1CE3" w:rsidRDefault="00AE7088" w:rsidP="00F06F20">
      <w:pPr>
        <w:tabs>
          <w:tab w:val="left" w:pos="0"/>
        </w:tabs>
        <w:spacing w:after="0" w:line="276" w:lineRule="auto"/>
        <w:ind w:left="284"/>
        <w:jc w:val="both"/>
        <w:rPr>
          <w:rFonts w:eastAsia="Arial Unicode MS" w:cstheme="minorHAnsi"/>
          <w:bCs/>
          <w:sz w:val="22"/>
          <w:szCs w:val="22"/>
          <w:lang w:eastAsia="hr-HR"/>
        </w:rPr>
      </w:pPr>
      <w:r w:rsidRPr="003B1CE3">
        <w:rPr>
          <w:rFonts w:eastAsia="Arial Unicode MS" w:cstheme="minorHAnsi"/>
          <w:bCs/>
          <w:sz w:val="22"/>
          <w:szCs w:val="22"/>
          <w:lang w:eastAsia="hr-HR"/>
        </w:rPr>
        <w:t>UPRAVA JAVNE USTANOVE NACIONALNI PARK PLITVIČKA JEZERA</w:t>
      </w:r>
    </w:p>
    <w:p w:rsidR="00AE7088" w:rsidRPr="003B1CE3" w:rsidRDefault="00AE7088" w:rsidP="00F06F20">
      <w:pPr>
        <w:tabs>
          <w:tab w:val="left" w:pos="0"/>
        </w:tabs>
        <w:spacing w:after="0" w:line="276" w:lineRule="auto"/>
        <w:ind w:left="284"/>
        <w:jc w:val="both"/>
        <w:rPr>
          <w:rFonts w:eastAsia="Arial Unicode MS" w:cstheme="minorHAnsi"/>
          <w:bCs/>
          <w:sz w:val="22"/>
          <w:szCs w:val="22"/>
          <w:lang w:eastAsia="hr-HR"/>
        </w:rPr>
      </w:pPr>
    </w:p>
    <w:p w:rsidR="00AE7088" w:rsidRPr="003B1CE3" w:rsidRDefault="00AE7088" w:rsidP="00F06F20">
      <w:pPr>
        <w:tabs>
          <w:tab w:val="left" w:pos="0"/>
        </w:tabs>
        <w:spacing w:after="0" w:line="276" w:lineRule="auto"/>
        <w:ind w:left="284"/>
        <w:jc w:val="both"/>
        <w:rPr>
          <w:rFonts w:eastAsia="Arial Unicode MS" w:cstheme="minorHAnsi"/>
          <w:bCs/>
          <w:sz w:val="22"/>
          <w:szCs w:val="22"/>
          <w:lang w:eastAsia="hr-HR"/>
        </w:rPr>
      </w:pPr>
      <w:r w:rsidRPr="003B1CE3">
        <w:rPr>
          <w:rFonts w:eastAsia="Arial Unicode MS" w:cstheme="minorHAnsi"/>
          <w:bCs/>
          <w:sz w:val="22"/>
          <w:szCs w:val="22"/>
          <w:lang w:eastAsia="hr-HR"/>
        </w:rPr>
        <w:t>UPRAVNO VIJEĆE</w:t>
      </w:r>
    </w:p>
    <w:p w:rsidR="006E6227" w:rsidRPr="003B1CE3" w:rsidRDefault="006E6227" w:rsidP="00F06F20">
      <w:pPr>
        <w:tabs>
          <w:tab w:val="left" w:pos="0"/>
        </w:tabs>
        <w:spacing w:after="0" w:line="276" w:lineRule="auto"/>
        <w:ind w:left="284"/>
        <w:jc w:val="both"/>
        <w:rPr>
          <w:rFonts w:eastAsia="Arial Unicode MS" w:cstheme="minorHAnsi"/>
          <w:bCs/>
          <w:sz w:val="22"/>
          <w:szCs w:val="22"/>
          <w:lang w:eastAsia="hr-HR"/>
        </w:rPr>
      </w:pPr>
    </w:p>
    <w:p w:rsidR="00AE7088" w:rsidRPr="003B1CE3" w:rsidRDefault="00AE7088" w:rsidP="00F06F20">
      <w:pPr>
        <w:tabs>
          <w:tab w:val="left" w:pos="0"/>
          <w:tab w:val="left" w:pos="10440"/>
        </w:tabs>
        <w:autoSpaceDE w:val="0"/>
        <w:autoSpaceDN w:val="0"/>
        <w:adjustRightInd w:val="0"/>
        <w:spacing w:after="0" w:line="276" w:lineRule="auto"/>
        <w:ind w:left="284" w:right="720"/>
        <w:jc w:val="both"/>
        <w:rPr>
          <w:rFonts w:eastAsia="Arial Unicode MS" w:cstheme="minorHAnsi"/>
          <w:sz w:val="22"/>
          <w:szCs w:val="22"/>
          <w:lang w:eastAsia="hr-HR"/>
        </w:rPr>
      </w:pPr>
      <w:r w:rsidRPr="003B1CE3">
        <w:rPr>
          <w:rFonts w:eastAsia="Arial Unicode MS" w:cstheme="minorHAnsi"/>
          <w:sz w:val="22"/>
          <w:szCs w:val="22"/>
          <w:lang w:eastAsia="hr-HR"/>
        </w:rPr>
        <w:t>Upravno vijeće Ustanove imenuje Vlada Republike Hrvatske.</w:t>
      </w:r>
    </w:p>
    <w:p w:rsidR="00AE7088" w:rsidRPr="003B1CE3" w:rsidRDefault="00AE7088" w:rsidP="00F06F20">
      <w:pPr>
        <w:tabs>
          <w:tab w:val="left" w:pos="0"/>
          <w:tab w:val="left" w:pos="10440"/>
        </w:tabs>
        <w:autoSpaceDE w:val="0"/>
        <w:autoSpaceDN w:val="0"/>
        <w:adjustRightInd w:val="0"/>
        <w:spacing w:after="0" w:line="276" w:lineRule="auto"/>
        <w:ind w:left="284" w:right="720"/>
        <w:jc w:val="both"/>
        <w:rPr>
          <w:rFonts w:eastAsia="Arial Unicode MS" w:cstheme="minorHAnsi"/>
          <w:sz w:val="22"/>
          <w:szCs w:val="22"/>
          <w:lang w:eastAsia="hr-HR"/>
        </w:rPr>
      </w:pPr>
    </w:p>
    <w:p w:rsidR="00AE7088" w:rsidRPr="003B1CE3" w:rsidRDefault="00F14D8C" w:rsidP="00F06F20">
      <w:pPr>
        <w:tabs>
          <w:tab w:val="left" w:pos="0"/>
          <w:tab w:val="left" w:pos="10440"/>
        </w:tabs>
        <w:autoSpaceDE w:val="0"/>
        <w:autoSpaceDN w:val="0"/>
        <w:adjustRightInd w:val="0"/>
        <w:spacing w:after="0" w:line="276" w:lineRule="auto"/>
        <w:ind w:left="284" w:right="720"/>
        <w:jc w:val="both"/>
        <w:rPr>
          <w:rFonts w:eastAsia="Arial Unicode MS" w:cstheme="minorHAnsi"/>
          <w:sz w:val="22"/>
          <w:szCs w:val="22"/>
          <w:lang w:eastAsia="hr-HR"/>
        </w:rPr>
      </w:pPr>
      <w:r w:rsidRPr="003B1CE3">
        <w:rPr>
          <w:rFonts w:eastAsia="Arial Unicode MS" w:cstheme="minorHAnsi"/>
          <w:sz w:val="22"/>
          <w:szCs w:val="22"/>
          <w:lang w:eastAsia="hr-HR"/>
        </w:rPr>
        <w:t>Predsjednik upravnog vijeća;</w:t>
      </w:r>
      <w:r w:rsidR="00AE7088" w:rsidRPr="003B1CE3">
        <w:rPr>
          <w:rFonts w:eastAsia="Arial Unicode MS" w:cstheme="minorHAnsi"/>
          <w:sz w:val="22"/>
          <w:szCs w:val="22"/>
          <w:lang w:eastAsia="hr-HR"/>
        </w:rPr>
        <w:t xml:space="preserve">  Igor Kreitmeyer,</w:t>
      </w:r>
    </w:p>
    <w:p w:rsidR="00AE7088" w:rsidRPr="003B1CE3" w:rsidRDefault="00F14D8C" w:rsidP="00F06F20">
      <w:pPr>
        <w:tabs>
          <w:tab w:val="left" w:pos="0"/>
          <w:tab w:val="left" w:pos="10440"/>
        </w:tabs>
        <w:autoSpaceDE w:val="0"/>
        <w:autoSpaceDN w:val="0"/>
        <w:adjustRightInd w:val="0"/>
        <w:spacing w:after="0" w:line="276" w:lineRule="auto"/>
        <w:ind w:left="284" w:right="720"/>
        <w:jc w:val="both"/>
        <w:rPr>
          <w:rFonts w:eastAsia="Arial Unicode MS" w:cstheme="minorHAnsi"/>
          <w:sz w:val="22"/>
          <w:szCs w:val="22"/>
          <w:lang w:eastAsia="hr-HR"/>
        </w:rPr>
      </w:pPr>
      <w:r w:rsidRPr="003B1CE3">
        <w:rPr>
          <w:rFonts w:eastAsia="Arial Unicode MS" w:cstheme="minorHAnsi"/>
          <w:sz w:val="22"/>
          <w:szCs w:val="22"/>
          <w:lang w:eastAsia="hr-HR"/>
        </w:rPr>
        <w:t>Članovi upravnog vijeća;</w:t>
      </w:r>
    </w:p>
    <w:p w:rsidR="00AE7088" w:rsidRPr="003B1CE3" w:rsidRDefault="00AE7088" w:rsidP="00F06F20">
      <w:pPr>
        <w:numPr>
          <w:ilvl w:val="0"/>
          <w:numId w:val="1"/>
        </w:numPr>
        <w:tabs>
          <w:tab w:val="clear" w:pos="1415"/>
          <w:tab w:val="num" w:pos="-185"/>
          <w:tab w:val="left" w:pos="0"/>
          <w:tab w:val="left" w:pos="1418"/>
          <w:tab w:val="left" w:pos="10440"/>
        </w:tabs>
        <w:spacing w:after="0" w:line="276" w:lineRule="auto"/>
        <w:ind w:left="284" w:right="720" w:firstLine="0"/>
        <w:rPr>
          <w:rFonts w:eastAsia="Arial Unicode MS" w:cstheme="minorHAnsi"/>
          <w:sz w:val="22"/>
          <w:szCs w:val="22"/>
          <w:lang w:eastAsia="hr-HR"/>
        </w:rPr>
      </w:pPr>
      <w:r w:rsidRPr="003B1CE3">
        <w:rPr>
          <w:rFonts w:eastAsia="Arial Unicode MS" w:cstheme="minorHAnsi"/>
          <w:sz w:val="22"/>
          <w:szCs w:val="22"/>
          <w:lang w:eastAsia="hr-HR"/>
        </w:rPr>
        <w:t xml:space="preserve">Ivana Sabljić  </w:t>
      </w:r>
    </w:p>
    <w:p w:rsidR="00AE7088" w:rsidRPr="003B1CE3" w:rsidRDefault="00B5779E" w:rsidP="00F06F20">
      <w:pPr>
        <w:numPr>
          <w:ilvl w:val="0"/>
          <w:numId w:val="1"/>
        </w:numPr>
        <w:tabs>
          <w:tab w:val="clear" w:pos="1415"/>
          <w:tab w:val="num" w:pos="-185"/>
          <w:tab w:val="left" w:pos="0"/>
          <w:tab w:val="left" w:pos="1418"/>
          <w:tab w:val="left" w:pos="10440"/>
        </w:tabs>
        <w:spacing w:after="0" w:line="276" w:lineRule="auto"/>
        <w:ind w:left="284" w:right="720" w:firstLine="0"/>
        <w:rPr>
          <w:rFonts w:eastAsia="Arial Unicode MS" w:cstheme="minorHAnsi"/>
          <w:sz w:val="22"/>
          <w:szCs w:val="22"/>
          <w:lang w:eastAsia="hr-HR"/>
        </w:rPr>
      </w:pPr>
      <w:r>
        <w:rPr>
          <w:rFonts w:eastAsia="Arial Unicode MS" w:cstheme="minorHAnsi"/>
          <w:sz w:val="22"/>
          <w:szCs w:val="22"/>
          <w:lang w:eastAsia="hr-HR"/>
        </w:rPr>
        <w:t>Josip Brozičević</w:t>
      </w:r>
    </w:p>
    <w:p w:rsidR="00AE7088" w:rsidRPr="003B1CE3" w:rsidRDefault="00B5779E" w:rsidP="00F06F20">
      <w:pPr>
        <w:numPr>
          <w:ilvl w:val="0"/>
          <w:numId w:val="1"/>
        </w:numPr>
        <w:tabs>
          <w:tab w:val="clear" w:pos="1415"/>
          <w:tab w:val="num" w:pos="-185"/>
          <w:tab w:val="left" w:pos="0"/>
          <w:tab w:val="left" w:pos="1418"/>
          <w:tab w:val="left" w:pos="10440"/>
        </w:tabs>
        <w:spacing w:after="0" w:line="276" w:lineRule="auto"/>
        <w:ind w:left="284" w:right="720" w:firstLine="0"/>
        <w:rPr>
          <w:rFonts w:eastAsia="Arial Unicode MS" w:cstheme="minorHAnsi"/>
          <w:sz w:val="22"/>
          <w:szCs w:val="22"/>
          <w:lang w:eastAsia="hr-HR"/>
        </w:rPr>
      </w:pPr>
      <w:r>
        <w:rPr>
          <w:rFonts w:eastAsia="Arial Unicode MS" w:cstheme="minorHAnsi"/>
          <w:sz w:val="22"/>
          <w:szCs w:val="22"/>
          <w:lang w:eastAsia="hr-HR"/>
        </w:rPr>
        <w:t>Ivan Lončar</w:t>
      </w:r>
    </w:p>
    <w:p w:rsidR="00AE7088" w:rsidRPr="003B1CE3" w:rsidRDefault="00556BBC" w:rsidP="00F06F20">
      <w:pPr>
        <w:numPr>
          <w:ilvl w:val="0"/>
          <w:numId w:val="1"/>
        </w:numPr>
        <w:tabs>
          <w:tab w:val="clear" w:pos="1415"/>
          <w:tab w:val="num" w:pos="-185"/>
          <w:tab w:val="left" w:pos="0"/>
          <w:tab w:val="left" w:pos="1418"/>
          <w:tab w:val="left" w:pos="10440"/>
        </w:tabs>
        <w:spacing w:after="0" w:line="276" w:lineRule="auto"/>
        <w:ind w:left="284" w:right="720" w:firstLine="0"/>
        <w:rPr>
          <w:rFonts w:eastAsia="Arial Unicode MS" w:cstheme="minorHAnsi"/>
          <w:sz w:val="22"/>
          <w:szCs w:val="22"/>
          <w:lang w:eastAsia="hr-HR"/>
        </w:rPr>
        <w:sectPr w:rsidR="00AE7088" w:rsidRPr="003B1CE3" w:rsidSect="009F78BD">
          <w:type w:val="continuous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  <w:r w:rsidRPr="003B1CE3">
        <w:rPr>
          <w:rFonts w:eastAsia="Arial Unicode MS" w:cstheme="minorHAnsi"/>
          <w:sz w:val="22"/>
          <w:szCs w:val="22"/>
          <w:lang w:eastAsia="hr-HR"/>
        </w:rPr>
        <w:t>Zvonimir Zori</w:t>
      </w:r>
      <w:r w:rsidR="007044AC" w:rsidRPr="003B1CE3">
        <w:rPr>
          <w:rFonts w:eastAsia="Arial Unicode MS" w:cstheme="minorHAnsi"/>
          <w:sz w:val="22"/>
          <w:szCs w:val="22"/>
          <w:lang w:eastAsia="hr-HR"/>
        </w:rPr>
        <w:t>ć</w:t>
      </w:r>
    </w:p>
    <w:p w:rsidR="006474B8" w:rsidRPr="003B1CE3" w:rsidRDefault="006474B8" w:rsidP="00F06F20">
      <w:pPr>
        <w:spacing w:after="0" w:line="240" w:lineRule="auto"/>
        <w:ind w:left="284"/>
        <w:jc w:val="both"/>
        <w:rPr>
          <w:rFonts w:eastAsia="Times New Roman" w:cstheme="minorHAnsi"/>
          <w:noProof/>
          <w:sz w:val="24"/>
          <w:szCs w:val="20"/>
          <w:lang w:eastAsia="hr-HR"/>
        </w:rPr>
      </w:pPr>
    </w:p>
    <w:p w:rsidR="006474B8" w:rsidRPr="003B1CE3" w:rsidRDefault="006474B8" w:rsidP="00F06F20">
      <w:pPr>
        <w:spacing w:after="0" w:line="240" w:lineRule="auto"/>
        <w:ind w:left="284"/>
        <w:jc w:val="center"/>
        <w:rPr>
          <w:rFonts w:eastAsia="Times New Roman" w:cstheme="minorHAnsi"/>
          <w:b/>
          <w:noProof/>
          <w:sz w:val="24"/>
          <w:szCs w:val="20"/>
          <w:lang w:eastAsia="hr-HR"/>
        </w:rPr>
      </w:pPr>
    </w:p>
    <w:p w:rsidR="000343F0" w:rsidRPr="003B1CE3" w:rsidRDefault="000343F0" w:rsidP="00F06F20">
      <w:pPr>
        <w:spacing w:after="0" w:line="240" w:lineRule="auto"/>
        <w:ind w:left="284"/>
        <w:jc w:val="center"/>
        <w:rPr>
          <w:rFonts w:eastAsia="Times New Roman" w:cstheme="minorHAnsi"/>
          <w:b/>
          <w:noProof/>
          <w:sz w:val="24"/>
          <w:szCs w:val="20"/>
          <w:lang w:eastAsia="hr-HR"/>
        </w:rPr>
      </w:pPr>
      <w:r w:rsidRPr="003B1CE3">
        <w:rPr>
          <w:rFonts w:eastAsia="Times New Roman" w:cstheme="minorHAnsi"/>
          <w:b/>
          <w:noProof/>
          <w:sz w:val="24"/>
          <w:szCs w:val="20"/>
          <w:lang w:eastAsia="hr-HR"/>
        </w:rPr>
        <w:t>BILJEŠKE UZ FINANCIJSKE IZVJEŠTAJE</w:t>
      </w:r>
    </w:p>
    <w:p w:rsidR="000343F0" w:rsidRPr="003B1CE3" w:rsidRDefault="000C7AA0" w:rsidP="00F06F20">
      <w:pPr>
        <w:spacing w:after="0" w:line="240" w:lineRule="auto"/>
        <w:ind w:left="284"/>
        <w:jc w:val="center"/>
        <w:rPr>
          <w:rFonts w:eastAsia="Times New Roman" w:cstheme="minorHAnsi"/>
          <w:b/>
          <w:noProof/>
          <w:sz w:val="24"/>
          <w:szCs w:val="20"/>
          <w:lang w:eastAsia="hr-HR"/>
        </w:rPr>
      </w:pPr>
      <w:r w:rsidRPr="003B1CE3">
        <w:rPr>
          <w:rFonts w:eastAsia="Times New Roman" w:cstheme="minorHAnsi"/>
          <w:b/>
          <w:noProof/>
          <w:sz w:val="24"/>
          <w:szCs w:val="20"/>
          <w:lang w:eastAsia="hr-HR"/>
        </w:rPr>
        <w:t xml:space="preserve">JAVNE USTANOVE </w:t>
      </w:r>
      <w:r w:rsidR="000343F0" w:rsidRPr="003B1CE3">
        <w:rPr>
          <w:rFonts w:eastAsia="Times New Roman" w:cstheme="minorHAnsi"/>
          <w:b/>
          <w:noProof/>
          <w:sz w:val="24"/>
          <w:szCs w:val="20"/>
          <w:lang w:eastAsia="hr-HR"/>
        </w:rPr>
        <w:t>NACIONALNI PARK PLITVIČKA JEZERA</w:t>
      </w:r>
    </w:p>
    <w:p w:rsidR="000343F0" w:rsidRPr="003B1CE3" w:rsidRDefault="000343F0" w:rsidP="00F06F20">
      <w:pPr>
        <w:spacing w:after="0" w:line="240" w:lineRule="auto"/>
        <w:ind w:left="284"/>
        <w:jc w:val="center"/>
        <w:rPr>
          <w:rFonts w:eastAsia="Times New Roman" w:cstheme="minorHAnsi"/>
          <w:b/>
          <w:noProof/>
          <w:sz w:val="24"/>
          <w:szCs w:val="20"/>
          <w:lang w:eastAsia="hr-HR"/>
        </w:rPr>
      </w:pPr>
      <w:r w:rsidRPr="003B1CE3">
        <w:rPr>
          <w:rFonts w:eastAsia="Times New Roman" w:cstheme="minorHAnsi"/>
          <w:b/>
          <w:noProof/>
          <w:sz w:val="24"/>
          <w:szCs w:val="20"/>
          <w:lang w:eastAsia="hr-HR"/>
        </w:rPr>
        <w:t xml:space="preserve">ZA RAZDOBLJE SIJEČANJ - </w:t>
      </w:r>
      <w:r w:rsidR="00FF0925" w:rsidRPr="003B1CE3">
        <w:rPr>
          <w:rFonts w:eastAsia="Times New Roman" w:cstheme="minorHAnsi"/>
          <w:b/>
          <w:noProof/>
          <w:sz w:val="24"/>
          <w:szCs w:val="20"/>
          <w:lang w:eastAsia="hr-HR"/>
        </w:rPr>
        <w:t>PROSINAC</w:t>
      </w:r>
      <w:r w:rsidRPr="003B1CE3">
        <w:rPr>
          <w:rFonts w:eastAsia="Times New Roman" w:cstheme="minorHAnsi"/>
          <w:b/>
          <w:noProof/>
          <w:sz w:val="24"/>
          <w:szCs w:val="20"/>
          <w:lang w:eastAsia="hr-HR"/>
        </w:rPr>
        <w:t xml:space="preserve"> 202</w:t>
      </w:r>
      <w:r w:rsidR="002B5795">
        <w:rPr>
          <w:rFonts w:eastAsia="Times New Roman" w:cstheme="minorHAnsi"/>
          <w:b/>
          <w:noProof/>
          <w:sz w:val="24"/>
          <w:szCs w:val="20"/>
          <w:lang w:eastAsia="hr-HR"/>
        </w:rPr>
        <w:t>4</w:t>
      </w:r>
      <w:r w:rsidRPr="003B1CE3">
        <w:rPr>
          <w:rFonts w:eastAsia="Times New Roman" w:cstheme="minorHAnsi"/>
          <w:b/>
          <w:noProof/>
          <w:sz w:val="24"/>
          <w:szCs w:val="20"/>
          <w:lang w:eastAsia="hr-HR"/>
        </w:rPr>
        <w:t xml:space="preserve">. GODINE </w:t>
      </w:r>
    </w:p>
    <w:p w:rsidR="000343F0" w:rsidRPr="003B1CE3" w:rsidRDefault="000343F0" w:rsidP="00F06F20">
      <w:pPr>
        <w:spacing w:after="0" w:line="240" w:lineRule="auto"/>
        <w:ind w:left="284"/>
        <w:jc w:val="center"/>
        <w:rPr>
          <w:rFonts w:eastAsia="Times New Roman" w:cstheme="minorHAnsi"/>
          <w:b/>
          <w:noProof/>
          <w:sz w:val="24"/>
          <w:szCs w:val="20"/>
          <w:lang w:eastAsia="hr-HR"/>
        </w:rPr>
      </w:pPr>
    </w:p>
    <w:p w:rsidR="000343F0" w:rsidRDefault="000343F0" w:rsidP="00F06F20">
      <w:pPr>
        <w:spacing w:after="0" w:line="240" w:lineRule="auto"/>
        <w:ind w:left="284"/>
        <w:jc w:val="center"/>
        <w:rPr>
          <w:rFonts w:eastAsia="Times New Roman" w:cstheme="minorHAnsi"/>
          <w:b/>
          <w:noProof/>
          <w:sz w:val="24"/>
          <w:szCs w:val="20"/>
          <w:lang w:eastAsia="hr-HR"/>
        </w:rPr>
      </w:pPr>
    </w:p>
    <w:p w:rsidR="00DE7815" w:rsidRPr="003B1CE3" w:rsidRDefault="00DE7815" w:rsidP="00F06F20">
      <w:pPr>
        <w:spacing w:after="0" w:line="240" w:lineRule="auto"/>
        <w:ind w:left="284"/>
        <w:jc w:val="center"/>
        <w:rPr>
          <w:rFonts w:eastAsia="Times New Roman" w:cstheme="minorHAnsi"/>
          <w:b/>
          <w:noProof/>
          <w:sz w:val="24"/>
          <w:szCs w:val="20"/>
          <w:lang w:eastAsia="hr-HR"/>
        </w:rPr>
      </w:pPr>
    </w:p>
    <w:p w:rsidR="000343F0" w:rsidRPr="003B1CE3" w:rsidRDefault="000343F0" w:rsidP="00F06F20">
      <w:pPr>
        <w:ind w:left="284"/>
        <w:jc w:val="center"/>
        <w:rPr>
          <w:rFonts w:eastAsia="Times New Roman" w:cstheme="minorHAnsi"/>
          <w:b/>
          <w:noProof/>
          <w:sz w:val="24"/>
          <w:szCs w:val="20"/>
          <w:lang w:eastAsia="hr-HR"/>
        </w:rPr>
      </w:pPr>
      <w:r w:rsidRPr="003B1CE3">
        <w:rPr>
          <w:rFonts w:eastAsia="Times New Roman" w:cstheme="minorHAnsi"/>
          <w:b/>
          <w:noProof/>
          <w:sz w:val="24"/>
          <w:szCs w:val="20"/>
          <w:lang w:eastAsia="hr-HR"/>
        </w:rPr>
        <w:t>ZAKONODAVNI OKVIR</w:t>
      </w:r>
    </w:p>
    <w:p w:rsidR="000343F0" w:rsidRPr="003B1CE3" w:rsidRDefault="000343F0" w:rsidP="00F06F20">
      <w:pPr>
        <w:ind w:left="284"/>
        <w:jc w:val="center"/>
        <w:rPr>
          <w:rFonts w:eastAsia="Times New Roman" w:cstheme="minorHAnsi"/>
          <w:b/>
          <w:noProof/>
          <w:sz w:val="24"/>
          <w:szCs w:val="20"/>
          <w:lang w:eastAsia="hr-HR"/>
        </w:rPr>
      </w:pPr>
    </w:p>
    <w:p w:rsidR="000343F0" w:rsidRPr="003B1CE3" w:rsidRDefault="000343F0" w:rsidP="00F06F20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cstheme="minorHAnsi"/>
          <w:sz w:val="22"/>
          <w:szCs w:val="22"/>
        </w:rPr>
      </w:pPr>
      <w:r w:rsidRPr="003B1CE3">
        <w:rPr>
          <w:rFonts w:cstheme="minorHAnsi"/>
          <w:sz w:val="22"/>
          <w:szCs w:val="22"/>
        </w:rPr>
        <w:t>Zakon o proračunu (Narodne novine, br</w:t>
      </w:r>
      <w:r w:rsidRPr="003B1CE3">
        <w:rPr>
          <w:rFonts w:cstheme="minorHAnsi"/>
          <w:color w:val="000000" w:themeColor="text1"/>
          <w:sz w:val="22"/>
          <w:szCs w:val="22"/>
        </w:rPr>
        <w:t>. </w:t>
      </w:r>
      <w:r w:rsidRPr="003B1CE3">
        <w:rPr>
          <w:rStyle w:val="Hiperveza"/>
          <w:rFonts w:cstheme="minorHAnsi"/>
          <w:color w:val="000000" w:themeColor="text1"/>
          <w:sz w:val="22"/>
          <w:szCs w:val="22"/>
        </w:rPr>
        <w:t xml:space="preserve"> 144/21</w:t>
      </w:r>
      <w:r w:rsidRPr="003B1CE3">
        <w:rPr>
          <w:rFonts w:cstheme="minorHAnsi"/>
          <w:sz w:val="22"/>
          <w:szCs w:val="22"/>
        </w:rPr>
        <w:t xml:space="preserve">)  </w:t>
      </w:r>
    </w:p>
    <w:p w:rsidR="000343F0" w:rsidRPr="003B1CE3" w:rsidRDefault="000343F0" w:rsidP="00F06F20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cstheme="minorHAnsi"/>
          <w:sz w:val="22"/>
          <w:szCs w:val="22"/>
        </w:rPr>
      </w:pPr>
      <w:r w:rsidRPr="003B1CE3">
        <w:rPr>
          <w:rFonts w:cstheme="minorHAnsi"/>
          <w:sz w:val="22"/>
          <w:szCs w:val="22"/>
        </w:rPr>
        <w:t>Zakon o izvršavanju Državnog proračuna Republike Hrvatske za 2021. (Narodne novine, br.135/20, 69/21 i 122/21</w:t>
      </w:r>
      <w:r w:rsidRPr="003B1CE3">
        <w:rPr>
          <w:rFonts w:cstheme="minorHAnsi"/>
        </w:rPr>
        <w:t xml:space="preserve">, </w:t>
      </w:r>
      <w:hyperlink r:id="rId8" w:history="1">
        <w:r w:rsidRPr="003B1CE3">
          <w:rPr>
            <w:rFonts w:cstheme="minorHAnsi"/>
            <w:sz w:val="22"/>
            <w:szCs w:val="22"/>
          </w:rPr>
          <w:t>62/22</w:t>
        </w:r>
      </w:hyperlink>
      <w:r w:rsidRPr="003B1CE3">
        <w:rPr>
          <w:rFonts w:cstheme="minorHAnsi"/>
          <w:sz w:val="22"/>
          <w:szCs w:val="22"/>
        </w:rPr>
        <w:t>, </w:t>
      </w:r>
      <w:hyperlink r:id="rId9" w:history="1">
        <w:r w:rsidRPr="003B1CE3">
          <w:rPr>
            <w:rFonts w:cstheme="minorHAnsi"/>
            <w:sz w:val="22"/>
            <w:szCs w:val="22"/>
          </w:rPr>
          <w:t>131/22</w:t>
        </w:r>
      </w:hyperlink>
      <w:r w:rsidRPr="003B1CE3">
        <w:rPr>
          <w:rFonts w:cstheme="minorHAnsi"/>
          <w:sz w:val="22"/>
          <w:szCs w:val="22"/>
        </w:rPr>
        <w:t>,145/22, 63/23)</w:t>
      </w:r>
    </w:p>
    <w:p w:rsidR="000343F0" w:rsidRPr="003B1CE3" w:rsidRDefault="000343F0" w:rsidP="00F06F20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cstheme="minorHAnsi"/>
          <w:sz w:val="22"/>
          <w:szCs w:val="22"/>
        </w:rPr>
      </w:pPr>
      <w:r w:rsidRPr="003B1CE3">
        <w:rPr>
          <w:rFonts w:cstheme="minorHAnsi"/>
          <w:sz w:val="22"/>
          <w:szCs w:val="22"/>
        </w:rPr>
        <w:t xml:space="preserve">Pravilnik o financijskom izvještavanju u proračunskom računovodstvu (Narodne novine, 3/15, 93/15, 135/15, 2/17, 28/17, 112/18, 126/19, 145/20 i 32/21,37/22) </w:t>
      </w:r>
    </w:p>
    <w:p w:rsidR="000343F0" w:rsidRPr="003B1CE3" w:rsidRDefault="000343F0" w:rsidP="00F06F20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cstheme="minorHAnsi"/>
          <w:sz w:val="22"/>
          <w:szCs w:val="22"/>
        </w:rPr>
      </w:pPr>
      <w:r w:rsidRPr="003B1CE3">
        <w:rPr>
          <w:rFonts w:cstheme="minorHAnsi"/>
          <w:sz w:val="22"/>
          <w:szCs w:val="22"/>
        </w:rPr>
        <w:t>Pravilnik o proračunskom računovodstvu i računskom planu (Narodne novine, br. 124/14, 115/15, 87/16, 3/18, 126/19 i 108/20)</w:t>
      </w:r>
    </w:p>
    <w:p w:rsidR="000343F0" w:rsidRPr="003B1CE3" w:rsidRDefault="000343F0" w:rsidP="00F06F20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cstheme="minorHAnsi"/>
        </w:rPr>
      </w:pPr>
      <w:r w:rsidRPr="003B1CE3">
        <w:rPr>
          <w:rFonts w:cstheme="minorHAnsi"/>
          <w:sz w:val="22"/>
          <w:szCs w:val="22"/>
        </w:rPr>
        <w:t xml:space="preserve">Pravilnik o proračunskim klasifikacijama (Narodne novine, br. 26/10, 120/13 i 01/20) </w:t>
      </w:r>
    </w:p>
    <w:p w:rsidR="000343F0" w:rsidRPr="003B1CE3" w:rsidRDefault="000343F0" w:rsidP="00F06F20">
      <w:pPr>
        <w:spacing w:after="0" w:line="240" w:lineRule="auto"/>
        <w:ind w:left="284"/>
        <w:jc w:val="both"/>
        <w:rPr>
          <w:rFonts w:cstheme="minorHAnsi"/>
        </w:rPr>
      </w:pPr>
    </w:p>
    <w:p w:rsidR="000343F0" w:rsidRPr="003B1CE3" w:rsidRDefault="000343F0" w:rsidP="00F06F20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:rsidR="000343F0" w:rsidRPr="003B1CE3" w:rsidRDefault="000343F0" w:rsidP="00F06F20">
      <w:pPr>
        <w:tabs>
          <w:tab w:val="left" w:pos="851"/>
        </w:tabs>
        <w:ind w:left="284"/>
        <w:rPr>
          <w:rFonts w:cstheme="minorHAnsi"/>
          <w:b/>
          <w:sz w:val="24"/>
          <w:szCs w:val="24"/>
          <w:u w:val="single"/>
        </w:rPr>
      </w:pPr>
      <w:r w:rsidRPr="003B1CE3">
        <w:rPr>
          <w:rFonts w:cstheme="minorHAnsi"/>
          <w:b/>
          <w:sz w:val="24"/>
          <w:szCs w:val="24"/>
          <w:u w:val="single"/>
        </w:rPr>
        <w:t>BILJEŠKE UZ IZVJEŠTAJ O PRIHODIMA I RASHODIMA, PRIMICIMA I IZDACIMA</w:t>
      </w:r>
    </w:p>
    <w:p w:rsidR="000343F0" w:rsidRPr="003B1CE3" w:rsidRDefault="000343F0" w:rsidP="00F06F20">
      <w:pPr>
        <w:spacing w:after="0" w:line="240" w:lineRule="auto"/>
        <w:ind w:left="284"/>
        <w:jc w:val="both"/>
        <w:rPr>
          <w:rFonts w:eastAsia="Times New Roman" w:cstheme="minorHAnsi"/>
          <w:b/>
          <w:noProof/>
          <w:sz w:val="26"/>
          <w:szCs w:val="26"/>
          <w:lang w:eastAsia="hr-HR"/>
        </w:rPr>
      </w:pPr>
    </w:p>
    <w:p w:rsidR="000343F0" w:rsidRPr="003B1CE3" w:rsidRDefault="000343F0" w:rsidP="00F06F20">
      <w:pPr>
        <w:tabs>
          <w:tab w:val="left" w:pos="851"/>
        </w:tabs>
        <w:ind w:left="284"/>
        <w:rPr>
          <w:rFonts w:cstheme="minorHAnsi"/>
          <w:b/>
          <w:sz w:val="24"/>
          <w:szCs w:val="24"/>
          <w:u w:val="single"/>
        </w:rPr>
      </w:pPr>
      <w:r w:rsidRPr="003B1CE3">
        <w:rPr>
          <w:rFonts w:cstheme="minorHAnsi"/>
          <w:b/>
          <w:sz w:val="24"/>
          <w:szCs w:val="24"/>
          <w:u w:val="single"/>
        </w:rPr>
        <w:t>PRIHODI POSLOVANJA</w:t>
      </w:r>
    </w:p>
    <w:p w:rsidR="000343F0" w:rsidRPr="003B1CE3" w:rsidRDefault="000343F0" w:rsidP="00F06F20">
      <w:pPr>
        <w:spacing w:after="0" w:line="240" w:lineRule="auto"/>
        <w:ind w:left="284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</w:p>
    <w:p w:rsidR="000343F0" w:rsidRDefault="000343F0" w:rsidP="00F06F20">
      <w:pPr>
        <w:ind w:left="284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bCs/>
          <w:noProof/>
          <w:sz w:val="22"/>
          <w:szCs w:val="22"/>
          <w:lang w:eastAsia="hr-HR"/>
        </w:rPr>
        <w:t>ŠIFRA 6</w:t>
      </w:r>
      <w:r w:rsidRPr="003B1CE3">
        <w:rPr>
          <w:rFonts w:eastAsia="Times New Roman" w:cstheme="minorHAnsi"/>
          <w:bCs/>
          <w:noProof/>
          <w:sz w:val="22"/>
          <w:szCs w:val="22"/>
          <w:lang w:eastAsia="hr-HR"/>
        </w:rPr>
        <w:t xml:space="preserve">  </w:t>
      </w:r>
      <w:r w:rsidRPr="003B1CE3">
        <w:rPr>
          <w:rFonts w:eastAsia="Times New Roman" w:cstheme="minorHAnsi"/>
          <w:b/>
          <w:bCs/>
          <w:noProof/>
          <w:sz w:val="22"/>
          <w:szCs w:val="22"/>
          <w:lang w:eastAsia="hr-HR"/>
        </w:rPr>
        <w:t xml:space="preserve">PRIHODI POSLOVANJA </w:t>
      </w:r>
      <w:r w:rsidR="00EA2729">
        <w:rPr>
          <w:rFonts w:eastAsia="Times New Roman" w:cstheme="minorHAnsi"/>
          <w:noProof/>
          <w:sz w:val="22"/>
          <w:szCs w:val="22"/>
          <w:lang w:eastAsia="hr-HR"/>
        </w:rPr>
        <w:t>u 2024</w:t>
      </w:r>
      <w:r w:rsidR="000C7AA0" w:rsidRPr="003B1CE3">
        <w:rPr>
          <w:rFonts w:eastAsia="Times New Roman" w:cstheme="minorHAnsi"/>
          <w:noProof/>
          <w:sz w:val="22"/>
          <w:szCs w:val="22"/>
          <w:lang w:eastAsia="hr-HR"/>
        </w:rPr>
        <w:t>. godini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ostvareni su u iznosu </w:t>
      </w:r>
      <w:r w:rsidR="00EA2729">
        <w:rPr>
          <w:rFonts w:eastAsia="Times New Roman" w:cstheme="minorHAnsi"/>
          <w:b/>
          <w:noProof/>
          <w:sz w:val="22"/>
          <w:szCs w:val="22"/>
          <w:lang w:eastAsia="hr-HR"/>
        </w:rPr>
        <w:t>59.135.468,38</w:t>
      </w: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 xml:space="preserve"> </w:t>
      </w:r>
      <w:r w:rsidR="00DE504B"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€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što je u odnosu na ostvarenje </w:t>
      </w:r>
      <w:r w:rsidR="00EC14E1" w:rsidRPr="003B1CE3">
        <w:rPr>
          <w:rFonts w:eastAsia="Times New Roman" w:cstheme="minorHAnsi"/>
          <w:noProof/>
          <w:sz w:val="22"/>
          <w:szCs w:val="22"/>
          <w:lang w:eastAsia="hr-HR"/>
        </w:rPr>
        <w:t>u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202</w:t>
      </w:r>
      <w:r w:rsidR="00EA2729">
        <w:rPr>
          <w:rFonts w:eastAsia="Times New Roman" w:cstheme="minorHAnsi"/>
          <w:noProof/>
          <w:sz w:val="22"/>
          <w:szCs w:val="22"/>
          <w:lang w:eastAsia="hr-HR"/>
        </w:rPr>
        <w:t>3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. godini </w:t>
      </w:r>
      <w:r w:rsidR="00EA2729">
        <w:rPr>
          <w:rFonts w:eastAsia="Times New Roman" w:cstheme="minorHAnsi"/>
          <w:noProof/>
          <w:sz w:val="22"/>
          <w:szCs w:val="22"/>
          <w:lang w:eastAsia="hr-HR"/>
        </w:rPr>
        <w:t>neznatno povećanje.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</w:p>
    <w:p w:rsidR="00DE7815" w:rsidRPr="003B1CE3" w:rsidRDefault="00DE7815" w:rsidP="00F06F20">
      <w:pPr>
        <w:ind w:left="284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</w:p>
    <w:p w:rsidR="000343F0" w:rsidRPr="003B1CE3" w:rsidRDefault="000C7AA0" w:rsidP="00F06F20">
      <w:pPr>
        <w:ind w:left="284"/>
        <w:jc w:val="both"/>
        <w:rPr>
          <w:rFonts w:eastAsia="Times New Roman" w:cstheme="minorHAnsi"/>
          <w:i/>
          <w:color w:val="000000"/>
          <w:sz w:val="18"/>
          <w:szCs w:val="18"/>
          <w:lang w:eastAsia="hr-HR"/>
        </w:rPr>
      </w:pPr>
      <w:r w:rsidRPr="003B1CE3">
        <w:rPr>
          <w:rFonts w:eastAsia="Times New Roman" w:cstheme="minorHAnsi"/>
          <w:i/>
          <w:noProof/>
          <w:sz w:val="18"/>
          <w:szCs w:val="18"/>
          <w:lang w:eastAsia="hr-HR"/>
        </w:rPr>
        <w:t>T</w:t>
      </w:r>
      <w:r w:rsidR="000343F0" w:rsidRPr="003B1CE3">
        <w:rPr>
          <w:rFonts w:eastAsia="Times New Roman" w:cstheme="minorHAnsi"/>
          <w:i/>
          <w:noProof/>
          <w:sz w:val="18"/>
          <w:szCs w:val="18"/>
          <w:lang w:eastAsia="hr-HR"/>
        </w:rPr>
        <w:t xml:space="preserve">abelarni prikaz </w:t>
      </w:r>
      <w:r w:rsidR="00EA2729">
        <w:rPr>
          <w:rFonts w:eastAsia="Times New Roman" w:cstheme="minorHAnsi"/>
          <w:i/>
          <w:noProof/>
          <w:sz w:val="18"/>
          <w:szCs w:val="18"/>
          <w:lang w:eastAsia="hr-HR"/>
        </w:rPr>
        <w:t>ukupno ostvarenih prihoda u 2024</w:t>
      </w:r>
      <w:r w:rsidR="00FC272A" w:rsidRPr="003B1CE3">
        <w:rPr>
          <w:rFonts w:eastAsia="Times New Roman" w:cstheme="minorHAnsi"/>
          <w:i/>
          <w:noProof/>
          <w:sz w:val="18"/>
          <w:szCs w:val="18"/>
          <w:lang w:eastAsia="hr-HR"/>
        </w:rPr>
        <w:t>. godini</w:t>
      </w:r>
      <w:r w:rsidR="000343F0" w:rsidRPr="003B1CE3">
        <w:rPr>
          <w:rFonts w:eastAsia="Times New Roman" w:cstheme="minorHAnsi"/>
          <w:i/>
          <w:noProof/>
          <w:sz w:val="18"/>
          <w:szCs w:val="18"/>
          <w:lang w:eastAsia="hr-HR"/>
        </w:rPr>
        <w:t xml:space="preserve"> s usporedbama ostvarenih prihoda </w:t>
      </w:r>
      <w:r w:rsidR="00EA2729">
        <w:rPr>
          <w:rFonts w:eastAsia="Times New Roman" w:cstheme="minorHAnsi"/>
          <w:i/>
          <w:noProof/>
          <w:sz w:val="18"/>
          <w:szCs w:val="18"/>
          <w:lang w:eastAsia="hr-HR"/>
        </w:rPr>
        <w:t>u 2023</w:t>
      </w:r>
      <w:r w:rsidR="00FC272A" w:rsidRPr="003B1CE3">
        <w:rPr>
          <w:rFonts w:eastAsia="Times New Roman" w:cstheme="minorHAnsi"/>
          <w:i/>
          <w:noProof/>
          <w:sz w:val="18"/>
          <w:szCs w:val="18"/>
          <w:lang w:eastAsia="hr-HR"/>
        </w:rPr>
        <w:t>. godini</w:t>
      </w:r>
      <w:r w:rsidR="000343F0" w:rsidRPr="003B1CE3">
        <w:rPr>
          <w:rFonts w:eastAsia="Times New Roman" w:cstheme="minorHAnsi"/>
          <w:i/>
          <w:noProof/>
          <w:sz w:val="18"/>
          <w:szCs w:val="18"/>
          <w:lang w:eastAsia="hr-HR"/>
        </w:rPr>
        <w:t xml:space="preserve">. </w:t>
      </w:r>
    </w:p>
    <w:tbl>
      <w:tblPr>
        <w:tblStyle w:val="Reetkatablice"/>
        <w:tblW w:w="9420" w:type="dxa"/>
        <w:tblLook w:val="04A0" w:firstRow="1" w:lastRow="0" w:firstColumn="1" w:lastColumn="0" w:noHBand="0" w:noVBand="1"/>
      </w:tblPr>
      <w:tblGrid>
        <w:gridCol w:w="897"/>
        <w:gridCol w:w="3644"/>
        <w:gridCol w:w="1673"/>
        <w:gridCol w:w="1673"/>
        <w:gridCol w:w="1533"/>
      </w:tblGrid>
      <w:tr w:rsidR="001C297D" w:rsidRPr="001C297D" w:rsidTr="00BC1822">
        <w:trPr>
          <w:trHeight w:val="397"/>
        </w:trPr>
        <w:tc>
          <w:tcPr>
            <w:tcW w:w="897" w:type="dxa"/>
            <w:hideMark/>
          </w:tcPr>
          <w:p w:rsidR="00304F55" w:rsidRPr="001C297D" w:rsidRDefault="00304F55" w:rsidP="00F06F20">
            <w:pPr>
              <w:ind w:left="28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1C297D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3644" w:type="dxa"/>
            <w:hideMark/>
          </w:tcPr>
          <w:p w:rsidR="00304F55" w:rsidRPr="001C297D" w:rsidRDefault="00304F55" w:rsidP="00F06F20">
            <w:pPr>
              <w:ind w:left="28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1C297D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NAZIV STAVKE</w:t>
            </w:r>
          </w:p>
        </w:tc>
        <w:tc>
          <w:tcPr>
            <w:tcW w:w="1673" w:type="dxa"/>
            <w:hideMark/>
          </w:tcPr>
          <w:p w:rsidR="00304F55" w:rsidRPr="001C297D" w:rsidRDefault="00304F55" w:rsidP="009E0022">
            <w:pPr>
              <w:ind w:left="28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1C297D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prihod    202</w:t>
            </w:r>
            <w:r w:rsidR="009E002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</w:t>
            </w:r>
            <w:r w:rsidRPr="001C297D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                u €</w:t>
            </w:r>
          </w:p>
        </w:tc>
        <w:tc>
          <w:tcPr>
            <w:tcW w:w="1673" w:type="dxa"/>
            <w:hideMark/>
          </w:tcPr>
          <w:p w:rsidR="00304F55" w:rsidRPr="001C297D" w:rsidRDefault="00304F55" w:rsidP="009E0022">
            <w:pPr>
              <w:ind w:left="28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1C297D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prihod  202</w:t>
            </w:r>
            <w:r w:rsidR="009E002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4</w:t>
            </w:r>
            <w:r w:rsidRPr="001C297D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                   u €</w:t>
            </w:r>
          </w:p>
        </w:tc>
        <w:tc>
          <w:tcPr>
            <w:tcW w:w="1533" w:type="dxa"/>
            <w:hideMark/>
          </w:tcPr>
          <w:p w:rsidR="00304F55" w:rsidRPr="001C297D" w:rsidRDefault="00304F55" w:rsidP="00F06F20">
            <w:pPr>
              <w:ind w:left="28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1C297D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Odstupanje 2023/2022</w:t>
            </w:r>
          </w:p>
        </w:tc>
      </w:tr>
      <w:tr w:rsidR="00304F55" w:rsidRPr="003B1CE3" w:rsidTr="00BC1822">
        <w:trPr>
          <w:trHeight w:val="397"/>
        </w:trPr>
        <w:tc>
          <w:tcPr>
            <w:tcW w:w="897" w:type="dxa"/>
            <w:hideMark/>
          </w:tcPr>
          <w:p w:rsidR="00304F55" w:rsidRPr="003B1CE3" w:rsidRDefault="00304F55" w:rsidP="00F06F20">
            <w:pPr>
              <w:ind w:left="284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B1C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644" w:type="dxa"/>
            <w:hideMark/>
          </w:tcPr>
          <w:p w:rsidR="00304F55" w:rsidRPr="003B1CE3" w:rsidRDefault="00304F55" w:rsidP="00F06F20">
            <w:pPr>
              <w:ind w:left="284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B1C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673" w:type="dxa"/>
            <w:hideMark/>
          </w:tcPr>
          <w:p w:rsidR="00304F55" w:rsidRPr="003B1CE3" w:rsidRDefault="00304F55" w:rsidP="00F06F20">
            <w:pPr>
              <w:ind w:left="284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B1C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3.</w:t>
            </w:r>
          </w:p>
        </w:tc>
        <w:tc>
          <w:tcPr>
            <w:tcW w:w="1673" w:type="dxa"/>
            <w:hideMark/>
          </w:tcPr>
          <w:p w:rsidR="00304F55" w:rsidRPr="003B1CE3" w:rsidRDefault="00304F55" w:rsidP="00F06F20">
            <w:pPr>
              <w:ind w:left="284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B1C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4.</w:t>
            </w:r>
          </w:p>
        </w:tc>
        <w:tc>
          <w:tcPr>
            <w:tcW w:w="1533" w:type="dxa"/>
            <w:hideMark/>
          </w:tcPr>
          <w:p w:rsidR="00304F55" w:rsidRPr="003B1CE3" w:rsidRDefault="00304F55" w:rsidP="00F06F20">
            <w:pPr>
              <w:ind w:left="284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B1C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5.</w:t>
            </w:r>
          </w:p>
        </w:tc>
      </w:tr>
      <w:tr w:rsidR="00304F55" w:rsidRPr="003B1CE3" w:rsidTr="00BC1822">
        <w:trPr>
          <w:trHeight w:val="397"/>
        </w:trPr>
        <w:tc>
          <w:tcPr>
            <w:tcW w:w="897" w:type="dxa"/>
            <w:hideMark/>
          </w:tcPr>
          <w:p w:rsidR="00304F55" w:rsidRPr="003B1CE3" w:rsidRDefault="00304F55" w:rsidP="00F06F20">
            <w:pPr>
              <w:ind w:left="284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B1CE3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3644" w:type="dxa"/>
            <w:hideMark/>
          </w:tcPr>
          <w:p w:rsidR="00304F55" w:rsidRPr="003B1CE3" w:rsidRDefault="00304F55" w:rsidP="00F06F20">
            <w:pPr>
              <w:ind w:left="284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B1CE3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Prihodi po posebnim propisima</w:t>
            </w:r>
          </w:p>
        </w:tc>
        <w:tc>
          <w:tcPr>
            <w:tcW w:w="1673" w:type="dxa"/>
            <w:hideMark/>
          </w:tcPr>
          <w:p w:rsidR="00304F55" w:rsidRPr="003B1CE3" w:rsidRDefault="00EA2729" w:rsidP="00F06F20">
            <w:pPr>
              <w:ind w:left="284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B1CE3">
              <w:rPr>
                <w:rFonts w:eastAsia="Times New Roman" w:cstheme="minorHAnsi"/>
                <w:sz w:val="20"/>
                <w:szCs w:val="20"/>
                <w:lang w:eastAsia="hr-HR"/>
              </w:rPr>
              <w:t>32.359.613,02</w:t>
            </w:r>
          </w:p>
        </w:tc>
        <w:tc>
          <w:tcPr>
            <w:tcW w:w="1673" w:type="dxa"/>
            <w:hideMark/>
          </w:tcPr>
          <w:p w:rsidR="00304F55" w:rsidRPr="003B1CE3" w:rsidRDefault="00EA2729" w:rsidP="00F06F20">
            <w:pPr>
              <w:ind w:left="284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32.442.592,59 </w:t>
            </w:r>
          </w:p>
        </w:tc>
        <w:tc>
          <w:tcPr>
            <w:tcW w:w="1533" w:type="dxa"/>
            <w:hideMark/>
          </w:tcPr>
          <w:p w:rsidR="00304F55" w:rsidRPr="003B1CE3" w:rsidRDefault="00EA2729" w:rsidP="00F06F20">
            <w:pPr>
              <w:ind w:left="284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3 </w:t>
            </w:r>
            <w:r w:rsidR="00304F55" w:rsidRPr="003B1CE3">
              <w:rPr>
                <w:rFonts w:eastAsia="Times New Roman" w:cstheme="minorHAnsi"/>
                <w:sz w:val="20"/>
                <w:szCs w:val="20"/>
                <w:lang w:eastAsia="hr-HR"/>
              </w:rPr>
              <w:t>%</w:t>
            </w:r>
          </w:p>
        </w:tc>
      </w:tr>
      <w:tr w:rsidR="00304F55" w:rsidRPr="003B1CE3" w:rsidTr="00BC1822">
        <w:trPr>
          <w:trHeight w:val="397"/>
        </w:trPr>
        <w:tc>
          <w:tcPr>
            <w:tcW w:w="897" w:type="dxa"/>
            <w:hideMark/>
          </w:tcPr>
          <w:p w:rsidR="00304F55" w:rsidRPr="003B1CE3" w:rsidRDefault="00304F55" w:rsidP="00F06F20">
            <w:pPr>
              <w:ind w:left="284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B1CE3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3644" w:type="dxa"/>
            <w:hideMark/>
          </w:tcPr>
          <w:p w:rsidR="00304F55" w:rsidRPr="003B1CE3" w:rsidRDefault="00304F55" w:rsidP="00F06F20">
            <w:pPr>
              <w:ind w:left="284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B1CE3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Prihod od prodaje proizvoda i usluga i donacija</w:t>
            </w:r>
          </w:p>
        </w:tc>
        <w:tc>
          <w:tcPr>
            <w:tcW w:w="1673" w:type="dxa"/>
            <w:hideMark/>
          </w:tcPr>
          <w:p w:rsidR="00304F55" w:rsidRPr="003B1CE3" w:rsidRDefault="00EA2729" w:rsidP="00F06F20">
            <w:pPr>
              <w:ind w:left="284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B1CE3">
              <w:rPr>
                <w:rFonts w:eastAsia="Times New Roman" w:cstheme="minorHAnsi"/>
                <w:sz w:val="20"/>
                <w:szCs w:val="20"/>
                <w:lang w:eastAsia="hr-HR"/>
              </w:rPr>
              <w:t>25.167.384,92</w:t>
            </w:r>
          </w:p>
        </w:tc>
        <w:tc>
          <w:tcPr>
            <w:tcW w:w="1673" w:type="dxa"/>
            <w:hideMark/>
          </w:tcPr>
          <w:p w:rsidR="00304F55" w:rsidRPr="003B1CE3" w:rsidRDefault="00EA2729" w:rsidP="00F06F20">
            <w:pPr>
              <w:ind w:left="284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26.471.093,60 </w:t>
            </w:r>
          </w:p>
        </w:tc>
        <w:tc>
          <w:tcPr>
            <w:tcW w:w="1533" w:type="dxa"/>
            <w:hideMark/>
          </w:tcPr>
          <w:p w:rsidR="00304F55" w:rsidRPr="003B1CE3" w:rsidRDefault="00EA2729" w:rsidP="00F06F20">
            <w:pPr>
              <w:ind w:left="284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5,2 </w:t>
            </w:r>
            <w:r w:rsidR="00304F55" w:rsidRPr="003B1CE3">
              <w:rPr>
                <w:rFonts w:eastAsia="Times New Roman" w:cstheme="minorHAnsi"/>
                <w:sz w:val="20"/>
                <w:szCs w:val="20"/>
                <w:lang w:eastAsia="hr-HR"/>
              </w:rPr>
              <w:t>%</w:t>
            </w:r>
          </w:p>
        </w:tc>
      </w:tr>
      <w:tr w:rsidR="00304F55" w:rsidRPr="003B1CE3" w:rsidTr="00BC1822">
        <w:trPr>
          <w:trHeight w:val="397"/>
        </w:trPr>
        <w:tc>
          <w:tcPr>
            <w:tcW w:w="897" w:type="dxa"/>
            <w:hideMark/>
          </w:tcPr>
          <w:p w:rsidR="00304F55" w:rsidRPr="003B1CE3" w:rsidRDefault="00304F55" w:rsidP="00F06F20">
            <w:pPr>
              <w:ind w:left="284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B1CE3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3644" w:type="dxa"/>
            <w:hideMark/>
          </w:tcPr>
          <w:p w:rsidR="00304F55" w:rsidRPr="003B1CE3" w:rsidRDefault="00304F55" w:rsidP="00F06F20">
            <w:pPr>
              <w:ind w:left="284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B1CE3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1673" w:type="dxa"/>
            <w:hideMark/>
          </w:tcPr>
          <w:p w:rsidR="00304F55" w:rsidRPr="003B1CE3" w:rsidRDefault="00EA2729" w:rsidP="00F06F20">
            <w:pPr>
              <w:ind w:left="284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B1CE3">
              <w:rPr>
                <w:rFonts w:eastAsia="Times New Roman" w:cstheme="minorHAnsi"/>
                <w:sz w:val="20"/>
                <w:szCs w:val="20"/>
                <w:lang w:eastAsia="hr-HR"/>
              </w:rPr>
              <w:t>209.749,22</w:t>
            </w:r>
          </w:p>
        </w:tc>
        <w:tc>
          <w:tcPr>
            <w:tcW w:w="1673" w:type="dxa"/>
            <w:hideMark/>
          </w:tcPr>
          <w:p w:rsidR="00304F55" w:rsidRPr="003B1CE3" w:rsidRDefault="00EA2729" w:rsidP="00F06F20">
            <w:pPr>
              <w:ind w:left="284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208.425,13  </w:t>
            </w:r>
          </w:p>
        </w:tc>
        <w:tc>
          <w:tcPr>
            <w:tcW w:w="1533" w:type="dxa"/>
            <w:hideMark/>
          </w:tcPr>
          <w:p w:rsidR="00304F55" w:rsidRPr="003B1CE3" w:rsidRDefault="00304F55" w:rsidP="00EA2729">
            <w:pPr>
              <w:ind w:left="284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B1CE3">
              <w:rPr>
                <w:rFonts w:eastAsia="Times New Roman" w:cstheme="minorHAnsi"/>
                <w:sz w:val="20"/>
                <w:szCs w:val="20"/>
                <w:lang w:eastAsia="hr-HR"/>
              </w:rPr>
              <w:t>%</w:t>
            </w:r>
          </w:p>
        </w:tc>
      </w:tr>
      <w:tr w:rsidR="00304F55" w:rsidRPr="003B1CE3" w:rsidTr="00BC1822">
        <w:trPr>
          <w:trHeight w:val="397"/>
        </w:trPr>
        <w:tc>
          <w:tcPr>
            <w:tcW w:w="897" w:type="dxa"/>
            <w:hideMark/>
          </w:tcPr>
          <w:p w:rsidR="00304F55" w:rsidRPr="003B1CE3" w:rsidRDefault="00304F55" w:rsidP="00F06F20">
            <w:pPr>
              <w:ind w:left="284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B1CE3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44" w:type="dxa"/>
            <w:hideMark/>
          </w:tcPr>
          <w:p w:rsidR="00304F55" w:rsidRPr="003B1CE3" w:rsidRDefault="00304F55" w:rsidP="00F06F20">
            <w:pPr>
              <w:ind w:left="284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B1CE3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673" w:type="dxa"/>
            <w:hideMark/>
          </w:tcPr>
          <w:p w:rsidR="00304F55" w:rsidRPr="003B1CE3" w:rsidRDefault="00EA2729" w:rsidP="00F06F20">
            <w:pPr>
              <w:ind w:left="284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3B1CE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57.872.164,02</w:t>
            </w:r>
          </w:p>
        </w:tc>
        <w:tc>
          <w:tcPr>
            <w:tcW w:w="1673" w:type="dxa"/>
            <w:hideMark/>
          </w:tcPr>
          <w:p w:rsidR="00304F55" w:rsidRPr="003B1CE3" w:rsidRDefault="00EA2729" w:rsidP="00F06F20">
            <w:pPr>
              <w:ind w:left="284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59.135.468,38 </w:t>
            </w:r>
          </w:p>
        </w:tc>
        <w:tc>
          <w:tcPr>
            <w:tcW w:w="1533" w:type="dxa"/>
            <w:hideMark/>
          </w:tcPr>
          <w:p w:rsidR="00304F55" w:rsidRPr="003B1CE3" w:rsidRDefault="00304F55" w:rsidP="00F06F20">
            <w:pPr>
              <w:ind w:left="284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3B1CE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23,4%</w:t>
            </w:r>
          </w:p>
        </w:tc>
      </w:tr>
    </w:tbl>
    <w:p w:rsidR="00304F55" w:rsidRPr="003B1CE3" w:rsidRDefault="00304F55" w:rsidP="00637653">
      <w:pPr>
        <w:spacing w:after="0" w:line="240" w:lineRule="auto"/>
        <w:jc w:val="both"/>
        <w:rPr>
          <w:rFonts w:eastAsia="Times New Roman" w:cstheme="minorHAnsi"/>
          <w:b/>
          <w:bCs/>
          <w:noProof/>
          <w:sz w:val="22"/>
          <w:szCs w:val="22"/>
          <w:lang w:eastAsia="hr-HR"/>
        </w:rPr>
      </w:pPr>
    </w:p>
    <w:p w:rsidR="000343F0" w:rsidRDefault="000343F0" w:rsidP="00F06F20">
      <w:pPr>
        <w:spacing w:after="0" w:line="240" w:lineRule="auto"/>
        <w:ind w:left="284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noProof/>
          <w:sz w:val="22"/>
          <w:szCs w:val="22"/>
          <w:lang w:eastAsia="hr-HR"/>
        </w:rPr>
        <w:t>U nastavku su obrazloženja odstupanja po pozicijama prihoda:</w:t>
      </w:r>
    </w:p>
    <w:p w:rsidR="00EA2729" w:rsidRPr="003B1CE3" w:rsidRDefault="00EA2729" w:rsidP="00F06F20">
      <w:pPr>
        <w:spacing w:after="0" w:line="240" w:lineRule="auto"/>
        <w:ind w:left="284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</w:p>
    <w:p w:rsidR="008844B1" w:rsidRPr="008844B1" w:rsidRDefault="000343F0" w:rsidP="00F06F20">
      <w:pPr>
        <w:pStyle w:val="Odlomakpopisa"/>
        <w:numPr>
          <w:ilvl w:val="0"/>
          <w:numId w:val="5"/>
        </w:numPr>
        <w:ind w:left="284" w:firstLine="0"/>
        <w:jc w:val="both"/>
        <w:rPr>
          <w:rFonts w:cstheme="minorHAnsi"/>
          <w:sz w:val="22"/>
          <w:szCs w:val="22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ŠIFRA 6413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PRIHODI OD</w:t>
      </w:r>
      <w:r w:rsidR="00EA2729">
        <w:rPr>
          <w:rFonts w:eastAsia="Times New Roman" w:cstheme="minorHAnsi"/>
          <w:noProof/>
          <w:sz w:val="22"/>
          <w:szCs w:val="22"/>
          <w:lang w:eastAsia="hr-HR"/>
        </w:rPr>
        <w:t xml:space="preserve"> KAMATA NA DEPOZITE PO VIĐENJU </w:t>
      </w:r>
      <w:r w:rsidR="00EA2729" w:rsidRPr="00EA2729">
        <w:rPr>
          <w:rFonts w:eastAsia="Times New Roman" w:cstheme="minorHAnsi"/>
          <w:noProof/>
          <w:sz w:val="22"/>
          <w:szCs w:val="22"/>
          <w:u w:val="single"/>
          <w:lang w:eastAsia="hr-HR"/>
        </w:rPr>
        <w:t>iz poslovne 202</w:t>
      </w:r>
      <w:r w:rsidR="00464573">
        <w:rPr>
          <w:rFonts w:eastAsia="Times New Roman" w:cstheme="minorHAnsi"/>
          <w:noProof/>
          <w:sz w:val="22"/>
          <w:szCs w:val="22"/>
          <w:u w:val="single"/>
          <w:lang w:eastAsia="hr-HR"/>
        </w:rPr>
        <w:t>3</w:t>
      </w:r>
      <w:r w:rsidR="00EA2729" w:rsidRPr="00EA2729">
        <w:rPr>
          <w:rFonts w:eastAsia="Times New Roman" w:cstheme="minorHAnsi"/>
          <w:noProof/>
          <w:sz w:val="22"/>
          <w:szCs w:val="22"/>
          <w:u w:val="single"/>
          <w:lang w:eastAsia="hr-HR"/>
        </w:rPr>
        <w:t xml:space="preserve">. godine evidentiran je u većem iznosu 0,12 € te se korigirao u  prvom </w:t>
      </w:r>
      <w:r w:rsidR="009A1966" w:rsidRPr="00EA2729">
        <w:rPr>
          <w:rFonts w:eastAsia="Times New Roman" w:cstheme="minorHAnsi"/>
          <w:i/>
          <w:noProof/>
          <w:sz w:val="22"/>
          <w:szCs w:val="22"/>
          <w:u w:val="single"/>
          <w:lang w:eastAsia="hr-HR"/>
        </w:rPr>
        <w:t>EV obrascu u za siječanj 2024. godine.</w:t>
      </w:r>
      <w:r w:rsidR="00464573">
        <w:rPr>
          <w:rFonts w:eastAsia="Times New Roman" w:cstheme="minorHAnsi"/>
          <w:i/>
          <w:noProof/>
          <w:sz w:val="22"/>
          <w:szCs w:val="22"/>
          <w:u w:val="single"/>
          <w:lang w:eastAsia="hr-HR"/>
        </w:rPr>
        <w:t xml:space="preserve">u 2024. </w:t>
      </w:r>
      <w:r w:rsidR="00464573" w:rsidRPr="00464573">
        <w:rPr>
          <w:rFonts w:eastAsia="Times New Roman" w:cstheme="minorHAnsi"/>
          <w:i/>
          <w:noProof/>
          <w:sz w:val="22"/>
          <w:szCs w:val="22"/>
          <w:lang w:eastAsia="hr-HR"/>
        </w:rPr>
        <w:t>godini iznose 6.683,38  € i veći su za 84,4%</w:t>
      </w:r>
      <w:r w:rsidR="00464573">
        <w:rPr>
          <w:rFonts w:eastAsia="Times New Roman" w:cstheme="minorHAnsi"/>
          <w:i/>
          <w:noProof/>
          <w:sz w:val="22"/>
          <w:szCs w:val="22"/>
          <w:lang w:eastAsia="hr-HR"/>
        </w:rPr>
        <w:t xml:space="preserve">, </w:t>
      </w:r>
    </w:p>
    <w:p w:rsidR="008844B1" w:rsidRPr="008844B1" w:rsidRDefault="008844B1" w:rsidP="00F06F20">
      <w:pPr>
        <w:pStyle w:val="Odlomakpopisa"/>
        <w:numPr>
          <w:ilvl w:val="0"/>
          <w:numId w:val="5"/>
        </w:numPr>
        <w:ind w:left="284" w:firstLine="0"/>
        <w:jc w:val="both"/>
        <w:rPr>
          <w:rFonts w:cstheme="minorHAnsi"/>
          <w:sz w:val="22"/>
          <w:szCs w:val="22"/>
        </w:rPr>
      </w:pPr>
      <w:r>
        <w:rPr>
          <w:rFonts w:eastAsia="Times New Roman" w:cstheme="minorHAnsi"/>
          <w:b/>
          <w:noProof/>
          <w:sz w:val="22"/>
          <w:szCs w:val="22"/>
          <w:lang w:eastAsia="hr-HR"/>
        </w:rPr>
        <w:t xml:space="preserve">ŠIFRA 6414 </w:t>
      </w:r>
      <w:r>
        <w:rPr>
          <w:rFonts w:eastAsia="Times New Roman" w:cstheme="minorHAnsi"/>
          <w:noProof/>
          <w:sz w:val="22"/>
          <w:szCs w:val="22"/>
          <w:lang w:eastAsia="hr-HR"/>
        </w:rPr>
        <w:t xml:space="preserve">PRIHODI OD ZATEZNIH KAMATA </w:t>
      </w:r>
    </w:p>
    <w:p w:rsidR="000343F0" w:rsidRDefault="00464573" w:rsidP="008844B1">
      <w:pPr>
        <w:ind w:left="284"/>
        <w:jc w:val="both"/>
        <w:rPr>
          <w:rFonts w:eastAsia="Times New Roman" w:cstheme="minorHAnsi"/>
          <w:i/>
          <w:noProof/>
          <w:sz w:val="22"/>
          <w:szCs w:val="22"/>
          <w:u w:val="single"/>
          <w:lang w:eastAsia="hr-HR"/>
        </w:rPr>
      </w:pPr>
      <w:r w:rsidRPr="008844B1">
        <w:rPr>
          <w:rFonts w:eastAsia="Times New Roman" w:cstheme="minorHAnsi"/>
          <w:i/>
          <w:noProof/>
          <w:sz w:val="22"/>
          <w:szCs w:val="22"/>
          <w:lang w:eastAsia="hr-HR"/>
        </w:rPr>
        <w:t>iznose 6.546,32</w:t>
      </w:r>
      <w:r w:rsidR="00C74E21" w:rsidRPr="008844B1">
        <w:rPr>
          <w:rFonts w:eastAsia="Times New Roman" w:cstheme="minorHAnsi"/>
          <w:i/>
          <w:noProof/>
          <w:sz w:val="22"/>
          <w:szCs w:val="22"/>
          <w:lang w:eastAsia="hr-HR"/>
        </w:rPr>
        <w:t xml:space="preserve"> €, </w:t>
      </w:r>
      <w:r w:rsidRPr="008844B1">
        <w:rPr>
          <w:rFonts w:eastAsia="Times New Roman" w:cstheme="minorHAnsi"/>
          <w:i/>
          <w:noProof/>
          <w:sz w:val="22"/>
          <w:szCs w:val="22"/>
          <w:lang w:eastAsia="hr-HR"/>
        </w:rPr>
        <w:t>prihodi od zateni kamata veći za 11,7% .</w:t>
      </w:r>
      <w:r w:rsidR="00C74E21" w:rsidRPr="008844B1">
        <w:rPr>
          <w:rFonts w:eastAsia="Times New Roman" w:cstheme="minorHAnsi"/>
          <w:i/>
          <w:noProof/>
          <w:sz w:val="22"/>
          <w:szCs w:val="22"/>
          <w:lang w:eastAsia="hr-HR"/>
        </w:rPr>
        <w:t xml:space="preserve"> €</w:t>
      </w:r>
      <w:r w:rsidR="008844B1">
        <w:rPr>
          <w:rFonts w:eastAsia="Times New Roman" w:cstheme="minorHAnsi"/>
          <w:i/>
          <w:noProof/>
          <w:sz w:val="22"/>
          <w:szCs w:val="22"/>
          <w:u w:val="single"/>
          <w:lang w:eastAsia="hr-HR"/>
        </w:rPr>
        <w:t xml:space="preserve"> u </w:t>
      </w:r>
      <w:r w:rsidR="008844B1" w:rsidRPr="008844B1">
        <w:rPr>
          <w:rFonts w:eastAsia="Times New Roman" w:cstheme="minorHAnsi"/>
          <w:i/>
          <w:noProof/>
          <w:sz w:val="22"/>
          <w:szCs w:val="22"/>
          <w:u w:val="single"/>
          <w:lang w:eastAsia="hr-HR"/>
        </w:rPr>
        <w:t xml:space="preserve"> EV obrascu iskazani prihodi za 3.009,98 € </w:t>
      </w:r>
      <w:r w:rsidR="008844B1">
        <w:rPr>
          <w:rFonts w:eastAsia="Times New Roman" w:cstheme="minorHAnsi"/>
          <w:i/>
          <w:noProof/>
          <w:sz w:val="22"/>
          <w:szCs w:val="22"/>
          <w:u w:val="single"/>
          <w:lang w:eastAsia="hr-HR"/>
        </w:rPr>
        <w:t>korekcija EV iz 2023.</w:t>
      </w:r>
      <w:r w:rsidR="008844B1" w:rsidRPr="008844B1">
        <w:rPr>
          <w:rFonts w:eastAsia="Times New Roman" w:cstheme="minorHAnsi"/>
          <w:i/>
          <w:noProof/>
          <w:sz w:val="22"/>
          <w:szCs w:val="22"/>
          <w:u w:val="single"/>
          <w:lang w:eastAsia="hr-HR"/>
        </w:rPr>
        <w:t>, korekcija će se izvršiti u EV obrascu za siječanj 2024. godine.</w:t>
      </w:r>
    </w:p>
    <w:p w:rsidR="008844B1" w:rsidRPr="008844B1" w:rsidRDefault="008844B1" w:rsidP="008844B1">
      <w:pPr>
        <w:pStyle w:val="Odlomakpopisa"/>
        <w:numPr>
          <w:ilvl w:val="0"/>
          <w:numId w:val="5"/>
        </w:numPr>
        <w:ind w:left="284" w:firstLine="0"/>
        <w:jc w:val="both"/>
        <w:rPr>
          <w:rFonts w:cstheme="minorHAnsi"/>
          <w:sz w:val="22"/>
          <w:szCs w:val="22"/>
        </w:rPr>
      </w:pPr>
      <w:r>
        <w:rPr>
          <w:rFonts w:eastAsia="Times New Roman" w:cstheme="minorHAnsi"/>
          <w:b/>
          <w:noProof/>
          <w:sz w:val="22"/>
          <w:szCs w:val="22"/>
          <w:lang w:eastAsia="hr-HR"/>
        </w:rPr>
        <w:t xml:space="preserve">ŠIFRA 6414  </w:t>
      </w:r>
      <w:r>
        <w:rPr>
          <w:rFonts w:cstheme="minorHAnsi"/>
          <w:sz w:val="22"/>
          <w:szCs w:val="22"/>
        </w:rPr>
        <w:t>PRIHOD OD POZITIVNI TEČAJNIH RAZLIKA  iznosi 127,36 €, i veći je nego u EV obrascu za 8,49%, obračunska kategorija.</w:t>
      </w:r>
    </w:p>
    <w:p w:rsidR="00B92234" w:rsidRPr="003B1CE3" w:rsidRDefault="00B92234" w:rsidP="00F06F20">
      <w:pPr>
        <w:pStyle w:val="Odlomakpopisa"/>
        <w:ind w:left="284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</w:p>
    <w:p w:rsidR="000343F0" w:rsidRPr="003B1CE3" w:rsidRDefault="000343F0" w:rsidP="00F06F20">
      <w:pPr>
        <w:pStyle w:val="Odlomakpopisa"/>
        <w:numPr>
          <w:ilvl w:val="0"/>
          <w:numId w:val="5"/>
        </w:numPr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bCs/>
          <w:noProof/>
          <w:sz w:val="22"/>
          <w:szCs w:val="22"/>
          <w:lang w:eastAsia="hr-HR"/>
        </w:rPr>
        <w:t>ŠIFRA 6614</w:t>
      </w:r>
      <w:r w:rsidRPr="003B1CE3">
        <w:rPr>
          <w:rFonts w:eastAsia="Times New Roman" w:cstheme="minorHAnsi"/>
          <w:bCs/>
          <w:noProof/>
          <w:sz w:val="22"/>
          <w:szCs w:val="22"/>
          <w:lang w:eastAsia="hr-HR"/>
        </w:rPr>
        <w:t xml:space="preserve"> PRIHODI OD PRODAJE PROIZVODA</w:t>
      </w:r>
      <w:r w:rsidRPr="003B1CE3">
        <w:rPr>
          <w:rFonts w:eastAsia="Times New Roman" w:cstheme="minorHAnsi"/>
          <w:b/>
          <w:bCs/>
          <w:noProof/>
          <w:sz w:val="22"/>
          <w:szCs w:val="22"/>
          <w:lang w:eastAsia="hr-HR"/>
        </w:rPr>
        <w:t xml:space="preserve"> </w:t>
      </w:r>
      <w:r w:rsidR="00637653">
        <w:rPr>
          <w:rFonts w:eastAsia="Times New Roman" w:cstheme="minorHAnsi"/>
          <w:bCs/>
          <w:noProof/>
          <w:sz w:val="22"/>
          <w:szCs w:val="22"/>
          <w:lang w:eastAsia="hr-HR"/>
        </w:rPr>
        <w:t>u 2024</w:t>
      </w:r>
      <w:r w:rsidRPr="003B1CE3">
        <w:rPr>
          <w:rFonts w:eastAsia="Times New Roman" w:cstheme="minorHAnsi"/>
          <w:bCs/>
          <w:noProof/>
          <w:sz w:val="22"/>
          <w:szCs w:val="22"/>
          <w:lang w:eastAsia="hr-HR"/>
        </w:rPr>
        <w:t xml:space="preserve">. godine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iznose </w:t>
      </w:r>
      <w:r w:rsidR="00AB0FE8" w:rsidRPr="003B1CE3">
        <w:rPr>
          <w:rFonts w:eastAsia="Times New Roman" w:cstheme="minorHAnsi"/>
          <w:noProof/>
          <w:sz w:val="22"/>
          <w:szCs w:val="22"/>
          <w:lang w:eastAsia="hr-HR"/>
        </w:rPr>
        <w:t>4.</w:t>
      </w:r>
      <w:r w:rsidR="00637653">
        <w:rPr>
          <w:rFonts w:eastAsia="Times New Roman" w:cstheme="minorHAnsi"/>
          <w:noProof/>
          <w:sz w:val="22"/>
          <w:szCs w:val="22"/>
          <w:lang w:eastAsia="hr-HR"/>
        </w:rPr>
        <w:t>903.603,41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CB2363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€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. Ovi prihodi bilježe rast u odnosu na </w:t>
      </w:r>
      <w:r w:rsidR="007D7860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ostvarenje u </w:t>
      </w:r>
      <w:r w:rsidR="0063765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2023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</w:t>
      </w:r>
      <w:r w:rsidR="007D7860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godini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za </w:t>
      </w:r>
      <w:r w:rsidR="0063765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5,8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%.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Prihod od prodaje roba porastao je povećanjem količinske prodaje</w:t>
      </w:r>
      <w:r w:rsidR="00AB0FE8" w:rsidRPr="003B1CE3">
        <w:rPr>
          <w:rFonts w:eastAsia="Times New Roman" w:cstheme="minorHAnsi"/>
          <w:noProof/>
          <w:sz w:val="22"/>
          <w:szCs w:val="22"/>
          <w:lang w:eastAsia="hr-HR"/>
        </w:rPr>
        <w:t>,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a utjecaj ima i porast cijene temeljene na rastu nabavne cijene materijala i sirovina.  </w:t>
      </w:r>
    </w:p>
    <w:p w:rsidR="000343F0" w:rsidRPr="003B1CE3" w:rsidRDefault="000343F0" w:rsidP="00F06F20">
      <w:pPr>
        <w:pStyle w:val="Odlomakpopisa"/>
        <w:numPr>
          <w:ilvl w:val="0"/>
          <w:numId w:val="5"/>
        </w:numPr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cstheme="minorHAnsi"/>
          <w:b/>
          <w:sz w:val="22"/>
          <w:szCs w:val="22"/>
        </w:rPr>
        <w:t>ŠIFRA 6615</w:t>
      </w:r>
      <w:r w:rsidRPr="003B1CE3">
        <w:rPr>
          <w:rFonts w:cstheme="minorHAnsi"/>
          <w:sz w:val="22"/>
          <w:szCs w:val="22"/>
        </w:rPr>
        <w:t xml:space="preserve"> PRIHODI OD PRUŽENIH USLUGA </w:t>
      </w:r>
      <w:r w:rsidR="00637653">
        <w:rPr>
          <w:rFonts w:eastAsia="Times New Roman" w:cstheme="minorHAnsi"/>
          <w:bCs/>
          <w:noProof/>
          <w:sz w:val="22"/>
          <w:szCs w:val="22"/>
          <w:lang w:eastAsia="hr-HR"/>
        </w:rPr>
        <w:t>u 2024</w:t>
      </w:r>
      <w:r w:rsidR="007D7860" w:rsidRPr="003B1CE3">
        <w:rPr>
          <w:rFonts w:eastAsia="Times New Roman" w:cstheme="minorHAnsi"/>
          <w:bCs/>
          <w:noProof/>
          <w:sz w:val="22"/>
          <w:szCs w:val="22"/>
          <w:lang w:eastAsia="hr-HR"/>
        </w:rPr>
        <w:t>. godini</w:t>
      </w:r>
      <w:r w:rsidRPr="003B1CE3">
        <w:rPr>
          <w:rFonts w:eastAsia="Times New Roman" w:cstheme="minorHAnsi"/>
          <w:bCs/>
          <w:noProof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iznose</w:t>
      </w:r>
      <w:r w:rsidRPr="003B1CE3">
        <w:rPr>
          <w:rFonts w:cstheme="minorHAnsi"/>
          <w:sz w:val="22"/>
          <w:szCs w:val="22"/>
        </w:rPr>
        <w:t xml:space="preserve">  </w:t>
      </w:r>
      <w:r w:rsidR="00637653">
        <w:rPr>
          <w:rFonts w:cstheme="minorHAnsi"/>
          <w:sz w:val="22"/>
          <w:szCs w:val="22"/>
        </w:rPr>
        <w:t>21.5</w:t>
      </w:r>
      <w:r w:rsidR="00464573">
        <w:rPr>
          <w:rFonts w:cstheme="minorHAnsi"/>
          <w:sz w:val="22"/>
          <w:szCs w:val="22"/>
        </w:rPr>
        <w:t>67</w:t>
      </w:r>
      <w:r w:rsidR="00637653">
        <w:rPr>
          <w:rFonts w:cstheme="minorHAnsi"/>
          <w:sz w:val="22"/>
          <w:szCs w:val="22"/>
        </w:rPr>
        <w:t>.490,19</w:t>
      </w:r>
      <w:r w:rsidRPr="003B1CE3">
        <w:rPr>
          <w:rFonts w:cstheme="minorHAnsi"/>
          <w:sz w:val="22"/>
          <w:szCs w:val="22"/>
        </w:rPr>
        <w:t xml:space="preserve"> </w:t>
      </w:r>
      <w:r w:rsidR="00CB2363" w:rsidRPr="003B1CE3">
        <w:rPr>
          <w:rFonts w:cstheme="minorHAnsi"/>
          <w:sz w:val="22"/>
          <w:szCs w:val="22"/>
        </w:rPr>
        <w:t>€</w:t>
      </w:r>
      <w:r w:rsidRPr="003B1CE3">
        <w:rPr>
          <w:rFonts w:cstheme="minorHAnsi"/>
          <w:sz w:val="22"/>
          <w:szCs w:val="22"/>
        </w:rPr>
        <w:t xml:space="preserve"> i bilježe rast od </w:t>
      </w:r>
      <w:r w:rsidR="00637653">
        <w:rPr>
          <w:rFonts w:cstheme="minorHAnsi"/>
          <w:sz w:val="22"/>
          <w:szCs w:val="22"/>
        </w:rPr>
        <w:t xml:space="preserve">5,2 </w:t>
      </w:r>
      <w:r w:rsidRPr="003B1CE3">
        <w:rPr>
          <w:rFonts w:cstheme="minorHAnsi"/>
          <w:sz w:val="22"/>
          <w:szCs w:val="22"/>
        </w:rPr>
        <w:t>%</w:t>
      </w:r>
      <w:r w:rsidRPr="003B1CE3">
        <w:rPr>
          <w:rFonts w:cstheme="minorHAnsi"/>
          <w:color w:val="FF0000"/>
          <w:sz w:val="22"/>
          <w:szCs w:val="22"/>
        </w:rPr>
        <w:t xml:space="preserve"> </w:t>
      </w:r>
      <w:r w:rsidRPr="003B1CE3">
        <w:rPr>
          <w:rFonts w:cstheme="minorHAnsi"/>
          <w:sz w:val="22"/>
          <w:szCs w:val="22"/>
        </w:rPr>
        <w:t xml:space="preserve">u odnosu </w:t>
      </w:r>
      <w:r w:rsidR="00637653">
        <w:rPr>
          <w:rFonts w:eastAsia="Times New Roman" w:cstheme="minorHAnsi"/>
          <w:noProof/>
          <w:sz w:val="22"/>
          <w:szCs w:val="22"/>
          <w:lang w:eastAsia="hr-HR"/>
        </w:rPr>
        <w:t>na 2023</w:t>
      </w:r>
      <w:r w:rsidR="000B54CA" w:rsidRPr="003B1CE3">
        <w:rPr>
          <w:rFonts w:eastAsia="Times New Roman" w:cstheme="minorHAnsi"/>
          <w:noProof/>
          <w:sz w:val="22"/>
          <w:szCs w:val="22"/>
          <w:lang w:eastAsia="hr-HR"/>
        </w:rPr>
        <w:t>. godinu</w:t>
      </w:r>
      <w:r w:rsidRPr="003B1CE3">
        <w:rPr>
          <w:rFonts w:cstheme="minorHAnsi"/>
          <w:sz w:val="22"/>
          <w:szCs w:val="22"/>
        </w:rPr>
        <w:t>. Prihodi ove kategorije bilježe rast kao rezultat veće potražnje za uslugama u hotelijerstvu i ugostiteljstvu te rastom cijene usluge</w:t>
      </w:r>
      <w:r w:rsidR="00F679D7" w:rsidRPr="003B1CE3">
        <w:rPr>
          <w:rFonts w:cstheme="minorHAnsi"/>
          <w:sz w:val="22"/>
          <w:szCs w:val="22"/>
        </w:rPr>
        <w:t xml:space="preserve">. </w:t>
      </w:r>
      <w:r w:rsidR="008844B1">
        <w:rPr>
          <w:rFonts w:cstheme="minorHAnsi"/>
          <w:sz w:val="22"/>
          <w:szCs w:val="22"/>
        </w:rPr>
        <w:t xml:space="preserve">U EV obrascu manje su za 1.705,83 €.  </w:t>
      </w:r>
      <w:r w:rsidR="00686250">
        <w:rPr>
          <w:rFonts w:cstheme="minorHAnsi"/>
          <w:sz w:val="22"/>
          <w:szCs w:val="22"/>
        </w:rPr>
        <w:t>Prihodi knjiženi poslije predaje EV. Obrasca. Korigirati će se u prvom obrascu u 2025. godini.</w:t>
      </w:r>
    </w:p>
    <w:p w:rsidR="000343F0" w:rsidRPr="003B1CE3" w:rsidRDefault="000343F0" w:rsidP="00F06F20">
      <w:pPr>
        <w:spacing w:after="0" w:line="276" w:lineRule="auto"/>
        <w:ind w:left="284"/>
        <w:jc w:val="both"/>
        <w:rPr>
          <w:rFonts w:cstheme="minorHAnsi"/>
          <w:color w:val="C00000"/>
          <w:sz w:val="22"/>
          <w:szCs w:val="22"/>
        </w:rPr>
      </w:pPr>
      <w:r w:rsidRPr="003B1CE3">
        <w:rPr>
          <w:rFonts w:eastAsia="Times New Roman" w:cstheme="minorHAnsi"/>
          <w:noProof/>
          <w:sz w:val="22"/>
          <w:szCs w:val="22"/>
          <w:lang w:eastAsia="hr-HR"/>
        </w:rPr>
        <w:t>U tabeli u nastavku je pri</w:t>
      </w:r>
      <w:r w:rsidR="00417881" w:rsidRPr="003B1CE3">
        <w:rPr>
          <w:rFonts w:eastAsia="Times New Roman" w:cstheme="minorHAnsi"/>
          <w:noProof/>
          <w:sz w:val="22"/>
          <w:szCs w:val="22"/>
          <w:lang w:eastAsia="hr-HR"/>
        </w:rPr>
        <w:t>kazan količinski broj noćenja u</w:t>
      </w:r>
      <w:r w:rsidR="00637653">
        <w:rPr>
          <w:rFonts w:eastAsia="Times New Roman" w:cstheme="minorHAnsi"/>
          <w:noProof/>
          <w:sz w:val="22"/>
          <w:szCs w:val="22"/>
          <w:lang w:eastAsia="hr-HR"/>
        </w:rPr>
        <w:t xml:space="preserve"> 2024</w:t>
      </w:r>
      <w:r w:rsidR="00417881" w:rsidRPr="003B1CE3">
        <w:rPr>
          <w:rFonts w:eastAsia="Times New Roman" w:cstheme="minorHAnsi"/>
          <w:noProof/>
          <w:sz w:val="22"/>
          <w:szCs w:val="22"/>
          <w:lang w:eastAsia="hr-HR"/>
        </w:rPr>
        <w:t>. godini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u hotelima i kampovima s postotcima odstupanja u odnosu na </w:t>
      </w:r>
      <w:r w:rsidR="00637653">
        <w:rPr>
          <w:rFonts w:eastAsia="Times New Roman" w:cstheme="minorHAnsi"/>
          <w:noProof/>
          <w:sz w:val="22"/>
          <w:szCs w:val="22"/>
          <w:lang w:eastAsia="hr-HR"/>
        </w:rPr>
        <w:t>2023</w:t>
      </w:r>
      <w:r w:rsidR="00417881" w:rsidRPr="003B1CE3">
        <w:rPr>
          <w:rFonts w:eastAsia="Times New Roman" w:cstheme="minorHAnsi"/>
          <w:noProof/>
          <w:sz w:val="22"/>
          <w:szCs w:val="22"/>
          <w:lang w:eastAsia="hr-HR"/>
        </w:rPr>
        <w:t>. godinu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.  Napominjemo da </w:t>
      </w:r>
      <w:r w:rsidR="00637653">
        <w:rPr>
          <w:rFonts w:eastAsia="Times New Roman" w:cstheme="minorHAnsi"/>
          <w:noProof/>
          <w:sz w:val="22"/>
          <w:szCs w:val="22"/>
          <w:lang w:eastAsia="hr-HR"/>
        </w:rPr>
        <w:t>je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Bellevue </w:t>
      </w:r>
      <w:r w:rsidR="00637653">
        <w:rPr>
          <w:rFonts w:eastAsia="Times New Roman" w:cstheme="minorHAnsi"/>
          <w:noProof/>
          <w:sz w:val="22"/>
          <w:szCs w:val="22"/>
          <w:lang w:eastAsia="hr-HR"/>
        </w:rPr>
        <w:t>bio zatvoreni cijelu poslovnu 2024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. </w:t>
      </w:r>
      <w:r w:rsidR="00637653">
        <w:rPr>
          <w:rFonts w:cstheme="minorHAnsi"/>
          <w:sz w:val="22"/>
          <w:szCs w:val="22"/>
        </w:rPr>
        <w:t xml:space="preserve">godinu, </w:t>
      </w:r>
      <w:r w:rsidR="00702409">
        <w:rPr>
          <w:rFonts w:cstheme="minorHAnsi"/>
          <w:sz w:val="22"/>
          <w:szCs w:val="22"/>
        </w:rPr>
        <w:t>a</w:t>
      </w:r>
      <w:r w:rsidR="00637653">
        <w:rPr>
          <w:rFonts w:cstheme="minorHAnsi"/>
          <w:sz w:val="22"/>
          <w:szCs w:val="22"/>
        </w:rPr>
        <w:t xml:space="preserve"> ove poslovne godine kreće rekonstrukcija istog.</w:t>
      </w:r>
      <w:r w:rsidRPr="003B1CE3">
        <w:rPr>
          <w:rFonts w:cstheme="minorHAnsi"/>
          <w:color w:val="C00000"/>
          <w:sz w:val="22"/>
          <w:szCs w:val="22"/>
        </w:rPr>
        <w:t xml:space="preserve">. </w:t>
      </w:r>
    </w:p>
    <w:p w:rsidR="000B2AF3" w:rsidRPr="003B1CE3" w:rsidRDefault="000B2AF3" w:rsidP="00F06F20">
      <w:pPr>
        <w:ind w:left="284"/>
        <w:jc w:val="both"/>
        <w:rPr>
          <w:rFonts w:eastAsia="Times New Roman" w:cstheme="minorHAnsi"/>
          <w:i/>
          <w:noProof/>
          <w:sz w:val="18"/>
          <w:szCs w:val="18"/>
          <w:lang w:eastAsia="hr-HR"/>
        </w:rPr>
      </w:pPr>
    </w:p>
    <w:p w:rsidR="000343F0" w:rsidRPr="003B1CE3" w:rsidRDefault="001538AF" w:rsidP="00F06F20">
      <w:pPr>
        <w:ind w:left="284"/>
        <w:jc w:val="both"/>
        <w:rPr>
          <w:rFonts w:eastAsia="Times New Roman" w:cstheme="minorHAnsi"/>
          <w:i/>
          <w:color w:val="000000"/>
          <w:sz w:val="16"/>
          <w:szCs w:val="16"/>
          <w:lang w:eastAsia="hr-HR"/>
        </w:rPr>
      </w:pPr>
      <w:r w:rsidRPr="003B1CE3">
        <w:rPr>
          <w:rFonts w:eastAsia="Times New Roman" w:cstheme="minorHAnsi"/>
          <w:i/>
          <w:noProof/>
          <w:sz w:val="18"/>
          <w:szCs w:val="18"/>
          <w:lang w:eastAsia="hr-HR"/>
        </w:rPr>
        <w:t>T</w:t>
      </w:r>
      <w:r w:rsidR="000343F0" w:rsidRPr="003B1CE3">
        <w:rPr>
          <w:rFonts w:eastAsia="Times New Roman" w:cstheme="minorHAnsi"/>
          <w:i/>
          <w:noProof/>
          <w:sz w:val="18"/>
          <w:szCs w:val="18"/>
          <w:lang w:eastAsia="hr-HR"/>
        </w:rPr>
        <w:t xml:space="preserve">abelarni prikaz ukupno ostvarenih noćenja u razdoblju  01.01 – </w:t>
      </w:r>
      <w:r w:rsidR="00417881" w:rsidRPr="003B1CE3">
        <w:rPr>
          <w:rFonts w:eastAsia="Times New Roman" w:cstheme="minorHAnsi"/>
          <w:i/>
          <w:noProof/>
          <w:sz w:val="18"/>
          <w:szCs w:val="18"/>
          <w:lang w:eastAsia="hr-HR"/>
        </w:rPr>
        <w:t>31.12</w:t>
      </w:r>
      <w:r w:rsidR="00702409">
        <w:rPr>
          <w:rFonts w:eastAsia="Times New Roman" w:cstheme="minorHAnsi"/>
          <w:i/>
          <w:noProof/>
          <w:sz w:val="18"/>
          <w:szCs w:val="18"/>
          <w:lang w:eastAsia="hr-HR"/>
        </w:rPr>
        <w:t>.2024</w:t>
      </w:r>
      <w:r w:rsidR="000343F0" w:rsidRPr="003B1CE3">
        <w:rPr>
          <w:rFonts w:eastAsia="Times New Roman" w:cstheme="minorHAnsi"/>
          <w:i/>
          <w:noProof/>
          <w:sz w:val="18"/>
          <w:szCs w:val="18"/>
          <w:lang w:eastAsia="hr-HR"/>
        </w:rPr>
        <w:t xml:space="preserve">. s usporedbama s </w:t>
      </w:r>
      <w:r w:rsidR="00B05852" w:rsidRPr="003B1CE3">
        <w:rPr>
          <w:rFonts w:eastAsia="Times New Roman" w:cstheme="minorHAnsi"/>
          <w:i/>
          <w:noProof/>
          <w:sz w:val="18"/>
          <w:szCs w:val="18"/>
          <w:lang w:eastAsia="hr-HR"/>
        </w:rPr>
        <w:t xml:space="preserve">ostvarenjem </w:t>
      </w:r>
      <w:r w:rsidR="00702409">
        <w:rPr>
          <w:rFonts w:eastAsia="Times New Roman" w:cstheme="minorHAnsi"/>
          <w:i/>
          <w:noProof/>
          <w:sz w:val="18"/>
          <w:szCs w:val="18"/>
          <w:lang w:eastAsia="hr-HR"/>
        </w:rPr>
        <w:t>2023</w:t>
      </w:r>
      <w:r w:rsidR="000343F0" w:rsidRPr="003B1CE3">
        <w:rPr>
          <w:rFonts w:eastAsia="Times New Roman" w:cstheme="minorHAnsi"/>
          <w:i/>
          <w:noProof/>
          <w:sz w:val="18"/>
          <w:szCs w:val="18"/>
          <w:lang w:eastAsia="hr-HR"/>
        </w:rPr>
        <w:t>. godine</w:t>
      </w:r>
      <w:r w:rsidR="000343F0" w:rsidRPr="003B1CE3">
        <w:rPr>
          <w:rFonts w:eastAsia="Times New Roman" w:cstheme="minorHAnsi"/>
          <w:i/>
          <w:noProof/>
          <w:sz w:val="16"/>
          <w:szCs w:val="16"/>
          <w:lang w:eastAsia="hr-HR"/>
        </w:rPr>
        <w:t>.</w:t>
      </w:r>
    </w:p>
    <w:tbl>
      <w:tblPr>
        <w:tblStyle w:val="Reetkatablice"/>
        <w:tblW w:w="9072" w:type="dxa"/>
        <w:tblInd w:w="279" w:type="dxa"/>
        <w:tblLook w:val="04A0" w:firstRow="1" w:lastRow="0" w:firstColumn="1" w:lastColumn="0" w:noHBand="0" w:noVBand="1"/>
      </w:tblPr>
      <w:tblGrid>
        <w:gridCol w:w="3544"/>
        <w:gridCol w:w="1980"/>
        <w:gridCol w:w="1848"/>
        <w:gridCol w:w="1700"/>
      </w:tblGrid>
      <w:tr w:rsidR="001C297D" w:rsidRPr="001C297D" w:rsidTr="00DE7815">
        <w:trPr>
          <w:trHeight w:val="397"/>
        </w:trPr>
        <w:tc>
          <w:tcPr>
            <w:tcW w:w="3544" w:type="dxa"/>
            <w:noWrap/>
            <w:hideMark/>
          </w:tcPr>
          <w:p w:rsidR="000343F0" w:rsidRPr="001C297D" w:rsidRDefault="00A7256E" w:rsidP="00F06F20">
            <w:pPr>
              <w:ind w:left="284"/>
              <w:jc w:val="center"/>
              <w:rPr>
                <w:rFonts w:eastAsia="Times New Roman" w:cstheme="minorHAnsi"/>
                <w:b/>
                <w:bCs/>
                <w:noProof/>
                <w:sz w:val="22"/>
                <w:szCs w:val="22"/>
                <w:lang w:eastAsia="hr-HR"/>
              </w:rPr>
            </w:pPr>
            <w:r w:rsidRPr="001C297D">
              <w:rPr>
                <w:rFonts w:eastAsia="Times New Roman" w:cstheme="minorHAnsi"/>
                <w:b/>
                <w:bCs/>
                <w:noProof/>
                <w:sz w:val="22"/>
                <w:szCs w:val="22"/>
                <w:lang w:eastAsia="hr-HR"/>
              </w:rPr>
              <w:t>NOĆENJA</w:t>
            </w:r>
          </w:p>
        </w:tc>
        <w:tc>
          <w:tcPr>
            <w:tcW w:w="1980" w:type="dxa"/>
            <w:noWrap/>
            <w:hideMark/>
          </w:tcPr>
          <w:p w:rsidR="000343F0" w:rsidRPr="001C297D" w:rsidRDefault="000343F0" w:rsidP="00702409">
            <w:pPr>
              <w:ind w:left="284"/>
              <w:jc w:val="center"/>
              <w:rPr>
                <w:rFonts w:eastAsia="Times New Roman" w:cstheme="minorHAnsi"/>
                <w:b/>
                <w:bCs/>
                <w:noProof/>
                <w:sz w:val="22"/>
                <w:szCs w:val="22"/>
                <w:lang w:eastAsia="hr-HR"/>
              </w:rPr>
            </w:pPr>
            <w:r w:rsidRPr="001C297D">
              <w:rPr>
                <w:rFonts w:eastAsia="Times New Roman" w:cstheme="minorHAnsi"/>
                <w:b/>
                <w:bCs/>
                <w:noProof/>
                <w:sz w:val="22"/>
                <w:szCs w:val="22"/>
                <w:lang w:eastAsia="hr-HR"/>
              </w:rPr>
              <w:t>OSTVARENO</w:t>
            </w:r>
            <w:r w:rsidR="00702409" w:rsidRPr="001C297D">
              <w:rPr>
                <w:rFonts w:eastAsia="Times New Roman" w:cstheme="minorHAnsi"/>
                <w:b/>
                <w:bCs/>
                <w:noProof/>
                <w:sz w:val="22"/>
                <w:szCs w:val="22"/>
                <w:lang w:eastAsia="hr-HR"/>
              </w:rPr>
              <w:t xml:space="preserve"> 2023.</w:t>
            </w:r>
          </w:p>
        </w:tc>
        <w:tc>
          <w:tcPr>
            <w:tcW w:w="1848" w:type="dxa"/>
            <w:noWrap/>
            <w:hideMark/>
          </w:tcPr>
          <w:p w:rsidR="000343F0" w:rsidRPr="001C297D" w:rsidRDefault="000343F0" w:rsidP="00F06F20">
            <w:pPr>
              <w:ind w:left="284"/>
              <w:jc w:val="center"/>
              <w:rPr>
                <w:rFonts w:eastAsia="Times New Roman" w:cstheme="minorHAnsi"/>
                <w:b/>
                <w:bCs/>
                <w:noProof/>
                <w:sz w:val="22"/>
                <w:szCs w:val="22"/>
                <w:lang w:eastAsia="hr-HR"/>
              </w:rPr>
            </w:pPr>
            <w:r w:rsidRPr="001C297D">
              <w:rPr>
                <w:rFonts w:eastAsia="Times New Roman" w:cstheme="minorHAnsi"/>
                <w:b/>
                <w:bCs/>
                <w:noProof/>
                <w:sz w:val="22"/>
                <w:szCs w:val="22"/>
                <w:lang w:eastAsia="hr-HR"/>
              </w:rPr>
              <w:t>OSTVARENO</w:t>
            </w:r>
            <w:r w:rsidR="00702409" w:rsidRPr="001C297D">
              <w:rPr>
                <w:rFonts w:eastAsia="Times New Roman" w:cstheme="minorHAnsi"/>
                <w:b/>
                <w:bCs/>
                <w:noProof/>
                <w:sz w:val="22"/>
                <w:szCs w:val="22"/>
                <w:lang w:eastAsia="hr-HR"/>
              </w:rPr>
              <w:t xml:space="preserve"> 2024</w:t>
            </w:r>
            <w:r w:rsidR="00A7256E" w:rsidRPr="001C297D">
              <w:rPr>
                <w:rFonts w:eastAsia="Times New Roman" w:cstheme="minorHAnsi"/>
                <w:b/>
                <w:bCs/>
                <w:noProof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1700" w:type="dxa"/>
            <w:noWrap/>
            <w:hideMark/>
          </w:tcPr>
          <w:p w:rsidR="00A7256E" w:rsidRPr="001C297D" w:rsidRDefault="00702409" w:rsidP="00F06F20">
            <w:pPr>
              <w:ind w:left="284"/>
              <w:jc w:val="center"/>
              <w:rPr>
                <w:rFonts w:eastAsia="Times New Roman" w:cstheme="minorHAnsi"/>
                <w:b/>
                <w:bCs/>
                <w:noProof/>
                <w:sz w:val="22"/>
                <w:szCs w:val="22"/>
                <w:lang w:eastAsia="hr-HR"/>
              </w:rPr>
            </w:pPr>
            <w:r w:rsidRPr="001C297D">
              <w:rPr>
                <w:rFonts w:eastAsia="Times New Roman" w:cstheme="minorHAnsi"/>
                <w:b/>
                <w:bCs/>
                <w:noProof/>
                <w:sz w:val="22"/>
                <w:szCs w:val="22"/>
                <w:lang w:eastAsia="hr-HR"/>
              </w:rPr>
              <w:t>2023./2024</w:t>
            </w:r>
            <w:r w:rsidR="00A7256E" w:rsidRPr="001C297D">
              <w:rPr>
                <w:rFonts w:eastAsia="Times New Roman" w:cstheme="minorHAnsi"/>
                <w:b/>
                <w:bCs/>
                <w:noProof/>
                <w:sz w:val="22"/>
                <w:szCs w:val="22"/>
                <w:lang w:eastAsia="hr-HR"/>
              </w:rPr>
              <w:t>.</w:t>
            </w:r>
          </w:p>
          <w:p w:rsidR="000343F0" w:rsidRPr="001C297D" w:rsidRDefault="00A7256E" w:rsidP="00F06F20">
            <w:pPr>
              <w:ind w:left="284"/>
              <w:jc w:val="center"/>
              <w:rPr>
                <w:rFonts w:eastAsia="Times New Roman" w:cstheme="minorHAnsi"/>
                <w:b/>
                <w:bCs/>
                <w:noProof/>
                <w:sz w:val="22"/>
                <w:szCs w:val="22"/>
                <w:lang w:eastAsia="hr-HR"/>
              </w:rPr>
            </w:pPr>
            <w:r w:rsidRPr="001C297D">
              <w:rPr>
                <w:rFonts w:eastAsia="Times New Roman" w:cstheme="minorHAnsi"/>
                <w:b/>
                <w:bCs/>
                <w:noProof/>
                <w:sz w:val="22"/>
                <w:szCs w:val="22"/>
                <w:lang w:eastAsia="hr-HR"/>
              </w:rPr>
              <w:t>(</w:t>
            </w:r>
            <w:r w:rsidR="00466E74" w:rsidRPr="001C297D">
              <w:rPr>
                <w:rFonts w:eastAsia="Times New Roman" w:cstheme="minorHAnsi"/>
                <w:b/>
                <w:bCs/>
                <w:noProof/>
                <w:sz w:val="22"/>
                <w:szCs w:val="22"/>
                <w:lang w:eastAsia="hr-HR"/>
              </w:rPr>
              <w:t>%</w:t>
            </w:r>
            <w:r w:rsidRPr="001C297D">
              <w:rPr>
                <w:rFonts w:eastAsia="Times New Roman" w:cstheme="minorHAnsi"/>
                <w:b/>
                <w:bCs/>
                <w:noProof/>
                <w:sz w:val="22"/>
                <w:szCs w:val="22"/>
                <w:lang w:eastAsia="hr-HR"/>
              </w:rPr>
              <w:t>)</w:t>
            </w:r>
          </w:p>
        </w:tc>
      </w:tr>
      <w:tr w:rsidR="001C297D" w:rsidRPr="001C297D" w:rsidTr="00DE7815">
        <w:trPr>
          <w:trHeight w:val="397"/>
        </w:trPr>
        <w:tc>
          <w:tcPr>
            <w:tcW w:w="3544" w:type="dxa"/>
            <w:noWrap/>
          </w:tcPr>
          <w:p w:rsidR="00C87A54" w:rsidRPr="001C297D" w:rsidRDefault="00711400" w:rsidP="00F06F20">
            <w:pPr>
              <w:ind w:left="284"/>
              <w:rPr>
                <w:rFonts w:eastAsia="Times New Roman" w:cstheme="minorHAnsi"/>
                <w:b/>
                <w:sz w:val="22"/>
                <w:szCs w:val="22"/>
                <w:lang w:eastAsia="hr-HR"/>
              </w:rPr>
            </w:pPr>
            <w:r w:rsidRPr="001C297D">
              <w:rPr>
                <w:rFonts w:eastAsia="Times New Roman" w:cstheme="minorHAnsi"/>
                <w:b/>
                <w:sz w:val="22"/>
                <w:szCs w:val="22"/>
                <w:lang w:eastAsia="hr-HR"/>
              </w:rPr>
              <w:t xml:space="preserve">Hotel </w:t>
            </w:r>
            <w:r w:rsidR="00332346" w:rsidRPr="001C297D">
              <w:rPr>
                <w:rFonts w:eastAsia="Times New Roman" w:cstheme="minorHAnsi"/>
                <w:b/>
                <w:sz w:val="22"/>
                <w:szCs w:val="22"/>
                <w:lang w:eastAsia="hr-HR"/>
              </w:rPr>
              <w:t>„</w:t>
            </w:r>
            <w:r w:rsidRPr="001C297D">
              <w:rPr>
                <w:rFonts w:eastAsia="Times New Roman" w:cstheme="minorHAnsi"/>
                <w:b/>
                <w:sz w:val="22"/>
                <w:szCs w:val="22"/>
                <w:lang w:eastAsia="hr-HR"/>
              </w:rPr>
              <w:t>Jezero</w:t>
            </w:r>
            <w:r w:rsidR="00332346" w:rsidRPr="001C297D">
              <w:rPr>
                <w:rFonts w:eastAsia="Times New Roman" w:cstheme="minorHAnsi"/>
                <w:b/>
                <w:sz w:val="22"/>
                <w:szCs w:val="22"/>
                <w:lang w:eastAsia="hr-HR"/>
              </w:rPr>
              <w:t>“</w:t>
            </w:r>
          </w:p>
        </w:tc>
        <w:tc>
          <w:tcPr>
            <w:tcW w:w="1980" w:type="dxa"/>
            <w:noWrap/>
          </w:tcPr>
          <w:p w:rsidR="00C87A54" w:rsidRPr="001C297D" w:rsidRDefault="00702409" w:rsidP="00F06F20">
            <w:pPr>
              <w:ind w:left="284"/>
              <w:jc w:val="center"/>
              <w:rPr>
                <w:rFonts w:eastAsia="Times New Roman" w:cstheme="minorHAnsi"/>
                <w:sz w:val="22"/>
                <w:szCs w:val="22"/>
                <w:lang w:eastAsia="hr-HR"/>
              </w:rPr>
            </w:pPr>
            <w:r w:rsidRPr="001C297D">
              <w:rPr>
                <w:rFonts w:eastAsia="Times New Roman" w:cstheme="minorHAnsi"/>
                <w:sz w:val="22"/>
                <w:szCs w:val="22"/>
                <w:lang w:eastAsia="hr-HR"/>
              </w:rPr>
              <w:t>61.884</w:t>
            </w:r>
          </w:p>
        </w:tc>
        <w:tc>
          <w:tcPr>
            <w:tcW w:w="1848" w:type="dxa"/>
            <w:noWrap/>
          </w:tcPr>
          <w:p w:rsidR="00C87A54" w:rsidRPr="001C297D" w:rsidRDefault="00702409" w:rsidP="00F06F20">
            <w:pPr>
              <w:ind w:left="284"/>
              <w:jc w:val="center"/>
              <w:rPr>
                <w:rFonts w:eastAsia="Times New Roman" w:cstheme="minorHAnsi"/>
                <w:sz w:val="22"/>
                <w:szCs w:val="22"/>
                <w:lang w:eastAsia="hr-HR"/>
              </w:rPr>
            </w:pPr>
            <w:r w:rsidRPr="001C297D">
              <w:rPr>
                <w:rFonts w:eastAsia="Times New Roman" w:cstheme="minorHAnsi"/>
                <w:sz w:val="22"/>
                <w:szCs w:val="22"/>
                <w:lang w:eastAsia="hr-HR"/>
              </w:rPr>
              <w:t>67.715.</w:t>
            </w:r>
          </w:p>
        </w:tc>
        <w:tc>
          <w:tcPr>
            <w:tcW w:w="1700" w:type="dxa"/>
            <w:noWrap/>
          </w:tcPr>
          <w:p w:rsidR="00C87A54" w:rsidRPr="001C297D" w:rsidRDefault="00702409" w:rsidP="00F06F20">
            <w:pPr>
              <w:ind w:left="284"/>
              <w:jc w:val="center"/>
              <w:rPr>
                <w:rFonts w:eastAsia="Times New Roman" w:cstheme="minorHAnsi"/>
                <w:sz w:val="22"/>
                <w:szCs w:val="22"/>
                <w:lang w:eastAsia="hr-HR"/>
              </w:rPr>
            </w:pPr>
            <w:r w:rsidRPr="001C297D">
              <w:rPr>
                <w:rFonts w:eastAsia="Times New Roman" w:cstheme="minorHAnsi"/>
                <w:sz w:val="22"/>
                <w:szCs w:val="22"/>
                <w:lang w:eastAsia="hr-HR"/>
              </w:rPr>
              <w:t>9,4</w:t>
            </w:r>
          </w:p>
        </w:tc>
      </w:tr>
      <w:tr w:rsidR="001C297D" w:rsidRPr="001C297D" w:rsidTr="00DE7815">
        <w:trPr>
          <w:trHeight w:val="397"/>
        </w:trPr>
        <w:tc>
          <w:tcPr>
            <w:tcW w:w="3544" w:type="dxa"/>
            <w:noWrap/>
          </w:tcPr>
          <w:p w:rsidR="00EB6A67" w:rsidRPr="001C297D" w:rsidRDefault="00711400" w:rsidP="00F06F20">
            <w:pPr>
              <w:ind w:left="284"/>
              <w:rPr>
                <w:rFonts w:eastAsia="Times New Roman" w:cstheme="minorHAnsi"/>
                <w:b/>
                <w:sz w:val="22"/>
                <w:szCs w:val="22"/>
                <w:lang w:eastAsia="hr-HR"/>
              </w:rPr>
            </w:pPr>
            <w:r w:rsidRPr="001C297D">
              <w:rPr>
                <w:rFonts w:eastAsia="Times New Roman" w:cstheme="minorHAnsi"/>
                <w:b/>
                <w:sz w:val="22"/>
                <w:szCs w:val="22"/>
                <w:lang w:eastAsia="hr-HR"/>
              </w:rPr>
              <w:t xml:space="preserve">Hotel </w:t>
            </w:r>
            <w:r w:rsidR="00332346" w:rsidRPr="001C297D">
              <w:rPr>
                <w:rFonts w:eastAsia="Times New Roman" w:cstheme="minorHAnsi"/>
                <w:b/>
                <w:sz w:val="22"/>
                <w:szCs w:val="22"/>
                <w:lang w:eastAsia="hr-HR"/>
              </w:rPr>
              <w:t>„</w:t>
            </w:r>
            <w:r w:rsidRPr="001C297D">
              <w:rPr>
                <w:rFonts w:eastAsia="Times New Roman" w:cstheme="minorHAnsi"/>
                <w:b/>
                <w:sz w:val="22"/>
                <w:szCs w:val="22"/>
                <w:lang w:eastAsia="hr-HR"/>
              </w:rPr>
              <w:t>Plitvice</w:t>
            </w:r>
            <w:r w:rsidR="00332346" w:rsidRPr="001C297D">
              <w:rPr>
                <w:rFonts w:eastAsia="Times New Roman" w:cstheme="minorHAnsi"/>
                <w:b/>
                <w:sz w:val="22"/>
                <w:szCs w:val="22"/>
                <w:lang w:eastAsia="hr-HR"/>
              </w:rPr>
              <w:t>“</w:t>
            </w:r>
          </w:p>
        </w:tc>
        <w:tc>
          <w:tcPr>
            <w:tcW w:w="1980" w:type="dxa"/>
            <w:noWrap/>
          </w:tcPr>
          <w:p w:rsidR="00EB6A67" w:rsidRPr="001C297D" w:rsidRDefault="00702409" w:rsidP="00F06F20">
            <w:pPr>
              <w:ind w:left="284"/>
              <w:jc w:val="center"/>
              <w:rPr>
                <w:rFonts w:eastAsia="Times New Roman" w:cstheme="minorHAnsi"/>
                <w:sz w:val="22"/>
                <w:szCs w:val="22"/>
                <w:lang w:eastAsia="hr-HR"/>
              </w:rPr>
            </w:pPr>
            <w:r w:rsidRPr="001C297D">
              <w:rPr>
                <w:rFonts w:eastAsia="Times New Roman" w:cstheme="minorHAnsi"/>
                <w:sz w:val="22"/>
                <w:szCs w:val="22"/>
                <w:lang w:eastAsia="hr-HR"/>
              </w:rPr>
              <w:t>12.252</w:t>
            </w:r>
          </w:p>
        </w:tc>
        <w:tc>
          <w:tcPr>
            <w:tcW w:w="1848" w:type="dxa"/>
            <w:noWrap/>
          </w:tcPr>
          <w:p w:rsidR="00EB6A67" w:rsidRPr="001C297D" w:rsidRDefault="00702409" w:rsidP="00F06F20">
            <w:pPr>
              <w:ind w:left="284"/>
              <w:jc w:val="center"/>
              <w:rPr>
                <w:rFonts w:eastAsia="Times New Roman" w:cstheme="minorHAnsi"/>
                <w:sz w:val="22"/>
                <w:szCs w:val="22"/>
                <w:lang w:eastAsia="hr-HR"/>
              </w:rPr>
            </w:pPr>
            <w:r w:rsidRPr="001C297D">
              <w:rPr>
                <w:rFonts w:eastAsia="Times New Roman" w:cstheme="minorHAnsi"/>
                <w:sz w:val="22"/>
                <w:szCs w:val="22"/>
                <w:lang w:eastAsia="hr-HR"/>
              </w:rPr>
              <w:t>11.471</w:t>
            </w:r>
          </w:p>
        </w:tc>
        <w:tc>
          <w:tcPr>
            <w:tcW w:w="1700" w:type="dxa"/>
            <w:noWrap/>
          </w:tcPr>
          <w:p w:rsidR="00EB6A67" w:rsidRPr="001C297D" w:rsidRDefault="00702409" w:rsidP="00702409">
            <w:pPr>
              <w:ind w:left="284"/>
              <w:rPr>
                <w:rFonts w:eastAsia="Times New Roman" w:cstheme="minorHAnsi"/>
                <w:sz w:val="22"/>
                <w:szCs w:val="22"/>
                <w:lang w:eastAsia="hr-HR"/>
              </w:rPr>
            </w:pPr>
            <w:r w:rsidRPr="001C297D">
              <w:rPr>
                <w:rFonts w:eastAsia="Times New Roman" w:cstheme="minorHAnsi"/>
                <w:sz w:val="22"/>
                <w:szCs w:val="22"/>
                <w:lang w:eastAsia="hr-HR"/>
              </w:rPr>
              <w:t xml:space="preserve">         9,36</w:t>
            </w:r>
          </w:p>
        </w:tc>
      </w:tr>
      <w:tr w:rsidR="001C297D" w:rsidRPr="001C297D" w:rsidTr="00DE7815">
        <w:trPr>
          <w:trHeight w:val="397"/>
        </w:trPr>
        <w:tc>
          <w:tcPr>
            <w:tcW w:w="3544" w:type="dxa"/>
            <w:noWrap/>
          </w:tcPr>
          <w:p w:rsidR="00711400" w:rsidRPr="001C297D" w:rsidRDefault="00711400" w:rsidP="00F06F20">
            <w:pPr>
              <w:ind w:left="284"/>
              <w:rPr>
                <w:rFonts w:eastAsia="Times New Roman" w:cstheme="minorHAnsi"/>
                <w:b/>
                <w:sz w:val="22"/>
                <w:szCs w:val="22"/>
                <w:lang w:eastAsia="hr-HR"/>
              </w:rPr>
            </w:pPr>
            <w:r w:rsidRPr="001C297D">
              <w:rPr>
                <w:rFonts w:eastAsia="Times New Roman" w:cstheme="minorHAnsi"/>
                <w:b/>
                <w:sz w:val="22"/>
                <w:szCs w:val="22"/>
                <w:lang w:eastAsia="hr-HR"/>
              </w:rPr>
              <w:t xml:space="preserve">Hotel </w:t>
            </w:r>
            <w:r w:rsidR="00332346" w:rsidRPr="001C297D">
              <w:rPr>
                <w:rFonts w:eastAsia="Times New Roman" w:cstheme="minorHAnsi"/>
                <w:b/>
                <w:sz w:val="22"/>
                <w:szCs w:val="22"/>
                <w:lang w:eastAsia="hr-HR"/>
              </w:rPr>
              <w:t>„</w:t>
            </w:r>
            <w:r w:rsidRPr="001C297D">
              <w:rPr>
                <w:rFonts w:eastAsia="Times New Roman" w:cstheme="minorHAnsi"/>
                <w:b/>
                <w:sz w:val="22"/>
                <w:szCs w:val="22"/>
                <w:lang w:eastAsia="hr-HR"/>
              </w:rPr>
              <w:t>Bellevue</w:t>
            </w:r>
            <w:r w:rsidR="00332346" w:rsidRPr="001C297D">
              <w:rPr>
                <w:rFonts w:eastAsia="Times New Roman" w:cstheme="minorHAnsi"/>
                <w:b/>
                <w:sz w:val="22"/>
                <w:szCs w:val="22"/>
                <w:lang w:eastAsia="hr-HR"/>
              </w:rPr>
              <w:t>“</w:t>
            </w:r>
          </w:p>
        </w:tc>
        <w:tc>
          <w:tcPr>
            <w:tcW w:w="1980" w:type="dxa"/>
            <w:noWrap/>
          </w:tcPr>
          <w:p w:rsidR="00711400" w:rsidRPr="001C297D" w:rsidRDefault="00702409" w:rsidP="00F06F20">
            <w:pPr>
              <w:ind w:left="284"/>
              <w:jc w:val="center"/>
              <w:rPr>
                <w:rFonts w:eastAsia="Times New Roman" w:cstheme="minorHAnsi"/>
                <w:sz w:val="22"/>
                <w:szCs w:val="22"/>
                <w:lang w:eastAsia="hr-HR"/>
              </w:rPr>
            </w:pPr>
            <w:r w:rsidRPr="001C297D">
              <w:rPr>
                <w:rFonts w:eastAsia="Times New Roman" w:cstheme="minorHAnsi"/>
                <w:sz w:val="22"/>
                <w:szCs w:val="22"/>
                <w:lang w:eastAsia="hr-HR"/>
              </w:rPr>
              <w:t>11.824</w:t>
            </w:r>
          </w:p>
        </w:tc>
        <w:tc>
          <w:tcPr>
            <w:tcW w:w="1848" w:type="dxa"/>
            <w:noWrap/>
          </w:tcPr>
          <w:p w:rsidR="00711400" w:rsidRPr="001C297D" w:rsidRDefault="00702409" w:rsidP="00F06F20">
            <w:pPr>
              <w:ind w:left="284"/>
              <w:jc w:val="center"/>
              <w:rPr>
                <w:rFonts w:eastAsia="Times New Roman" w:cstheme="minorHAnsi"/>
                <w:sz w:val="22"/>
                <w:szCs w:val="22"/>
                <w:lang w:eastAsia="hr-HR"/>
              </w:rPr>
            </w:pPr>
            <w:r w:rsidRPr="001C297D">
              <w:rPr>
                <w:rFonts w:eastAsia="Times New Roman" w:cstheme="minorHAnsi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1700" w:type="dxa"/>
            <w:noWrap/>
          </w:tcPr>
          <w:p w:rsidR="00711400" w:rsidRPr="001C297D" w:rsidRDefault="00711400" w:rsidP="00F06F20">
            <w:pPr>
              <w:ind w:left="284"/>
              <w:jc w:val="center"/>
              <w:rPr>
                <w:rFonts w:eastAsia="Times New Roman" w:cstheme="minorHAnsi"/>
                <w:sz w:val="22"/>
                <w:szCs w:val="22"/>
                <w:lang w:eastAsia="hr-HR"/>
              </w:rPr>
            </w:pPr>
          </w:p>
        </w:tc>
      </w:tr>
      <w:tr w:rsidR="001C297D" w:rsidRPr="001C297D" w:rsidTr="00DE7815">
        <w:trPr>
          <w:trHeight w:val="397"/>
        </w:trPr>
        <w:tc>
          <w:tcPr>
            <w:tcW w:w="3544" w:type="dxa"/>
            <w:noWrap/>
          </w:tcPr>
          <w:p w:rsidR="00711400" w:rsidRPr="001C297D" w:rsidRDefault="009C35EC" w:rsidP="00F06F20">
            <w:pPr>
              <w:ind w:left="284"/>
              <w:rPr>
                <w:rFonts w:eastAsia="Times New Roman" w:cstheme="minorHAnsi"/>
                <w:sz w:val="22"/>
                <w:szCs w:val="22"/>
                <w:lang w:eastAsia="hr-HR"/>
              </w:rPr>
            </w:pPr>
            <w:r w:rsidRPr="001C297D">
              <w:rPr>
                <w:rFonts w:eastAsia="Times New Roman" w:cstheme="minorHAnsi"/>
                <w:sz w:val="22"/>
                <w:szCs w:val="22"/>
                <w:lang w:eastAsia="hr-HR"/>
              </w:rPr>
              <w:t>UKUPNO HOTELI</w:t>
            </w:r>
            <w:r w:rsidR="009C4ED6" w:rsidRPr="001C297D">
              <w:rPr>
                <w:rFonts w:eastAsia="Times New Roman" w:cstheme="minorHAnsi"/>
                <w:sz w:val="22"/>
                <w:szCs w:val="22"/>
                <w:lang w:eastAsia="hr-HR"/>
              </w:rPr>
              <w:t>:</w:t>
            </w:r>
          </w:p>
        </w:tc>
        <w:tc>
          <w:tcPr>
            <w:tcW w:w="1980" w:type="dxa"/>
            <w:noWrap/>
          </w:tcPr>
          <w:p w:rsidR="00711400" w:rsidRPr="001C297D" w:rsidRDefault="00702409" w:rsidP="00F06F20">
            <w:pPr>
              <w:ind w:left="284"/>
              <w:jc w:val="center"/>
              <w:rPr>
                <w:rFonts w:eastAsia="Times New Roman" w:cstheme="minorHAnsi"/>
                <w:sz w:val="22"/>
                <w:szCs w:val="22"/>
                <w:lang w:eastAsia="hr-HR"/>
              </w:rPr>
            </w:pPr>
            <w:r w:rsidRPr="001C297D">
              <w:rPr>
                <w:rFonts w:eastAsia="Times New Roman" w:cstheme="minorHAnsi"/>
                <w:sz w:val="22"/>
                <w:szCs w:val="22"/>
                <w:lang w:eastAsia="hr-HR"/>
              </w:rPr>
              <w:fldChar w:fldCharType="begin"/>
            </w:r>
            <w:r w:rsidRPr="001C297D">
              <w:rPr>
                <w:rFonts w:eastAsia="Times New Roman" w:cstheme="minorHAnsi"/>
                <w:sz w:val="22"/>
                <w:szCs w:val="22"/>
                <w:lang w:eastAsia="hr-HR"/>
              </w:rPr>
              <w:instrText xml:space="preserve"> =SUM(ABOVE) </w:instrText>
            </w:r>
            <w:r w:rsidRPr="001C297D">
              <w:rPr>
                <w:rFonts w:eastAsia="Times New Roman" w:cstheme="minorHAnsi"/>
                <w:sz w:val="22"/>
                <w:szCs w:val="22"/>
                <w:lang w:eastAsia="hr-HR"/>
              </w:rPr>
              <w:fldChar w:fldCharType="separate"/>
            </w:r>
            <w:r w:rsidRPr="001C297D">
              <w:rPr>
                <w:rFonts w:eastAsia="Times New Roman" w:cstheme="minorHAnsi"/>
                <w:noProof/>
                <w:sz w:val="22"/>
                <w:szCs w:val="22"/>
                <w:lang w:eastAsia="hr-HR"/>
              </w:rPr>
              <w:t>85.960</w:t>
            </w:r>
            <w:r w:rsidRPr="001C297D">
              <w:rPr>
                <w:rFonts w:eastAsia="Times New Roman" w:cstheme="minorHAnsi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848" w:type="dxa"/>
            <w:noWrap/>
          </w:tcPr>
          <w:p w:rsidR="00711400" w:rsidRPr="001C297D" w:rsidRDefault="00702409" w:rsidP="00F06F20">
            <w:pPr>
              <w:ind w:left="284"/>
              <w:jc w:val="center"/>
              <w:rPr>
                <w:rFonts w:eastAsia="Times New Roman" w:cstheme="minorHAnsi"/>
                <w:sz w:val="22"/>
                <w:szCs w:val="22"/>
                <w:lang w:eastAsia="hr-HR"/>
              </w:rPr>
            </w:pPr>
            <w:r w:rsidRPr="001C297D">
              <w:rPr>
                <w:rFonts w:eastAsia="Times New Roman" w:cstheme="minorHAnsi"/>
                <w:sz w:val="22"/>
                <w:szCs w:val="22"/>
                <w:lang w:eastAsia="hr-HR"/>
              </w:rPr>
              <w:fldChar w:fldCharType="begin"/>
            </w:r>
            <w:r w:rsidRPr="001C297D">
              <w:rPr>
                <w:rFonts w:eastAsia="Times New Roman" w:cstheme="minorHAnsi"/>
                <w:sz w:val="22"/>
                <w:szCs w:val="22"/>
                <w:lang w:eastAsia="hr-HR"/>
              </w:rPr>
              <w:instrText xml:space="preserve"> =SUM(ABOVE) </w:instrText>
            </w:r>
            <w:r w:rsidRPr="001C297D">
              <w:rPr>
                <w:rFonts w:eastAsia="Times New Roman" w:cstheme="minorHAnsi"/>
                <w:sz w:val="22"/>
                <w:szCs w:val="22"/>
                <w:lang w:eastAsia="hr-HR"/>
              </w:rPr>
              <w:fldChar w:fldCharType="separate"/>
            </w:r>
            <w:r w:rsidRPr="001C297D">
              <w:rPr>
                <w:rFonts w:eastAsia="Times New Roman" w:cstheme="minorHAnsi"/>
                <w:noProof/>
                <w:sz w:val="22"/>
                <w:szCs w:val="22"/>
                <w:lang w:eastAsia="hr-HR"/>
              </w:rPr>
              <w:t>79.186</w:t>
            </w:r>
            <w:r w:rsidRPr="001C297D">
              <w:rPr>
                <w:rFonts w:eastAsia="Times New Roman" w:cstheme="minorHAnsi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700" w:type="dxa"/>
            <w:noWrap/>
          </w:tcPr>
          <w:p w:rsidR="00711400" w:rsidRPr="001C297D" w:rsidRDefault="00711400" w:rsidP="00F06F20">
            <w:pPr>
              <w:ind w:left="284"/>
              <w:jc w:val="center"/>
              <w:rPr>
                <w:rFonts w:eastAsia="Times New Roman" w:cstheme="minorHAnsi"/>
                <w:sz w:val="22"/>
                <w:szCs w:val="22"/>
                <w:lang w:eastAsia="hr-HR"/>
              </w:rPr>
            </w:pPr>
          </w:p>
        </w:tc>
      </w:tr>
      <w:tr w:rsidR="001C297D" w:rsidRPr="001C297D" w:rsidTr="00DE7815">
        <w:trPr>
          <w:trHeight w:val="397"/>
        </w:trPr>
        <w:tc>
          <w:tcPr>
            <w:tcW w:w="3544" w:type="dxa"/>
            <w:noWrap/>
          </w:tcPr>
          <w:p w:rsidR="00C87A54" w:rsidRPr="001C297D" w:rsidRDefault="00332346" w:rsidP="00F06F20">
            <w:pPr>
              <w:ind w:left="284"/>
              <w:rPr>
                <w:rFonts w:eastAsia="Times New Roman" w:cstheme="minorHAnsi"/>
                <w:b/>
                <w:sz w:val="22"/>
                <w:szCs w:val="22"/>
                <w:lang w:eastAsia="hr-HR"/>
              </w:rPr>
            </w:pPr>
            <w:r w:rsidRPr="001C297D">
              <w:rPr>
                <w:rFonts w:eastAsia="Times New Roman" w:cstheme="minorHAnsi"/>
                <w:b/>
                <w:sz w:val="22"/>
                <w:szCs w:val="22"/>
                <w:lang w:eastAsia="hr-HR"/>
              </w:rPr>
              <w:t>Auto kamp „Korana“</w:t>
            </w:r>
          </w:p>
        </w:tc>
        <w:tc>
          <w:tcPr>
            <w:tcW w:w="1980" w:type="dxa"/>
            <w:noWrap/>
          </w:tcPr>
          <w:p w:rsidR="00C87A54" w:rsidRPr="001C297D" w:rsidRDefault="00702409" w:rsidP="00F06F20">
            <w:pPr>
              <w:ind w:left="284"/>
              <w:jc w:val="center"/>
              <w:rPr>
                <w:rFonts w:eastAsia="Times New Roman" w:cstheme="minorHAnsi"/>
                <w:sz w:val="22"/>
                <w:szCs w:val="22"/>
                <w:lang w:eastAsia="hr-HR"/>
              </w:rPr>
            </w:pPr>
            <w:r w:rsidRPr="001C297D">
              <w:rPr>
                <w:rFonts w:eastAsia="Times New Roman" w:cstheme="minorHAnsi"/>
                <w:sz w:val="22"/>
                <w:szCs w:val="22"/>
                <w:lang w:eastAsia="hr-HR"/>
              </w:rPr>
              <w:t>63.326</w:t>
            </w:r>
          </w:p>
        </w:tc>
        <w:tc>
          <w:tcPr>
            <w:tcW w:w="1848" w:type="dxa"/>
            <w:noWrap/>
          </w:tcPr>
          <w:p w:rsidR="00C87A54" w:rsidRPr="001C297D" w:rsidRDefault="00702409" w:rsidP="00F06F20">
            <w:pPr>
              <w:ind w:left="284"/>
              <w:jc w:val="center"/>
              <w:rPr>
                <w:rFonts w:eastAsia="Times New Roman" w:cstheme="minorHAnsi"/>
                <w:sz w:val="22"/>
                <w:szCs w:val="22"/>
                <w:lang w:eastAsia="hr-HR"/>
              </w:rPr>
            </w:pPr>
            <w:r w:rsidRPr="001C297D">
              <w:rPr>
                <w:rFonts w:eastAsia="Times New Roman" w:cstheme="minorHAnsi"/>
                <w:sz w:val="22"/>
                <w:szCs w:val="22"/>
                <w:lang w:eastAsia="hr-HR"/>
              </w:rPr>
              <w:t>48.835</w:t>
            </w:r>
          </w:p>
        </w:tc>
        <w:tc>
          <w:tcPr>
            <w:tcW w:w="1700" w:type="dxa"/>
            <w:noWrap/>
          </w:tcPr>
          <w:p w:rsidR="00C87A54" w:rsidRPr="001C297D" w:rsidRDefault="00702409" w:rsidP="00F06F20">
            <w:pPr>
              <w:ind w:left="284"/>
              <w:jc w:val="center"/>
              <w:rPr>
                <w:rFonts w:eastAsia="Times New Roman" w:cstheme="minorHAnsi"/>
                <w:sz w:val="22"/>
                <w:szCs w:val="22"/>
                <w:lang w:eastAsia="hr-HR"/>
              </w:rPr>
            </w:pPr>
            <w:r w:rsidRPr="001C297D">
              <w:rPr>
                <w:rFonts w:eastAsia="Times New Roman" w:cstheme="minorHAnsi"/>
                <w:sz w:val="22"/>
                <w:szCs w:val="22"/>
                <w:lang w:eastAsia="hr-HR"/>
              </w:rPr>
              <w:t>7,71</w:t>
            </w:r>
          </w:p>
        </w:tc>
      </w:tr>
      <w:tr w:rsidR="001C297D" w:rsidRPr="001C297D" w:rsidTr="00DE7815">
        <w:trPr>
          <w:trHeight w:val="397"/>
        </w:trPr>
        <w:tc>
          <w:tcPr>
            <w:tcW w:w="3544" w:type="dxa"/>
            <w:noWrap/>
          </w:tcPr>
          <w:p w:rsidR="009C4ED6" w:rsidRPr="001C297D" w:rsidRDefault="00332346" w:rsidP="00F06F20">
            <w:pPr>
              <w:ind w:left="284"/>
              <w:rPr>
                <w:rFonts w:eastAsia="Times New Roman" w:cstheme="minorHAnsi"/>
                <w:b/>
                <w:sz w:val="22"/>
                <w:szCs w:val="22"/>
                <w:lang w:eastAsia="hr-HR"/>
              </w:rPr>
            </w:pPr>
            <w:r w:rsidRPr="001C297D">
              <w:rPr>
                <w:rFonts w:eastAsia="Times New Roman" w:cstheme="minorHAnsi"/>
                <w:b/>
                <w:sz w:val="22"/>
                <w:szCs w:val="22"/>
                <w:lang w:eastAsia="hr-HR"/>
              </w:rPr>
              <w:t>Auto kamp „Borje“</w:t>
            </w:r>
          </w:p>
        </w:tc>
        <w:tc>
          <w:tcPr>
            <w:tcW w:w="1980" w:type="dxa"/>
            <w:noWrap/>
          </w:tcPr>
          <w:p w:rsidR="009C4ED6" w:rsidRPr="001C297D" w:rsidRDefault="00702409" w:rsidP="00F06F20">
            <w:pPr>
              <w:ind w:left="284"/>
              <w:jc w:val="center"/>
              <w:rPr>
                <w:rFonts w:eastAsia="Times New Roman" w:cstheme="minorHAnsi"/>
                <w:sz w:val="22"/>
                <w:szCs w:val="22"/>
                <w:lang w:eastAsia="hr-HR"/>
              </w:rPr>
            </w:pPr>
            <w:r w:rsidRPr="001C297D">
              <w:rPr>
                <w:rFonts w:eastAsia="Times New Roman" w:cstheme="minorHAnsi"/>
                <w:sz w:val="22"/>
                <w:szCs w:val="22"/>
                <w:lang w:eastAsia="hr-HR"/>
              </w:rPr>
              <w:t>20.328</w:t>
            </w:r>
          </w:p>
        </w:tc>
        <w:tc>
          <w:tcPr>
            <w:tcW w:w="1848" w:type="dxa"/>
            <w:noWrap/>
          </w:tcPr>
          <w:p w:rsidR="009C4ED6" w:rsidRPr="001C297D" w:rsidRDefault="00702409" w:rsidP="00F06F20">
            <w:pPr>
              <w:ind w:left="284"/>
              <w:jc w:val="center"/>
              <w:rPr>
                <w:rFonts w:eastAsia="Times New Roman" w:cstheme="minorHAnsi"/>
                <w:sz w:val="22"/>
                <w:szCs w:val="22"/>
                <w:lang w:eastAsia="hr-HR"/>
              </w:rPr>
            </w:pPr>
            <w:r w:rsidRPr="001C297D">
              <w:rPr>
                <w:rFonts w:eastAsia="Times New Roman" w:cstheme="minorHAnsi"/>
                <w:sz w:val="22"/>
                <w:szCs w:val="22"/>
                <w:lang w:eastAsia="hr-HR"/>
              </w:rPr>
              <w:t>21.135</w:t>
            </w:r>
          </w:p>
        </w:tc>
        <w:tc>
          <w:tcPr>
            <w:tcW w:w="1700" w:type="dxa"/>
            <w:noWrap/>
          </w:tcPr>
          <w:p w:rsidR="009C4ED6" w:rsidRPr="001C297D" w:rsidRDefault="00702409" w:rsidP="00F06F20">
            <w:pPr>
              <w:ind w:left="284"/>
              <w:jc w:val="center"/>
              <w:rPr>
                <w:rFonts w:eastAsia="Times New Roman" w:cstheme="minorHAnsi"/>
                <w:sz w:val="22"/>
                <w:szCs w:val="22"/>
                <w:lang w:eastAsia="hr-HR"/>
              </w:rPr>
            </w:pPr>
            <w:r w:rsidRPr="001C297D">
              <w:rPr>
                <w:rFonts w:eastAsia="Times New Roman" w:cstheme="minorHAnsi"/>
                <w:sz w:val="22"/>
                <w:szCs w:val="22"/>
                <w:lang w:eastAsia="hr-HR"/>
              </w:rPr>
              <w:t xml:space="preserve">4 </w:t>
            </w:r>
          </w:p>
        </w:tc>
      </w:tr>
      <w:tr w:rsidR="001C297D" w:rsidRPr="001C297D" w:rsidTr="00DE7815">
        <w:trPr>
          <w:trHeight w:val="397"/>
        </w:trPr>
        <w:tc>
          <w:tcPr>
            <w:tcW w:w="3544" w:type="dxa"/>
            <w:noWrap/>
          </w:tcPr>
          <w:p w:rsidR="009C4ED6" w:rsidRPr="001C297D" w:rsidRDefault="009C35EC" w:rsidP="00F06F20">
            <w:pPr>
              <w:ind w:left="284"/>
              <w:rPr>
                <w:rFonts w:eastAsia="Times New Roman" w:cstheme="minorHAnsi"/>
                <w:sz w:val="22"/>
                <w:szCs w:val="22"/>
                <w:lang w:eastAsia="hr-HR"/>
              </w:rPr>
            </w:pPr>
            <w:r w:rsidRPr="001C297D">
              <w:rPr>
                <w:rFonts w:eastAsia="Times New Roman" w:cstheme="minorHAnsi"/>
                <w:sz w:val="22"/>
                <w:szCs w:val="22"/>
                <w:lang w:eastAsia="hr-HR"/>
              </w:rPr>
              <w:t>UKUPNO KAMPOVI:</w:t>
            </w:r>
          </w:p>
        </w:tc>
        <w:tc>
          <w:tcPr>
            <w:tcW w:w="1980" w:type="dxa"/>
            <w:noWrap/>
          </w:tcPr>
          <w:p w:rsidR="009C4ED6" w:rsidRPr="001C297D" w:rsidRDefault="00702409" w:rsidP="00F06F20">
            <w:pPr>
              <w:ind w:left="284"/>
              <w:jc w:val="center"/>
              <w:rPr>
                <w:rFonts w:eastAsia="Times New Roman" w:cstheme="minorHAnsi"/>
                <w:sz w:val="22"/>
                <w:szCs w:val="22"/>
                <w:lang w:eastAsia="hr-HR"/>
              </w:rPr>
            </w:pPr>
            <w:r w:rsidRPr="001C297D">
              <w:rPr>
                <w:rFonts w:eastAsia="Times New Roman" w:cstheme="minorHAnsi"/>
                <w:sz w:val="22"/>
                <w:szCs w:val="22"/>
                <w:lang w:eastAsia="hr-HR"/>
              </w:rPr>
              <w:t>83.654</w:t>
            </w:r>
          </w:p>
        </w:tc>
        <w:tc>
          <w:tcPr>
            <w:tcW w:w="1848" w:type="dxa"/>
            <w:noWrap/>
          </w:tcPr>
          <w:p w:rsidR="009C4ED6" w:rsidRPr="001C297D" w:rsidRDefault="00702409" w:rsidP="00F06F20">
            <w:pPr>
              <w:ind w:left="284"/>
              <w:jc w:val="center"/>
              <w:rPr>
                <w:rFonts w:eastAsia="Times New Roman" w:cstheme="minorHAnsi"/>
                <w:sz w:val="22"/>
                <w:szCs w:val="22"/>
                <w:lang w:eastAsia="hr-HR"/>
              </w:rPr>
            </w:pPr>
            <w:r w:rsidRPr="001C297D">
              <w:rPr>
                <w:rFonts w:eastAsia="Times New Roman" w:cstheme="minorHAnsi"/>
                <w:sz w:val="22"/>
                <w:szCs w:val="22"/>
                <w:lang w:eastAsia="hr-HR"/>
              </w:rPr>
              <w:t>69.970</w:t>
            </w:r>
          </w:p>
        </w:tc>
        <w:tc>
          <w:tcPr>
            <w:tcW w:w="1700" w:type="dxa"/>
            <w:noWrap/>
          </w:tcPr>
          <w:p w:rsidR="009C4ED6" w:rsidRPr="001C297D" w:rsidRDefault="00702409" w:rsidP="00F06F20">
            <w:pPr>
              <w:ind w:left="284"/>
              <w:jc w:val="center"/>
              <w:rPr>
                <w:rFonts w:eastAsia="Times New Roman" w:cstheme="minorHAnsi"/>
                <w:sz w:val="22"/>
                <w:szCs w:val="22"/>
                <w:lang w:eastAsia="hr-HR"/>
              </w:rPr>
            </w:pPr>
            <w:r w:rsidRPr="001C297D">
              <w:rPr>
                <w:rFonts w:eastAsia="Times New Roman" w:cstheme="minorHAnsi"/>
                <w:sz w:val="22"/>
                <w:szCs w:val="22"/>
                <w:lang w:eastAsia="hr-HR"/>
              </w:rPr>
              <w:t>-16,4</w:t>
            </w:r>
          </w:p>
        </w:tc>
      </w:tr>
      <w:tr w:rsidR="001C297D" w:rsidRPr="001C297D" w:rsidTr="00DE7815">
        <w:trPr>
          <w:trHeight w:val="397"/>
        </w:trPr>
        <w:tc>
          <w:tcPr>
            <w:tcW w:w="3544" w:type="dxa"/>
            <w:hideMark/>
          </w:tcPr>
          <w:p w:rsidR="000343F0" w:rsidRPr="001C297D" w:rsidRDefault="000343F0" w:rsidP="00F06F20">
            <w:pPr>
              <w:ind w:left="284"/>
              <w:rPr>
                <w:rFonts w:eastAsia="Times New Roman" w:cstheme="minorHAnsi"/>
                <w:sz w:val="22"/>
                <w:szCs w:val="22"/>
                <w:lang w:eastAsia="hr-HR"/>
              </w:rPr>
            </w:pPr>
            <w:r w:rsidRPr="001C297D">
              <w:rPr>
                <w:rFonts w:eastAsia="Times New Roman" w:cstheme="minorHAnsi"/>
                <w:sz w:val="22"/>
                <w:szCs w:val="22"/>
                <w:lang w:eastAsia="hr-HR"/>
              </w:rPr>
              <w:t xml:space="preserve"> </w:t>
            </w:r>
            <w:r w:rsidR="00A7256E" w:rsidRPr="001C297D">
              <w:rPr>
                <w:rFonts w:eastAsia="Times New Roman" w:cstheme="minorHAnsi"/>
                <w:sz w:val="22"/>
                <w:szCs w:val="22"/>
                <w:lang w:eastAsia="hr-HR"/>
              </w:rPr>
              <w:t>SVEUKUPNO</w:t>
            </w:r>
          </w:p>
        </w:tc>
        <w:tc>
          <w:tcPr>
            <w:tcW w:w="1980" w:type="dxa"/>
            <w:noWrap/>
          </w:tcPr>
          <w:p w:rsidR="000343F0" w:rsidRPr="001C297D" w:rsidRDefault="00702409" w:rsidP="00F06F20">
            <w:pPr>
              <w:ind w:left="284"/>
              <w:jc w:val="center"/>
              <w:rPr>
                <w:rFonts w:cstheme="minorHAnsi"/>
                <w:b/>
                <w:sz w:val="22"/>
                <w:szCs w:val="22"/>
                <w:lang w:eastAsia="hr-HR"/>
              </w:rPr>
            </w:pPr>
            <w:r w:rsidRPr="001C297D">
              <w:rPr>
                <w:rFonts w:cstheme="minorHAnsi"/>
                <w:b/>
                <w:sz w:val="22"/>
                <w:szCs w:val="22"/>
                <w:lang w:eastAsia="hr-HR"/>
              </w:rPr>
              <w:t>169.614</w:t>
            </w:r>
          </w:p>
        </w:tc>
        <w:tc>
          <w:tcPr>
            <w:tcW w:w="1848" w:type="dxa"/>
            <w:noWrap/>
          </w:tcPr>
          <w:p w:rsidR="000343F0" w:rsidRPr="001C297D" w:rsidRDefault="00702409" w:rsidP="00F06F20">
            <w:pPr>
              <w:ind w:left="284"/>
              <w:jc w:val="center"/>
              <w:rPr>
                <w:rFonts w:cstheme="minorHAnsi"/>
                <w:b/>
                <w:sz w:val="22"/>
                <w:szCs w:val="22"/>
                <w:lang w:eastAsia="hr-HR"/>
              </w:rPr>
            </w:pPr>
            <w:r w:rsidRPr="001C297D">
              <w:rPr>
                <w:rFonts w:cstheme="minorHAnsi"/>
                <w:b/>
                <w:sz w:val="22"/>
                <w:szCs w:val="22"/>
                <w:lang w:eastAsia="hr-HR"/>
              </w:rPr>
              <w:t>149.156</w:t>
            </w:r>
          </w:p>
        </w:tc>
        <w:tc>
          <w:tcPr>
            <w:tcW w:w="1700" w:type="dxa"/>
            <w:noWrap/>
          </w:tcPr>
          <w:p w:rsidR="000343F0" w:rsidRPr="001C297D" w:rsidRDefault="00702409" w:rsidP="00F06F20">
            <w:pPr>
              <w:ind w:left="284"/>
              <w:jc w:val="center"/>
              <w:rPr>
                <w:rFonts w:cstheme="minorHAnsi"/>
                <w:b/>
                <w:sz w:val="22"/>
                <w:szCs w:val="22"/>
                <w:lang w:eastAsia="hr-HR"/>
              </w:rPr>
            </w:pPr>
            <w:r w:rsidRPr="001C297D">
              <w:rPr>
                <w:rFonts w:cstheme="minorHAnsi"/>
                <w:b/>
                <w:sz w:val="22"/>
                <w:szCs w:val="22"/>
                <w:lang w:eastAsia="hr-HR"/>
              </w:rPr>
              <w:t>-16,1</w:t>
            </w:r>
          </w:p>
        </w:tc>
      </w:tr>
    </w:tbl>
    <w:p w:rsidR="009E3425" w:rsidRDefault="009E3425" w:rsidP="009E3425">
      <w:pPr>
        <w:pStyle w:val="Odlomakpopisa"/>
        <w:spacing w:line="276" w:lineRule="auto"/>
        <w:ind w:left="284"/>
        <w:jc w:val="both"/>
        <w:rPr>
          <w:rFonts w:cstheme="minorHAnsi"/>
          <w:b/>
          <w:sz w:val="22"/>
          <w:szCs w:val="22"/>
        </w:rPr>
      </w:pP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line="276" w:lineRule="auto"/>
        <w:ind w:left="284" w:firstLine="0"/>
        <w:jc w:val="both"/>
        <w:rPr>
          <w:rFonts w:cstheme="minorHAnsi"/>
          <w:i/>
          <w:iCs/>
          <w:sz w:val="22"/>
          <w:szCs w:val="22"/>
          <w:u w:val="single"/>
        </w:rPr>
      </w:pPr>
      <w:r w:rsidRPr="003B1CE3">
        <w:rPr>
          <w:rFonts w:cstheme="minorHAnsi"/>
          <w:b/>
          <w:sz w:val="22"/>
          <w:szCs w:val="22"/>
        </w:rPr>
        <w:t>ŠIFRA 683</w:t>
      </w:r>
      <w:r w:rsidRPr="003B1CE3">
        <w:rPr>
          <w:rFonts w:cstheme="minorHAnsi"/>
          <w:sz w:val="22"/>
          <w:szCs w:val="22"/>
        </w:rPr>
        <w:t xml:space="preserve"> OSTALI PRIHODI u </w:t>
      </w:r>
      <w:r w:rsidR="009E3425">
        <w:rPr>
          <w:rFonts w:cstheme="minorHAnsi"/>
          <w:sz w:val="22"/>
          <w:szCs w:val="22"/>
        </w:rPr>
        <w:t>2024</w:t>
      </w:r>
      <w:r w:rsidR="00B05852" w:rsidRPr="003B1CE3">
        <w:rPr>
          <w:rFonts w:cstheme="minorHAnsi"/>
          <w:sz w:val="22"/>
          <w:szCs w:val="22"/>
        </w:rPr>
        <w:t>. godini</w:t>
      </w:r>
      <w:r w:rsidRPr="003B1CE3">
        <w:rPr>
          <w:rFonts w:cstheme="minorHAnsi"/>
          <w:sz w:val="22"/>
          <w:szCs w:val="22"/>
        </w:rPr>
        <w:t xml:space="preserve"> iznose </w:t>
      </w:r>
      <w:r w:rsidR="009E3425">
        <w:rPr>
          <w:rFonts w:cstheme="minorHAnsi"/>
          <w:sz w:val="22"/>
          <w:szCs w:val="22"/>
        </w:rPr>
        <w:t>208.425,13</w:t>
      </w:r>
      <w:r w:rsidRPr="003B1CE3">
        <w:rPr>
          <w:rFonts w:cstheme="minorHAnsi"/>
          <w:sz w:val="22"/>
          <w:szCs w:val="22"/>
        </w:rPr>
        <w:t xml:space="preserve"> </w:t>
      </w:r>
      <w:r w:rsidR="00CB2363" w:rsidRPr="003B1CE3">
        <w:rPr>
          <w:rFonts w:cstheme="minorHAnsi"/>
          <w:sz w:val="22"/>
          <w:szCs w:val="22"/>
        </w:rPr>
        <w:t>€</w:t>
      </w:r>
      <w:r w:rsidRPr="003B1CE3">
        <w:rPr>
          <w:rFonts w:cstheme="minorHAnsi"/>
          <w:sz w:val="22"/>
          <w:szCs w:val="22"/>
        </w:rPr>
        <w:t xml:space="preserve">. U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odnosu n</w:t>
      </w:r>
      <w:r w:rsidR="00B05852" w:rsidRPr="003B1CE3">
        <w:rPr>
          <w:rFonts w:eastAsia="Times New Roman" w:cstheme="minorHAnsi"/>
          <w:noProof/>
          <w:sz w:val="22"/>
          <w:szCs w:val="22"/>
          <w:lang w:eastAsia="hr-HR"/>
        </w:rPr>
        <w:t>a</w:t>
      </w:r>
      <w:r w:rsidR="009E3425">
        <w:rPr>
          <w:rFonts w:eastAsia="Times New Roman" w:cstheme="minorHAnsi"/>
          <w:noProof/>
          <w:sz w:val="22"/>
          <w:szCs w:val="22"/>
          <w:lang w:eastAsia="hr-HR"/>
        </w:rPr>
        <w:t xml:space="preserve"> 2023</w:t>
      </w:r>
      <w:r w:rsidR="00B05852" w:rsidRPr="003B1CE3">
        <w:rPr>
          <w:rFonts w:eastAsia="Times New Roman" w:cstheme="minorHAnsi"/>
          <w:noProof/>
          <w:sz w:val="22"/>
          <w:szCs w:val="22"/>
          <w:lang w:eastAsia="hr-HR"/>
        </w:rPr>
        <w:t>.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godin</w:t>
      </w:r>
      <w:r w:rsidR="00B05852" w:rsidRPr="003B1CE3">
        <w:rPr>
          <w:rFonts w:eastAsia="Times New Roman" w:cstheme="minorHAnsi"/>
          <w:noProof/>
          <w:sz w:val="22"/>
          <w:szCs w:val="22"/>
          <w:lang w:eastAsia="hr-HR"/>
        </w:rPr>
        <w:t>u</w:t>
      </w:r>
      <w:r w:rsidRPr="003B1CE3">
        <w:rPr>
          <w:rFonts w:cstheme="minorHAnsi"/>
          <w:sz w:val="22"/>
          <w:szCs w:val="22"/>
        </w:rPr>
        <w:t xml:space="preserve"> bilježi </w:t>
      </w:r>
      <w:r w:rsidR="009E3425">
        <w:rPr>
          <w:rFonts w:cstheme="minorHAnsi"/>
          <w:sz w:val="22"/>
          <w:szCs w:val="22"/>
        </w:rPr>
        <w:t>rast</w:t>
      </w:r>
      <w:r w:rsidRPr="003B1CE3">
        <w:rPr>
          <w:rFonts w:cstheme="minorHAnsi"/>
          <w:sz w:val="22"/>
          <w:szCs w:val="22"/>
        </w:rPr>
        <w:t xml:space="preserve"> od </w:t>
      </w:r>
      <w:r w:rsidR="009E3425">
        <w:rPr>
          <w:rFonts w:cstheme="minorHAnsi"/>
          <w:sz w:val="22"/>
          <w:szCs w:val="22"/>
        </w:rPr>
        <w:t xml:space="preserve">22,8 </w:t>
      </w:r>
      <w:r w:rsidRPr="003B1CE3">
        <w:rPr>
          <w:rFonts w:cstheme="minorHAnsi"/>
          <w:sz w:val="22"/>
          <w:szCs w:val="22"/>
        </w:rPr>
        <w:t xml:space="preserve"> %.</w:t>
      </w:r>
      <w:r w:rsidR="007269A9" w:rsidRPr="003B1CE3">
        <w:rPr>
          <w:rFonts w:eastAsiaTheme="minorHAnsi" w:cstheme="minorHAnsi"/>
          <w:noProof/>
          <w:sz w:val="22"/>
          <w:szCs w:val="22"/>
        </w:rPr>
        <w:t xml:space="preserve">. </w:t>
      </w:r>
      <w:r w:rsidR="007269A9" w:rsidRPr="003B1CE3">
        <w:rPr>
          <w:rFonts w:cstheme="minorHAnsi"/>
          <w:i/>
          <w:iCs/>
          <w:sz w:val="22"/>
          <w:szCs w:val="22"/>
          <w:u w:val="single"/>
        </w:rPr>
        <w:t xml:space="preserve">Iskazani prihodi u EV obrascu iznose </w:t>
      </w:r>
      <w:r w:rsidR="00686250">
        <w:rPr>
          <w:rFonts w:cstheme="minorHAnsi"/>
          <w:i/>
          <w:iCs/>
          <w:sz w:val="22"/>
          <w:szCs w:val="22"/>
          <w:u w:val="single"/>
        </w:rPr>
        <w:t>172.221,02</w:t>
      </w:r>
      <w:r w:rsidR="00FF60A9" w:rsidRPr="003B1CE3">
        <w:rPr>
          <w:rFonts w:cstheme="minorHAnsi"/>
          <w:i/>
          <w:iCs/>
          <w:sz w:val="22"/>
          <w:szCs w:val="22"/>
          <w:u w:val="single"/>
        </w:rPr>
        <w:t xml:space="preserve"> €. Razliku o</w:t>
      </w:r>
      <w:r w:rsidR="007269A9" w:rsidRPr="003B1CE3">
        <w:rPr>
          <w:rFonts w:cstheme="minorHAnsi"/>
          <w:i/>
          <w:iCs/>
          <w:sz w:val="22"/>
          <w:szCs w:val="22"/>
          <w:u w:val="single"/>
        </w:rPr>
        <w:t xml:space="preserve">d </w:t>
      </w:r>
      <w:r w:rsidR="00686250">
        <w:rPr>
          <w:rFonts w:cstheme="minorHAnsi"/>
          <w:i/>
          <w:iCs/>
          <w:sz w:val="22"/>
          <w:szCs w:val="22"/>
          <w:u w:val="single"/>
        </w:rPr>
        <w:t>36.204,11</w:t>
      </w:r>
      <w:r w:rsidR="00FF60A9" w:rsidRPr="003B1CE3">
        <w:rPr>
          <w:rFonts w:cstheme="minorHAnsi"/>
          <w:i/>
          <w:iCs/>
          <w:sz w:val="22"/>
          <w:szCs w:val="22"/>
          <w:u w:val="single"/>
        </w:rPr>
        <w:t xml:space="preserve"> € čini obračunska kategorija.</w:t>
      </w:r>
    </w:p>
    <w:p w:rsidR="000343F0" w:rsidRPr="003B1CE3" w:rsidRDefault="00A74A19" w:rsidP="00F06F20">
      <w:pPr>
        <w:tabs>
          <w:tab w:val="left" w:pos="851"/>
        </w:tabs>
        <w:ind w:left="284"/>
        <w:rPr>
          <w:rFonts w:cstheme="minorHAnsi"/>
          <w:b/>
          <w:sz w:val="24"/>
          <w:szCs w:val="24"/>
          <w:u w:val="single"/>
        </w:rPr>
      </w:pPr>
      <w:r w:rsidRPr="003B1CE3">
        <w:rPr>
          <w:rFonts w:cstheme="minorHAnsi"/>
          <w:b/>
          <w:sz w:val="24"/>
          <w:szCs w:val="24"/>
          <w:u w:val="single"/>
        </w:rPr>
        <w:t>RASHODI POSLOVANJA</w:t>
      </w:r>
    </w:p>
    <w:p w:rsidR="000343F0" w:rsidRPr="00FE3F66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i/>
          <w:noProof/>
          <w:color w:val="000000" w:themeColor="text1"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>ŠIFRA 3.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 RASHODI POSLOVANJA u</w:t>
      </w: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 </w:t>
      </w:r>
      <w:r w:rsidR="003F3076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2024</w:t>
      </w:r>
      <w:r w:rsidR="004703EE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 godini iznose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</w:t>
      </w:r>
      <w:r w:rsidR="003F3076">
        <w:rPr>
          <w:rFonts w:eastAsia="Times New Roman" w:cstheme="minorHAnsi"/>
          <w:noProof/>
          <w:sz w:val="22"/>
          <w:szCs w:val="22"/>
          <w:lang w:eastAsia="hr-HR"/>
        </w:rPr>
        <w:t>46.845.492,20</w:t>
      </w:r>
      <w:r w:rsidR="004703EE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C2246B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€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.  Rashodi poslovanja u odnosu na </w:t>
      </w:r>
      <w:r w:rsidR="00071760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ostvarenje u </w:t>
      </w:r>
      <w:r w:rsidR="003F3076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2023</w:t>
      </w:r>
      <w:r w:rsidR="00071760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godin</w:t>
      </w:r>
      <w:r w:rsidR="00071760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i</w:t>
      </w:r>
      <w:r w:rsidRPr="003B1CE3">
        <w:rPr>
          <w:rFonts w:cstheme="minorHAnsi"/>
          <w:color w:val="000000" w:themeColor="text1"/>
          <w:sz w:val="22"/>
          <w:szCs w:val="22"/>
        </w:rPr>
        <w:t xml:space="preserve">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veći su za </w:t>
      </w:r>
      <w:r w:rsidR="003F3076">
        <w:rPr>
          <w:rFonts w:eastAsia="Times New Roman" w:cstheme="minorHAnsi"/>
          <w:noProof/>
          <w:sz w:val="22"/>
          <w:szCs w:val="22"/>
          <w:lang w:eastAsia="hr-HR"/>
        </w:rPr>
        <w:t>18,6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%. </w:t>
      </w:r>
      <w:r w:rsidRPr="00FE3F66">
        <w:rPr>
          <w:rFonts w:eastAsia="Times New Roman" w:cstheme="minorHAnsi"/>
          <w:i/>
          <w:noProof/>
          <w:color w:val="000000" w:themeColor="text1"/>
          <w:sz w:val="22"/>
          <w:szCs w:val="22"/>
          <w:lang w:eastAsia="hr-HR"/>
        </w:rPr>
        <w:t xml:space="preserve">U nastavku slijedi  obrazloženje odstupanja iznad </w:t>
      </w:r>
      <w:r w:rsidRPr="00FE3F66">
        <w:rPr>
          <w:rFonts w:eastAsia="Times New Roman" w:cstheme="minorHAnsi"/>
          <w:i/>
          <w:noProof/>
          <w:sz w:val="22"/>
          <w:szCs w:val="22"/>
          <w:lang w:eastAsia="hr-HR"/>
        </w:rPr>
        <w:t>5%</w:t>
      </w:r>
      <w:r w:rsidRPr="00FE3F66">
        <w:rPr>
          <w:rFonts w:eastAsia="Times New Roman" w:cstheme="minorHAnsi"/>
          <w:i/>
          <w:noProof/>
          <w:color w:val="FF0000"/>
          <w:sz w:val="22"/>
          <w:szCs w:val="22"/>
          <w:lang w:eastAsia="hr-HR"/>
        </w:rPr>
        <w:t xml:space="preserve"> </w:t>
      </w:r>
      <w:r w:rsidRPr="00FE3F66">
        <w:rPr>
          <w:rFonts w:eastAsia="Times New Roman" w:cstheme="minorHAnsi"/>
          <w:i/>
          <w:noProof/>
          <w:color w:val="000000" w:themeColor="text1"/>
          <w:sz w:val="22"/>
          <w:szCs w:val="22"/>
          <w:lang w:eastAsia="hr-HR"/>
        </w:rPr>
        <w:t xml:space="preserve">u odnosu na troškove ostvarene u </w:t>
      </w:r>
      <w:r w:rsidR="00385A57" w:rsidRPr="00FE3F66">
        <w:rPr>
          <w:rFonts w:eastAsia="Times New Roman" w:cstheme="minorHAnsi"/>
          <w:i/>
          <w:noProof/>
          <w:color w:val="000000" w:themeColor="text1"/>
          <w:sz w:val="22"/>
          <w:szCs w:val="22"/>
          <w:lang w:eastAsia="hr-HR"/>
        </w:rPr>
        <w:t>2022. godini</w:t>
      </w:r>
      <w:r w:rsidRPr="00FE3F66">
        <w:rPr>
          <w:rFonts w:eastAsia="Times New Roman" w:cstheme="minorHAnsi"/>
          <w:i/>
          <w:noProof/>
          <w:color w:val="000000" w:themeColor="text1"/>
          <w:sz w:val="22"/>
          <w:szCs w:val="22"/>
          <w:lang w:eastAsia="hr-HR"/>
        </w:rPr>
        <w:t>.</w:t>
      </w:r>
    </w:p>
    <w:p w:rsidR="000343F0" w:rsidRPr="00CD6EB1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b/>
          <w:noProof/>
          <w:sz w:val="22"/>
          <w:szCs w:val="22"/>
          <w:u w:val="single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ŠIFRA 3111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PLAĆE ZA REDOVNI RAD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u</w:t>
      </w: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 </w:t>
      </w:r>
      <w:r w:rsidR="00CD6EB1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2024</w:t>
      </w:r>
      <w:r w:rsidR="004703EE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 godini</w:t>
      </w:r>
      <w:r w:rsidR="00CD0824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iznose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</w:t>
      </w:r>
      <w:r w:rsidR="00CD6EB1">
        <w:rPr>
          <w:rFonts w:eastAsia="Times New Roman" w:cstheme="minorHAnsi"/>
          <w:noProof/>
          <w:sz w:val="22"/>
          <w:szCs w:val="22"/>
          <w:lang w:eastAsia="hr-HR"/>
        </w:rPr>
        <w:t>19.288.806,71</w:t>
      </w:r>
      <w:r w:rsidR="004703EE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C2246B" w:rsidRPr="003B1CE3">
        <w:rPr>
          <w:rFonts w:eastAsia="Times New Roman" w:cstheme="minorHAnsi"/>
          <w:noProof/>
          <w:sz w:val="22"/>
          <w:szCs w:val="22"/>
          <w:lang w:eastAsia="hr-HR"/>
        </w:rPr>
        <w:t>€</w:t>
      </w:r>
      <w:r w:rsidR="004703EE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i </w:t>
      </w:r>
      <w:r w:rsidR="00CD6EB1">
        <w:rPr>
          <w:rFonts w:eastAsia="Times New Roman" w:cstheme="minorHAnsi"/>
          <w:noProof/>
          <w:sz w:val="22"/>
          <w:szCs w:val="22"/>
          <w:lang w:eastAsia="hr-HR"/>
        </w:rPr>
        <w:t>u odnosu na 2023</w:t>
      </w:r>
      <w:r w:rsidR="009D3C82" w:rsidRPr="003B1CE3">
        <w:rPr>
          <w:rFonts w:eastAsia="Times New Roman" w:cstheme="minorHAnsi"/>
          <w:noProof/>
          <w:sz w:val="22"/>
          <w:szCs w:val="22"/>
          <w:lang w:eastAsia="hr-HR"/>
        </w:rPr>
        <w:t>. godinu</w:t>
      </w:r>
      <w:r w:rsidR="004703EE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veće su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za </w:t>
      </w:r>
      <w:r w:rsidR="00CD6EB1">
        <w:rPr>
          <w:rFonts w:eastAsia="Times New Roman" w:cstheme="minorHAnsi"/>
          <w:noProof/>
          <w:sz w:val="22"/>
          <w:szCs w:val="22"/>
          <w:lang w:eastAsia="hr-HR"/>
        </w:rPr>
        <w:t>23,1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%. </w:t>
      </w:r>
      <w:r w:rsidRPr="00FE3F66">
        <w:rPr>
          <w:rFonts w:eastAsia="Times New Roman" w:cstheme="minorHAnsi"/>
          <w:noProof/>
          <w:sz w:val="22"/>
          <w:szCs w:val="22"/>
          <w:lang w:eastAsia="hr-HR"/>
        </w:rPr>
        <w:t>Povećanje troškova plaća u odnosu na 202</w:t>
      </w:r>
      <w:r w:rsidR="00FE3F66" w:rsidRPr="00FE3F66">
        <w:rPr>
          <w:rFonts w:eastAsia="Times New Roman" w:cstheme="minorHAnsi"/>
          <w:noProof/>
          <w:sz w:val="22"/>
          <w:szCs w:val="22"/>
          <w:lang w:eastAsia="hr-HR"/>
        </w:rPr>
        <w:t>3</w:t>
      </w:r>
      <w:r w:rsidR="00493098" w:rsidRPr="00FE3F66">
        <w:rPr>
          <w:rFonts w:eastAsia="Times New Roman" w:cstheme="minorHAnsi"/>
          <w:noProof/>
          <w:sz w:val="22"/>
          <w:szCs w:val="22"/>
          <w:lang w:eastAsia="hr-HR"/>
        </w:rPr>
        <w:t>. godinu</w:t>
      </w:r>
      <w:r w:rsidRPr="00FE3F66">
        <w:rPr>
          <w:rFonts w:eastAsia="Times New Roman" w:cstheme="minorHAnsi"/>
          <w:noProof/>
          <w:sz w:val="22"/>
          <w:szCs w:val="22"/>
          <w:lang w:eastAsia="hr-HR"/>
        </w:rPr>
        <w:t xml:space="preserve"> uzrokovano je većim brojem djelat</w:t>
      </w:r>
      <w:r w:rsidR="00FE3F66" w:rsidRPr="00FE3F66">
        <w:rPr>
          <w:rFonts w:eastAsia="Times New Roman" w:cstheme="minorHAnsi"/>
          <w:noProof/>
          <w:sz w:val="22"/>
          <w:szCs w:val="22"/>
          <w:lang w:eastAsia="hr-HR"/>
        </w:rPr>
        <w:t>nika radi povećanja obima posla</w:t>
      </w:r>
      <w:r w:rsidRPr="00FE3F66">
        <w:rPr>
          <w:rFonts w:eastAsia="Times New Roman" w:cstheme="minorHAnsi"/>
          <w:noProof/>
          <w:sz w:val="22"/>
          <w:szCs w:val="22"/>
          <w:lang w:eastAsia="hr-HR"/>
        </w:rPr>
        <w:t xml:space="preserve"> te rastom osnovice plaća </w:t>
      </w:r>
      <w:r w:rsidR="00D216B5">
        <w:rPr>
          <w:rFonts w:eastAsia="Times New Roman" w:cstheme="minorHAnsi"/>
          <w:noProof/>
          <w:sz w:val="22"/>
          <w:szCs w:val="22"/>
          <w:lang w:eastAsia="hr-HR"/>
        </w:rPr>
        <w:t>na temelju</w:t>
      </w:r>
      <w:r w:rsidRPr="00FE3F66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7E5075" w:rsidRPr="00FE3F66">
        <w:rPr>
          <w:rFonts w:eastAsia="Times New Roman" w:cstheme="minorHAnsi"/>
          <w:noProof/>
          <w:sz w:val="22"/>
          <w:szCs w:val="22"/>
          <w:lang w:eastAsia="hr-HR"/>
        </w:rPr>
        <w:t xml:space="preserve">kolektivnog ugovora za službenike i namještenike u javnim službama i dodataka TKU </w:t>
      </w:r>
      <w:r w:rsidRPr="00FE3F66">
        <w:rPr>
          <w:rFonts w:eastAsia="Times New Roman" w:cstheme="minorHAnsi"/>
          <w:noProof/>
          <w:sz w:val="22"/>
          <w:szCs w:val="22"/>
          <w:lang w:eastAsia="hr-HR"/>
        </w:rPr>
        <w:t>(</w:t>
      </w:r>
      <w:r w:rsidR="00686250">
        <w:rPr>
          <w:rFonts w:eastAsia="Times New Roman" w:cstheme="minorHAnsi"/>
          <w:noProof/>
          <w:sz w:val="22"/>
          <w:szCs w:val="22"/>
          <w:lang w:eastAsia="hr-HR"/>
        </w:rPr>
        <w:t>osnovica za izračun plaće</w:t>
      </w:r>
      <w:r w:rsidRPr="00FE3F66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7E5075" w:rsidRPr="00FE3F66">
        <w:rPr>
          <w:rFonts w:eastAsia="Times New Roman" w:cstheme="minorHAnsi"/>
          <w:noProof/>
          <w:sz w:val="22"/>
          <w:szCs w:val="22"/>
          <w:lang w:eastAsia="hr-HR"/>
        </w:rPr>
        <w:t xml:space="preserve">od 01.01.2023. je iznosila 884,39 €, od 01.04.2023. 902,08 € i od 01.10.2023. 947,18 €) te odlukom Vlade RH o isplati privremenog dodatka.   </w:t>
      </w: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ŠIFRA 3112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PLAĆ</w:t>
      </w:r>
      <w:r w:rsidR="004703EE" w:rsidRPr="003B1CE3">
        <w:rPr>
          <w:rFonts w:eastAsia="Times New Roman" w:cstheme="minorHAnsi"/>
          <w:noProof/>
          <w:sz w:val="22"/>
          <w:szCs w:val="22"/>
          <w:lang w:eastAsia="hr-HR"/>
        </w:rPr>
        <w:t>E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U NARAVI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u</w:t>
      </w: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 </w:t>
      </w:r>
      <w:r w:rsidR="00CD6EB1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2024</w:t>
      </w:r>
      <w:r w:rsidR="00440A6E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 godini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iznos</w:t>
      </w:r>
      <w:r w:rsidR="004703EE" w:rsidRPr="003B1CE3">
        <w:rPr>
          <w:rFonts w:eastAsia="Times New Roman" w:cstheme="minorHAnsi"/>
          <w:noProof/>
          <w:sz w:val="22"/>
          <w:szCs w:val="22"/>
          <w:lang w:eastAsia="hr-HR"/>
        </w:rPr>
        <w:t>e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CD6EB1">
        <w:rPr>
          <w:rFonts w:eastAsia="Times New Roman" w:cstheme="minorHAnsi"/>
          <w:noProof/>
          <w:sz w:val="22"/>
          <w:szCs w:val="22"/>
          <w:lang w:eastAsia="hr-HR"/>
        </w:rPr>
        <w:t>1.121.400,00</w:t>
      </w:r>
      <w:r w:rsidR="00C2246B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€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odnosi se na topli obrok </w:t>
      </w:r>
      <w:r w:rsidR="007E5075" w:rsidRPr="003B1CE3">
        <w:rPr>
          <w:rFonts w:eastAsia="Times New Roman" w:cstheme="minorHAnsi"/>
          <w:noProof/>
          <w:sz w:val="22"/>
          <w:szCs w:val="22"/>
          <w:lang w:eastAsia="hr-HR"/>
        </w:rPr>
        <w:t>ugovoren</w:t>
      </w:r>
      <w:r w:rsidR="00CD6EB1">
        <w:rPr>
          <w:rFonts w:eastAsia="Times New Roman" w:cstheme="minorHAnsi"/>
          <w:noProof/>
          <w:sz w:val="22"/>
          <w:szCs w:val="22"/>
          <w:lang w:eastAsia="hr-HR"/>
        </w:rPr>
        <w:t xml:space="preserve"> kolektivnim ugovorom Ustanove te je porast od 70,4% u odnosu na 2023. godinu.</w:t>
      </w:r>
    </w:p>
    <w:p w:rsidR="00B37760" w:rsidRPr="00CC442E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ŠIFRA 312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OSTALI RASHODI ZA ZAPOSLENE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u</w:t>
      </w: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 </w:t>
      </w:r>
      <w:r w:rsidR="00AC0840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2024</w:t>
      </w:r>
      <w:r w:rsidR="004703EE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</w:t>
      </w:r>
      <w:r w:rsidR="002121F4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godini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iznos</w:t>
      </w:r>
      <w:r w:rsidR="00B07123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e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</w:t>
      </w:r>
      <w:r w:rsidR="00AC0840">
        <w:rPr>
          <w:rFonts w:eastAsia="Times New Roman" w:cstheme="minorHAnsi"/>
          <w:noProof/>
          <w:sz w:val="22"/>
          <w:szCs w:val="22"/>
          <w:lang w:eastAsia="hr-HR"/>
        </w:rPr>
        <w:t>793.000,00</w:t>
      </w:r>
      <w:r w:rsidR="00C2246B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€</w:t>
      </w:r>
      <w:r w:rsidR="00B37760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i </w:t>
      </w:r>
      <w:r w:rsidR="00AC0840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bilježe pad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od </w:t>
      </w:r>
      <w:r w:rsidR="00AC0840">
        <w:rPr>
          <w:rFonts w:eastAsia="Times New Roman" w:cstheme="minorHAnsi"/>
          <w:noProof/>
          <w:sz w:val="22"/>
          <w:szCs w:val="22"/>
          <w:lang w:eastAsia="hr-HR"/>
        </w:rPr>
        <w:t>51,7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%</w:t>
      </w:r>
      <w:r w:rsidRPr="003B1CE3">
        <w:rPr>
          <w:rFonts w:eastAsia="Times New Roman" w:cstheme="minorHAnsi"/>
          <w:noProof/>
          <w:color w:val="FF0000"/>
          <w:sz w:val="22"/>
          <w:szCs w:val="22"/>
          <w:lang w:eastAsia="hr-HR"/>
        </w:rPr>
        <w:t xml:space="preserve"> </w:t>
      </w:r>
      <w:r w:rsidR="00AC0840">
        <w:rPr>
          <w:rFonts w:eastAsia="Times New Roman" w:cstheme="minorHAnsi"/>
          <w:noProof/>
          <w:sz w:val="22"/>
          <w:szCs w:val="22"/>
          <w:lang w:eastAsia="hr-HR"/>
        </w:rPr>
        <w:t>u odnosu na 2023</w:t>
      </w:r>
      <w:r w:rsidR="00B37760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. godinu. </w:t>
      </w:r>
      <w:r w:rsidRPr="00CC442E">
        <w:rPr>
          <w:rFonts w:eastAsia="Times New Roman" w:cstheme="minorHAnsi"/>
          <w:noProof/>
          <w:sz w:val="22"/>
          <w:szCs w:val="22"/>
          <w:lang w:eastAsia="hr-HR"/>
        </w:rPr>
        <w:t>Povećanje</w:t>
      </w:r>
      <w:r w:rsidR="00B37760" w:rsidRPr="00CC442E">
        <w:rPr>
          <w:rFonts w:eastAsia="Times New Roman" w:cstheme="minorHAnsi"/>
          <w:noProof/>
          <w:sz w:val="22"/>
          <w:szCs w:val="22"/>
          <w:lang w:eastAsia="hr-HR"/>
        </w:rPr>
        <w:t xml:space="preserve"> je nastalo zbog rasta broja zaposlenih, povećanja iznosa regresa i božićnice </w:t>
      </w:r>
      <w:r w:rsidR="00C92D78">
        <w:rPr>
          <w:rFonts w:eastAsia="Times New Roman" w:cstheme="minorHAnsi"/>
          <w:noProof/>
          <w:sz w:val="22"/>
          <w:szCs w:val="22"/>
          <w:lang w:eastAsia="hr-HR"/>
        </w:rPr>
        <w:t>na temelju</w:t>
      </w:r>
      <w:r w:rsidR="00B37760" w:rsidRPr="00CC442E">
        <w:rPr>
          <w:rFonts w:eastAsia="Times New Roman" w:cstheme="minorHAnsi"/>
          <w:noProof/>
          <w:sz w:val="22"/>
          <w:szCs w:val="22"/>
          <w:lang w:eastAsia="hr-HR"/>
        </w:rPr>
        <w:t xml:space="preserve"> Odluka Vlade RH i isplate nagrade za radne rezultate.</w:t>
      </w: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ŠIFRA 3131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DOPRINOSI ZA MIROVINSKO OSIGURANJE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u</w:t>
      </w: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 </w:t>
      </w:r>
      <w:r w:rsidR="00B07123"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>2</w:t>
      </w:r>
      <w:r w:rsidR="00AC0840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024</w:t>
      </w:r>
      <w:r w:rsidR="00B07123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 godini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iznos</w:t>
      </w:r>
      <w:r w:rsidR="00B07123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e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</w:t>
      </w:r>
      <w:r w:rsidR="00AC0840">
        <w:rPr>
          <w:rFonts w:eastAsia="Times New Roman" w:cstheme="minorHAnsi"/>
          <w:noProof/>
          <w:sz w:val="22"/>
          <w:szCs w:val="22"/>
          <w:lang w:eastAsia="hr-HR"/>
        </w:rPr>
        <w:t>26.789,03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C2246B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€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, bilježe rast od </w:t>
      </w:r>
      <w:r w:rsidR="00AC0840">
        <w:rPr>
          <w:rFonts w:eastAsia="Times New Roman" w:cstheme="minorHAnsi"/>
          <w:noProof/>
          <w:sz w:val="22"/>
          <w:szCs w:val="22"/>
          <w:lang w:eastAsia="hr-HR"/>
        </w:rPr>
        <w:t>60,2</w:t>
      </w:r>
      <w:r w:rsidR="00686250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%</w:t>
      </w:r>
      <w:r w:rsidR="00B37760" w:rsidRPr="003B1CE3">
        <w:rPr>
          <w:rFonts w:eastAsia="Times New Roman" w:cstheme="minorHAnsi"/>
          <w:noProof/>
          <w:sz w:val="22"/>
          <w:szCs w:val="22"/>
          <w:lang w:eastAsia="hr-HR"/>
        </w:rPr>
        <w:t>. Javna davanja ovise o visini bruto plaće zaposlenih.</w:t>
      </w: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ŠIFRA 3132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DOPRINOSI ZA ZDRAVSTVENO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OSIGURANJE u</w:t>
      </w: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 </w:t>
      </w:r>
      <w:r w:rsidR="00AC0840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2024</w:t>
      </w:r>
      <w:r w:rsidR="00305EB5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 godini iznose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</w:t>
      </w:r>
      <w:r w:rsidR="00AC0840">
        <w:rPr>
          <w:rFonts w:eastAsia="Times New Roman" w:cstheme="minorHAnsi"/>
          <w:noProof/>
          <w:sz w:val="22"/>
          <w:szCs w:val="22"/>
          <w:lang w:eastAsia="hr-HR"/>
        </w:rPr>
        <w:t xml:space="preserve">3.117.959,34 </w:t>
      </w:r>
      <w:r w:rsidR="00C2246B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€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, veći </w:t>
      </w:r>
      <w:r w:rsidR="006805E5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su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u odnosu na </w:t>
      </w:r>
      <w:r w:rsidR="00AC0840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2023.</w:t>
      </w:r>
      <w:r w:rsidR="0090099C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godinu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za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2</w:t>
      </w:r>
      <w:r w:rsidR="00AC0840">
        <w:rPr>
          <w:rFonts w:eastAsia="Times New Roman" w:cstheme="minorHAnsi"/>
          <w:noProof/>
          <w:sz w:val="22"/>
          <w:szCs w:val="22"/>
          <w:lang w:eastAsia="hr-HR"/>
        </w:rPr>
        <w:t>1,9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%. </w:t>
      </w:r>
      <w:r w:rsidR="00B37760" w:rsidRPr="003B1CE3">
        <w:rPr>
          <w:rFonts w:eastAsia="Times New Roman" w:cstheme="minorHAnsi"/>
          <w:noProof/>
          <w:sz w:val="22"/>
          <w:szCs w:val="22"/>
          <w:lang w:eastAsia="hr-HR"/>
        </w:rPr>
        <w:t>Javna davanja ovise o visini bruto plaće zaposlenih.</w:t>
      </w:r>
      <w:r w:rsidRPr="003B1CE3">
        <w:rPr>
          <w:rFonts w:eastAsia="Times New Roman" w:cstheme="minorHAnsi"/>
          <w:noProof/>
          <w:color w:val="C00000"/>
          <w:sz w:val="22"/>
          <w:szCs w:val="22"/>
          <w:lang w:eastAsia="hr-HR"/>
        </w:rPr>
        <w:t xml:space="preserve"> </w:t>
      </w:r>
    </w:p>
    <w:p w:rsidR="000343F0" w:rsidRPr="00CC442E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ŠIFRA 3211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SLUŽBENA PUTOVANJA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u</w:t>
      </w: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 </w:t>
      </w:r>
      <w:r w:rsidR="00AC0840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2024</w:t>
      </w:r>
      <w:r w:rsidR="00260A13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 godini iznose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AC0840">
        <w:rPr>
          <w:rFonts w:eastAsia="Times New Roman" w:cstheme="minorHAnsi"/>
          <w:noProof/>
          <w:sz w:val="22"/>
          <w:szCs w:val="22"/>
          <w:lang w:eastAsia="hr-HR"/>
        </w:rPr>
        <w:t>147.037,48</w:t>
      </w:r>
      <w:r w:rsidR="00260A13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C2246B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€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</w:t>
      </w:r>
      <w:r w:rsidR="00915835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i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u odnosu na </w:t>
      </w:r>
      <w:r w:rsidR="00AC0840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2023</w:t>
      </w:r>
      <w:r w:rsidR="00915835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 godinu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veća su za </w:t>
      </w:r>
      <w:r w:rsidR="00AC0840">
        <w:rPr>
          <w:rFonts w:eastAsia="Times New Roman" w:cstheme="minorHAnsi"/>
          <w:noProof/>
          <w:sz w:val="22"/>
          <w:szCs w:val="22"/>
          <w:lang w:eastAsia="hr-HR"/>
        </w:rPr>
        <w:t>18,3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%.</w:t>
      </w:r>
      <w:r w:rsidR="00915835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Pr="00CC442E">
        <w:rPr>
          <w:rFonts w:eastAsia="Times New Roman" w:cstheme="minorHAnsi"/>
          <w:noProof/>
          <w:sz w:val="22"/>
          <w:szCs w:val="22"/>
          <w:lang w:eastAsia="hr-HR"/>
        </w:rPr>
        <w:t>Povećanje troškova službenog puta je znatno iz razloga posjete sajmovima djelatnika Ustanove oporavkom turističke djelatnosti koja su u proteklim godinama izostala uslijed pandemije izazvane Corona virusom.</w:t>
      </w:r>
    </w:p>
    <w:p w:rsidR="000343F0" w:rsidRPr="003B1CE3" w:rsidRDefault="0068625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>
        <w:rPr>
          <w:rFonts w:eastAsia="Times New Roman" w:cstheme="minorHAnsi"/>
          <w:b/>
          <w:noProof/>
          <w:sz w:val="22"/>
          <w:szCs w:val="22"/>
          <w:lang w:eastAsia="hr-HR"/>
        </w:rPr>
        <w:t>ŠIFRA 3213</w:t>
      </w:r>
      <w:r w:rsidR="000343F0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>
        <w:rPr>
          <w:rFonts w:eastAsia="Times New Roman" w:cstheme="minorHAnsi"/>
          <w:noProof/>
          <w:sz w:val="22"/>
          <w:szCs w:val="22"/>
          <w:lang w:eastAsia="hr-HR"/>
        </w:rPr>
        <w:t>STRUČNO USAVRŠAVANJE ZAPOSLENIKA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0343F0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u</w:t>
      </w:r>
      <w:r w:rsidR="000343F0"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 </w:t>
      </w:r>
      <w:r w:rsidR="00AC0840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2024</w:t>
      </w:r>
      <w:r w:rsidR="00F8740F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 godini</w:t>
      </w:r>
      <w:r w:rsidR="000343F0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iznosi </w:t>
      </w:r>
      <w:r>
        <w:rPr>
          <w:rFonts w:eastAsia="Times New Roman" w:cstheme="minorHAnsi"/>
          <w:noProof/>
          <w:sz w:val="22"/>
          <w:szCs w:val="22"/>
          <w:lang w:eastAsia="hr-HR"/>
        </w:rPr>
        <w:t>101.542,28</w:t>
      </w:r>
      <w:r w:rsidR="00062759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D46A69" w:rsidRPr="003B1CE3">
        <w:rPr>
          <w:rFonts w:eastAsia="Times New Roman" w:cstheme="minorHAnsi"/>
          <w:noProof/>
          <w:sz w:val="22"/>
          <w:szCs w:val="22"/>
          <w:lang w:eastAsia="hr-HR"/>
        </w:rPr>
        <w:t>€</w:t>
      </w:r>
      <w:r w:rsidR="000343F0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, što je za </w:t>
      </w:r>
      <w:r>
        <w:rPr>
          <w:rFonts w:eastAsia="Times New Roman" w:cstheme="minorHAnsi"/>
          <w:noProof/>
          <w:sz w:val="22"/>
          <w:szCs w:val="22"/>
          <w:lang w:eastAsia="hr-HR"/>
        </w:rPr>
        <w:t>25,90 %</w:t>
      </w:r>
      <w:r w:rsidR="000343F0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062759" w:rsidRPr="003B1CE3">
        <w:rPr>
          <w:rFonts w:eastAsia="Times New Roman" w:cstheme="minorHAnsi"/>
          <w:noProof/>
          <w:sz w:val="22"/>
          <w:szCs w:val="22"/>
          <w:lang w:eastAsia="hr-HR"/>
        </w:rPr>
        <w:t>više</w:t>
      </w:r>
      <w:r w:rsidR="000343F0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u odnosu na prethodnu godinu. Porast troškova je nastao porastom broja zaposlenih i porastom naknade po pređenom kilometru za prijevoz djelatnika, sve sukladno porastu cijene goriva.</w:t>
      </w:r>
    </w:p>
    <w:p w:rsidR="000343F0" w:rsidRPr="00E438FC" w:rsidRDefault="000343F0" w:rsidP="007D0B61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E438FC">
        <w:rPr>
          <w:rFonts w:eastAsia="Times New Roman" w:cstheme="minorHAnsi"/>
          <w:b/>
          <w:noProof/>
          <w:sz w:val="22"/>
          <w:szCs w:val="22"/>
          <w:lang w:eastAsia="hr-HR"/>
        </w:rPr>
        <w:t xml:space="preserve">ŠIFRA 3224 </w:t>
      </w:r>
      <w:r w:rsidRPr="00E438FC">
        <w:rPr>
          <w:rFonts w:eastAsia="Times New Roman" w:cstheme="minorHAnsi"/>
          <w:noProof/>
          <w:sz w:val="22"/>
          <w:szCs w:val="22"/>
          <w:lang w:eastAsia="hr-HR"/>
        </w:rPr>
        <w:t xml:space="preserve">MATERIJAL I DIJELOVI ZA TEKUĆE I INVESTICIJSKO ODRŽAVANJE </w:t>
      </w:r>
      <w:r w:rsidRPr="00E438FC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u</w:t>
      </w:r>
      <w:r w:rsidRPr="00E438FC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 </w:t>
      </w:r>
      <w:r w:rsidR="00E438FC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2024</w:t>
      </w:r>
      <w:r w:rsidR="001F0984" w:rsidRPr="00E438FC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</w:t>
      </w:r>
      <w:r w:rsidR="00313A7C" w:rsidRPr="00E438FC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godini</w:t>
      </w:r>
      <w:r w:rsidRPr="00E438FC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iznosi </w:t>
      </w:r>
      <w:r w:rsidR="00E438FC">
        <w:rPr>
          <w:rFonts w:eastAsia="Times New Roman" w:cstheme="minorHAnsi"/>
          <w:noProof/>
          <w:sz w:val="22"/>
          <w:szCs w:val="22"/>
          <w:lang w:eastAsia="hr-HR"/>
        </w:rPr>
        <w:t>362.898,69</w:t>
      </w:r>
      <w:r w:rsidRPr="00E438FC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D46A69" w:rsidRPr="00E438FC">
        <w:rPr>
          <w:rFonts w:eastAsia="Times New Roman" w:cstheme="minorHAnsi"/>
          <w:noProof/>
          <w:sz w:val="22"/>
          <w:szCs w:val="22"/>
          <w:lang w:eastAsia="hr-HR"/>
        </w:rPr>
        <w:t>€</w:t>
      </w:r>
      <w:r w:rsidRPr="00E438FC">
        <w:rPr>
          <w:rFonts w:eastAsia="Times New Roman" w:cstheme="minorHAnsi"/>
          <w:noProof/>
          <w:sz w:val="22"/>
          <w:szCs w:val="22"/>
          <w:lang w:eastAsia="hr-HR"/>
        </w:rPr>
        <w:t xml:space="preserve"> i bilježi rast od </w:t>
      </w:r>
      <w:r w:rsidR="00E438FC">
        <w:rPr>
          <w:rFonts w:eastAsia="Times New Roman" w:cstheme="minorHAnsi"/>
          <w:noProof/>
          <w:sz w:val="22"/>
          <w:szCs w:val="22"/>
          <w:lang w:eastAsia="hr-HR"/>
        </w:rPr>
        <w:t xml:space="preserve">28,6 </w:t>
      </w:r>
      <w:r w:rsidRPr="00E438FC">
        <w:rPr>
          <w:rFonts w:eastAsia="Times New Roman" w:cstheme="minorHAnsi"/>
          <w:noProof/>
          <w:sz w:val="22"/>
          <w:szCs w:val="22"/>
          <w:lang w:eastAsia="hr-HR"/>
        </w:rPr>
        <w:t xml:space="preserve">% u odnosu </w:t>
      </w:r>
      <w:r w:rsidR="00E438FC">
        <w:rPr>
          <w:rFonts w:eastAsia="Times New Roman" w:cstheme="minorHAnsi"/>
          <w:noProof/>
          <w:sz w:val="22"/>
          <w:szCs w:val="22"/>
          <w:lang w:eastAsia="hr-HR"/>
        </w:rPr>
        <w:t>na 2023</w:t>
      </w:r>
      <w:r w:rsidR="001F0984" w:rsidRPr="00E438FC">
        <w:rPr>
          <w:rFonts w:eastAsia="Times New Roman" w:cstheme="minorHAnsi"/>
          <w:noProof/>
          <w:sz w:val="22"/>
          <w:szCs w:val="22"/>
          <w:lang w:eastAsia="hr-HR"/>
        </w:rPr>
        <w:t>. godinu</w:t>
      </w:r>
      <w:r w:rsidRPr="00E438FC">
        <w:rPr>
          <w:rFonts w:eastAsia="Times New Roman" w:cstheme="minorHAnsi"/>
          <w:noProof/>
          <w:sz w:val="22"/>
          <w:szCs w:val="22"/>
          <w:lang w:eastAsia="hr-HR"/>
        </w:rPr>
        <w:t>. Do povećanja je došlo radi povećanja cijene materijala i d</w:t>
      </w:r>
      <w:r w:rsidR="001E50AB" w:rsidRPr="00E438FC">
        <w:rPr>
          <w:rFonts w:eastAsia="Times New Roman" w:cstheme="minorHAnsi"/>
          <w:noProof/>
          <w:sz w:val="22"/>
          <w:szCs w:val="22"/>
          <w:lang w:eastAsia="hr-HR"/>
        </w:rPr>
        <w:t>i</w:t>
      </w:r>
      <w:r w:rsidRPr="00E438FC">
        <w:rPr>
          <w:rFonts w:eastAsia="Times New Roman" w:cstheme="minorHAnsi"/>
          <w:noProof/>
          <w:sz w:val="22"/>
          <w:szCs w:val="22"/>
          <w:lang w:eastAsia="hr-HR"/>
        </w:rPr>
        <w:t>jelova te povećanja potrebe za istim.</w:t>
      </w:r>
      <w:r w:rsidR="00053B66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ŠIFRA 3225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SITAN INVENTAR I AUTO GUME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u</w:t>
      </w: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 </w:t>
      </w:r>
      <w:r w:rsidR="00E438FC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2024</w:t>
      </w:r>
      <w:r w:rsidR="001F0984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godin</w:t>
      </w:r>
      <w:r w:rsidR="001F0984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i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iznosi </w:t>
      </w:r>
      <w:r w:rsidR="00E438FC">
        <w:rPr>
          <w:rFonts w:eastAsia="Times New Roman" w:cstheme="minorHAnsi"/>
          <w:noProof/>
          <w:sz w:val="22"/>
          <w:szCs w:val="22"/>
          <w:lang w:eastAsia="hr-HR"/>
        </w:rPr>
        <w:t>163.714,74</w:t>
      </w:r>
      <w:r w:rsidR="0068664E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D46A69" w:rsidRPr="003B1CE3">
        <w:rPr>
          <w:rFonts w:eastAsia="Times New Roman" w:cstheme="minorHAnsi"/>
          <w:noProof/>
          <w:sz w:val="22"/>
          <w:szCs w:val="22"/>
          <w:lang w:eastAsia="hr-HR"/>
        </w:rPr>
        <w:t>€</w:t>
      </w:r>
      <w:r w:rsidR="0068664E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i</w:t>
      </w:r>
      <w:r w:rsidR="00E438FC">
        <w:rPr>
          <w:rFonts w:eastAsia="Times New Roman" w:cstheme="minorHAnsi"/>
          <w:noProof/>
          <w:sz w:val="22"/>
          <w:szCs w:val="22"/>
          <w:lang w:eastAsia="hr-HR"/>
        </w:rPr>
        <w:t xml:space="preserve"> bilježi pad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od </w:t>
      </w:r>
      <w:r w:rsidR="00686250">
        <w:rPr>
          <w:rFonts w:eastAsia="Times New Roman" w:cstheme="minorHAnsi"/>
          <w:noProof/>
          <w:sz w:val="22"/>
          <w:szCs w:val="22"/>
          <w:lang w:eastAsia="hr-HR"/>
        </w:rPr>
        <w:t>13,10</w:t>
      </w:r>
      <w:r w:rsidR="00E438FC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% u odnosu na </w:t>
      </w:r>
      <w:r w:rsidR="00927596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ostvarenje u </w:t>
      </w:r>
      <w:r w:rsidR="00E438FC">
        <w:rPr>
          <w:rFonts w:eastAsia="Times New Roman" w:cstheme="minorHAnsi"/>
          <w:noProof/>
          <w:sz w:val="22"/>
          <w:szCs w:val="22"/>
          <w:lang w:eastAsia="hr-HR"/>
        </w:rPr>
        <w:t>202</w:t>
      </w:r>
      <w:r w:rsidR="00E438FC" w:rsidRPr="00053B66">
        <w:rPr>
          <w:rFonts w:eastAsia="Times New Roman" w:cstheme="minorHAnsi"/>
          <w:noProof/>
          <w:sz w:val="22"/>
          <w:szCs w:val="22"/>
          <w:lang w:eastAsia="hr-HR"/>
        </w:rPr>
        <w:t>3</w:t>
      </w:r>
      <w:r w:rsidRPr="00053B66">
        <w:rPr>
          <w:rFonts w:eastAsia="Times New Roman" w:cstheme="minorHAnsi"/>
          <w:noProof/>
          <w:sz w:val="22"/>
          <w:szCs w:val="22"/>
          <w:lang w:eastAsia="hr-HR"/>
        </w:rPr>
        <w:t>.</w:t>
      </w:r>
      <w:r w:rsidR="00053B66">
        <w:rPr>
          <w:rFonts w:eastAsia="Times New Roman" w:cstheme="minorHAnsi"/>
          <w:noProof/>
          <w:sz w:val="22"/>
          <w:szCs w:val="22"/>
          <w:lang w:eastAsia="hr-HR"/>
        </w:rPr>
        <w:t xml:space="preserve"> Auto gume se naručuju periodično te je su oscilacije u nabavci uobičaj</w:t>
      </w:r>
      <w:r w:rsidR="00387AC1">
        <w:rPr>
          <w:rFonts w:eastAsia="Times New Roman" w:cstheme="minorHAnsi"/>
          <w:noProof/>
          <w:sz w:val="22"/>
          <w:szCs w:val="22"/>
          <w:lang w:eastAsia="hr-HR"/>
        </w:rPr>
        <w:t>e</w:t>
      </w:r>
      <w:r w:rsidR="00053B66">
        <w:rPr>
          <w:rFonts w:eastAsia="Times New Roman" w:cstheme="minorHAnsi"/>
          <w:noProof/>
          <w:sz w:val="22"/>
          <w:szCs w:val="22"/>
          <w:lang w:eastAsia="hr-HR"/>
        </w:rPr>
        <w:t>ne.</w:t>
      </w: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color w:val="C00000"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ŠIFRA 3227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SLUŽBENA, RADNA I ZAŠTITNA ODJEĆA I OBUĆA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u</w:t>
      </w: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 </w:t>
      </w:r>
      <w:r w:rsidR="00E438FC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2024</w:t>
      </w:r>
      <w:r w:rsidR="00927596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 godini</w:t>
      </w:r>
      <w:r w:rsidR="00FB4282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nabavljena je u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iz</w:t>
      </w:r>
      <w:r w:rsidR="00FB4282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nosu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</w:t>
      </w:r>
      <w:r w:rsidR="00E438FC">
        <w:rPr>
          <w:rFonts w:eastAsia="Times New Roman" w:cstheme="minorHAnsi"/>
          <w:noProof/>
          <w:sz w:val="22"/>
          <w:szCs w:val="22"/>
          <w:lang w:eastAsia="hr-HR"/>
        </w:rPr>
        <w:t>307.563,06</w:t>
      </w:r>
      <w:r w:rsidR="00313A7C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D46A69" w:rsidRPr="003B1CE3">
        <w:rPr>
          <w:rFonts w:eastAsia="Times New Roman" w:cstheme="minorHAnsi"/>
          <w:noProof/>
          <w:sz w:val="22"/>
          <w:szCs w:val="22"/>
          <w:lang w:eastAsia="hr-HR"/>
        </w:rPr>
        <w:t>€</w:t>
      </w:r>
      <w:r w:rsidR="00313A7C" w:rsidRPr="003B1CE3">
        <w:rPr>
          <w:rFonts w:eastAsia="Times New Roman" w:cstheme="minorHAnsi"/>
          <w:noProof/>
          <w:sz w:val="22"/>
          <w:szCs w:val="22"/>
          <w:lang w:eastAsia="hr-HR"/>
        </w:rPr>
        <w:t>. O</w:t>
      </w:r>
      <w:r w:rsidR="00FB4282" w:rsidRPr="003B1CE3">
        <w:rPr>
          <w:rFonts w:eastAsia="Times New Roman" w:cstheme="minorHAnsi"/>
          <w:noProof/>
          <w:sz w:val="22"/>
          <w:szCs w:val="22"/>
          <w:lang w:eastAsia="hr-HR"/>
        </w:rPr>
        <w:t>va vrsta tr</w:t>
      </w:r>
      <w:r w:rsidR="00E438FC">
        <w:rPr>
          <w:rFonts w:eastAsia="Times New Roman" w:cstheme="minorHAnsi"/>
          <w:noProof/>
          <w:sz w:val="22"/>
          <w:szCs w:val="22"/>
          <w:lang w:eastAsia="hr-HR"/>
        </w:rPr>
        <w:t>oška veća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je u odnosu na </w:t>
      </w:r>
      <w:r w:rsidR="00FB4282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trošak ove kategorije ostvaren u </w:t>
      </w:r>
      <w:r w:rsidR="00E438FC">
        <w:rPr>
          <w:rFonts w:eastAsia="Times New Roman" w:cstheme="minorHAnsi"/>
          <w:noProof/>
          <w:sz w:val="22"/>
          <w:szCs w:val="22"/>
          <w:lang w:eastAsia="hr-HR"/>
        </w:rPr>
        <w:t>2023</w:t>
      </w:r>
      <w:r w:rsidR="00FB4282" w:rsidRPr="003B1CE3">
        <w:rPr>
          <w:rFonts w:eastAsia="Times New Roman" w:cstheme="minorHAnsi"/>
          <w:noProof/>
          <w:sz w:val="22"/>
          <w:szCs w:val="22"/>
          <w:lang w:eastAsia="hr-HR"/>
        </w:rPr>
        <w:t>. godini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za </w:t>
      </w:r>
      <w:r w:rsidR="00686250">
        <w:rPr>
          <w:rFonts w:eastAsia="Times New Roman" w:cstheme="minorHAnsi"/>
          <w:noProof/>
          <w:sz w:val="22"/>
          <w:szCs w:val="22"/>
          <w:lang w:eastAsia="hr-HR"/>
        </w:rPr>
        <w:t>1670</w:t>
      </w:r>
      <w:r w:rsidR="00E438FC">
        <w:rPr>
          <w:rFonts w:eastAsia="Times New Roman" w:cstheme="minorHAnsi"/>
          <w:noProof/>
          <w:sz w:val="22"/>
          <w:szCs w:val="22"/>
          <w:lang w:eastAsia="hr-HR"/>
        </w:rPr>
        <w:t>,1</w:t>
      </w:r>
      <w:r w:rsidR="009A295A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%. </w:t>
      </w:r>
      <w:r w:rsidR="00E438FC">
        <w:rPr>
          <w:rFonts w:eastAsia="Times New Roman" w:cstheme="minorHAnsi"/>
          <w:noProof/>
          <w:sz w:val="22"/>
          <w:szCs w:val="22"/>
          <w:lang w:eastAsia="hr-HR"/>
        </w:rPr>
        <w:t>zbog nabave nove službene i radne odjeće.</w:t>
      </w:r>
      <w:r w:rsidR="003F6B35">
        <w:rPr>
          <w:rFonts w:eastAsia="Times New Roman" w:cstheme="minorHAnsi"/>
          <w:noProof/>
          <w:sz w:val="22"/>
          <w:szCs w:val="22"/>
          <w:lang w:eastAsia="hr-HR"/>
        </w:rPr>
        <w:t xml:space="preserve"> Nabava robe se provodi putem javne nabave i to bude nabava velik</w:t>
      </w:r>
      <w:r w:rsidR="00387AC1">
        <w:rPr>
          <w:rFonts w:eastAsia="Times New Roman" w:cstheme="minorHAnsi"/>
          <w:noProof/>
          <w:sz w:val="22"/>
          <w:szCs w:val="22"/>
          <w:lang w:eastAsia="hr-HR"/>
        </w:rPr>
        <w:t>e vrijedn</w:t>
      </w:r>
      <w:r w:rsidR="00C92D78">
        <w:rPr>
          <w:rFonts w:eastAsia="Times New Roman" w:cstheme="minorHAnsi"/>
          <w:noProof/>
          <w:sz w:val="22"/>
          <w:szCs w:val="22"/>
          <w:lang w:eastAsia="hr-HR"/>
        </w:rPr>
        <w:t>o</w:t>
      </w:r>
      <w:r w:rsidR="00387AC1">
        <w:rPr>
          <w:rFonts w:eastAsia="Times New Roman" w:cstheme="minorHAnsi"/>
          <w:noProof/>
          <w:sz w:val="22"/>
          <w:szCs w:val="22"/>
          <w:lang w:eastAsia="hr-HR"/>
        </w:rPr>
        <w:t>s</w:t>
      </w:r>
      <w:r w:rsidR="003F6B35">
        <w:rPr>
          <w:rFonts w:eastAsia="Times New Roman" w:cstheme="minorHAnsi"/>
          <w:noProof/>
          <w:sz w:val="22"/>
          <w:szCs w:val="22"/>
          <w:lang w:eastAsia="hr-HR"/>
        </w:rPr>
        <w:t>ti i ne</w:t>
      </w:r>
      <w:r w:rsidR="00387AC1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3F6B35">
        <w:rPr>
          <w:rFonts w:eastAsia="Times New Roman" w:cstheme="minorHAnsi"/>
          <w:noProof/>
          <w:sz w:val="22"/>
          <w:szCs w:val="22"/>
          <w:lang w:eastAsia="hr-HR"/>
        </w:rPr>
        <w:t>nabavlja</w:t>
      </w:r>
      <w:r w:rsidR="009A295A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3F6B35">
        <w:rPr>
          <w:rFonts w:eastAsia="Times New Roman" w:cstheme="minorHAnsi"/>
          <w:noProof/>
          <w:sz w:val="22"/>
          <w:szCs w:val="22"/>
          <w:lang w:eastAsia="hr-HR"/>
        </w:rPr>
        <w:t>se svake godine.</w:t>
      </w:r>
    </w:p>
    <w:p w:rsidR="000343F0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ŠIFRA 3232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USLUGE TEKUĆEG I INVESTICIJSKOG ODRŽAVANJA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u</w:t>
      </w: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 </w:t>
      </w:r>
      <w:r w:rsidR="00E438FC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2024</w:t>
      </w:r>
      <w:r w:rsidR="001659D4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godin</w:t>
      </w:r>
      <w:r w:rsidR="001659D4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i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iznose </w:t>
      </w:r>
      <w:r w:rsidR="007D0B61">
        <w:rPr>
          <w:rFonts w:eastAsia="Times New Roman" w:cstheme="minorHAnsi"/>
          <w:noProof/>
          <w:sz w:val="22"/>
          <w:szCs w:val="22"/>
          <w:lang w:eastAsia="hr-HR"/>
        </w:rPr>
        <w:t>3.137.874,34</w:t>
      </w:r>
      <w:r w:rsidR="001659D4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D46A69" w:rsidRPr="003B1CE3">
        <w:rPr>
          <w:rFonts w:eastAsia="Times New Roman" w:cstheme="minorHAnsi"/>
          <w:noProof/>
          <w:sz w:val="22"/>
          <w:szCs w:val="22"/>
          <w:lang w:eastAsia="hr-HR"/>
        </w:rPr>
        <w:t>€</w:t>
      </w:r>
      <w:r w:rsidR="001659D4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i veće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su </w:t>
      </w:r>
      <w:r w:rsidR="009A295A">
        <w:rPr>
          <w:rFonts w:eastAsia="Times New Roman" w:cstheme="minorHAnsi"/>
          <w:noProof/>
          <w:sz w:val="22"/>
          <w:szCs w:val="22"/>
          <w:lang w:eastAsia="hr-HR"/>
        </w:rPr>
        <w:t xml:space="preserve">314,6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% u odnosu na </w:t>
      </w:r>
      <w:r w:rsidR="00AF61A7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u </w:t>
      </w:r>
      <w:r w:rsidR="007D0B61">
        <w:rPr>
          <w:rFonts w:eastAsia="Times New Roman" w:cstheme="minorHAnsi"/>
          <w:noProof/>
          <w:sz w:val="22"/>
          <w:szCs w:val="22"/>
          <w:lang w:eastAsia="hr-HR"/>
        </w:rPr>
        <w:t>2023</w:t>
      </w:r>
      <w:r w:rsidR="00AF61A7" w:rsidRPr="003B1CE3">
        <w:rPr>
          <w:rFonts w:eastAsia="Times New Roman" w:cstheme="minorHAnsi"/>
          <w:noProof/>
          <w:sz w:val="22"/>
          <w:szCs w:val="22"/>
          <w:lang w:eastAsia="hr-HR"/>
        </w:rPr>
        <w:t>.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g</w:t>
      </w:r>
      <w:r w:rsidR="00AF61A7" w:rsidRPr="003B1CE3">
        <w:rPr>
          <w:rFonts w:eastAsia="Times New Roman" w:cstheme="minorHAnsi"/>
          <w:noProof/>
          <w:sz w:val="22"/>
          <w:szCs w:val="22"/>
          <w:lang w:eastAsia="hr-HR"/>
        </w:rPr>
        <w:t>odinu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. </w:t>
      </w:r>
      <w:r w:rsidR="007D0B61">
        <w:rPr>
          <w:rFonts w:eastAsia="Times New Roman" w:cstheme="minorHAnsi"/>
          <w:noProof/>
          <w:sz w:val="22"/>
          <w:szCs w:val="22"/>
          <w:lang w:eastAsia="hr-HR"/>
        </w:rPr>
        <w:t>U 2024</w:t>
      </w:r>
      <w:r w:rsidR="001659D4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. godini zabilježeni su veći iznosi rashoda za investicijska održavanja </w:t>
      </w:r>
      <w:r w:rsidR="0064263B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građevinskih objekata, postrojenja i opreme i prijevoznih sredstava </w:t>
      </w:r>
      <w:r w:rsidR="007D0B61">
        <w:rPr>
          <w:rFonts w:eastAsia="Times New Roman" w:cstheme="minorHAnsi"/>
          <w:noProof/>
          <w:sz w:val="22"/>
          <w:szCs w:val="22"/>
          <w:lang w:eastAsia="hr-HR"/>
        </w:rPr>
        <w:t>nego u 2023</w:t>
      </w:r>
      <w:r w:rsidR="00387AC1">
        <w:rPr>
          <w:rFonts w:eastAsia="Times New Roman" w:cstheme="minorHAnsi"/>
          <w:noProof/>
          <w:sz w:val="22"/>
          <w:szCs w:val="22"/>
          <w:lang w:eastAsia="hr-HR"/>
        </w:rPr>
        <w:t>. godini. Us</w:t>
      </w:r>
      <w:r w:rsidR="00810D18">
        <w:rPr>
          <w:rFonts w:eastAsia="Times New Roman" w:cstheme="minorHAnsi"/>
          <w:noProof/>
          <w:sz w:val="22"/>
          <w:szCs w:val="22"/>
          <w:lang w:eastAsia="hr-HR"/>
        </w:rPr>
        <w:t>luge tekućeg i investicijskog održavanja imaju znat</w:t>
      </w:r>
      <w:r w:rsidR="00387AC1">
        <w:rPr>
          <w:rFonts w:eastAsia="Times New Roman" w:cstheme="minorHAnsi"/>
          <w:noProof/>
          <w:sz w:val="22"/>
          <w:szCs w:val="22"/>
          <w:lang w:eastAsia="hr-HR"/>
        </w:rPr>
        <w:t>an udio u troškovima a ulaganja po mjestima su navedena u sl</w:t>
      </w:r>
      <w:r w:rsidR="00810D18">
        <w:rPr>
          <w:rFonts w:eastAsia="Times New Roman" w:cstheme="minorHAnsi"/>
          <w:noProof/>
          <w:sz w:val="22"/>
          <w:szCs w:val="22"/>
          <w:lang w:eastAsia="hr-HR"/>
        </w:rPr>
        <w:t>jedećoj tabel</w:t>
      </w:r>
      <w:r w:rsidR="00387AC1">
        <w:rPr>
          <w:rFonts w:eastAsia="Times New Roman" w:cstheme="minorHAnsi"/>
          <w:noProof/>
          <w:sz w:val="22"/>
          <w:szCs w:val="22"/>
          <w:lang w:eastAsia="hr-HR"/>
        </w:rPr>
        <w:t>i</w:t>
      </w:r>
      <w:r w:rsidR="00810D18">
        <w:rPr>
          <w:rFonts w:eastAsia="Times New Roman" w:cstheme="minorHAnsi"/>
          <w:noProof/>
          <w:sz w:val="22"/>
          <w:szCs w:val="22"/>
          <w:lang w:eastAsia="hr-HR"/>
        </w:rPr>
        <w:t>.</w:t>
      </w:r>
    </w:p>
    <w:tbl>
      <w:tblPr>
        <w:tblStyle w:val="Svijetlatablicareetke1"/>
        <w:tblW w:w="9072" w:type="dxa"/>
        <w:tblInd w:w="279" w:type="dxa"/>
        <w:tblLook w:val="04A0" w:firstRow="1" w:lastRow="0" w:firstColumn="1" w:lastColumn="0" w:noHBand="0" w:noVBand="1"/>
      </w:tblPr>
      <w:tblGrid>
        <w:gridCol w:w="1265"/>
        <w:gridCol w:w="820"/>
        <w:gridCol w:w="3342"/>
        <w:gridCol w:w="1529"/>
        <w:gridCol w:w="1124"/>
        <w:gridCol w:w="992"/>
      </w:tblGrid>
      <w:tr w:rsidR="003F6B35" w:rsidRPr="003F6B35" w:rsidTr="00DE78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7" w:type="dxa"/>
            <w:gridSpan w:val="3"/>
            <w:hideMark/>
          </w:tcPr>
          <w:p w:rsidR="003F6B35" w:rsidRPr="003F6B35" w:rsidRDefault="003F6B35" w:rsidP="003F6B35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Parametri</w:t>
            </w:r>
          </w:p>
        </w:tc>
        <w:tc>
          <w:tcPr>
            <w:tcW w:w="3645" w:type="dxa"/>
            <w:gridSpan w:val="3"/>
            <w:hideMark/>
          </w:tcPr>
          <w:p w:rsidR="003F6B35" w:rsidRPr="003F6B35" w:rsidRDefault="003F6B35" w:rsidP="003F6B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Iznos</w:t>
            </w:r>
          </w:p>
        </w:tc>
      </w:tr>
      <w:tr w:rsidR="00810D18" w:rsidRPr="003F6B35" w:rsidTr="00DE781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hideMark/>
          </w:tcPr>
          <w:p w:rsidR="003F6B35" w:rsidRPr="003F6B35" w:rsidRDefault="003F6B35" w:rsidP="003F6B35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Konto</w:t>
            </w:r>
          </w:p>
        </w:tc>
        <w:tc>
          <w:tcPr>
            <w:tcW w:w="820" w:type="dxa"/>
            <w:hideMark/>
          </w:tcPr>
          <w:p w:rsidR="003F6B35" w:rsidRPr="003F6B35" w:rsidRDefault="003F6B35" w:rsidP="003F6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Analitika</w:t>
            </w:r>
          </w:p>
        </w:tc>
        <w:tc>
          <w:tcPr>
            <w:tcW w:w="3342" w:type="dxa"/>
            <w:hideMark/>
          </w:tcPr>
          <w:p w:rsidR="003F6B35" w:rsidRPr="003F6B35" w:rsidRDefault="003F6B35" w:rsidP="003F6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529" w:type="dxa"/>
            <w:hideMark/>
          </w:tcPr>
          <w:p w:rsidR="003F6B35" w:rsidRPr="003F6B35" w:rsidRDefault="003F6B35" w:rsidP="003F6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Duguje</w:t>
            </w:r>
          </w:p>
        </w:tc>
        <w:tc>
          <w:tcPr>
            <w:tcW w:w="1124" w:type="dxa"/>
            <w:hideMark/>
          </w:tcPr>
          <w:p w:rsidR="003F6B35" w:rsidRPr="003F6B35" w:rsidRDefault="003F6B35" w:rsidP="003F6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Potražuje</w:t>
            </w:r>
          </w:p>
        </w:tc>
        <w:tc>
          <w:tcPr>
            <w:tcW w:w="992" w:type="dxa"/>
            <w:hideMark/>
          </w:tcPr>
          <w:p w:rsidR="003F6B35" w:rsidRPr="003F6B35" w:rsidRDefault="003F6B35" w:rsidP="003F6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Saldo</w:t>
            </w:r>
          </w:p>
        </w:tc>
      </w:tr>
      <w:tr w:rsidR="00810D18" w:rsidRPr="003F6B35" w:rsidTr="00DE781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hideMark/>
          </w:tcPr>
          <w:p w:rsidR="003F6B35" w:rsidRPr="001C297D" w:rsidRDefault="003F6B35" w:rsidP="003F6B35">
            <w:pPr>
              <w:jc w:val="center"/>
              <w:rPr>
                <w:rFonts w:ascii="Tahoma" w:eastAsia="Times New Roman" w:hAnsi="Tahoma" w:cs="Tahoma"/>
                <w:b w:val="0"/>
                <w:color w:val="000000"/>
                <w:sz w:val="16"/>
                <w:szCs w:val="16"/>
                <w:lang w:eastAsia="hr-HR"/>
              </w:rPr>
            </w:pPr>
            <w:r w:rsidRPr="001C297D">
              <w:rPr>
                <w:rFonts w:ascii="Tahoma" w:eastAsia="Times New Roman" w:hAnsi="Tahoma" w:cs="Tahoma"/>
                <w:b w:val="0"/>
                <w:color w:val="000000"/>
                <w:sz w:val="16"/>
                <w:szCs w:val="16"/>
                <w:lang w:eastAsia="hr-HR"/>
              </w:rPr>
              <w:t>323212000000</w:t>
            </w:r>
          </w:p>
        </w:tc>
        <w:tc>
          <w:tcPr>
            <w:tcW w:w="820" w:type="dxa"/>
            <w:hideMark/>
          </w:tcPr>
          <w:p w:rsidR="003F6B35" w:rsidRPr="003F6B35" w:rsidRDefault="003F6B35" w:rsidP="003F6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342" w:type="dxa"/>
            <w:hideMark/>
          </w:tcPr>
          <w:p w:rsidR="003F6B35" w:rsidRPr="003F6B35" w:rsidRDefault="003F6B35" w:rsidP="003F6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HOTEL 'JEZERO' - 100</w:t>
            </w:r>
          </w:p>
        </w:tc>
        <w:tc>
          <w:tcPr>
            <w:tcW w:w="1529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25.374,76</w:t>
            </w:r>
          </w:p>
        </w:tc>
        <w:tc>
          <w:tcPr>
            <w:tcW w:w="1124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25.374,76</w:t>
            </w:r>
          </w:p>
        </w:tc>
        <w:tc>
          <w:tcPr>
            <w:tcW w:w="992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10D18" w:rsidRPr="003F6B35" w:rsidTr="00DE781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hideMark/>
          </w:tcPr>
          <w:p w:rsidR="003F6B35" w:rsidRPr="001C297D" w:rsidRDefault="003F6B35" w:rsidP="003F6B35">
            <w:pPr>
              <w:jc w:val="center"/>
              <w:rPr>
                <w:rFonts w:ascii="Tahoma" w:eastAsia="Times New Roman" w:hAnsi="Tahoma" w:cs="Tahoma"/>
                <w:b w:val="0"/>
                <w:color w:val="000000"/>
                <w:sz w:val="16"/>
                <w:szCs w:val="16"/>
                <w:lang w:eastAsia="hr-HR"/>
              </w:rPr>
            </w:pPr>
            <w:r w:rsidRPr="001C297D">
              <w:rPr>
                <w:rFonts w:ascii="Tahoma" w:eastAsia="Times New Roman" w:hAnsi="Tahoma" w:cs="Tahoma"/>
                <w:b w:val="0"/>
                <w:color w:val="000000"/>
                <w:sz w:val="16"/>
                <w:szCs w:val="16"/>
                <w:lang w:eastAsia="hr-HR"/>
              </w:rPr>
              <w:t>323212000000</w:t>
            </w:r>
          </w:p>
        </w:tc>
        <w:tc>
          <w:tcPr>
            <w:tcW w:w="820" w:type="dxa"/>
            <w:hideMark/>
          </w:tcPr>
          <w:p w:rsidR="003F6B35" w:rsidRPr="003F6B35" w:rsidRDefault="003F6B35" w:rsidP="003F6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3342" w:type="dxa"/>
            <w:hideMark/>
          </w:tcPr>
          <w:p w:rsidR="003F6B35" w:rsidRPr="003F6B35" w:rsidRDefault="003F6B35" w:rsidP="003F6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HOTEL 'JEZERO' - SPORTSKI CENTAR - KUGLANA ŽETON - 1011</w:t>
            </w:r>
          </w:p>
        </w:tc>
        <w:tc>
          <w:tcPr>
            <w:tcW w:w="1529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4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10D18" w:rsidRPr="003F6B35" w:rsidTr="00DE781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hideMark/>
          </w:tcPr>
          <w:p w:rsidR="003F6B35" w:rsidRPr="001C297D" w:rsidRDefault="003F6B35" w:rsidP="003F6B35">
            <w:pPr>
              <w:jc w:val="center"/>
              <w:rPr>
                <w:rFonts w:ascii="Tahoma" w:eastAsia="Times New Roman" w:hAnsi="Tahoma" w:cs="Tahoma"/>
                <w:b w:val="0"/>
                <w:color w:val="000000"/>
                <w:sz w:val="16"/>
                <w:szCs w:val="16"/>
                <w:lang w:eastAsia="hr-HR"/>
              </w:rPr>
            </w:pPr>
            <w:r w:rsidRPr="001C297D">
              <w:rPr>
                <w:rFonts w:ascii="Tahoma" w:eastAsia="Times New Roman" w:hAnsi="Tahoma" w:cs="Tahoma"/>
                <w:b w:val="0"/>
                <w:color w:val="000000"/>
                <w:sz w:val="16"/>
                <w:szCs w:val="16"/>
                <w:lang w:eastAsia="hr-HR"/>
              </w:rPr>
              <w:t>323212000000</w:t>
            </w:r>
          </w:p>
        </w:tc>
        <w:tc>
          <w:tcPr>
            <w:tcW w:w="820" w:type="dxa"/>
            <w:hideMark/>
          </w:tcPr>
          <w:p w:rsidR="003F6B35" w:rsidRPr="003F6B35" w:rsidRDefault="003F6B35" w:rsidP="003F6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27</w:t>
            </w:r>
          </w:p>
        </w:tc>
        <w:tc>
          <w:tcPr>
            <w:tcW w:w="3342" w:type="dxa"/>
            <w:hideMark/>
          </w:tcPr>
          <w:p w:rsidR="003F6B35" w:rsidRPr="003F6B35" w:rsidRDefault="003F6B35" w:rsidP="003F6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HOTEL 'PLITVICE' - 120</w:t>
            </w:r>
          </w:p>
        </w:tc>
        <w:tc>
          <w:tcPr>
            <w:tcW w:w="1529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29.795,15</w:t>
            </w:r>
          </w:p>
        </w:tc>
        <w:tc>
          <w:tcPr>
            <w:tcW w:w="1124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29.795,15</w:t>
            </w:r>
          </w:p>
        </w:tc>
        <w:tc>
          <w:tcPr>
            <w:tcW w:w="992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10D18" w:rsidRPr="003F6B35" w:rsidTr="00DE781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hideMark/>
          </w:tcPr>
          <w:p w:rsidR="003F6B35" w:rsidRPr="001C297D" w:rsidRDefault="003F6B35" w:rsidP="003F6B35">
            <w:pPr>
              <w:jc w:val="center"/>
              <w:rPr>
                <w:rFonts w:ascii="Tahoma" w:eastAsia="Times New Roman" w:hAnsi="Tahoma" w:cs="Tahoma"/>
                <w:b w:val="0"/>
                <w:color w:val="000000"/>
                <w:sz w:val="16"/>
                <w:szCs w:val="16"/>
                <w:lang w:eastAsia="hr-HR"/>
              </w:rPr>
            </w:pPr>
            <w:r w:rsidRPr="001C297D">
              <w:rPr>
                <w:rFonts w:ascii="Tahoma" w:eastAsia="Times New Roman" w:hAnsi="Tahoma" w:cs="Tahoma"/>
                <w:b w:val="0"/>
                <w:color w:val="000000"/>
                <w:sz w:val="16"/>
                <w:szCs w:val="16"/>
                <w:lang w:eastAsia="hr-HR"/>
              </w:rPr>
              <w:t>323212000000</w:t>
            </w:r>
          </w:p>
        </w:tc>
        <w:tc>
          <w:tcPr>
            <w:tcW w:w="820" w:type="dxa"/>
            <w:hideMark/>
          </w:tcPr>
          <w:p w:rsidR="003F6B35" w:rsidRPr="003F6B35" w:rsidRDefault="003F6B35" w:rsidP="003F6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342" w:type="dxa"/>
            <w:hideMark/>
          </w:tcPr>
          <w:p w:rsidR="003F6B35" w:rsidRPr="003F6B35" w:rsidRDefault="003F6B35" w:rsidP="003F6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HOTEL 'BELLEVUE' - 122</w:t>
            </w:r>
          </w:p>
        </w:tc>
        <w:tc>
          <w:tcPr>
            <w:tcW w:w="1529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23.144,94</w:t>
            </w:r>
          </w:p>
        </w:tc>
        <w:tc>
          <w:tcPr>
            <w:tcW w:w="1124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23.144,94</w:t>
            </w:r>
          </w:p>
        </w:tc>
        <w:tc>
          <w:tcPr>
            <w:tcW w:w="992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10D18" w:rsidRPr="003F6B35" w:rsidTr="00DE781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hideMark/>
          </w:tcPr>
          <w:p w:rsidR="003F6B35" w:rsidRPr="001C297D" w:rsidRDefault="003F6B35" w:rsidP="003F6B35">
            <w:pPr>
              <w:jc w:val="center"/>
              <w:rPr>
                <w:rFonts w:ascii="Tahoma" w:eastAsia="Times New Roman" w:hAnsi="Tahoma" w:cs="Tahoma"/>
                <w:b w:val="0"/>
                <w:color w:val="000000"/>
                <w:sz w:val="16"/>
                <w:szCs w:val="16"/>
                <w:lang w:eastAsia="hr-HR"/>
              </w:rPr>
            </w:pPr>
            <w:r w:rsidRPr="001C297D">
              <w:rPr>
                <w:rFonts w:ascii="Tahoma" w:eastAsia="Times New Roman" w:hAnsi="Tahoma" w:cs="Tahoma"/>
                <w:b w:val="0"/>
                <w:color w:val="000000"/>
                <w:sz w:val="16"/>
                <w:szCs w:val="16"/>
                <w:lang w:eastAsia="hr-HR"/>
              </w:rPr>
              <w:t>323212000000</w:t>
            </w:r>
          </w:p>
        </w:tc>
        <w:tc>
          <w:tcPr>
            <w:tcW w:w="820" w:type="dxa"/>
            <w:hideMark/>
          </w:tcPr>
          <w:p w:rsidR="003F6B35" w:rsidRPr="003F6B35" w:rsidRDefault="003F6B35" w:rsidP="003F6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48</w:t>
            </w:r>
          </w:p>
        </w:tc>
        <w:tc>
          <w:tcPr>
            <w:tcW w:w="3342" w:type="dxa"/>
            <w:hideMark/>
          </w:tcPr>
          <w:p w:rsidR="003F6B35" w:rsidRPr="003F6B35" w:rsidRDefault="003F6B35" w:rsidP="003F6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RESTORAN 'POLJANA' - 140</w:t>
            </w:r>
          </w:p>
        </w:tc>
        <w:tc>
          <w:tcPr>
            <w:tcW w:w="1529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316.756,34</w:t>
            </w:r>
          </w:p>
        </w:tc>
        <w:tc>
          <w:tcPr>
            <w:tcW w:w="1124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316.756,34</w:t>
            </w:r>
          </w:p>
        </w:tc>
        <w:tc>
          <w:tcPr>
            <w:tcW w:w="992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10D18" w:rsidRPr="003F6B35" w:rsidTr="00DE781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hideMark/>
          </w:tcPr>
          <w:p w:rsidR="003F6B35" w:rsidRPr="001C297D" w:rsidRDefault="003F6B35" w:rsidP="003F6B35">
            <w:pPr>
              <w:jc w:val="center"/>
              <w:rPr>
                <w:rFonts w:ascii="Tahoma" w:eastAsia="Times New Roman" w:hAnsi="Tahoma" w:cs="Tahoma"/>
                <w:b w:val="0"/>
                <w:color w:val="000000"/>
                <w:sz w:val="16"/>
                <w:szCs w:val="16"/>
                <w:lang w:eastAsia="hr-HR"/>
              </w:rPr>
            </w:pPr>
            <w:r w:rsidRPr="001C297D">
              <w:rPr>
                <w:rFonts w:ascii="Tahoma" w:eastAsia="Times New Roman" w:hAnsi="Tahoma" w:cs="Tahoma"/>
                <w:b w:val="0"/>
                <w:color w:val="000000"/>
                <w:sz w:val="16"/>
                <w:szCs w:val="16"/>
                <w:lang w:eastAsia="hr-HR"/>
              </w:rPr>
              <w:t>323212000000</w:t>
            </w:r>
          </w:p>
        </w:tc>
        <w:tc>
          <w:tcPr>
            <w:tcW w:w="820" w:type="dxa"/>
            <w:hideMark/>
          </w:tcPr>
          <w:p w:rsidR="003F6B35" w:rsidRPr="003F6B35" w:rsidRDefault="003F6B35" w:rsidP="003F6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59</w:t>
            </w:r>
          </w:p>
        </w:tc>
        <w:tc>
          <w:tcPr>
            <w:tcW w:w="3342" w:type="dxa"/>
            <w:hideMark/>
          </w:tcPr>
          <w:p w:rsidR="003F6B35" w:rsidRPr="003F6B35" w:rsidRDefault="003F6B35" w:rsidP="003F6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BISTRO 'HLADOVINA' - 142</w:t>
            </w:r>
          </w:p>
        </w:tc>
        <w:tc>
          <w:tcPr>
            <w:tcW w:w="1529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15.626,74</w:t>
            </w:r>
          </w:p>
        </w:tc>
        <w:tc>
          <w:tcPr>
            <w:tcW w:w="1124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15.626,74</w:t>
            </w:r>
          </w:p>
        </w:tc>
        <w:tc>
          <w:tcPr>
            <w:tcW w:w="992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10D18" w:rsidRPr="003F6B35" w:rsidTr="00DE781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hideMark/>
          </w:tcPr>
          <w:p w:rsidR="003F6B35" w:rsidRPr="001C297D" w:rsidRDefault="003F6B35" w:rsidP="003F6B35">
            <w:pPr>
              <w:jc w:val="center"/>
              <w:rPr>
                <w:rFonts w:ascii="Tahoma" w:eastAsia="Times New Roman" w:hAnsi="Tahoma" w:cs="Tahoma"/>
                <w:b w:val="0"/>
                <w:color w:val="000000"/>
                <w:sz w:val="16"/>
                <w:szCs w:val="16"/>
                <w:lang w:eastAsia="hr-HR"/>
              </w:rPr>
            </w:pPr>
            <w:r w:rsidRPr="001C297D">
              <w:rPr>
                <w:rFonts w:ascii="Tahoma" w:eastAsia="Times New Roman" w:hAnsi="Tahoma" w:cs="Tahoma"/>
                <w:b w:val="0"/>
                <w:color w:val="000000"/>
                <w:sz w:val="16"/>
                <w:szCs w:val="16"/>
                <w:lang w:eastAsia="hr-HR"/>
              </w:rPr>
              <w:t>323212000000</w:t>
            </w:r>
          </w:p>
        </w:tc>
        <w:tc>
          <w:tcPr>
            <w:tcW w:w="820" w:type="dxa"/>
            <w:hideMark/>
          </w:tcPr>
          <w:p w:rsidR="003F6B35" w:rsidRPr="003F6B35" w:rsidRDefault="003F6B35" w:rsidP="003F6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3342" w:type="dxa"/>
            <w:hideMark/>
          </w:tcPr>
          <w:p w:rsidR="003F6B35" w:rsidRPr="003F6B35" w:rsidRDefault="003F6B35" w:rsidP="003F6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BUFFET 'LABUDOVAC' - 144</w:t>
            </w:r>
          </w:p>
        </w:tc>
        <w:tc>
          <w:tcPr>
            <w:tcW w:w="1529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7.337,03</w:t>
            </w:r>
          </w:p>
        </w:tc>
        <w:tc>
          <w:tcPr>
            <w:tcW w:w="1124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7.337,03</w:t>
            </w:r>
          </w:p>
        </w:tc>
        <w:tc>
          <w:tcPr>
            <w:tcW w:w="992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10D18" w:rsidRPr="003F6B35" w:rsidTr="00DE781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hideMark/>
          </w:tcPr>
          <w:p w:rsidR="003F6B35" w:rsidRPr="001C297D" w:rsidRDefault="003F6B35" w:rsidP="003F6B35">
            <w:pPr>
              <w:jc w:val="center"/>
              <w:rPr>
                <w:rFonts w:ascii="Tahoma" w:eastAsia="Times New Roman" w:hAnsi="Tahoma" w:cs="Tahoma"/>
                <w:b w:val="0"/>
                <w:color w:val="000000"/>
                <w:sz w:val="16"/>
                <w:szCs w:val="16"/>
                <w:lang w:eastAsia="hr-HR"/>
              </w:rPr>
            </w:pPr>
            <w:r w:rsidRPr="001C297D">
              <w:rPr>
                <w:rFonts w:ascii="Tahoma" w:eastAsia="Times New Roman" w:hAnsi="Tahoma" w:cs="Tahoma"/>
                <w:b w:val="0"/>
                <w:color w:val="000000"/>
                <w:sz w:val="16"/>
                <w:szCs w:val="16"/>
                <w:lang w:eastAsia="hr-HR"/>
              </w:rPr>
              <w:t>323212000000</w:t>
            </w:r>
          </w:p>
        </w:tc>
        <w:tc>
          <w:tcPr>
            <w:tcW w:w="820" w:type="dxa"/>
            <w:hideMark/>
          </w:tcPr>
          <w:p w:rsidR="003F6B35" w:rsidRPr="003F6B35" w:rsidRDefault="003F6B35" w:rsidP="003F6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3342" w:type="dxa"/>
            <w:hideMark/>
          </w:tcPr>
          <w:p w:rsidR="003F6B35" w:rsidRPr="003F6B35" w:rsidRDefault="003F6B35" w:rsidP="003F6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BUFFET 'LABUDOVAC' - ŠANK - 1440</w:t>
            </w:r>
          </w:p>
        </w:tc>
        <w:tc>
          <w:tcPr>
            <w:tcW w:w="1529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330,51</w:t>
            </w:r>
          </w:p>
        </w:tc>
        <w:tc>
          <w:tcPr>
            <w:tcW w:w="1124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330,51</w:t>
            </w:r>
          </w:p>
        </w:tc>
        <w:tc>
          <w:tcPr>
            <w:tcW w:w="992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10D18" w:rsidRPr="003F6B35" w:rsidTr="00DE781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hideMark/>
          </w:tcPr>
          <w:p w:rsidR="003F6B35" w:rsidRPr="001C297D" w:rsidRDefault="003F6B35" w:rsidP="003F6B35">
            <w:pPr>
              <w:jc w:val="center"/>
              <w:rPr>
                <w:rFonts w:ascii="Tahoma" w:eastAsia="Times New Roman" w:hAnsi="Tahoma" w:cs="Tahoma"/>
                <w:b w:val="0"/>
                <w:color w:val="000000"/>
                <w:sz w:val="16"/>
                <w:szCs w:val="16"/>
                <w:lang w:eastAsia="hr-HR"/>
              </w:rPr>
            </w:pPr>
            <w:r w:rsidRPr="001C297D">
              <w:rPr>
                <w:rFonts w:ascii="Tahoma" w:eastAsia="Times New Roman" w:hAnsi="Tahoma" w:cs="Tahoma"/>
                <w:b w:val="0"/>
                <w:color w:val="000000"/>
                <w:sz w:val="16"/>
                <w:szCs w:val="16"/>
                <w:lang w:eastAsia="hr-HR"/>
              </w:rPr>
              <w:t>323212000000</w:t>
            </w:r>
          </w:p>
        </w:tc>
        <w:tc>
          <w:tcPr>
            <w:tcW w:w="820" w:type="dxa"/>
            <w:hideMark/>
          </w:tcPr>
          <w:p w:rsidR="003F6B35" w:rsidRPr="003F6B35" w:rsidRDefault="003F6B35" w:rsidP="003F6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67</w:t>
            </w:r>
          </w:p>
        </w:tc>
        <w:tc>
          <w:tcPr>
            <w:tcW w:w="3342" w:type="dxa"/>
            <w:hideMark/>
          </w:tcPr>
          <w:p w:rsidR="003F6B35" w:rsidRPr="003F6B35" w:rsidRDefault="003F6B35" w:rsidP="003F6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BISTRO 'KUPALIŠTE' - 145</w:t>
            </w:r>
          </w:p>
        </w:tc>
        <w:tc>
          <w:tcPr>
            <w:tcW w:w="1529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3.180,00</w:t>
            </w:r>
          </w:p>
        </w:tc>
        <w:tc>
          <w:tcPr>
            <w:tcW w:w="1124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3.180,00</w:t>
            </w:r>
          </w:p>
        </w:tc>
        <w:tc>
          <w:tcPr>
            <w:tcW w:w="992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10D18" w:rsidRPr="003F6B35" w:rsidTr="00DE781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hideMark/>
          </w:tcPr>
          <w:p w:rsidR="003F6B35" w:rsidRPr="001C297D" w:rsidRDefault="003F6B35" w:rsidP="003F6B35">
            <w:pPr>
              <w:jc w:val="center"/>
              <w:rPr>
                <w:rFonts w:ascii="Tahoma" w:eastAsia="Times New Roman" w:hAnsi="Tahoma" w:cs="Tahoma"/>
                <w:b w:val="0"/>
                <w:color w:val="000000"/>
                <w:sz w:val="16"/>
                <w:szCs w:val="16"/>
                <w:lang w:eastAsia="hr-HR"/>
              </w:rPr>
            </w:pPr>
            <w:r w:rsidRPr="001C297D">
              <w:rPr>
                <w:rFonts w:ascii="Tahoma" w:eastAsia="Times New Roman" w:hAnsi="Tahoma" w:cs="Tahoma"/>
                <w:b w:val="0"/>
                <w:color w:val="000000"/>
                <w:sz w:val="16"/>
                <w:szCs w:val="16"/>
                <w:lang w:eastAsia="hr-HR"/>
              </w:rPr>
              <w:t>323212000000</w:t>
            </w:r>
          </w:p>
        </w:tc>
        <w:tc>
          <w:tcPr>
            <w:tcW w:w="820" w:type="dxa"/>
            <w:hideMark/>
          </w:tcPr>
          <w:p w:rsidR="003F6B35" w:rsidRPr="003F6B35" w:rsidRDefault="003F6B35" w:rsidP="003F6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3342" w:type="dxa"/>
            <w:hideMark/>
          </w:tcPr>
          <w:p w:rsidR="003F6B35" w:rsidRPr="003F6B35" w:rsidRDefault="003F6B35" w:rsidP="003F6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BISTRO 'KOZJAČKA DRAGA' - 148</w:t>
            </w:r>
          </w:p>
        </w:tc>
        <w:tc>
          <w:tcPr>
            <w:tcW w:w="1529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3.180,00</w:t>
            </w:r>
          </w:p>
        </w:tc>
        <w:tc>
          <w:tcPr>
            <w:tcW w:w="1124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3.180,00</w:t>
            </w:r>
          </w:p>
        </w:tc>
        <w:tc>
          <w:tcPr>
            <w:tcW w:w="992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10D18" w:rsidRPr="003F6B35" w:rsidTr="00DE781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hideMark/>
          </w:tcPr>
          <w:p w:rsidR="003F6B35" w:rsidRPr="001C297D" w:rsidRDefault="003F6B35" w:rsidP="003F6B35">
            <w:pPr>
              <w:jc w:val="center"/>
              <w:rPr>
                <w:rFonts w:ascii="Tahoma" w:eastAsia="Times New Roman" w:hAnsi="Tahoma" w:cs="Tahoma"/>
                <w:b w:val="0"/>
                <w:color w:val="000000"/>
                <w:sz w:val="16"/>
                <w:szCs w:val="16"/>
                <w:lang w:eastAsia="hr-HR"/>
              </w:rPr>
            </w:pPr>
            <w:r w:rsidRPr="001C297D">
              <w:rPr>
                <w:rFonts w:ascii="Tahoma" w:eastAsia="Times New Roman" w:hAnsi="Tahoma" w:cs="Tahoma"/>
                <w:b w:val="0"/>
                <w:color w:val="000000"/>
                <w:sz w:val="16"/>
                <w:szCs w:val="16"/>
                <w:lang w:eastAsia="hr-HR"/>
              </w:rPr>
              <w:t>323212000000</w:t>
            </w:r>
          </w:p>
        </w:tc>
        <w:tc>
          <w:tcPr>
            <w:tcW w:w="820" w:type="dxa"/>
            <w:hideMark/>
          </w:tcPr>
          <w:p w:rsidR="003F6B35" w:rsidRPr="003F6B35" w:rsidRDefault="003F6B35" w:rsidP="003F6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90</w:t>
            </w:r>
          </w:p>
        </w:tc>
        <w:tc>
          <w:tcPr>
            <w:tcW w:w="3342" w:type="dxa"/>
            <w:hideMark/>
          </w:tcPr>
          <w:p w:rsidR="003F6B35" w:rsidRPr="003F6B35" w:rsidRDefault="003F6B35" w:rsidP="003F6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RESTORAN 'LIČKA KUĆA' - 160</w:t>
            </w:r>
          </w:p>
        </w:tc>
        <w:tc>
          <w:tcPr>
            <w:tcW w:w="1529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52.346,04</w:t>
            </w:r>
          </w:p>
        </w:tc>
        <w:tc>
          <w:tcPr>
            <w:tcW w:w="1124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52.346,04</w:t>
            </w:r>
          </w:p>
        </w:tc>
        <w:tc>
          <w:tcPr>
            <w:tcW w:w="992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10D18" w:rsidRPr="003F6B35" w:rsidTr="00DE781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hideMark/>
          </w:tcPr>
          <w:p w:rsidR="003F6B35" w:rsidRPr="001C297D" w:rsidRDefault="003F6B35" w:rsidP="003F6B35">
            <w:pPr>
              <w:jc w:val="center"/>
              <w:rPr>
                <w:rFonts w:ascii="Tahoma" w:eastAsia="Times New Roman" w:hAnsi="Tahoma" w:cs="Tahoma"/>
                <w:b w:val="0"/>
                <w:color w:val="000000"/>
                <w:sz w:val="16"/>
                <w:szCs w:val="16"/>
                <w:lang w:eastAsia="hr-HR"/>
              </w:rPr>
            </w:pPr>
            <w:r w:rsidRPr="001C297D">
              <w:rPr>
                <w:rFonts w:ascii="Tahoma" w:eastAsia="Times New Roman" w:hAnsi="Tahoma" w:cs="Tahoma"/>
                <w:b w:val="0"/>
                <w:color w:val="000000"/>
                <w:sz w:val="16"/>
                <w:szCs w:val="16"/>
                <w:lang w:eastAsia="hr-HR"/>
              </w:rPr>
              <w:t>323212000000</w:t>
            </w:r>
          </w:p>
        </w:tc>
        <w:tc>
          <w:tcPr>
            <w:tcW w:w="820" w:type="dxa"/>
            <w:hideMark/>
          </w:tcPr>
          <w:p w:rsidR="003F6B35" w:rsidRPr="003F6B35" w:rsidRDefault="003F6B35" w:rsidP="003F6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98</w:t>
            </w:r>
          </w:p>
        </w:tc>
        <w:tc>
          <w:tcPr>
            <w:tcW w:w="3342" w:type="dxa"/>
            <w:hideMark/>
          </w:tcPr>
          <w:p w:rsidR="003F6B35" w:rsidRPr="003F6B35" w:rsidRDefault="003F6B35" w:rsidP="003F6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BUFFET 'SLAP' - 161</w:t>
            </w:r>
          </w:p>
        </w:tc>
        <w:tc>
          <w:tcPr>
            <w:tcW w:w="1529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9.673,60</w:t>
            </w:r>
          </w:p>
        </w:tc>
        <w:tc>
          <w:tcPr>
            <w:tcW w:w="1124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9.673,60</w:t>
            </w:r>
          </w:p>
        </w:tc>
        <w:tc>
          <w:tcPr>
            <w:tcW w:w="992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10D18" w:rsidRPr="003F6B35" w:rsidTr="00DE781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hideMark/>
          </w:tcPr>
          <w:p w:rsidR="003F6B35" w:rsidRPr="001C297D" w:rsidRDefault="003F6B35" w:rsidP="003F6B35">
            <w:pPr>
              <w:jc w:val="center"/>
              <w:rPr>
                <w:rFonts w:ascii="Tahoma" w:eastAsia="Times New Roman" w:hAnsi="Tahoma" w:cs="Tahoma"/>
                <w:b w:val="0"/>
                <w:color w:val="000000"/>
                <w:sz w:val="16"/>
                <w:szCs w:val="16"/>
                <w:lang w:eastAsia="hr-HR"/>
              </w:rPr>
            </w:pPr>
            <w:r w:rsidRPr="001C297D">
              <w:rPr>
                <w:rFonts w:ascii="Tahoma" w:eastAsia="Times New Roman" w:hAnsi="Tahoma" w:cs="Tahoma"/>
                <w:b w:val="0"/>
                <w:color w:val="000000"/>
                <w:sz w:val="16"/>
                <w:szCs w:val="16"/>
                <w:lang w:eastAsia="hr-HR"/>
              </w:rPr>
              <w:t>323212000000</w:t>
            </w:r>
          </w:p>
        </w:tc>
        <w:tc>
          <w:tcPr>
            <w:tcW w:w="820" w:type="dxa"/>
            <w:hideMark/>
          </w:tcPr>
          <w:p w:rsidR="003F6B35" w:rsidRPr="003F6B35" w:rsidRDefault="003F6B35" w:rsidP="003F6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101</w:t>
            </w:r>
          </w:p>
        </w:tc>
        <w:tc>
          <w:tcPr>
            <w:tcW w:w="3342" w:type="dxa"/>
            <w:hideMark/>
          </w:tcPr>
          <w:p w:rsidR="003F6B35" w:rsidRPr="003F6B35" w:rsidRDefault="003F6B35" w:rsidP="003F6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BISTRO 'VUČNICA' - 162</w:t>
            </w:r>
          </w:p>
        </w:tc>
        <w:tc>
          <w:tcPr>
            <w:tcW w:w="1529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8.878,47</w:t>
            </w:r>
          </w:p>
        </w:tc>
        <w:tc>
          <w:tcPr>
            <w:tcW w:w="1124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8.878,47</w:t>
            </w:r>
          </w:p>
        </w:tc>
        <w:tc>
          <w:tcPr>
            <w:tcW w:w="992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10D18" w:rsidRPr="003F6B35" w:rsidTr="00DE781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hideMark/>
          </w:tcPr>
          <w:p w:rsidR="003F6B35" w:rsidRPr="001C297D" w:rsidRDefault="003F6B35" w:rsidP="003F6B35">
            <w:pPr>
              <w:jc w:val="center"/>
              <w:rPr>
                <w:rFonts w:ascii="Tahoma" w:eastAsia="Times New Roman" w:hAnsi="Tahoma" w:cs="Tahoma"/>
                <w:b w:val="0"/>
                <w:color w:val="000000"/>
                <w:sz w:val="16"/>
                <w:szCs w:val="16"/>
                <w:lang w:eastAsia="hr-HR"/>
              </w:rPr>
            </w:pPr>
            <w:r w:rsidRPr="001C297D">
              <w:rPr>
                <w:rFonts w:ascii="Tahoma" w:eastAsia="Times New Roman" w:hAnsi="Tahoma" w:cs="Tahoma"/>
                <w:b w:val="0"/>
                <w:color w:val="000000"/>
                <w:sz w:val="16"/>
                <w:szCs w:val="16"/>
                <w:lang w:eastAsia="hr-HR"/>
              </w:rPr>
              <w:t>323212000000</w:t>
            </w:r>
          </w:p>
        </w:tc>
        <w:tc>
          <w:tcPr>
            <w:tcW w:w="820" w:type="dxa"/>
            <w:hideMark/>
          </w:tcPr>
          <w:p w:rsidR="003F6B35" w:rsidRPr="003F6B35" w:rsidRDefault="003F6B35" w:rsidP="003F6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118</w:t>
            </w:r>
          </w:p>
        </w:tc>
        <w:tc>
          <w:tcPr>
            <w:tcW w:w="3342" w:type="dxa"/>
            <w:hideMark/>
          </w:tcPr>
          <w:p w:rsidR="003F6B35" w:rsidRPr="003F6B35" w:rsidRDefault="003F6B35" w:rsidP="003F6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AUTO KAMP 'KORANA' - 171</w:t>
            </w:r>
          </w:p>
        </w:tc>
        <w:tc>
          <w:tcPr>
            <w:tcW w:w="1529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133.517,38</w:t>
            </w:r>
          </w:p>
        </w:tc>
        <w:tc>
          <w:tcPr>
            <w:tcW w:w="1124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133.517,38</w:t>
            </w:r>
          </w:p>
        </w:tc>
        <w:tc>
          <w:tcPr>
            <w:tcW w:w="992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10D18" w:rsidRPr="003F6B35" w:rsidTr="00DE781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hideMark/>
          </w:tcPr>
          <w:p w:rsidR="003F6B35" w:rsidRPr="001C297D" w:rsidRDefault="003F6B35" w:rsidP="003F6B35">
            <w:pPr>
              <w:jc w:val="center"/>
              <w:rPr>
                <w:rFonts w:ascii="Tahoma" w:eastAsia="Times New Roman" w:hAnsi="Tahoma" w:cs="Tahoma"/>
                <w:b w:val="0"/>
                <w:color w:val="000000"/>
                <w:sz w:val="16"/>
                <w:szCs w:val="16"/>
                <w:lang w:eastAsia="hr-HR"/>
              </w:rPr>
            </w:pPr>
            <w:r w:rsidRPr="001C297D">
              <w:rPr>
                <w:rFonts w:ascii="Tahoma" w:eastAsia="Times New Roman" w:hAnsi="Tahoma" w:cs="Tahoma"/>
                <w:b w:val="0"/>
                <w:color w:val="000000"/>
                <w:sz w:val="16"/>
                <w:szCs w:val="16"/>
                <w:lang w:eastAsia="hr-HR"/>
              </w:rPr>
              <w:t>323212000000</w:t>
            </w:r>
          </w:p>
        </w:tc>
        <w:tc>
          <w:tcPr>
            <w:tcW w:w="820" w:type="dxa"/>
            <w:hideMark/>
          </w:tcPr>
          <w:p w:rsidR="003F6B35" w:rsidRPr="003F6B35" w:rsidRDefault="003F6B35" w:rsidP="003F6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3342" w:type="dxa"/>
            <w:hideMark/>
          </w:tcPr>
          <w:p w:rsidR="003F6B35" w:rsidRPr="003F6B35" w:rsidRDefault="003F6B35" w:rsidP="003F6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PRAONICA RUBLJA - 1900</w:t>
            </w:r>
          </w:p>
        </w:tc>
        <w:tc>
          <w:tcPr>
            <w:tcW w:w="1529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46.963,08</w:t>
            </w:r>
          </w:p>
        </w:tc>
        <w:tc>
          <w:tcPr>
            <w:tcW w:w="1124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46.963,08</w:t>
            </w:r>
          </w:p>
        </w:tc>
        <w:tc>
          <w:tcPr>
            <w:tcW w:w="992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10D18" w:rsidRPr="003F6B35" w:rsidTr="00DE781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hideMark/>
          </w:tcPr>
          <w:p w:rsidR="003F6B35" w:rsidRPr="001C297D" w:rsidRDefault="003F6B35" w:rsidP="003F6B35">
            <w:pPr>
              <w:jc w:val="center"/>
              <w:rPr>
                <w:rFonts w:ascii="Tahoma" w:eastAsia="Times New Roman" w:hAnsi="Tahoma" w:cs="Tahoma"/>
                <w:b w:val="0"/>
                <w:color w:val="000000"/>
                <w:sz w:val="16"/>
                <w:szCs w:val="16"/>
                <w:lang w:eastAsia="hr-HR"/>
              </w:rPr>
            </w:pPr>
            <w:r w:rsidRPr="001C297D">
              <w:rPr>
                <w:rFonts w:ascii="Tahoma" w:eastAsia="Times New Roman" w:hAnsi="Tahoma" w:cs="Tahoma"/>
                <w:b w:val="0"/>
                <w:color w:val="000000"/>
                <w:sz w:val="16"/>
                <w:szCs w:val="16"/>
                <w:lang w:eastAsia="hr-HR"/>
              </w:rPr>
              <w:t>323212000000</w:t>
            </w:r>
          </w:p>
        </w:tc>
        <w:tc>
          <w:tcPr>
            <w:tcW w:w="820" w:type="dxa"/>
            <w:hideMark/>
          </w:tcPr>
          <w:p w:rsidR="003F6B35" w:rsidRPr="003F6B35" w:rsidRDefault="003F6B35" w:rsidP="003F6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134</w:t>
            </w:r>
          </w:p>
        </w:tc>
        <w:tc>
          <w:tcPr>
            <w:tcW w:w="3342" w:type="dxa"/>
            <w:hideMark/>
          </w:tcPr>
          <w:p w:rsidR="003F6B35" w:rsidRPr="003F6B35" w:rsidRDefault="003F6B35" w:rsidP="003F6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SLUŽBA PRIHVATA, VOĐENJA, INFORMIRANJA, PRIJEVOZA POSJETITELJA I INTERNOG TRANSPORTA - 2</w:t>
            </w:r>
          </w:p>
        </w:tc>
        <w:tc>
          <w:tcPr>
            <w:tcW w:w="1529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61.623,00</w:t>
            </w:r>
          </w:p>
        </w:tc>
        <w:tc>
          <w:tcPr>
            <w:tcW w:w="1124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61.623,00</w:t>
            </w:r>
          </w:p>
        </w:tc>
        <w:tc>
          <w:tcPr>
            <w:tcW w:w="992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10D18" w:rsidRPr="003F6B35" w:rsidTr="00DE781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hideMark/>
          </w:tcPr>
          <w:p w:rsidR="003F6B35" w:rsidRPr="001C297D" w:rsidRDefault="003F6B35" w:rsidP="003F6B35">
            <w:pPr>
              <w:jc w:val="center"/>
              <w:rPr>
                <w:rFonts w:ascii="Tahoma" w:eastAsia="Times New Roman" w:hAnsi="Tahoma" w:cs="Tahoma"/>
                <w:b w:val="0"/>
                <w:color w:val="000000"/>
                <w:sz w:val="16"/>
                <w:szCs w:val="16"/>
                <w:lang w:eastAsia="hr-HR"/>
              </w:rPr>
            </w:pPr>
            <w:r w:rsidRPr="001C297D">
              <w:rPr>
                <w:rFonts w:ascii="Tahoma" w:eastAsia="Times New Roman" w:hAnsi="Tahoma" w:cs="Tahoma"/>
                <w:b w:val="0"/>
                <w:color w:val="000000"/>
                <w:sz w:val="16"/>
                <w:szCs w:val="16"/>
                <w:lang w:eastAsia="hr-HR"/>
              </w:rPr>
              <w:t>323212000000</w:t>
            </w:r>
          </w:p>
        </w:tc>
        <w:tc>
          <w:tcPr>
            <w:tcW w:w="820" w:type="dxa"/>
            <w:hideMark/>
          </w:tcPr>
          <w:p w:rsidR="003F6B35" w:rsidRPr="003F6B35" w:rsidRDefault="003F6B35" w:rsidP="003F6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135</w:t>
            </w:r>
          </w:p>
        </w:tc>
        <w:tc>
          <w:tcPr>
            <w:tcW w:w="3342" w:type="dxa"/>
            <w:hideMark/>
          </w:tcPr>
          <w:p w:rsidR="003F6B35" w:rsidRPr="003F6B35" w:rsidRDefault="003F6B35" w:rsidP="003F6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ODJEL PRIHVATA, VOĐENJA I INFORMIRANJA POSJETITELJA - 20</w:t>
            </w:r>
          </w:p>
        </w:tc>
        <w:tc>
          <w:tcPr>
            <w:tcW w:w="1529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987.945,69</w:t>
            </w:r>
          </w:p>
        </w:tc>
        <w:tc>
          <w:tcPr>
            <w:tcW w:w="1124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987.945,69</w:t>
            </w:r>
          </w:p>
        </w:tc>
        <w:tc>
          <w:tcPr>
            <w:tcW w:w="992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10D18" w:rsidRPr="003F6B35" w:rsidTr="00DE781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hideMark/>
          </w:tcPr>
          <w:p w:rsidR="003F6B35" w:rsidRPr="001C297D" w:rsidRDefault="003F6B35" w:rsidP="003F6B35">
            <w:pPr>
              <w:jc w:val="center"/>
              <w:rPr>
                <w:rFonts w:ascii="Tahoma" w:eastAsia="Times New Roman" w:hAnsi="Tahoma" w:cs="Tahoma"/>
                <w:b w:val="0"/>
                <w:color w:val="000000"/>
                <w:sz w:val="16"/>
                <w:szCs w:val="16"/>
                <w:lang w:eastAsia="hr-HR"/>
              </w:rPr>
            </w:pPr>
            <w:r w:rsidRPr="001C297D">
              <w:rPr>
                <w:rFonts w:ascii="Tahoma" w:eastAsia="Times New Roman" w:hAnsi="Tahoma" w:cs="Tahoma"/>
                <w:b w:val="0"/>
                <w:color w:val="000000"/>
                <w:sz w:val="16"/>
                <w:szCs w:val="16"/>
                <w:lang w:eastAsia="hr-HR"/>
              </w:rPr>
              <w:t>323212000000</w:t>
            </w:r>
          </w:p>
        </w:tc>
        <w:tc>
          <w:tcPr>
            <w:tcW w:w="820" w:type="dxa"/>
            <w:hideMark/>
          </w:tcPr>
          <w:p w:rsidR="003F6B35" w:rsidRPr="003F6B35" w:rsidRDefault="003F6B35" w:rsidP="003F6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137</w:t>
            </w:r>
          </w:p>
        </w:tc>
        <w:tc>
          <w:tcPr>
            <w:tcW w:w="3342" w:type="dxa"/>
            <w:hideMark/>
          </w:tcPr>
          <w:p w:rsidR="003F6B35" w:rsidRPr="003F6B35" w:rsidRDefault="003F6B35" w:rsidP="003F6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ULAZ "RASTOVAČA" - 201</w:t>
            </w:r>
          </w:p>
        </w:tc>
        <w:tc>
          <w:tcPr>
            <w:tcW w:w="1529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414.063,65</w:t>
            </w:r>
          </w:p>
        </w:tc>
        <w:tc>
          <w:tcPr>
            <w:tcW w:w="1124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414.063,65</w:t>
            </w:r>
          </w:p>
        </w:tc>
        <w:tc>
          <w:tcPr>
            <w:tcW w:w="992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10D18" w:rsidRPr="003F6B35" w:rsidTr="00DE781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hideMark/>
          </w:tcPr>
          <w:p w:rsidR="003F6B35" w:rsidRPr="001C297D" w:rsidRDefault="003F6B35" w:rsidP="003F6B35">
            <w:pPr>
              <w:jc w:val="center"/>
              <w:rPr>
                <w:rFonts w:ascii="Tahoma" w:eastAsia="Times New Roman" w:hAnsi="Tahoma" w:cs="Tahoma"/>
                <w:b w:val="0"/>
                <w:color w:val="000000"/>
                <w:sz w:val="16"/>
                <w:szCs w:val="16"/>
                <w:lang w:eastAsia="hr-HR"/>
              </w:rPr>
            </w:pPr>
            <w:r w:rsidRPr="001C297D">
              <w:rPr>
                <w:rFonts w:ascii="Tahoma" w:eastAsia="Times New Roman" w:hAnsi="Tahoma" w:cs="Tahoma"/>
                <w:b w:val="0"/>
                <w:color w:val="000000"/>
                <w:sz w:val="16"/>
                <w:szCs w:val="16"/>
                <w:lang w:eastAsia="hr-HR"/>
              </w:rPr>
              <w:t>323212000000</w:t>
            </w:r>
          </w:p>
        </w:tc>
        <w:tc>
          <w:tcPr>
            <w:tcW w:w="820" w:type="dxa"/>
            <w:hideMark/>
          </w:tcPr>
          <w:p w:rsidR="003F6B35" w:rsidRPr="003F6B35" w:rsidRDefault="003F6B35" w:rsidP="003F6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148</w:t>
            </w:r>
          </w:p>
        </w:tc>
        <w:tc>
          <w:tcPr>
            <w:tcW w:w="3342" w:type="dxa"/>
            <w:hideMark/>
          </w:tcPr>
          <w:p w:rsidR="003F6B35" w:rsidRPr="003F6B35" w:rsidRDefault="003F6B35" w:rsidP="003F6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ULAZ "FLORA" - 203</w:t>
            </w:r>
          </w:p>
        </w:tc>
        <w:tc>
          <w:tcPr>
            <w:tcW w:w="1529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3.180,00</w:t>
            </w:r>
          </w:p>
        </w:tc>
        <w:tc>
          <w:tcPr>
            <w:tcW w:w="1124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3.180,00</w:t>
            </w:r>
          </w:p>
        </w:tc>
        <w:tc>
          <w:tcPr>
            <w:tcW w:w="992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10D18" w:rsidRPr="003F6B35" w:rsidTr="00DE781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hideMark/>
          </w:tcPr>
          <w:p w:rsidR="003F6B35" w:rsidRPr="001C297D" w:rsidRDefault="003F6B35" w:rsidP="003F6B35">
            <w:pPr>
              <w:jc w:val="center"/>
              <w:rPr>
                <w:rFonts w:ascii="Tahoma" w:eastAsia="Times New Roman" w:hAnsi="Tahoma" w:cs="Tahoma"/>
                <w:b w:val="0"/>
                <w:color w:val="000000"/>
                <w:sz w:val="16"/>
                <w:szCs w:val="16"/>
                <w:lang w:eastAsia="hr-HR"/>
              </w:rPr>
            </w:pPr>
            <w:r w:rsidRPr="001C297D">
              <w:rPr>
                <w:rFonts w:ascii="Tahoma" w:eastAsia="Times New Roman" w:hAnsi="Tahoma" w:cs="Tahoma"/>
                <w:b w:val="0"/>
                <w:color w:val="000000"/>
                <w:sz w:val="16"/>
                <w:szCs w:val="16"/>
                <w:lang w:eastAsia="hr-HR"/>
              </w:rPr>
              <w:t>323212000000</w:t>
            </w:r>
          </w:p>
        </w:tc>
        <w:tc>
          <w:tcPr>
            <w:tcW w:w="820" w:type="dxa"/>
            <w:hideMark/>
          </w:tcPr>
          <w:p w:rsidR="003F6B35" w:rsidRPr="003F6B35" w:rsidRDefault="003F6B35" w:rsidP="003F6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173</w:t>
            </w:r>
          </w:p>
        </w:tc>
        <w:tc>
          <w:tcPr>
            <w:tcW w:w="3342" w:type="dxa"/>
            <w:hideMark/>
          </w:tcPr>
          <w:p w:rsidR="003F6B35" w:rsidRPr="003F6B35" w:rsidRDefault="003F6B35" w:rsidP="003F6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PODRUŽNICA ODRŽAVANJA TEHNIKE I KOMUNALNE INFRASTRUKTURE - 3</w:t>
            </w:r>
          </w:p>
        </w:tc>
        <w:tc>
          <w:tcPr>
            <w:tcW w:w="1529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124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992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10D18" w:rsidRPr="003F6B35" w:rsidTr="00DE781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hideMark/>
          </w:tcPr>
          <w:p w:rsidR="003F6B35" w:rsidRPr="001C297D" w:rsidRDefault="003F6B35" w:rsidP="003F6B35">
            <w:pPr>
              <w:jc w:val="center"/>
              <w:rPr>
                <w:rFonts w:ascii="Tahoma" w:eastAsia="Times New Roman" w:hAnsi="Tahoma" w:cs="Tahoma"/>
                <w:b w:val="0"/>
                <w:color w:val="000000"/>
                <w:sz w:val="16"/>
                <w:szCs w:val="16"/>
                <w:lang w:eastAsia="hr-HR"/>
              </w:rPr>
            </w:pPr>
            <w:r w:rsidRPr="001C297D">
              <w:rPr>
                <w:rFonts w:ascii="Tahoma" w:eastAsia="Times New Roman" w:hAnsi="Tahoma" w:cs="Tahoma"/>
                <w:b w:val="0"/>
                <w:color w:val="000000"/>
                <w:sz w:val="16"/>
                <w:szCs w:val="16"/>
                <w:lang w:eastAsia="hr-HR"/>
              </w:rPr>
              <w:t>323212000000</w:t>
            </w:r>
          </w:p>
        </w:tc>
        <w:tc>
          <w:tcPr>
            <w:tcW w:w="820" w:type="dxa"/>
            <w:hideMark/>
          </w:tcPr>
          <w:p w:rsidR="003F6B35" w:rsidRPr="003F6B35" w:rsidRDefault="003F6B35" w:rsidP="003F6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177</w:t>
            </w:r>
          </w:p>
        </w:tc>
        <w:tc>
          <w:tcPr>
            <w:tcW w:w="3342" w:type="dxa"/>
            <w:hideMark/>
          </w:tcPr>
          <w:p w:rsidR="003F6B35" w:rsidRPr="003F6B35" w:rsidRDefault="003F6B35" w:rsidP="003F6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KOTLOVNICA 'MUKINJE' - 3020</w:t>
            </w:r>
          </w:p>
        </w:tc>
        <w:tc>
          <w:tcPr>
            <w:tcW w:w="1529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8.318,83</w:t>
            </w:r>
          </w:p>
        </w:tc>
        <w:tc>
          <w:tcPr>
            <w:tcW w:w="1124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8.318,83</w:t>
            </w:r>
          </w:p>
        </w:tc>
        <w:tc>
          <w:tcPr>
            <w:tcW w:w="992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10D18" w:rsidRPr="003F6B35" w:rsidTr="00DE781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hideMark/>
          </w:tcPr>
          <w:p w:rsidR="003F6B35" w:rsidRPr="001C297D" w:rsidRDefault="003F6B35" w:rsidP="003F6B35">
            <w:pPr>
              <w:jc w:val="center"/>
              <w:rPr>
                <w:rFonts w:ascii="Tahoma" w:eastAsia="Times New Roman" w:hAnsi="Tahoma" w:cs="Tahoma"/>
                <w:b w:val="0"/>
                <w:color w:val="000000"/>
                <w:sz w:val="16"/>
                <w:szCs w:val="16"/>
                <w:lang w:eastAsia="hr-HR"/>
              </w:rPr>
            </w:pPr>
            <w:r w:rsidRPr="001C297D">
              <w:rPr>
                <w:rFonts w:ascii="Tahoma" w:eastAsia="Times New Roman" w:hAnsi="Tahoma" w:cs="Tahoma"/>
                <w:b w:val="0"/>
                <w:color w:val="000000"/>
                <w:sz w:val="16"/>
                <w:szCs w:val="16"/>
                <w:lang w:eastAsia="hr-HR"/>
              </w:rPr>
              <w:t>323212000000</w:t>
            </w:r>
          </w:p>
        </w:tc>
        <w:tc>
          <w:tcPr>
            <w:tcW w:w="820" w:type="dxa"/>
            <w:hideMark/>
          </w:tcPr>
          <w:p w:rsidR="003F6B35" w:rsidRPr="003F6B35" w:rsidRDefault="003F6B35" w:rsidP="003F6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183</w:t>
            </w:r>
          </w:p>
        </w:tc>
        <w:tc>
          <w:tcPr>
            <w:tcW w:w="3342" w:type="dxa"/>
            <w:hideMark/>
          </w:tcPr>
          <w:p w:rsidR="003F6B35" w:rsidRPr="003F6B35" w:rsidRDefault="003F6B35" w:rsidP="003F6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SLUŽBA ZAŠTITE, ODRŽAVANJA, OČUVANJA, PROMICANJA I KORIŠTENJA NP-a - 4</w:t>
            </w:r>
          </w:p>
        </w:tc>
        <w:tc>
          <w:tcPr>
            <w:tcW w:w="1529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13.374,28</w:t>
            </w:r>
          </w:p>
        </w:tc>
        <w:tc>
          <w:tcPr>
            <w:tcW w:w="1124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13.374,28</w:t>
            </w:r>
          </w:p>
        </w:tc>
        <w:tc>
          <w:tcPr>
            <w:tcW w:w="992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10D18" w:rsidRPr="003F6B35" w:rsidTr="00DE781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hideMark/>
          </w:tcPr>
          <w:p w:rsidR="003F6B35" w:rsidRPr="001C297D" w:rsidRDefault="003F6B35" w:rsidP="003F6B35">
            <w:pPr>
              <w:jc w:val="center"/>
              <w:rPr>
                <w:rFonts w:ascii="Tahoma" w:eastAsia="Times New Roman" w:hAnsi="Tahoma" w:cs="Tahoma"/>
                <w:b w:val="0"/>
                <w:color w:val="000000"/>
                <w:sz w:val="16"/>
                <w:szCs w:val="16"/>
                <w:lang w:eastAsia="hr-HR"/>
              </w:rPr>
            </w:pPr>
            <w:r w:rsidRPr="001C297D">
              <w:rPr>
                <w:rFonts w:ascii="Tahoma" w:eastAsia="Times New Roman" w:hAnsi="Tahoma" w:cs="Tahoma"/>
                <w:b w:val="0"/>
                <w:color w:val="000000"/>
                <w:sz w:val="16"/>
                <w:szCs w:val="16"/>
                <w:lang w:eastAsia="hr-HR"/>
              </w:rPr>
              <w:t>323212000000</w:t>
            </w:r>
          </w:p>
        </w:tc>
        <w:tc>
          <w:tcPr>
            <w:tcW w:w="820" w:type="dxa"/>
            <w:hideMark/>
          </w:tcPr>
          <w:p w:rsidR="003F6B35" w:rsidRPr="003F6B35" w:rsidRDefault="003F6B35" w:rsidP="003F6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188</w:t>
            </w:r>
          </w:p>
        </w:tc>
        <w:tc>
          <w:tcPr>
            <w:tcW w:w="3342" w:type="dxa"/>
            <w:hideMark/>
          </w:tcPr>
          <w:p w:rsidR="003F6B35" w:rsidRPr="003F6B35" w:rsidRDefault="003F6B35" w:rsidP="003F6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ODSJEK PREZENTACIJE NP-a - 405</w:t>
            </w:r>
          </w:p>
        </w:tc>
        <w:tc>
          <w:tcPr>
            <w:tcW w:w="1529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7.969,50</w:t>
            </w:r>
          </w:p>
        </w:tc>
        <w:tc>
          <w:tcPr>
            <w:tcW w:w="1124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7.969,50</w:t>
            </w:r>
          </w:p>
        </w:tc>
        <w:tc>
          <w:tcPr>
            <w:tcW w:w="992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10D18" w:rsidRPr="003F6B35" w:rsidTr="00DE781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hideMark/>
          </w:tcPr>
          <w:p w:rsidR="003F6B35" w:rsidRPr="001C297D" w:rsidRDefault="003F6B35" w:rsidP="003F6B35">
            <w:pPr>
              <w:jc w:val="center"/>
              <w:rPr>
                <w:rFonts w:ascii="Tahoma" w:eastAsia="Times New Roman" w:hAnsi="Tahoma" w:cs="Tahoma"/>
                <w:b w:val="0"/>
                <w:color w:val="000000"/>
                <w:sz w:val="16"/>
                <w:szCs w:val="16"/>
                <w:lang w:eastAsia="hr-HR"/>
              </w:rPr>
            </w:pPr>
            <w:r w:rsidRPr="001C297D">
              <w:rPr>
                <w:rFonts w:ascii="Tahoma" w:eastAsia="Times New Roman" w:hAnsi="Tahoma" w:cs="Tahoma"/>
                <w:b w:val="0"/>
                <w:color w:val="000000"/>
                <w:sz w:val="16"/>
                <w:szCs w:val="16"/>
                <w:lang w:eastAsia="hr-HR"/>
              </w:rPr>
              <w:t>323212000000</w:t>
            </w:r>
          </w:p>
        </w:tc>
        <w:tc>
          <w:tcPr>
            <w:tcW w:w="820" w:type="dxa"/>
            <w:hideMark/>
          </w:tcPr>
          <w:p w:rsidR="003F6B35" w:rsidRPr="003F6B35" w:rsidRDefault="003F6B35" w:rsidP="003F6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222</w:t>
            </w:r>
          </w:p>
        </w:tc>
        <w:tc>
          <w:tcPr>
            <w:tcW w:w="3342" w:type="dxa"/>
            <w:hideMark/>
          </w:tcPr>
          <w:p w:rsidR="003F6B35" w:rsidRPr="003F6B35" w:rsidRDefault="003F6B35" w:rsidP="003F6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SLUŽBA ZAJEDNIČKIH POSLOVA - 9</w:t>
            </w:r>
          </w:p>
        </w:tc>
        <w:tc>
          <w:tcPr>
            <w:tcW w:w="1529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362.309,83</w:t>
            </w:r>
          </w:p>
        </w:tc>
        <w:tc>
          <w:tcPr>
            <w:tcW w:w="1124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362.309,83</w:t>
            </w:r>
          </w:p>
        </w:tc>
        <w:tc>
          <w:tcPr>
            <w:tcW w:w="992" w:type="dxa"/>
            <w:hideMark/>
          </w:tcPr>
          <w:p w:rsidR="003F6B35" w:rsidRPr="003F6B35" w:rsidRDefault="003F6B35" w:rsidP="005B1D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3F6B3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</w:tbl>
    <w:p w:rsidR="003F6B35" w:rsidRPr="003B1CE3" w:rsidRDefault="003F6B35" w:rsidP="003F6B35">
      <w:pPr>
        <w:pStyle w:val="Odlomakpopisa"/>
        <w:spacing w:after="200" w:line="276" w:lineRule="auto"/>
        <w:ind w:left="284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</w:p>
    <w:p w:rsidR="006D4DEC" w:rsidRDefault="000343F0" w:rsidP="006D4DEC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ŠIFRA 3233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USLUGE PROMIDŽBE I INFORMIRANJA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u</w:t>
      </w: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 </w:t>
      </w:r>
      <w:r w:rsidR="007D0B61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2024</w:t>
      </w:r>
      <w:r w:rsidR="00E249FE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. godini iznose </w:t>
      </w:r>
      <w:r w:rsidR="007D0B61">
        <w:rPr>
          <w:rFonts w:eastAsia="Times New Roman" w:cstheme="minorHAnsi"/>
          <w:noProof/>
          <w:sz w:val="22"/>
          <w:szCs w:val="22"/>
          <w:lang w:eastAsia="hr-HR"/>
        </w:rPr>
        <w:t>282.176,45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67131C" w:rsidRPr="003B1CE3">
        <w:rPr>
          <w:rFonts w:eastAsia="Times New Roman" w:cstheme="minorHAnsi"/>
          <w:noProof/>
          <w:sz w:val="22"/>
          <w:szCs w:val="22"/>
          <w:lang w:eastAsia="hr-HR"/>
        </w:rPr>
        <w:t>€</w:t>
      </w:r>
      <w:r w:rsidR="007D0B61">
        <w:rPr>
          <w:rFonts w:eastAsia="Times New Roman" w:cstheme="minorHAnsi"/>
          <w:noProof/>
          <w:sz w:val="22"/>
          <w:szCs w:val="22"/>
          <w:lang w:eastAsia="hr-HR"/>
        </w:rPr>
        <w:t xml:space="preserve"> i  manje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E249FE" w:rsidRPr="003B1CE3">
        <w:rPr>
          <w:rFonts w:eastAsia="Times New Roman" w:cstheme="minorHAnsi"/>
          <w:noProof/>
          <w:sz w:val="22"/>
          <w:szCs w:val="22"/>
          <w:lang w:eastAsia="hr-HR"/>
        </w:rPr>
        <w:t>su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za </w:t>
      </w:r>
      <w:r w:rsidR="009A295A">
        <w:rPr>
          <w:rFonts w:eastAsia="Times New Roman" w:cstheme="minorHAnsi"/>
          <w:noProof/>
          <w:sz w:val="22"/>
          <w:szCs w:val="22"/>
          <w:lang w:eastAsia="hr-HR"/>
        </w:rPr>
        <w:t xml:space="preserve">30,9 </w:t>
      </w:r>
      <w:r w:rsidR="007D0B61">
        <w:rPr>
          <w:rFonts w:eastAsia="Times New Roman" w:cstheme="minorHAnsi"/>
          <w:noProof/>
          <w:sz w:val="22"/>
          <w:szCs w:val="22"/>
          <w:lang w:eastAsia="hr-HR"/>
        </w:rPr>
        <w:t xml:space="preserve"> % u odnosu na 2023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. godin</w:t>
      </w:r>
      <w:r w:rsidR="00E249FE" w:rsidRPr="003B1CE3">
        <w:rPr>
          <w:rFonts w:eastAsia="Times New Roman" w:cstheme="minorHAnsi"/>
          <w:noProof/>
          <w:sz w:val="22"/>
          <w:szCs w:val="22"/>
          <w:lang w:eastAsia="hr-HR"/>
        </w:rPr>
        <w:t>u</w:t>
      </w:r>
      <w:r w:rsidR="006D4DEC">
        <w:rPr>
          <w:rFonts w:eastAsia="Times New Roman" w:cstheme="minorHAnsi"/>
          <w:noProof/>
          <w:sz w:val="22"/>
          <w:szCs w:val="22"/>
          <w:lang w:eastAsia="hr-HR"/>
        </w:rPr>
        <w:t>. Smanjenje ove pozicije troškova uslijedilo je smanjenim posjetom sajmovima</w:t>
      </w:r>
      <w:r w:rsidR="005B1DA8">
        <w:rPr>
          <w:rFonts w:eastAsia="Times New Roman" w:cstheme="minorHAnsi"/>
          <w:noProof/>
          <w:sz w:val="22"/>
          <w:szCs w:val="22"/>
          <w:lang w:eastAsia="hr-HR"/>
        </w:rPr>
        <w:t>.</w:t>
      </w:r>
    </w:p>
    <w:p w:rsidR="009A295A" w:rsidRDefault="009A295A" w:rsidP="006D4DEC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9A295A">
        <w:rPr>
          <w:rFonts w:eastAsia="Times New Roman" w:cstheme="minorHAnsi"/>
          <w:b/>
          <w:noProof/>
          <w:sz w:val="22"/>
          <w:szCs w:val="22"/>
          <w:lang w:eastAsia="hr-HR"/>
        </w:rPr>
        <w:t>ŠIFRA 3236</w:t>
      </w:r>
      <w:r>
        <w:rPr>
          <w:rFonts w:eastAsia="Times New Roman" w:cstheme="minorHAnsi"/>
          <w:noProof/>
          <w:sz w:val="22"/>
          <w:szCs w:val="22"/>
          <w:lang w:eastAsia="hr-HR"/>
        </w:rPr>
        <w:t xml:space="preserve"> ZDRAVSTVENE I VETERINARSKE USLUGE iznose 52.080,86 i manje su za 52,30 %.Poslovne 2023 godine djelatnici ustanove su obavili sistematski pregled dok je poslovne 2024. godine to izostavljeno.</w:t>
      </w: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ŠIFRA 3238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RAČUNALNE USLUGE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u</w:t>
      </w: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202</w:t>
      </w:r>
      <w:r w:rsidR="003F024A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4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godine iznose </w:t>
      </w:r>
      <w:r w:rsidR="003F024A">
        <w:rPr>
          <w:rFonts w:eastAsia="Times New Roman" w:cstheme="minorHAnsi"/>
          <w:noProof/>
          <w:sz w:val="22"/>
          <w:szCs w:val="22"/>
          <w:lang w:eastAsia="hr-HR"/>
        </w:rPr>
        <w:t xml:space="preserve">152.540,62 </w:t>
      </w:r>
      <w:r w:rsidR="00764989" w:rsidRPr="003B1CE3">
        <w:rPr>
          <w:rFonts w:eastAsia="Times New Roman" w:cstheme="minorHAnsi"/>
          <w:noProof/>
          <w:sz w:val="22"/>
          <w:szCs w:val="22"/>
          <w:lang w:eastAsia="hr-HR"/>
        </w:rPr>
        <w:t>€</w:t>
      </w:r>
      <w:r w:rsidR="004D59AD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bilježe rast u odnosu </w:t>
      </w:r>
      <w:r w:rsidR="004D59AD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na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202</w:t>
      </w:r>
      <w:r w:rsidR="003F024A">
        <w:rPr>
          <w:rFonts w:eastAsia="Times New Roman" w:cstheme="minorHAnsi"/>
          <w:noProof/>
          <w:sz w:val="22"/>
          <w:szCs w:val="22"/>
          <w:lang w:eastAsia="hr-HR"/>
        </w:rPr>
        <w:t>3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. godin</w:t>
      </w:r>
      <w:r w:rsidR="004D59AD" w:rsidRPr="003B1CE3">
        <w:rPr>
          <w:rFonts w:eastAsia="Times New Roman" w:cstheme="minorHAnsi"/>
          <w:noProof/>
          <w:sz w:val="22"/>
          <w:szCs w:val="22"/>
          <w:lang w:eastAsia="hr-HR"/>
        </w:rPr>
        <w:t>u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za </w:t>
      </w:r>
      <w:r w:rsidR="003F024A">
        <w:rPr>
          <w:rFonts w:eastAsia="Times New Roman" w:cstheme="minorHAnsi"/>
          <w:noProof/>
          <w:sz w:val="22"/>
          <w:szCs w:val="22"/>
          <w:lang w:eastAsia="hr-HR"/>
        </w:rPr>
        <w:t xml:space="preserve">16,5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%. </w:t>
      </w:r>
      <w:r w:rsidR="008A6D6F">
        <w:rPr>
          <w:rFonts w:eastAsia="Times New Roman" w:cstheme="minorHAnsi"/>
          <w:noProof/>
          <w:sz w:val="22"/>
          <w:szCs w:val="22"/>
          <w:lang w:eastAsia="hr-HR"/>
        </w:rPr>
        <w:t>Rast je uslijedio dodatnim ulaganjem u sustav praćenja posjetitelja kroz RAO sustav.</w:t>
      </w: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color w:val="C00000"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ŠIFRA 3239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OSTALE USLUGE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u</w:t>
      </w: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 </w:t>
      </w:r>
      <w:r w:rsidR="003F024A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2024</w:t>
      </w:r>
      <w:r w:rsidR="004D59AD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godin</w:t>
      </w:r>
      <w:r w:rsidR="004D59AD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i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iznos</w:t>
      </w:r>
      <w:r w:rsidR="004D59AD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e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</w:t>
      </w:r>
      <w:r w:rsidR="003F024A">
        <w:rPr>
          <w:rFonts w:eastAsia="Times New Roman" w:cstheme="minorHAnsi"/>
          <w:noProof/>
          <w:sz w:val="22"/>
          <w:szCs w:val="22"/>
          <w:lang w:eastAsia="hr-HR"/>
        </w:rPr>
        <w:t>409.097,92</w:t>
      </w:r>
      <w:r w:rsidR="004D59AD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764989" w:rsidRPr="003B1CE3">
        <w:rPr>
          <w:rFonts w:eastAsia="Times New Roman" w:cstheme="minorHAnsi"/>
          <w:noProof/>
          <w:sz w:val="22"/>
          <w:szCs w:val="22"/>
          <w:lang w:eastAsia="hr-HR"/>
        </w:rPr>
        <w:t>€</w:t>
      </w:r>
      <w:r w:rsidR="004D59AD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i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bilježe rast u odnosu na 202</w:t>
      </w:r>
      <w:r w:rsidR="003F024A">
        <w:rPr>
          <w:rFonts w:eastAsia="Times New Roman" w:cstheme="minorHAnsi"/>
          <w:noProof/>
          <w:sz w:val="22"/>
          <w:szCs w:val="22"/>
          <w:lang w:eastAsia="hr-HR"/>
        </w:rPr>
        <w:t>3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. godin</w:t>
      </w:r>
      <w:r w:rsidR="00BA0522" w:rsidRPr="003B1CE3">
        <w:rPr>
          <w:rFonts w:eastAsia="Times New Roman" w:cstheme="minorHAnsi"/>
          <w:noProof/>
          <w:sz w:val="22"/>
          <w:szCs w:val="22"/>
          <w:lang w:eastAsia="hr-HR"/>
        </w:rPr>
        <w:t>u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za </w:t>
      </w:r>
      <w:r w:rsidR="008A6D6F">
        <w:rPr>
          <w:rFonts w:eastAsia="Times New Roman" w:cstheme="minorHAnsi"/>
          <w:noProof/>
          <w:sz w:val="22"/>
          <w:szCs w:val="22"/>
          <w:lang w:eastAsia="hr-HR"/>
        </w:rPr>
        <w:t>26,6</w:t>
      </w:r>
      <w:r w:rsidR="003F024A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541D5F">
        <w:rPr>
          <w:rFonts w:eastAsia="Times New Roman" w:cstheme="minorHAnsi"/>
          <w:noProof/>
          <w:sz w:val="22"/>
          <w:szCs w:val="22"/>
          <w:lang w:eastAsia="hr-HR"/>
        </w:rPr>
        <w:t>%. Na ostalim uslugama evidentirano je uklanjanje poslovnog objekta u Podlapači.</w:t>
      </w: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b/>
          <w:noProof/>
          <w:color w:val="C00000"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>ŠIFRA 3291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NAKNADE ZA RAD PREDSTAVNIČKIH I IZVRŠNIH TIJELA, POVJERENSTVA I SLIČNO (RADU UPRAVNOG VIJEĆA USTANOVE) u</w:t>
      </w: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202</w:t>
      </w:r>
      <w:r w:rsidR="00541D5F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4</w:t>
      </w:r>
      <w:r w:rsidR="00BA0522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 godini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iznose </w:t>
      </w:r>
      <w:r w:rsidR="00E350F5">
        <w:rPr>
          <w:rFonts w:eastAsia="Times New Roman" w:cstheme="minorHAnsi"/>
          <w:noProof/>
          <w:sz w:val="22"/>
          <w:szCs w:val="22"/>
          <w:lang w:eastAsia="hr-HR"/>
        </w:rPr>
        <w:t>13.636,55</w:t>
      </w:r>
      <w:r w:rsidR="00902640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764989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€</w:t>
      </w:r>
      <w:r w:rsidR="00902640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i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</w:t>
      </w:r>
      <w:r w:rsidR="00E350F5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veće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su za </w:t>
      </w:r>
      <w:r w:rsidR="009A295A">
        <w:rPr>
          <w:rFonts w:eastAsia="Times New Roman" w:cstheme="minorHAnsi"/>
          <w:noProof/>
          <w:sz w:val="22"/>
          <w:szCs w:val="22"/>
          <w:lang w:eastAsia="hr-HR"/>
        </w:rPr>
        <w:t xml:space="preserve">22,5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% </w:t>
      </w:r>
      <w:r w:rsidR="00E350F5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u odnosu na 2023. godinu. Radi obima posla u Javnoj nabavi sazivane su redovnije sjednice Upravnog VIjaća Ustanove.</w:t>
      </w:r>
    </w:p>
    <w:p w:rsidR="000F6A6A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>ŠIFRA 3292</w:t>
      </w:r>
      <w:r w:rsidR="0030474E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PREMIJE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OSIGURANJA u</w:t>
      </w: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202</w:t>
      </w:r>
      <w:r w:rsidR="00E350F5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4</w:t>
      </w:r>
      <w:r w:rsidR="007A5293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 godini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iznos</w:t>
      </w:r>
      <w:r w:rsidR="0030474E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e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</w:t>
      </w:r>
      <w:r w:rsidR="00E350F5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106.220,62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764989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€</w:t>
      </w:r>
      <w:r w:rsidR="0030474E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i veće su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za </w:t>
      </w:r>
      <w:r w:rsidR="00E350F5">
        <w:rPr>
          <w:rFonts w:eastAsia="Times New Roman" w:cstheme="minorHAnsi"/>
          <w:noProof/>
          <w:sz w:val="22"/>
          <w:szCs w:val="22"/>
          <w:lang w:eastAsia="hr-HR"/>
        </w:rPr>
        <w:t xml:space="preserve">15,3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% </w:t>
      </w:r>
      <w:r w:rsidR="0030474E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u </w:t>
      </w:r>
      <w:r w:rsidR="0030474E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odnosu na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202</w:t>
      </w:r>
      <w:r w:rsidR="00E350F5">
        <w:rPr>
          <w:rFonts w:eastAsia="Times New Roman" w:cstheme="minorHAnsi"/>
          <w:noProof/>
          <w:sz w:val="22"/>
          <w:szCs w:val="22"/>
          <w:lang w:eastAsia="hr-HR"/>
        </w:rPr>
        <w:t>3</w:t>
      </w:r>
      <w:r w:rsidR="007A5293" w:rsidRPr="003B1CE3">
        <w:rPr>
          <w:rFonts w:eastAsia="Times New Roman" w:cstheme="minorHAnsi"/>
          <w:noProof/>
          <w:sz w:val="22"/>
          <w:szCs w:val="22"/>
          <w:lang w:eastAsia="hr-HR"/>
        </w:rPr>
        <w:t>. godinu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. </w:t>
      </w:r>
      <w:r w:rsidR="000F6A6A" w:rsidRPr="003B1CE3">
        <w:rPr>
          <w:rFonts w:eastAsia="Times New Roman" w:cstheme="minorHAnsi"/>
          <w:noProof/>
          <w:sz w:val="22"/>
          <w:szCs w:val="22"/>
          <w:lang w:eastAsia="hr-HR"/>
        </w:rPr>
        <w:t>Povećanje troška</w:t>
      </w:r>
      <w:r w:rsidR="00E350F5">
        <w:rPr>
          <w:rFonts w:eastAsia="Times New Roman" w:cstheme="minorHAnsi"/>
          <w:noProof/>
          <w:sz w:val="22"/>
          <w:szCs w:val="22"/>
          <w:lang w:eastAsia="hr-HR"/>
        </w:rPr>
        <w:t xml:space="preserve"> premije je nastalo povećanjem broja posjetitelja i novom policom za osiguranje imovine koja je obnovljena i stavljena u funkciju.</w:t>
      </w: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ŠIFRA 3293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REPREZENTACIJA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u</w:t>
      </w: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202</w:t>
      </w:r>
      <w:r w:rsidR="00E90E27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4</w:t>
      </w:r>
      <w:r w:rsidR="0030474E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 godini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iznosi </w:t>
      </w:r>
      <w:r w:rsidR="009A295A">
        <w:rPr>
          <w:rFonts w:eastAsia="Times New Roman" w:cstheme="minorHAnsi"/>
          <w:noProof/>
          <w:sz w:val="22"/>
          <w:szCs w:val="22"/>
          <w:lang w:eastAsia="hr-HR"/>
        </w:rPr>
        <w:t>53.651,17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764989" w:rsidRPr="003B1CE3">
        <w:rPr>
          <w:rFonts w:eastAsia="Times New Roman" w:cstheme="minorHAnsi"/>
          <w:noProof/>
          <w:sz w:val="22"/>
          <w:szCs w:val="22"/>
          <w:lang w:eastAsia="hr-HR"/>
        </w:rPr>
        <w:t>€</w:t>
      </w:r>
      <w:r w:rsidR="0030474E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i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bilježi </w:t>
      </w:r>
      <w:r w:rsidR="009A295A">
        <w:rPr>
          <w:rFonts w:eastAsia="Times New Roman" w:cstheme="minorHAnsi"/>
          <w:noProof/>
          <w:sz w:val="22"/>
          <w:szCs w:val="22"/>
          <w:lang w:eastAsia="hr-HR"/>
        </w:rPr>
        <w:t>rast</w:t>
      </w:r>
      <w:r w:rsidR="0030474E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u odnosu na 202</w:t>
      </w:r>
      <w:r w:rsidR="00DB0893">
        <w:rPr>
          <w:rFonts w:eastAsia="Times New Roman" w:cstheme="minorHAnsi"/>
          <w:noProof/>
          <w:sz w:val="22"/>
          <w:szCs w:val="22"/>
          <w:lang w:eastAsia="hr-HR"/>
        </w:rPr>
        <w:t>3.</w:t>
      </w:r>
      <w:r w:rsidR="009A295A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godin</w:t>
      </w:r>
      <w:r w:rsidR="007A5293" w:rsidRPr="003B1CE3">
        <w:rPr>
          <w:rFonts w:eastAsia="Times New Roman" w:cstheme="minorHAnsi"/>
          <w:noProof/>
          <w:sz w:val="22"/>
          <w:szCs w:val="22"/>
          <w:lang w:eastAsia="hr-HR"/>
        </w:rPr>
        <w:t>u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od </w:t>
      </w:r>
      <w:r w:rsidR="0030474E" w:rsidRPr="003B1CE3">
        <w:rPr>
          <w:rFonts w:eastAsia="Times New Roman" w:cstheme="minorHAnsi"/>
          <w:noProof/>
          <w:sz w:val="22"/>
          <w:szCs w:val="22"/>
          <w:lang w:eastAsia="hr-HR"/>
        </w:rPr>
        <w:t>8</w:t>
      </w:r>
      <w:r w:rsidR="009A295A">
        <w:rPr>
          <w:rFonts w:eastAsia="Times New Roman" w:cstheme="minorHAnsi"/>
          <w:noProof/>
          <w:sz w:val="22"/>
          <w:szCs w:val="22"/>
          <w:lang w:eastAsia="hr-HR"/>
        </w:rPr>
        <w:t xml:space="preserve">0,7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%.</w:t>
      </w:r>
      <w:r w:rsidRPr="003B1CE3">
        <w:rPr>
          <w:rFonts w:eastAsia="Times New Roman" w:cstheme="minorHAnsi"/>
          <w:noProof/>
          <w:color w:val="C00000"/>
          <w:sz w:val="22"/>
          <w:szCs w:val="22"/>
          <w:lang w:eastAsia="hr-HR"/>
        </w:rPr>
        <w:t xml:space="preserve"> </w:t>
      </w:r>
      <w:r w:rsidR="009A295A">
        <w:rPr>
          <w:rFonts w:eastAsia="Times New Roman" w:cstheme="minorHAnsi"/>
          <w:noProof/>
          <w:sz w:val="22"/>
          <w:szCs w:val="22"/>
          <w:lang w:eastAsia="hr-HR"/>
        </w:rPr>
        <w:t>Godišnjica osnivanja NP Plitvička jezera i godišnjica proglašenja Zaštićenim područjem od strane UNESCA povećalo je predmetni trošak.</w:t>
      </w: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color w:val="C00000"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ŠIFRA 3294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ČLANARINE I NORME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u</w:t>
      </w: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 </w:t>
      </w:r>
      <w:r w:rsidR="00E350F5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2024</w:t>
      </w:r>
      <w:r w:rsidR="00530116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 godini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iznose </w:t>
      </w:r>
      <w:r w:rsidR="009A295A">
        <w:rPr>
          <w:rFonts w:eastAsia="Times New Roman" w:cstheme="minorHAnsi"/>
          <w:noProof/>
          <w:sz w:val="22"/>
          <w:szCs w:val="22"/>
          <w:lang w:eastAsia="hr-HR"/>
        </w:rPr>
        <w:t>6.059,24</w:t>
      </w:r>
      <w:r w:rsidR="00E350F5">
        <w:rPr>
          <w:rFonts w:eastAsia="Times New Roman" w:cstheme="minorHAnsi"/>
          <w:noProof/>
          <w:sz w:val="22"/>
          <w:szCs w:val="22"/>
          <w:lang w:eastAsia="hr-HR"/>
        </w:rPr>
        <w:t>.</w:t>
      </w:r>
      <w:r w:rsidR="00764989" w:rsidRPr="003B1CE3">
        <w:rPr>
          <w:rFonts w:eastAsia="Times New Roman" w:cstheme="minorHAnsi"/>
          <w:noProof/>
          <w:sz w:val="22"/>
          <w:szCs w:val="22"/>
          <w:lang w:eastAsia="hr-HR"/>
        </w:rPr>
        <w:t>€</w:t>
      </w:r>
      <w:r w:rsidR="00E350F5">
        <w:rPr>
          <w:rFonts w:eastAsia="Times New Roman" w:cstheme="minorHAnsi"/>
          <w:noProof/>
          <w:sz w:val="22"/>
          <w:szCs w:val="22"/>
          <w:lang w:eastAsia="hr-HR"/>
        </w:rPr>
        <w:t xml:space="preserve">, bilježe pad od 32,8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% u odnosu na </w:t>
      </w:r>
      <w:r w:rsidR="00E350F5">
        <w:rPr>
          <w:rFonts w:eastAsia="Times New Roman" w:cstheme="minorHAnsi"/>
          <w:noProof/>
          <w:sz w:val="22"/>
          <w:szCs w:val="22"/>
          <w:lang w:eastAsia="hr-HR"/>
        </w:rPr>
        <w:t>2023</w:t>
      </w:r>
      <w:r w:rsidR="0058087F" w:rsidRPr="003B1CE3">
        <w:rPr>
          <w:rFonts w:eastAsia="Times New Roman" w:cstheme="minorHAnsi"/>
          <w:noProof/>
          <w:sz w:val="22"/>
          <w:szCs w:val="22"/>
          <w:lang w:eastAsia="hr-HR"/>
        </w:rPr>
        <w:t>. godinu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.</w:t>
      </w:r>
      <w:r w:rsidR="00996923">
        <w:rPr>
          <w:rFonts w:eastAsia="Times New Roman" w:cstheme="minorHAnsi"/>
          <w:noProof/>
          <w:sz w:val="22"/>
          <w:szCs w:val="22"/>
          <w:lang w:eastAsia="hr-HR"/>
        </w:rPr>
        <w:t xml:space="preserve"> Nije plaćena članarina za Dinaride čija smo čanica bili protekle godine..</w:t>
      </w: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>ŠIFRA 3295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PRISTOJBE I NAKNADE u</w:t>
      </w: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202</w:t>
      </w:r>
      <w:r w:rsidR="00E90E27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4</w:t>
      </w:r>
      <w:r w:rsidR="00AD1B80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 godini</w:t>
      </w:r>
      <w:r w:rsidR="008B5334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iznose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</w:t>
      </w:r>
      <w:r w:rsidR="00DB0893">
        <w:rPr>
          <w:rFonts w:eastAsia="Times New Roman" w:cstheme="minorHAnsi"/>
          <w:noProof/>
          <w:sz w:val="22"/>
          <w:szCs w:val="22"/>
          <w:lang w:eastAsia="hr-HR"/>
        </w:rPr>
        <w:t xml:space="preserve">1.312.964,25 </w:t>
      </w:r>
      <w:r w:rsidR="00530116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i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bilježe rast u odnosu na </w:t>
      </w:r>
      <w:r w:rsidR="008B5334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202</w:t>
      </w:r>
      <w:r w:rsidR="00E90E27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3</w:t>
      </w:r>
      <w:r w:rsidR="008B5334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 godinu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za  </w:t>
      </w:r>
      <w:r w:rsidR="00E90E27">
        <w:rPr>
          <w:rFonts w:eastAsia="Times New Roman" w:cstheme="minorHAnsi"/>
          <w:noProof/>
          <w:sz w:val="22"/>
          <w:szCs w:val="22"/>
          <w:lang w:eastAsia="hr-HR"/>
        </w:rPr>
        <w:t xml:space="preserve">5,4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%. </w:t>
      </w:r>
      <w:r w:rsidR="007670D3">
        <w:rPr>
          <w:rFonts w:eastAsia="Times New Roman" w:cstheme="minorHAnsi"/>
          <w:noProof/>
          <w:sz w:val="22"/>
          <w:szCs w:val="22"/>
          <w:lang w:eastAsia="hr-HR"/>
        </w:rPr>
        <w:t>Značaj</w:t>
      </w:r>
      <w:r w:rsidR="00FB7938" w:rsidRPr="003B1CE3">
        <w:rPr>
          <w:rFonts w:eastAsia="Times New Roman" w:cstheme="minorHAnsi"/>
          <w:noProof/>
          <w:sz w:val="22"/>
          <w:szCs w:val="22"/>
          <w:lang w:eastAsia="hr-HR"/>
        </w:rPr>
        <w:t>nije povećanje troškova bilježe troškovi tu</w:t>
      </w:r>
      <w:r w:rsidR="007670D3">
        <w:rPr>
          <w:rFonts w:eastAsia="Times New Roman" w:cstheme="minorHAnsi"/>
          <w:noProof/>
          <w:sz w:val="22"/>
          <w:szCs w:val="22"/>
          <w:lang w:eastAsia="hr-HR"/>
        </w:rPr>
        <w:t>ri</w:t>
      </w:r>
      <w:r w:rsidR="00FB7938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stičke članarine, komunalne i vodoprivredne naknade, pristojba lučkoj upravi i </w:t>
      </w:r>
      <w:r w:rsidR="00B66A20" w:rsidRPr="003B1CE3">
        <w:rPr>
          <w:rFonts w:eastAsia="Times New Roman" w:cstheme="minorHAnsi"/>
          <w:noProof/>
          <w:sz w:val="22"/>
          <w:szCs w:val="22"/>
          <w:lang w:eastAsia="hr-HR"/>
        </w:rPr>
        <w:t>on line booking</w:t>
      </w:r>
      <w:r w:rsidR="00FB7938" w:rsidRPr="003B1CE3">
        <w:rPr>
          <w:rFonts w:eastAsia="Times New Roman" w:cstheme="minorHAnsi"/>
          <w:noProof/>
          <w:sz w:val="22"/>
          <w:szCs w:val="22"/>
          <w:lang w:eastAsia="hr-HR"/>
        </w:rPr>
        <w:t>.</w:t>
      </w: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ŠIFRA 3296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TROŠKOVI SUDSKIH POSTUPAKA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u</w:t>
      </w: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 </w:t>
      </w:r>
      <w:r w:rsidR="00DB089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2024</w:t>
      </w:r>
      <w:r w:rsidR="008B5334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 godini iznose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DB0893">
        <w:rPr>
          <w:rFonts w:eastAsia="Times New Roman" w:cstheme="minorHAnsi"/>
          <w:noProof/>
          <w:sz w:val="22"/>
          <w:szCs w:val="22"/>
          <w:lang w:eastAsia="hr-HR"/>
        </w:rPr>
        <w:t>129,00 €</w:t>
      </w:r>
      <w:r w:rsidR="006E5807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i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bilježe</w:t>
      </w:r>
      <w:r w:rsidR="00387AC1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DB0893">
        <w:rPr>
          <w:rFonts w:eastAsia="Times New Roman" w:cstheme="minorHAnsi"/>
          <w:noProof/>
          <w:sz w:val="22"/>
          <w:szCs w:val="22"/>
          <w:lang w:eastAsia="hr-HR"/>
        </w:rPr>
        <w:t xml:space="preserve">rast </w:t>
      </w:r>
      <w:r w:rsidR="00FC4764" w:rsidRPr="003B1CE3">
        <w:rPr>
          <w:rFonts w:eastAsia="Times New Roman" w:cstheme="minorHAnsi"/>
          <w:noProof/>
          <w:sz w:val="22"/>
          <w:szCs w:val="22"/>
          <w:lang w:eastAsia="hr-HR"/>
        </w:rPr>
        <w:t>u odnosu na 20</w:t>
      </w:r>
      <w:r w:rsidR="00DB0893">
        <w:rPr>
          <w:rFonts w:eastAsia="Times New Roman" w:cstheme="minorHAnsi"/>
          <w:noProof/>
          <w:sz w:val="22"/>
          <w:szCs w:val="22"/>
          <w:lang w:eastAsia="hr-HR"/>
        </w:rPr>
        <w:t>23</w:t>
      </w:r>
      <w:r w:rsidR="00FC4764" w:rsidRPr="003B1CE3">
        <w:rPr>
          <w:rFonts w:eastAsia="Times New Roman" w:cstheme="minorHAnsi"/>
          <w:noProof/>
          <w:sz w:val="22"/>
          <w:szCs w:val="22"/>
          <w:lang w:eastAsia="hr-HR"/>
        </w:rPr>
        <w:t>.godinu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za </w:t>
      </w:r>
      <w:r w:rsidR="00DB0893">
        <w:rPr>
          <w:rFonts w:eastAsia="Times New Roman" w:cstheme="minorHAnsi"/>
          <w:noProof/>
          <w:sz w:val="22"/>
          <w:szCs w:val="22"/>
          <w:lang w:eastAsia="hr-HR"/>
        </w:rPr>
        <w:t>1.575,30.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%. </w:t>
      </w:r>
      <w:r w:rsidR="00DB0893">
        <w:rPr>
          <w:rFonts w:eastAsia="Times New Roman" w:cstheme="minorHAnsi"/>
          <w:noProof/>
          <w:sz w:val="22"/>
          <w:szCs w:val="22"/>
          <w:lang w:eastAsia="hr-HR"/>
        </w:rPr>
        <w:t xml:space="preserve"> Ovo je malen trošak za Ustanov</w:t>
      </w:r>
      <w:r w:rsidR="004677DF">
        <w:rPr>
          <w:rFonts w:eastAsia="Times New Roman" w:cstheme="minorHAnsi"/>
          <w:noProof/>
          <w:sz w:val="22"/>
          <w:szCs w:val="22"/>
          <w:lang w:eastAsia="hr-HR"/>
        </w:rPr>
        <w:t>u jer nemamo sudskih sporova.</w:t>
      </w: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ŠIFRA 3299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OSTALI NESPOMENUTI RASHODI POSLOVANJA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u</w:t>
      </w: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202</w:t>
      </w:r>
      <w:r w:rsidR="0099692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4</w:t>
      </w:r>
      <w:r w:rsidR="006E5807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godin</w:t>
      </w:r>
      <w:r w:rsidR="006E5807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i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iznose </w:t>
      </w:r>
      <w:r w:rsidR="00996923">
        <w:rPr>
          <w:rFonts w:eastAsia="Times New Roman" w:cstheme="minorHAnsi"/>
          <w:noProof/>
          <w:sz w:val="22"/>
          <w:szCs w:val="22"/>
          <w:lang w:eastAsia="hr-HR"/>
        </w:rPr>
        <w:t>2.508.361,18</w:t>
      </w:r>
      <w:r w:rsidR="006E5807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8900C7" w:rsidRPr="003B1CE3">
        <w:rPr>
          <w:rFonts w:eastAsia="Times New Roman" w:cstheme="minorHAnsi"/>
          <w:noProof/>
          <w:sz w:val="22"/>
          <w:szCs w:val="22"/>
          <w:lang w:eastAsia="hr-HR"/>
        </w:rPr>
        <w:t>€</w:t>
      </w:r>
      <w:r w:rsidR="006E5807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i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bilježe rast od </w:t>
      </w:r>
      <w:r w:rsidR="006E5807" w:rsidRPr="003B1CE3">
        <w:rPr>
          <w:rFonts w:eastAsia="Times New Roman" w:cstheme="minorHAnsi"/>
          <w:noProof/>
          <w:sz w:val="22"/>
          <w:szCs w:val="22"/>
          <w:lang w:eastAsia="hr-HR"/>
        </w:rPr>
        <w:t>52,8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% u odnosu na 202</w:t>
      </w:r>
      <w:r w:rsidR="00996923">
        <w:rPr>
          <w:rFonts w:eastAsia="Times New Roman" w:cstheme="minorHAnsi"/>
          <w:noProof/>
          <w:sz w:val="22"/>
          <w:szCs w:val="22"/>
          <w:lang w:eastAsia="hr-HR"/>
        </w:rPr>
        <w:t>3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. godin</w:t>
      </w:r>
      <w:r w:rsidR="00FC4764" w:rsidRPr="003B1CE3">
        <w:rPr>
          <w:rFonts w:eastAsia="Times New Roman" w:cstheme="minorHAnsi"/>
          <w:noProof/>
          <w:sz w:val="22"/>
          <w:szCs w:val="22"/>
          <w:lang w:eastAsia="hr-HR"/>
        </w:rPr>
        <w:t>u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. Najveće stavke su gratisi, provizije kartičara i popusti koji su se znatno povećali rastom prometa u djelatnostima Ustanove.</w:t>
      </w: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ŠIFRA 3432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NEGATIVNE TEČAJNE RAZLIKE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u</w:t>
      </w: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202</w:t>
      </w:r>
      <w:r w:rsidR="0099692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4</w:t>
      </w:r>
      <w:r w:rsidR="00641182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 godini iznose</w:t>
      </w:r>
      <w:r w:rsidR="00C707E9">
        <w:rPr>
          <w:rFonts w:eastAsia="Times New Roman" w:cstheme="minorHAnsi"/>
          <w:noProof/>
          <w:sz w:val="22"/>
          <w:szCs w:val="22"/>
          <w:lang w:eastAsia="hr-HR"/>
        </w:rPr>
        <w:t xml:space="preserve"> 1.074,40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. što je za </w:t>
      </w:r>
      <w:r w:rsidR="00C707E9">
        <w:rPr>
          <w:rFonts w:eastAsia="Times New Roman" w:cstheme="minorHAnsi"/>
          <w:noProof/>
          <w:sz w:val="22"/>
          <w:szCs w:val="22"/>
          <w:lang w:eastAsia="hr-HR"/>
        </w:rPr>
        <w:t xml:space="preserve">12,96 </w:t>
      </w:r>
      <w:r w:rsidR="00641182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% manje u odnosu na </w:t>
      </w:r>
      <w:r w:rsidR="006A56EE">
        <w:rPr>
          <w:rFonts w:eastAsia="Times New Roman" w:cstheme="minorHAnsi"/>
          <w:noProof/>
          <w:sz w:val="22"/>
          <w:szCs w:val="22"/>
          <w:lang w:eastAsia="hr-HR"/>
        </w:rPr>
        <w:t>2023</w:t>
      </w:r>
      <w:r w:rsidR="00257A47" w:rsidRPr="003B1CE3">
        <w:rPr>
          <w:rFonts w:eastAsia="Times New Roman" w:cstheme="minorHAnsi"/>
          <w:noProof/>
          <w:sz w:val="22"/>
          <w:szCs w:val="22"/>
          <w:lang w:eastAsia="hr-HR"/>
        </w:rPr>
        <w:t>.godinu.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U 2023</w:t>
      </w:r>
      <w:r w:rsidR="004D3532" w:rsidRPr="003B1CE3">
        <w:rPr>
          <w:rFonts w:eastAsia="Times New Roman" w:cstheme="minorHAnsi"/>
          <w:noProof/>
          <w:sz w:val="22"/>
          <w:szCs w:val="22"/>
          <w:lang w:eastAsia="hr-HR"/>
        </w:rPr>
        <w:t>.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godini službena valuta je euro </w:t>
      </w:r>
      <w:r w:rsidR="00AC7A64" w:rsidRPr="003B1CE3">
        <w:rPr>
          <w:rFonts w:eastAsia="Times New Roman" w:cstheme="minorHAnsi"/>
          <w:noProof/>
          <w:sz w:val="22"/>
          <w:szCs w:val="22"/>
          <w:lang w:eastAsia="hr-HR"/>
        </w:rPr>
        <w:t>i tečajne razlike koje su se obračunavale u  ranijim razdobljima više se ne obračunavaju osim na poslovanje u drugim valutama.</w:t>
      </w:r>
    </w:p>
    <w:p w:rsidR="00423ABD" w:rsidRPr="00387AC1" w:rsidRDefault="000343F0" w:rsidP="00423ABD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ŠIFRA 3433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ZATEZNE KAMATE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u</w:t>
      </w: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202</w:t>
      </w:r>
      <w:r w:rsidR="00C707E9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4</w:t>
      </w:r>
      <w:r w:rsidR="00A05814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godin</w:t>
      </w:r>
      <w:r w:rsidR="00A05814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i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iznos</w:t>
      </w:r>
      <w:r w:rsidR="00A05814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e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</w:t>
      </w:r>
      <w:r w:rsidR="00C707E9">
        <w:rPr>
          <w:rFonts w:eastAsia="Times New Roman" w:cstheme="minorHAnsi"/>
          <w:noProof/>
          <w:sz w:val="22"/>
          <w:szCs w:val="22"/>
          <w:lang w:eastAsia="hr-HR"/>
        </w:rPr>
        <w:t xml:space="preserve">33.398,86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A86FB3" w:rsidRPr="003B1CE3">
        <w:rPr>
          <w:rFonts w:eastAsia="Times New Roman" w:cstheme="minorHAnsi"/>
          <w:noProof/>
          <w:sz w:val="22"/>
          <w:szCs w:val="22"/>
          <w:lang w:eastAsia="hr-HR"/>
        </w:rPr>
        <w:t>€</w:t>
      </w:r>
      <w:r w:rsidR="00FF0D6C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i </w:t>
      </w:r>
      <w:r w:rsidR="00C707E9">
        <w:rPr>
          <w:rFonts w:eastAsia="Times New Roman" w:cstheme="minorHAnsi"/>
          <w:noProof/>
          <w:sz w:val="22"/>
          <w:szCs w:val="22"/>
          <w:lang w:eastAsia="hr-HR"/>
        </w:rPr>
        <w:t xml:space="preserve">veće su za 785,5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%</w:t>
      </w:r>
      <w:r w:rsidR="00FF0D6C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u odnosu na 202</w:t>
      </w:r>
      <w:r w:rsidR="006A56EE">
        <w:rPr>
          <w:rFonts w:eastAsia="Times New Roman" w:cstheme="minorHAnsi"/>
          <w:noProof/>
          <w:sz w:val="22"/>
          <w:szCs w:val="22"/>
          <w:lang w:eastAsia="hr-HR"/>
        </w:rPr>
        <w:t>3</w:t>
      </w:r>
      <w:r w:rsidR="00FF0D6C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. godinu, a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odnose se na obračunate zatezn</w:t>
      </w:r>
      <w:r w:rsidR="00FF0D6C" w:rsidRPr="003B1CE3">
        <w:rPr>
          <w:rFonts w:eastAsia="Times New Roman" w:cstheme="minorHAnsi"/>
          <w:noProof/>
          <w:sz w:val="22"/>
          <w:szCs w:val="22"/>
          <w:lang w:eastAsia="hr-HR"/>
        </w:rPr>
        <w:t>e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kamat</w:t>
      </w:r>
      <w:r w:rsidR="00FF0D6C" w:rsidRPr="003B1CE3">
        <w:rPr>
          <w:rFonts w:eastAsia="Times New Roman" w:cstheme="minorHAnsi"/>
          <w:noProof/>
          <w:sz w:val="22"/>
          <w:szCs w:val="22"/>
          <w:lang w:eastAsia="hr-HR"/>
        </w:rPr>
        <w:t>e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iz poslovnih odnosa.</w:t>
      </w:r>
      <w:r w:rsidR="006A56EE">
        <w:rPr>
          <w:rFonts w:eastAsia="Times New Roman" w:cstheme="minorHAnsi"/>
          <w:noProof/>
          <w:sz w:val="22"/>
          <w:szCs w:val="22"/>
          <w:lang w:eastAsia="hr-HR"/>
        </w:rPr>
        <w:t xml:space="preserve"> Obračun sudskih troškova i kamate na isti u sudskom sporu s tvrtkom Kardum u iznosi 5.995,64 €, te obračun kamata </w:t>
      </w:r>
      <w:r w:rsidR="00387AC1">
        <w:rPr>
          <w:rFonts w:eastAsia="Times New Roman" w:cstheme="minorHAnsi"/>
          <w:noProof/>
          <w:sz w:val="22"/>
          <w:szCs w:val="22"/>
          <w:lang w:eastAsia="hr-HR"/>
        </w:rPr>
        <w:t>na temelju</w:t>
      </w:r>
      <w:r w:rsidR="00E81961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6A56EE">
        <w:rPr>
          <w:rFonts w:eastAsia="Times New Roman" w:cstheme="minorHAnsi"/>
          <w:noProof/>
          <w:sz w:val="22"/>
          <w:szCs w:val="22"/>
          <w:lang w:eastAsia="hr-HR"/>
        </w:rPr>
        <w:t>presude Povvr.-43/2017-48 Mario Jurković u iznosu 26.159,55 €.</w:t>
      </w:r>
    </w:p>
    <w:p w:rsidR="000343F0" w:rsidRPr="008E048B" w:rsidRDefault="000343F0" w:rsidP="008E048B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</w:pPr>
      <w:r w:rsidRPr="008E048B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>ŠIFRA 3512</w:t>
      </w:r>
      <w:r w:rsidR="00021181" w:rsidRPr="008E048B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SUBVENCIJE</w:t>
      </w:r>
      <w:r w:rsidRPr="008E048B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TRGOVAČK</w:t>
      </w:r>
      <w:r w:rsidR="00021181" w:rsidRPr="008E048B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I</w:t>
      </w:r>
      <w:r w:rsidRPr="008E048B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M DRUŠTV</w:t>
      </w:r>
      <w:r w:rsidR="00021181" w:rsidRPr="008E048B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IMA</w:t>
      </w:r>
      <w:r w:rsidRPr="008E048B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U JAVNOM SEKTORU u</w:t>
      </w:r>
      <w:r w:rsidRPr="008E048B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 </w:t>
      </w:r>
      <w:r w:rsidR="006A56EE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2024</w:t>
      </w:r>
      <w:r w:rsidR="00021181" w:rsidRPr="008E048B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. </w:t>
      </w:r>
      <w:r w:rsidRPr="008E048B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godi</w:t>
      </w:r>
      <w:r w:rsidR="00021181" w:rsidRPr="008E048B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ni iznose </w:t>
      </w:r>
      <w:r w:rsidR="00C707E9" w:rsidRPr="008E048B">
        <w:rPr>
          <w:rFonts w:eastAsia="Times New Roman" w:cstheme="minorHAnsi"/>
          <w:noProof/>
          <w:sz w:val="22"/>
          <w:szCs w:val="22"/>
          <w:lang w:eastAsia="hr-HR"/>
        </w:rPr>
        <w:t>151.892,17</w:t>
      </w:r>
      <w:r w:rsidRPr="008E048B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A86FB3" w:rsidRPr="008E048B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€</w:t>
      </w:r>
      <w:r w:rsidR="00021181" w:rsidRPr="008E048B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i </w:t>
      </w:r>
      <w:r w:rsidRPr="008E048B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veće su za </w:t>
      </w:r>
      <w:r w:rsidR="00C707E9" w:rsidRPr="008E048B">
        <w:rPr>
          <w:rFonts w:eastAsia="Times New Roman" w:cstheme="minorHAnsi"/>
          <w:noProof/>
          <w:sz w:val="22"/>
          <w:szCs w:val="22"/>
          <w:lang w:eastAsia="hr-HR"/>
        </w:rPr>
        <w:t>1</w:t>
      </w:r>
      <w:r w:rsidR="006A56EE">
        <w:rPr>
          <w:rFonts w:eastAsia="Times New Roman" w:cstheme="minorHAnsi"/>
          <w:noProof/>
          <w:sz w:val="22"/>
          <w:szCs w:val="22"/>
          <w:lang w:eastAsia="hr-HR"/>
        </w:rPr>
        <w:t>12,8</w:t>
      </w:r>
      <w:r w:rsidRPr="008E048B">
        <w:rPr>
          <w:rFonts w:eastAsia="Times New Roman" w:cstheme="minorHAnsi"/>
          <w:noProof/>
          <w:sz w:val="22"/>
          <w:szCs w:val="22"/>
          <w:lang w:eastAsia="hr-HR"/>
        </w:rPr>
        <w:t xml:space="preserve">% </w:t>
      </w:r>
      <w:r w:rsidRPr="008E048B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u odnosu na </w:t>
      </w:r>
      <w:r w:rsidR="00021181" w:rsidRPr="008E048B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</w:t>
      </w:r>
      <w:r w:rsidR="00A05814" w:rsidRPr="008E048B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02</w:t>
      </w:r>
      <w:r w:rsidR="006A56EE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3</w:t>
      </w:r>
      <w:r w:rsidR="00A05814" w:rsidRPr="008E048B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 godinu</w:t>
      </w:r>
      <w:r w:rsidRPr="008E048B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, </w:t>
      </w:r>
      <w:r w:rsidR="00021181" w:rsidRPr="008E048B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a </w:t>
      </w:r>
      <w:r w:rsidRPr="008E048B">
        <w:rPr>
          <w:rFonts w:cstheme="minorHAnsi"/>
          <w:color w:val="000000" w:themeColor="text1"/>
        </w:rPr>
        <w:t>odnos</w:t>
      </w:r>
      <w:r w:rsidR="00021181" w:rsidRPr="008E048B">
        <w:rPr>
          <w:rFonts w:cstheme="minorHAnsi"/>
          <w:color w:val="000000" w:themeColor="text1"/>
        </w:rPr>
        <w:t>e</w:t>
      </w:r>
      <w:r w:rsidRPr="008E048B">
        <w:rPr>
          <w:rFonts w:cstheme="minorHAnsi"/>
          <w:color w:val="000000" w:themeColor="text1"/>
        </w:rPr>
        <w:t xml:space="preserve"> se na sufinanciranje troškova rada uređaja za pročišćavanje otpadnih voda u Rastovači</w:t>
      </w:r>
      <w:r w:rsidR="00B14B05" w:rsidRPr="008E048B">
        <w:rPr>
          <w:rFonts w:cstheme="minorHAnsi"/>
          <w:color w:val="000000" w:themeColor="text1"/>
        </w:rPr>
        <w:t>.</w:t>
      </w:r>
      <w:r w:rsidRPr="008E048B">
        <w:rPr>
          <w:rFonts w:cstheme="minorHAnsi"/>
          <w:color w:val="000000" w:themeColor="text1"/>
        </w:rPr>
        <w:t xml:space="preserve"> </w:t>
      </w:r>
      <w:r w:rsidR="007B0DBC">
        <w:rPr>
          <w:rFonts w:cstheme="minorHAnsi"/>
        </w:rPr>
        <w:t xml:space="preserve">Vodovod </w:t>
      </w:r>
      <w:r w:rsidRPr="008E048B">
        <w:rPr>
          <w:rFonts w:cstheme="minorHAnsi"/>
        </w:rPr>
        <w:t xml:space="preserve"> Korenica d.o.o.</w:t>
      </w:r>
      <w:r w:rsidR="00021181" w:rsidRPr="008E048B">
        <w:rPr>
          <w:rFonts w:cstheme="minorHAnsi"/>
        </w:rPr>
        <w:t xml:space="preserve"> od </w:t>
      </w:r>
      <w:r w:rsidRPr="008E048B">
        <w:rPr>
          <w:rFonts w:cstheme="minorHAnsi"/>
        </w:rPr>
        <w:t xml:space="preserve">07.07.2022. </w:t>
      </w:r>
      <w:r w:rsidR="00021181" w:rsidRPr="008E048B">
        <w:rPr>
          <w:rFonts w:cstheme="minorHAnsi"/>
        </w:rPr>
        <w:t>godine (</w:t>
      </w:r>
      <w:r w:rsidRPr="008E048B">
        <w:rPr>
          <w:rFonts w:cstheme="minorHAnsi"/>
        </w:rPr>
        <w:t xml:space="preserve">KLASA: 480-07 122-02/01, URBROJ : </w:t>
      </w:r>
      <w:r w:rsidR="007B0DBC">
        <w:rPr>
          <w:rFonts w:cstheme="minorHAnsi"/>
        </w:rPr>
        <w:t>215/84-01-01/4-24-2</w:t>
      </w:r>
      <w:r w:rsidR="00021181" w:rsidRPr="008E048B">
        <w:rPr>
          <w:rFonts w:cstheme="minorHAnsi"/>
        </w:rPr>
        <w:t>)</w:t>
      </w:r>
      <w:r w:rsidR="00387AC1">
        <w:rPr>
          <w:rFonts w:cstheme="minorHAnsi"/>
        </w:rPr>
        <w:t xml:space="preserve"> od </w:t>
      </w:r>
      <w:r w:rsidR="007B0DBC">
        <w:rPr>
          <w:rFonts w:cstheme="minorHAnsi"/>
        </w:rPr>
        <w:t>26.07.2024</w:t>
      </w:r>
      <w:r w:rsidRPr="008E048B">
        <w:rPr>
          <w:rFonts w:cstheme="minorHAnsi"/>
        </w:rPr>
        <w:t>.</w:t>
      </w:r>
      <w:r w:rsidR="007B0DBC">
        <w:rPr>
          <w:rFonts w:cstheme="minorHAnsi"/>
        </w:rPr>
        <w:t xml:space="preserve"> </w:t>
      </w:r>
      <w:r w:rsidR="00AA5ABE">
        <w:rPr>
          <w:rFonts w:cstheme="minorHAnsi"/>
        </w:rPr>
        <w:t>Sufinanciranje projektne dokumentacije za građenje dobavnog vodoopskrbnog sustava Lička Jasenica, - Rakovica, -</w:t>
      </w:r>
      <w:r w:rsidR="000A2DD2">
        <w:rPr>
          <w:rFonts w:cstheme="minorHAnsi"/>
        </w:rPr>
        <w:t xml:space="preserve"> </w:t>
      </w:r>
      <w:r w:rsidR="00AA5ABE">
        <w:rPr>
          <w:rFonts w:cstheme="minorHAnsi"/>
        </w:rPr>
        <w:t xml:space="preserve">Plitvička jezera, </w:t>
      </w:r>
      <w:r w:rsidR="00387AC1">
        <w:rPr>
          <w:rFonts w:cstheme="minorHAnsi"/>
        </w:rPr>
        <w:t>na temelju</w:t>
      </w:r>
      <w:r w:rsidR="00AA5ABE">
        <w:rPr>
          <w:rFonts w:cstheme="minorHAnsi"/>
        </w:rPr>
        <w:t xml:space="preserve"> ugovor</w:t>
      </w:r>
      <w:r w:rsidR="00120DDA">
        <w:rPr>
          <w:rFonts w:cstheme="minorHAnsi"/>
        </w:rPr>
        <w:t>a Sp</w:t>
      </w:r>
      <w:r w:rsidR="00AA5ABE">
        <w:rPr>
          <w:rFonts w:cstheme="minorHAnsi"/>
        </w:rPr>
        <w:t>lelekomom d.o.o. Rakovica  KLASA:201-01/23-03/02; URBROJ:715/84-01/14-23-5 OS 09.03.2023. U IZNOSU 95.856,08 €.</w:t>
      </w:r>
    </w:p>
    <w:p w:rsidR="006D59ED" w:rsidRDefault="006D59ED" w:rsidP="00C707E9">
      <w:pPr>
        <w:pStyle w:val="Odlomakpopisa"/>
        <w:tabs>
          <w:tab w:val="left" w:pos="7513"/>
        </w:tabs>
        <w:spacing w:after="200" w:line="276" w:lineRule="auto"/>
        <w:ind w:left="284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ŠIFRA 3631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TEKUĆE POMOĆI UNUTAR OPĆEG PRORAČUNA</w:t>
      </w:r>
      <w:r w:rsidR="008D24E8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iznose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120DDA">
        <w:rPr>
          <w:rFonts w:eastAsia="Times New Roman" w:cstheme="minorHAnsi"/>
          <w:noProof/>
          <w:sz w:val="22"/>
          <w:szCs w:val="22"/>
          <w:lang w:eastAsia="hr-HR"/>
        </w:rPr>
        <w:t>1.853.316,32</w:t>
      </w:r>
      <w:r w:rsidR="008D24E8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€ i veće su u odnosu na 202</w:t>
      </w:r>
      <w:r w:rsidR="00B5779E">
        <w:rPr>
          <w:rFonts w:eastAsia="Times New Roman" w:cstheme="minorHAnsi"/>
          <w:noProof/>
          <w:sz w:val="22"/>
          <w:szCs w:val="22"/>
          <w:lang w:eastAsia="hr-HR"/>
        </w:rPr>
        <w:t>3</w:t>
      </w:r>
      <w:r w:rsidR="008D24E8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. godinu za </w:t>
      </w:r>
      <w:r w:rsidR="00120DDA">
        <w:rPr>
          <w:rFonts w:eastAsia="Times New Roman" w:cstheme="minorHAnsi"/>
          <w:noProof/>
          <w:sz w:val="22"/>
          <w:szCs w:val="22"/>
          <w:lang w:eastAsia="hr-HR"/>
        </w:rPr>
        <w:t xml:space="preserve">22,8 </w:t>
      </w:r>
      <w:r w:rsidR="008D24E8" w:rsidRPr="003B1CE3">
        <w:rPr>
          <w:rFonts w:eastAsia="Times New Roman" w:cstheme="minorHAnsi"/>
          <w:noProof/>
          <w:sz w:val="22"/>
          <w:szCs w:val="22"/>
          <w:lang w:eastAsia="hr-HR"/>
        </w:rPr>
        <w:t>%</w:t>
      </w:r>
      <w:r w:rsidR="008D24E8" w:rsidRPr="003B1CE3">
        <w:rPr>
          <w:rFonts w:cstheme="minorHAnsi"/>
        </w:rPr>
        <w:t xml:space="preserve">. </w:t>
      </w:r>
    </w:p>
    <w:tbl>
      <w:tblPr>
        <w:tblStyle w:val="Reetkatablice"/>
        <w:tblW w:w="9066" w:type="dxa"/>
        <w:tblInd w:w="279" w:type="dxa"/>
        <w:tblLook w:val="04A0" w:firstRow="1" w:lastRow="0" w:firstColumn="1" w:lastColumn="0" w:noHBand="0" w:noVBand="1"/>
      </w:tblPr>
      <w:tblGrid>
        <w:gridCol w:w="822"/>
        <w:gridCol w:w="3114"/>
        <w:gridCol w:w="1715"/>
        <w:gridCol w:w="2007"/>
        <w:gridCol w:w="1412"/>
      </w:tblGrid>
      <w:tr w:rsidR="00D51604" w:rsidRPr="00D51604" w:rsidTr="00DE7815">
        <w:trPr>
          <w:trHeight w:val="397"/>
        </w:trPr>
        <w:tc>
          <w:tcPr>
            <w:tcW w:w="818" w:type="dxa"/>
            <w:noWrap/>
            <w:hideMark/>
          </w:tcPr>
          <w:p w:rsidR="00D51604" w:rsidRPr="00D51604" w:rsidRDefault="00D51604" w:rsidP="00D516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248" w:type="dxa"/>
            <w:gridSpan w:val="4"/>
            <w:noWrap/>
            <w:hideMark/>
          </w:tcPr>
          <w:p w:rsidR="00D51604" w:rsidRPr="00D51604" w:rsidRDefault="00D51604" w:rsidP="00D5160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TEKUĆE POMOĆI PRORAČUNSKIM KORISNICIMA DRUGIH PRORAČUNA</w:t>
            </w:r>
          </w:p>
        </w:tc>
      </w:tr>
      <w:tr w:rsidR="001C297D" w:rsidRPr="001C297D" w:rsidTr="00DE7815">
        <w:trPr>
          <w:trHeight w:val="397"/>
        </w:trPr>
        <w:tc>
          <w:tcPr>
            <w:tcW w:w="818" w:type="dxa"/>
            <w:noWrap/>
            <w:hideMark/>
          </w:tcPr>
          <w:p w:rsidR="00D51604" w:rsidRPr="001C297D" w:rsidRDefault="00D51604" w:rsidP="00D5160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C29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Red.br.</w:t>
            </w:r>
          </w:p>
        </w:tc>
        <w:tc>
          <w:tcPr>
            <w:tcW w:w="3114" w:type="dxa"/>
            <w:hideMark/>
          </w:tcPr>
          <w:p w:rsidR="00D51604" w:rsidRPr="001C297D" w:rsidRDefault="00D51604" w:rsidP="00D5160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C29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Naziv primatelja (naziv pravne osobe/ime i prezime fizičke osobe)</w:t>
            </w:r>
          </w:p>
        </w:tc>
        <w:tc>
          <w:tcPr>
            <w:tcW w:w="1715" w:type="dxa"/>
            <w:hideMark/>
          </w:tcPr>
          <w:p w:rsidR="00D51604" w:rsidRPr="001C297D" w:rsidRDefault="00D51604" w:rsidP="00D5160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C29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Osobni identifikacijski broj (OIB) primatelja</w:t>
            </w:r>
          </w:p>
        </w:tc>
        <w:tc>
          <w:tcPr>
            <w:tcW w:w="2007" w:type="dxa"/>
            <w:hideMark/>
          </w:tcPr>
          <w:p w:rsidR="00D51604" w:rsidRPr="001C297D" w:rsidRDefault="00D51604" w:rsidP="00D5160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C29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Sjedište/prebivalište (grad ili općina) primatelja</w:t>
            </w:r>
          </w:p>
        </w:tc>
        <w:tc>
          <w:tcPr>
            <w:tcW w:w="1412" w:type="dxa"/>
            <w:hideMark/>
          </w:tcPr>
          <w:p w:rsidR="00D51604" w:rsidRPr="001C297D" w:rsidRDefault="00D51604" w:rsidP="00D5160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C29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Iznos pomoći u eurima</w:t>
            </w:r>
          </w:p>
        </w:tc>
      </w:tr>
      <w:tr w:rsidR="00D51604" w:rsidRPr="00D51604" w:rsidTr="00DE7815">
        <w:trPr>
          <w:trHeight w:val="397"/>
        </w:trPr>
        <w:tc>
          <w:tcPr>
            <w:tcW w:w="818" w:type="dxa"/>
            <w:noWrap/>
            <w:hideMark/>
          </w:tcPr>
          <w:p w:rsidR="00D51604" w:rsidRPr="00D51604" w:rsidRDefault="00D51604" w:rsidP="00D5160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3114" w:type="dxa"/>
            <w:hideMark/>
          </w:tcPr>
          <w:p w:rsidR="00D51604" w:rsidRPr="00D51604" w:rsidRDefault="00D51604" w:rsidP="00D51604">
            <w:pPr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LIČKO-SENJSKA ŽUPANIJA</w:t>
            </w:r>
          </w:p>
        </w:tc>
        <w:tc>
          <w:tcPr>
            <w:tcW w:w="1715" w:type="dxa"/>
            <w:hideMark/>
          </w:tcPr>
          <w:p w:rsidR="00D51604" w:rsidRPr="00D51604" w:rsidRDefault="00D51604" w:rsidP="00D51604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40774389207</w:t>
            </w:r>
          </w:p>
        </w:tc>
        <w:tc>
          <w:tcPr>
            <w:tcW w:w="2007" w:type="dxa"/>
            <w:hideMark/>
          </w:tcPr>
          <w:p w:rsidR="00D51604" w:rsidRPr="00D51604" w:rsidRDefault="00D51604" w:rsidP="00D51604">
            <w:pPr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Gospić, dr. Franje Tuđmana 4</w:t>
            </w:r>
          </w:p>
        </w:tc>
        <w:tc>
          <w:tcPr>
            <w:tcW w:w="1412" w:type="dxa"/>
            <w:hideMark/>
          </w:tcPr>
          <w:p w:rsidR="00D51604" w:rsidRPr="00D51604" w:rsidRDefault="00D51604" w:rsidP="00D51604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7.300,00</w:t>
            </w:r>
          </w:p>
        </w:tc>
      </w:tr>
      <w:tr w:rsidR="00D51604" w:rsidRPr="00D51604" w:rsidTr="00DE7815">
        <w:trPr>
          <w:trHeight w:val="397"/>
        </w:trPr>
        <w:tc>
          <w:tcPr>
            <w:tcW w:w="818" w:type="dxa"/>
            <w:noWrap/>
            <w:hideMark/>
          </w:tcPr>
          <w:p w:rsidR="00D51604" w:rsidRPr="00D51604" w:rsidRDefault="00D51604" w:rsidP="00D5160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6</w:t>
            </w:r>
          </w:p>
        </w:tc>
        <w:tc>
          <w:tcPr>
            <w:tcW w:w="3114" w:type="dxa"/>
            <w:hideMark/>
          </w:tcPr>
          <w:p w:rsidR="00D51604" w:rsidRPr="00D51604" w:rsidRDefault="00D51604" w:rsidP="00D51604">
            <w:pPr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LIČKO-SENJSKA ŽUPANIJA</w:t>
            </w:r>
          </w:p>
        </w:tc>
        <w:tc>
          <w:tcPr>
            <w:tcW w:w="1715" w:type="dxa"/>
            <w:hideMark/>
          </w:tcPr>
          <w:p w:rsidR="00D51604" w:rsidRPr="00D51604" w:rsidRDefault="00D51604" w:rsidP="00D51604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40774389207</w:t>
            </w:r>
          </w:p>
        </w:tc>
        <w:tc>
          <w:tcPr>
            <w:tcW w:w="2007" w:type="dxa"/>
            <w:hideMark/>
          </w:tcPr>
          <w:p w:rsidR="00D51604" w:rsidRPr="00D51604" w:rsidRDefault="00D51604" w:rsidP="00D51604">
            <w:pPr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Gospić, dr. Franje Tuđmana 4</w:t>
            </w:r>
          </w:p>
        </w:tc>
        <w:tc>
          <w:tcPr>
            <w:tcW w:w="1412" w:type="dxa"/>
            <w:hideMark/>
          </w:tcPr>
          <w:p w:rsidR="00D51604" w:rsidRPr="00D51604" w:rsidRDefault="00D51604" w:rsidP="00D51604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3.000,00</w:t>
            </w:r>
          </w:p>
        </w:tc>
      </w:tr>
      <w:tr w:rsidR="00D51604" w:rsidRPr="00D51604" w:rsidTr="00DE7815">
        <w:trPr>
          <w:trHeight w:val="397"/>
        </w:trPr>
        <w:tc>
          <w:tcPr>
            <w:tcW w:w="818" w:type="dxa"/>
            <w:noWrap/>
            <w:hideMark/>
          </w:tcPr>
          <w:p w:rsidR="00D51604" w:rsidRPr="00D51604" w:rsidRDefault="00D51604" w:rsidP="00D5160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7</w:t>
            </w:r>
          </w:p>
        </w:tc>
        <w:tc>
          <w:tcPr>
            <w:tcW w:w="3114" w:type="dxa"/>
            <w:hideMark/>
          </w:tcPr>
          <w:p w:rsidR="00D51604" w:rsidRPr="00D51604" w:rsidRDefault="00D51604" w:rsidP="00D51604">
            <w:pPr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OPĆINA PLITVIČKA JEZERA - ODLUKA VLADE RH</w:t>
            </w:r>
          </w:p>
        </w:tc>
        <w:tc>
          <w:tcPr>
            <w:tcW w:w="1715" w:type="dxa"/>
            <w:noWrap/>
            <w:hideMark/>
          </w:tcPr>
          <w:p w:rsidR="00D51604" w:rsidRPr="00D51604" w:rsidRDefault="00D51604" w:rsidP="00D51604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58932233075</w:t>
            </w:r>
          </w:p>
        </w:tc>
        <w:tc>
          <w:tcPr>
            <w:tcW w:w="2007" w:type="dxa"/>
            <w:noWrap/>
            <w:hideMark/>
          </w:tcPr>
          <w:p w:rsidR="00D51604" w:rsidRPr="00D51604" w:rsidRDefault="00D51604" w:rsidP="00D51604">
            <w:pPr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Trg Svetog Jurja 6, Korenica</w:t>
            </w:r>
          </w:p>
        </w:tc>
        <w:tc>
          <w:tcPr>
            <w:tcW w:w="1412" w:type="dxa"/>
            <w:noWrap/>
            <w:hideMark/>
          </w:tcPr>
          <w:p w:rsidR="00D51604" w:rsidRPr="00D51604" w:rsidRDefault="00D51604" w:rsidP="00D51604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1.050.209,61</w:t>
            </w:r>
          </w:p>
        </w:tc>
      </w:tr>
      <w:tr w:rsidR="00D51604" w:rsidRPr="00D51604" w:rsidTr="00DE7815">
        <w:trPr>
          <w:trHeight w:val="397"/>
        </w:trPr>
        <w:tc>
          <w:tcPr>
            <w:tcW w:w="818" w:type="dxa"/>
            <w:noWrap/>
            <w:hideMark/>
          </w:tcPr>
          <w:p w:rsidR="00D51604" w:rsidRPr="00D51604" w:rsidRDefault="00D51604" w:rsidP="00D5160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3114" w:type="dxa"/>
            <w:hideMark/>
          </w:tcPr>
          <w:p w:rsidR="00D51604" w:rsidRPr="00D51604" w:rsidRDefault="00D51604" w:rsidP="00D51604">
            <w:pPr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OPĆINA RAKOVICA - ODLUKA VLADE RH</w:t>
            </w:r>
          </w:p>
        </w:tc>
        <w:tc>
          <w:tcPr>
            <w:tcW w:w="1715" w:type="dxa"/>
            <w:noWrap/>
            <w:hideMark/>
          </w:tcPr>
          <w:p w:rsidR="00D51604" w:rsidRPr="00D51604" w:rsidRDefault="00D51604" w:rsidP="00D51604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32809923710</w:t>
            </w:r>
          </w:p>
        </w:tc>
        <w:tc>
          <w:tcPr>
            <w:tcW w:w="2007" w:type="dxa"/>
            <w:noWrap/>
            <w:hideMark/>
          </w:tcPr>
          <w:p w:rsidR="00D51604" w:rsidRPr="00D51604" w:rsidRDefault="00D51604" w:rsidP="00D51604">
            <w:pPr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Rakovica 6, Rakovica</w:t>
            </w:r>
          </w:p>
        </w:tc>
        <w:tc>
          <w:tcPr>
            <w:tcW w:w="1412" w:type="dxa"/>
            <w:noWrap/>
            <w:hideMark/>
          </w:tcPr>
          <w:p w:rsidR="00D51604" w:rsidRPr="00D51604" w:rsidRDefault="00D51604" w:rsidP="00D51604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177.883,97</w:t>
            </w:r>
          </w:p>
        </w:tc>
      </w:tr>
      <w:tr w:rsidR="00D51604" w:rsidRPr="00D51604" w:rsidTr="00DE7815">
        <w:trPr>
          <w:trHeight w:val="397"/>
        </w:trPr>
        <w:tc>
          <w:tcPr>
            <w:tcW w:w="818" w:type="dxa"/>
            <w:noWrap/>
            <w:hideMark/>
          </w:tcPr>
          <w:p w:rsidR="00D51604" w:rsidRPr="00D51604" w:rsidRDefault="00D51604" w:rsidP="00D5160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9</w:t>
            </w:r>
          </w:p>
        </w:tc>
        <w:tc>
          <w:tcPr>
            <w:tcW w:w="3114" w:type="dxa"/>
            <w:hideMark/>
          </w:tcPr>
          <w:p w:rsidR="00D51604" w:rsidRPr="00D51604" w:rsidRDefault="00D51604" w:rsidP="00D51604">
            <w:pPr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OPĆINA VRHOVINE - ODLUKA VLADE RH</w:t>
            </w:r>
          </w:p>
        </w:tc>
        <w:tc>
          <w:tcPr>
            <w:tcW w:w="1715" w:type="dxa"/>
            <w:noWrap/>
            <w:hideMark/>
          </w:tcPr>
          <w:p w:rsidR="00D51604" w:rsidRPr="00D51604" w:rsidRDefault="00D51604" w:rsidP="00D51604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07738949649</w:t>
            </w:r>
          </w:p>
        </w:tc>
        <w:tc>
          <w:tcPr>
            <w:tcW w:w="2007" w:type="dxa"/>
            <w:noWrap/>
            <w:hideMark/>
          </w:tcPr>
          <w:p w:rsidR="00D51604" w:rsidRPr="00D51604" w:rsidRDefault="00D51604" w:rsidP="00D51604">
            <w:pPr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Senjska 45, Vrhovine</w:t>
            </w:r>
          </w:p>
        </w:tc>
        <w:tc>
          <w:tcPr>
            <w:tcW w:w="1412" w:type="dxa"/>
            <w:noWrap/>
            <w:hideMark/>
          </w:tcPr>
          <w:p w:rsidR="00D51604" w:rsidRPr="00D51604" w:rsidRDefault="00D51604" w:rsidP="00D51604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471.426,21</w:t>
            </w:r>
          </w:p>
        </w:tc>
      </w:tr>
      <w:tr w:rsidR="00D51604" w:rsidRPr="00D51604" w:rsidTr="00DE7815">
        <w:trPr>
          <w:trHeight w:val="397"/>
        </w:trPr>
        <w:tc>
          <w:tcPr>
            <w:tcW w:w="818" w:type="dxa"/>
            <w:noWrap/>
            <w:hideMark/>
          </w:tcPr>
          <w:p w:rsidR="00D51604" w:rsidRPr="00D51604" w:rsidRDefault="00D51604" w:rsidP="00D5160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3114" w:type="dxa"/>
            <w:hideMark/>
          </w:tcPr>
          <w:p w:rsidR="00D51604" w:rsidRPr="00D51604" w:rsidRDefault="00D51604" w:rsidP="00D51604">
            <w:pPr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OPĆINA SABORSKO - ODLUKA VLADE RH</w:t>
            </w:r>
          </w:p>
        </w:tc>
        <w:tc>
          <w:tcPr>
            <w:tcW w:w="1715" w:type="dxa"/>
            <w:noWrap/>
            <w:hideMark/>
          </w:tcPr>
          <w:p w:rsidR="00D51604" w:rsidRPr="00D51604" w:rsidRDefault="00D51604" w:rsidP="00D51604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97869213325</w:t>
            </w:r>
          </w:p>
        </w:tc>
        <w:tc>
          <w:tcPr>
            <w:tcW w:w="2007" w:type="dxa"/>
            <w:noWrap/>
            <w:hideMark/>
          </w:tcPr>
          <w:p w:rsidR="00D51604" w:rsidRPr="00D51604" w:rsidRDefault="00D51604" w:rsidP="00D51604">
            <w:pPr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Senj 44, Saborsko</w:t>
            </w:r>
          </w:p>
        </w:tc>
        <w:tc>
          <w:tcPr>
            <w:tcW w:w="1412" w:type="dxa"/>
            <w:noWrap/>
            <w:hideMark/>
          </w:tcPr>
          <w:p w:rsidR="00D51604" w:rsidRPr="00D51604" w:rsidRDefault="00D51604" w:rsidP="00D51604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130.412,13</w:t>
            </w:r>
          </w:p>
        </w:tc>
      </w:tr>
      <w:tr w:rsidR="00BC1822" w:rsidRPr="00D51604" w:rsidTr="00DE7815">
        <w:trPr>
          <w:trHeight w:val="397"/>
        </w:trPr>
        <w:tc>
          <w:tcPr>
            <w:tcW w:w="818" w:type="dxa"/>
            <w:noWrap/>
          </w:tcPr>
          <w:p w:rsidR="00BC1822" w:rsidRPr="00BC1822" w:rsidRDefault="00BC1822" w:rsidP="00D51604">
            <w:pPr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  <w:lang w:eastAsia="hr-HR"/>
              </w:rPr>
            </w:pPr>
            <w:r w:rsidRPr="00BC1822">
              <w:rPr>
                <w:rFonts w:ascii="Calibri" w:eastAsia="Times New Roman" w:hAnsi="Calibri" w:cs="Calibri"/>
                <w:bCs/>
                <w:sz w:val="22"/>
                <w:szCs w:val="22"/>
                <w:lang w:eastAsia="hr-HR"/>
              </w:rPr>
              <w:t>11</w:t>
            </w:r>
          </w:p>
        </w:tc>
        <w:tc>
          <w:tcPr>
            <w:tcW w:w="3114" w:type="dxa"/>
          </w:tcPr>
          <w:p w:rsidR="00BC1822" w:rsidRPr="00BC1822" w:rsidRDefault="00BC1822" w:rsidP="00D51604">
            <w:pPr>
              <w:rPr>
                <w:rFonts w:ascii="Calibri" w:eastAsia="Times New Roman" w:hAnsi="Calibri" w:cs="Calibri"/>
                <w:bCs/>
                <w:sz w:val="22"/>
                <w:szCs w:val="22"/>
                <w:lang w:eastAsia="hr-HR"/>
              </w:rPr>
            </w:pPr>
            <w:r w:rsidRPr="00BC1822">
              <w:rPr>
                <w:rFonts w:ascii="Calibri" w:eastAsia="Times New Roman" w:hAnsi="Calibri" w:cs="Calibri"/>
                <w:bCs/>
                <w:sz w:val="22"/>
                <w:szCs w:val="22"/>
                <w:lang w:eastAsia="hr-HR"/>
              </w:rPr>
              <w:t xml:space="preserve">Dječji vrtić slapić </w:t>
            </w:r>
          </w:p>
        </w:tc>
        <w:tc>
          <w:tcPr>
            <w:tcW w:w="1715" w:type="dxa"/>
            <w:noWrap/>
            <w:vAlign w:val="center"/>
          </w:tcPr>
          <w:p w:rsidR="00BC1822" w:rsidRPr="00BC1822" w:rsidRDefault="00BC1822" w:rsidP="00BC1822">
            <w:pPr>
              <w:jc w:val="right"/>
              <w:rPr>
                <w:rFonts w:ascii="Calibri" w:eastAsia="Times New Roman" w:hAnsi="Calibri" w:cs="Calibri"/>
                <w:bCs/>
                <w:sz w:val="22"/>
                <w:szCs w:val="22"/>
                <w:lang w:eastAsia="hr-HR"/>
              </w:rPr>
            </w:pPr>
            <w:r w:rsidRPr="00BC1822">
              <w:rPr>
                <w:rFonts w:ascii="Calibri" w:eastAsia="Times New Roman" w:hAnsi="Calibri" w:cs="Calibri"/>
                <w:bCs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2"/>
                <w:szCs w:val="22"/>
                <w:lang w:eastAsia="hr-HR"/>
              </w:rPr>
              <w:t>11704599195</w:t>
            </w:r>
          </w:p>
        </w:tc>
        <w:tc>
          <w:tcPr>
            <w:tcW w:w="2007" w:type="dxa"/>
            <w:noWrap/>
          </w:tcPr>
          <w:p w:rsidR="00BC1822" w:rsidRPr="00BC1822" w:rsidRDefault="00BC1822" w:rsidP="00D51604">
            <w:pPr>
              <w:rPr>
                <w:rFonts w:ascii="Calibri" w:eastAsia="Times New Roman" w:hAnsi="Calibri" w:cs="Calibri"/>
                <w:bCs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sz w:val="22"/>
                <w:szCs w:val="22"/>
                <w:lang w:eastAsia="hr-HR"/>
              </w:rPr>
              <w:t>Hrvatske Mladeži 3 Korenica</w:t>
            </w:r>
          </w:p>
        </w:tc>
        <w:tc>
          <w:tcPr>
            <w:tcW w:w="1412" w:type="dxa"/>
            <w:noWrap/>
          </w:tcPr>
          <w:p w:rsidR="00BC1822" w:rsidRPr="00BC1822" w:rsidRDefault="00BC1822" w:rsidP="00D51604">
            <w:pPr>
              <w:jc w:val="right"/>
              <w:rPr>
                <w:rFonts w:ascii="Calibri" w:eastAsia="Times New Roman" w:hAnsi="Calibri" w:cs="Calibri"/>
                <w:bCs/>
                <w:sz w:val="22"/>
                <w:szCs w:val="22"/>
                <w:lang w:eastAsia="hr-HR"/>
              </w:rPr>
            </w:pPr>
            <w:r w:rsidRPr="00BC1822">
              <w:rPr>
                <w:rFonts w:ascii="Calibri" w:eastAsia="Times New Roman" w:hAnsi="Calibri" w:cs="Calibri"/>
                <w:bCs/>
                <w:sz w:val="22"/>
                <w:szCs w:val="22"/>
                <w:lang w:eastAsia="hr-HR"/>
              </w:rPr>
              <w:t>13.084,40</w:t>
            </w:r>
          </w:p>
        </w:tc>
      </w:tr>
      <w:tr w:rsidR="00D51604" w:rsidRPr="00D51604" w:rsidTr="00DE7815">
        <w:trPr>
          <w:trHeight w:val="397"/>
        </w:trPr>
        <w:tc>
          <w:tcPr>
            <w:tcW w:w="818" w:type="dxa"/>
            <w:noWrap/>
            <w:hideMark/>
          </w:tcPr>
          <w:p w:rsidR="00D51604" w:rsidRPr="00D51604" w:rsidRDefault="00D51604" w:rsidP="00D5160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3114" w:type="dxa"/>
            <w:hideMark/>
          </w:tcPr>
          <w:p w:rsidR="00D51604" w:rsidRPr="00D51604" w:rsidRDefault="00D51604" w:rsidP="00D5160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  <w:t xml:space="preserve">UKUPNO: </w:t>
            </w:r>
          </w:p>
        </w:tc>
        <w:tc>
          <w:tcPr>
            <w:tcW w:w="1715" w:type="dxa"/>
            <w:noWrap/>
            <w:hideMark/>
          </w:tcPr>
          <w:p w:rsidR="00D51604" w:rsidRPr="00D51604" w:rsidRDefault="00D51604" w:rsidP="00D5160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007" w:type="dxa"/>
            <w:noWrap/>
            <w:hideMark/>
          </w:tcPr>
          <w:p w:rsidR="00D51604" w:rsidRPr="00D51604" w:rsidRDefault="00D51604" w:rsidP="00D5160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51604" w:rsidRPr="00D51604" w:rsidRDefault="00BC1822" w:rsidP="00D51604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  <w:fldChar w:fldCharType="begin"/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  <w:instrText xml:space="preserve"> =SUM(ABOVE) </w:instrTex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bCs/>
                <w:noProof/>
                <w:sz w:val="22"/>
                <w:szCs w:val="22"/>
                <w:lang w:eastAsia="hr-HR"/>
              </w:rPr>
              <w:t>1.853.316,32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  <w:fldChar w:fldCharType="end"/>
            </w:r>
            <w:r w:rsidR="00B5779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  <w:t xml:space="preserve"> </w:t>
            </w:r>
          </w:p>
        </w:tc>
      </w:tr>
    </w:tbl>
    <w:p w:rsidR="00D51604" w:rsidRPr="003B1CE3" w:rsidRDefault="00D51604" w:rsidP="00C707E9">
      <w:pPr>
        <w:pStyle w:val="Odlomakpopisa"/>
        <w:tabs>
          <w:tab w:val="left" w:pos="7513"/>
        </w:tabs>
        <w:spacing w:after="200" w:line="276" w:lineRule="auto"/>
        <w:ind w:left="284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</w:p>
    <w:p w:rsidR="00B5779E" w:rsidRPr="00B5779E" w:rsidRDefault="000343F0" w:rsidP="00B5779E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ŠIFRA 3661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TEKUĆE POMOĆI PRORAČUNSKIM KORISNICIMA DRUG</w:t>
      </w:r>
      <w:r w:rsidR="00976C25" w:rsidRPr="003B1CE3">
        <w:rPr>
          <w:rFonts w:eastAsia="Times New Roman" w:cstheme="minorHAnsi"/>
          <w:noProof/>
          <w:sz w:val="22"/>
          <w:szCs w:val="22"/>
          <w:lang w:eastAsia="hr-HR"/>
        </w:rPr>
        <w:t>IH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PRORAČUNA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u</w:t>
      </w: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</w:t>
      </w:r>
      <w:r w:rsidR="00423ABD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24</w:t>
      </w:r>
      <w:r w:rsidR="00E15572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 godini iznose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</w:t>
      </w:r>
      <w:r w:rsidR="000A2DD2">
        <w:rPr>
          <w:rFonts w:eastAsia="Times New Roman" w:cstheme="minorHAnsi"/>
          <w:noProof/>
          <w:sz w:val="22"/>
          <w:szCs w:val="22"/>
          <w:lang w:eastAsia="hr-HR"/>
        </w:rPr>
        <w:t xml:space="preserve">13.051,08 </w:t>
      </w:r>
      <w:r w:rsidR="00ED12D4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€ i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bilježe porast od </w:t>
      </w:r>
      <w:r w:rsidR="000A2DD2">
        <w:rPr>
          <w:rFonts w:eastAsia="Times New Roman" w:cstheme="minorHAnsi"/>
          <w:noProof/>
          <w:sz w:val="22"/>
          <w:szCs w:val="22"/>
          <w:lang w:eastAsia="hr-HR"/>
        </w:rPr>
        <w:t>47,10</w:t>
      </w:r>
      <w:r w:rsidR="00C707E9">
        <w:rPr>
          <w:rFonts w:eastAsia="Times New Roman" w:cstheme="minorHAnsi"/>
          <w:noProof/>
          <w:sz w:val="22"/>
          <w:szCs w:val="22"/>
          <w:lang w:eastAsia="hr-HR"/>
        </w:rPr>
        <w:t xml:space="preserve"> %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color w:val="7030A0"/>
          <w:sz w:val="22"/>
          <w:szCs w:val="22"/>
          <w:lang w:eastAsia="hr-HR"/>
        </w:rPr>
        <w:t xml:space="preserve">%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u odnosu na </w:t>
      </w:r>
      <w:r w:rsidR="00E15572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ostvarenje </w:t>
      </w:r>
      <w:r w:rsidR="00C707E9">
        <w:rPr>
          <w:rFonts w:eastAsia="Times New Roman" w:cstheme="minorHAnsi"/>
          <w:noProof/>
          <w:sz w:val="22"/>
          <w:szCs w:val="22"/>
          <w:lang w:eastAsia="hr-HR"/>
        </w:rPr>
        <w:t>2024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. godine</w:t>
      </w:r>
      <w:r w:rsidRPr="00423ABD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. Odlukama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Ravnatelja:  </w:t>
      </w:r>
    </w:p>
    <w:tbl>
      <w:tblPr>
        <w:tblStyle w:val="Obinatablica2"/>
        <w:tblW w:w="9071" w:type="dxa"/>
        <w:tblInd w:w="284" w:type="dxa"/>
        <w:tblLook w:val="04A0" w:firstRow="1" w:lastRow="0" w:firstColumn="1" w:lastColumn="0" w:noHBand="0" w:noVBand="1"/>
      </w:tblPr>
      <w:tblGrid>
        <w:gridCol w:w="805"/>
        <w:gridCol w:w="3122"/>
        <w:gridCol w:w="1719"/>
        <w:gridCol w:w="1932"/>
        <w:gridCol w:w="1501"/>
      </w:tblGrid>
      <w:tr w:rsidR="00B5779E" w:rsidRPr="00D51604" w:rsidTr="00DE78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  <w:noWrap/>
            <w:hideMark/>
          </w:tcPr>
          <w:p w:rsidR="00B5779E" w:rsidRPr="00D51604" w:rsidRDefault="00B5779E" w:rsidP="00B577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268" w:type="dxa"/>
            <w:gridSpan w:val="4"/>
            <w:noWrap/>
            <w:hideMark/>
          </w:tcPr>
          <w:p w:rsidR="00B5779E" w:rsidRPr="00D51604" w:rsidRDefault="00B5779E" w:rsidP="00B577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TEKUĆE POMOĆI PRORAČUNSKIM KORISNICIMA DRUGIH PRORAČUNA</w:t>
            </w:r>
          </w:p>
        </w:tc>
      </w:tr>
      <w:tr w:rsidR="001C297D" w:rsidRPr="001C297D" w:rsidTr="00DE7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  <w:noWrap/>
            <w:hideMark/>
          </w:tcPr>
          <w:p w:rsidR="00B5779E" w:rsidRPr="001C297D" w:rsidRDefault="00B5779E" w:rsidP="00B5779E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hr-HR"/>
              </w:rPr>
            </w:pPr>
            <w:r w:rsidRPr="001C297D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hr-HR"/>
              </w:rPr>
              <w:t>Red.br.</w:t>
            </w:r>
          </w:p>
        </w:tc>
        <w:tc>
          <w:tcPr>
            <w:tcW w:w="3122" w:type="dxa"/>
            <w:hideMark/>
          </w:tcPr>
          <w:p w:rsidR="00B5779E" w:rsidRPr="001C297D" w:rsidRDefault="00B5779E" w:rsidP="00B57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C29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Naziv primatelja (naziv pravne osobe/ime i prezime fizičke osobe)</w:t>
            </w:r>
          </w:p>
        </w:tc>
        <w:tc>
          <w:tcPr>
            <w:tcW w:w="1719" w:type="dxa"/>
            <w:hideMark/>
          </w:tcPr>
          <w:p w:rsidR="00B5779E" w:rsidRPr="001C297D" w:rsidRDefault="00B5779E" w:rsidP="00B57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C29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Osobni identifikacijski broj (OIB) primatelja</w:t>
            </w:r>
          </w:p>
        </w:tc>
        <w:tc>
          <w:tcPr>
            <w:tcW w:w="1926" w:type="dxa"/>
            <w:hideMark/>
          </w:tcPr>
          <w:p w:rsidR="00B5779E" w:rsidRPr="001C297D" w:rsidRDefault="00B5779E" w:rsidP="00B57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C29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Sjedište/prebivalište (grad ili općina) primatelja</w:t>
            </w:r>
          </w:p>
        </w:tc>
        <w:tc>
          <w:tcPr>
            <w:tcW w:w="1501" w:type="dxa"/>
            <w:hideMark/>
          </w:tcPr>
          <w:p w:rsidR="00B5779E" w:rsidRPr="001C297D" w:rsidRDefault="00B5779E" w:rsidP="00B57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C29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Iznos pomoći u eurima</w:t>
            </w:r>
          </w:p>
        </w:tc>
      </w:tr>
      <w:tr w:rsidR="00B5779E" w:rsidRPr="00D51604" w:rsidTr="00DE781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  <w:noWrap/>
            <w:hideMark/>
          </w:tcPr>
          <w:p w:rsidR="00B5779E" w:rsidRPr="00D51604" w:rsidRDefault="00B5779E" w:rsidP="00B5779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3122" w:type="dxa"/>
            <w:noWrap/>
            <w:hideMark/>
          </w:tcPr>
          <w:p w:rsidR="00B5779E" w:rsidRPr="00D51604" w:rsidRDefault="00B5779E" w:rsidP="00B57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OŠ "Dr. JURE TURIĆA"</w:t>
            </w:r>
          </w:p>
        </w:tc>
        <w:tc>
          <w:tcPr>
            <w:tcW w:w="1719" w:type="dxa"/>
            <w:noWrap/>
            <w:hideMark/>
          </w:tcPr>
          <w:p w:rsidR="00B5779E" w:rsidRPr="00D51604" w:rsidRDefault="00B5779E" w:rsidP="00B577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41508671539</w:t>
            </w:r>
          </w:p>
        </w:tc>
        <w:tc>
          <w:tcPr>
            <w:tcW w:w="1926" w:type="dxa"/>
            <w:noWrap/>
            <w:hideMark/>
          </w:tcPr>
          <w:p w:rsidR="00B5779E" w:rsidRPr="00D51604" w:rsidRDefault="00B5779E" w:rsidP="00B57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Gospić, Miroslava Kraljevića 15</w:t>
            </w:r>
          </w:p>
        </w:tc>
        <w:tc>
          <w:tcPr>
            <w:tcW w:w="1501" w:type="dxa"/>
            <w:noWrap/>
            <w:hideMark/>
          </w:tcPr>
          <w:p w:rsidR="00B5779E" w:rsidRPr="00D51604" w:rsidRDefault="00B5779E" w:rsidP="00B577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3.500,00</w:t>
            </w:r>
          </w:p>
        </w:tc>
      </w:tr>
      <w:tr w:rsidR="00B5779E" w:rsidRPr="00D51604" w:rsidTr="00DE7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  <w:noWrap/>
            <w:hideMark/>
          </w:tcPr>
          <w:p w:rsidR="00B5779E" w:rsidRPr="00D51604" w:rsidRDefault="00B5779E" w:rsidP="00B5779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3122" w:type="dxa"/>
            <w:noWrap/>
            <w:hideMark/>
          </w:tcPr>
          <w:p w:rsidR="00B5779E" w:rsidRPr="00D51604" w:rsidRDefault="00B5779E" w:rsidP="00B577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OŠ "Dr. JURE TURIĆA"</w:t>
            </w:r>
          </w:p>
        </w:tc>
        <w:tc>
          <w:tcPr>
            <w:tcW w:w="1719" w:type="dxa"/>
            <w:noWrap/>
            <w:hideMark/>
          </w:tcPr>
          <w:p w:rsidR="00B5779E" w:rsidRPr="00D51604" w:rsidRDefault="00B5779E" w:rsidP="00B577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41508671539</w:t>
            </w:r>
          </w:p>
        </w:tc>
        <w:tc>
          <w:tcPr>
            <w:tcW w:w="1926" w:type="dxa"/>
            <w:noWrap/>
            <w:hideMark/>
          </w:tcPr>
          <w:p w:rsidR="00B5779E" w:rsidRPr="00D51604" w:rsidRDefault="00B5779E" w:rsidP="00B577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Gospić, Miroslava Kraljevića 15</w:t>
            </w:r>
          </w:p>
        </w:tc>
        <w:tc>
          <w:tcPr>
            <w:tcW w:w="1501" w:type="dxa"/>
            <w:noWrap/>
            <w:hideMark/>
          </w:tcPr>
          <w:p w:rsidR="00B5779E" w:rsidRPr="00D51604" w:rsidRDefault="00B5779E" w:rsidP="00B577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3.500,00</w:t>
            </w:r>
          </w:p>
        </w:tc>
      </w:tr>
      <w:tr w:rsidR="00B5779E" w:rsidRPr="00D51604" w:rsidTr="00DE781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  <w:noWrap/>
            <w:hideMark/>
          </w:tcPr>
          <w:p w:rsidR="00B5779E" w:rsidRPr="00D51604" w:rsidRDefault="00B5779E" w:rsidP="00B5779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3122" w:type="dxa"/>
            <w:noWrap/>
            <w:hideMark/>
          </w:tcPr>
          <w:p w:rsidR="00B5779E" w:rsidRPr="00D51604" w:rsidRDefault="00B5779E" w:rsidP="00B57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OŠ "PLITVIČKA JEZERA"</w:t>
            </w:r>
          </w:p>
        </w:tc>
        <w:tc>
          <w:tcPr>
            <w:tcW w:w="1719" w:type="dxa"/>
            <w:noWrap/>
            <w:hideMark/>
          </w:tcPr>
          <w:p w:rsidR="00B5779E" w:rsidRPr="00D51604" w:rsidRDefault="00B5779E" w:rsidP="00B577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81497267075</w:t>
            </w:r>
          </w:p>
        </w:tc>
        <w:tc>
          <w:tcPr>
            <w:tcW w:w="1926" w:type="dxa"/>
            <w:noWrap/>
            <w:hideMark/>
          </w:tcPr>
          <w:p w:rsidR="00B5779E" w:rsidRPr="00D51604" w:rsidRDefault="00B5779E" w:rsidP="00B57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Plitvička Jezera, Mukinje 30</w:t>
            </w:r>
          </w:p>
        </w:tc>
        <w:tc>
          <w:tcPr>
            <w:tcW w:w="1501" w:type="dxa"/>
            <w:noWrap/>
            <w:hideMark/>
          </w:tcPr>
          <w:p w:rsidR="00B5779E" w:rsidRPr="00D51604" w:rsidRDefault="00B5779E" w:rsidP="00B577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</w:pPr>
            <w:r w:rsidRPr="00D51604">
              <w:rPr>
                <w:rFonts w:ascii="Calibri" w:eastAsia="Times New Roman" w:hAnsi="Calibri" w:cs="Calibri"/>
                <w:sz w:val="22"/>
                <w:szCs w:val="22"/>
                <w:lang w:eastAsia="hr-HR"/>
              </w:rPr>
              <w:t>6.051,08</w:t>
            </w:r>
          </w:p>
        </w:tc>
      </w:tr>
    </w:tbl>
    <w:p w:rsidR="00B5779E" w:rsidRDefault="00B5779E" w:rsidP="00B5779E">
      <w:pPr>
        <w:pStyle w:val="Odlomakpopisa"/>
        <w:spacing w:after="200" w:line="276" w:lineRule="auto"/>
        <w:ind w:left="284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</w:p>
    <w:p w:rsidR="00BC1822" w:rsidRPr="003B1CE3" w:rsidRDefault="00BC1822" w:rsidP="00B5779E">
      <w:pPr>
        <w:pStyle w:val="Odlomakpopisa"/>
        <w:spacing w:after="200" w:line="276" w:lineRule="auto"/>
        <w:ind w:left="284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lang w:eastAsia="hr-HR"/>
        </w:rPr>
        <w:t>ŠIFRA 3691</w:t>
      </w:r>
      <w:r w:rsidRPr="003B1CE3">
        <w:rPr>
          <w:rFonts w:eastAsia="Times New Roman" w:cstheme="minorHAnsi"/>
          <w:noProof/>
          <w:lang w:eastAsia="hr-HR"/>
        </w:rPr>
        <w:t xml:space="preserve"> TEKUĆI PRIJENOSI IZMEĐU PRORAČUNSKIH KORISNIKA ISTOG PRORAČUNA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u</w:t>
      </w: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202</w:t>
      </w:r>
      <w:r w:rsidR="000C3A69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4</w:t>
      </w:r>
      <w:r w:rsidR="003274F6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 godini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iznos</w:t>
      </w:r>
      <w:r w:rsidR="003274F6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e</w:t>
      </w:r>
      <w:r w:rsidRPr="003B1CE3">
        <w:rPr>
          <w:rFonts w:eastAsia="Times New Roman" w:cstheme="minorHAnsi"/>
          <w:noProof/>
          <w:lang w:eastAsia="hr-HR"/>
        </w:rPr>
        <w:t xml:space="preserve"> </w:t>
      </w:r>
      <w:r w:rsidR="000C3A69">
        <w:rPr>
          <w:rFonts w:eastAsia="Times New Roman" w:cstheme="minorHAnsi"/>
          <w:noProof/>
          <w:lang w:eastAsia="hr-HR"/>
        </w:rPr>
        <w:t>976.834,22</w:t>
      </w:r>
      <w:r w:rsidR="00D41004" w:rsidRPr="003B1CE3">
        <w:rPr>
          <w:rFonts w:eastAsia="Times New Roman" w:cstheme="minorHAnsi"/>
          <w:noProof/>
          <w:lang w:eastAsia="hr-HR"/>
        </w:rPr>
        <w:t xml:space="preserve"> € i veći su </w:t>
      </w:r>
      <w:r w:rsidRPr="003B1CE3">
        <w:rPr>
          <w:rFonts w:eastAsia="Times New Roman" w:cstheme="minorHAnsi"/>
          <w:noProof/>
          <w:lang w:eastAsia="hr-HR"/>
        </w:rPr>
        <w:t xml:space="preserve">za </w:t>
      </w:r>
      <w:r w:rsidR="000C3A69">
        <w:rPr>
          <w:rFonts w:eastAsia="Times New Roman" w:cstheme="minorHAnsi"/>
          <w:noProof/>
          <w:lang w:eastAsia="hr-HR"/>
        </w:rPr>
        <w:t>1,1</w:t>
      </w:r>
      <w:r w:rsidRPr="003B1CE3">
        <w:rPr>
          <w:rFonts w:eastAsia="Times New Roman" w:cstheme="minorHAnsi"/>
          <w:noProof/>
          <w:lang w:eastAsia="hr-HR"/>
        </w:rPr>
        <w:t>% u odnosu na 20</w:t>
      </w:r>
      <w:r w:rsidR="000C3A69">
        <w:rPr>
          <w:rFonts w:eastAsia="Times New Roman" w:cstheme="minorHAnsi"/>
          <w:noProof/>
          <w:lang w:eastAsia="hr-HR"/>
        </w:rPr>
        <w:t>23</w:t>
      </w:r>
      <w:r w:rsidRPr="003B1CE3">
        <w:rPr>
          <w:rFonts w:eastAsia="Times New Roman" w:cstheme="minorHAnsi"/>
          <w:noProof/>
          <w:lang w:eastAsia="hr-HR"/>
        </w:rPr>
        <w:t>. godin</w:t>
      </w:r>
      <w:r w:rsidR="003274F6" w:rsidRPr="003B1CE3">
        <w:rPr>
          <w:rFonts w:eastAsia="Times New Roman" w:cstheme="minorHAnsi"/>
          <w:noProof/>
          <w:lang w:eastAsia="hr-HR"/>
        </w:rPr>
        <w:t>u . N</w:t>
      </w:r>
      <w:r w:rsidRPr="003B1CE3">
        <w:rPr>
          <w:rFonts w:eastAsia="Times New Roman" w:cstheme="minorHAnsi"/>
          <w:noProof/>
          <w:lang w:eastAsia="hr-HR"/>
        </w:rPr>
        <w:t xml:space="preserve">a temelju Pravilnika o mjerilima i načinu korištenja nenamjenskih donacija i vlastitih prihoda javnih ustanova koje upravljaju nacionalnim parkovima i parkovima prirode („Narodne novine“, br. 111/22) koji člankom 5. podstavkom 1. i člankom 6. utvrđuje da se 3% prihoda ostvarenih od naplate ulaznica uplaćuje u državni proračun na izdvojeni izvor sredstva pod nazivom Zajednička sredstva parkova Hrvatske </w:t>
      </w:r>
      <w:r w:rsidR="00DE2EEA" w:rsidRPr="003B1CE3">
        <w:rPr>
          <w:rFonts w:eastAsia="Times New Roman" w:cstheme="minorHAnsi"/>
          <w:noProof/>
          <w:lang w:eastAsia="hr-HR"/>
        </w:rPr>
        <w:t xml:space="preserve">uplaćeno je </w:t>
      </w:r>
      <w:r w:rsidR="000C3A69">
        <w:rPr>
          <w:rFonts w:eastAsia="Times New Roman" w:cstheme="minorHAnsi"/>
          <w:noProof/>
          <w:lang w:eastAsia="hr-HR"/>
        </w:rPr>
        <w:t>976.334,22</w:t>
      </w:r>
      <w:r w:rsidR="00DE2EEA" w:rsidRPr="003B1CE3">
        <w:rPr>
          <w:rFonts w:eastAsia="Times New Roman" w:cstheme="minorHAnsi"/>
          <w:noProof/>
          <w:lang w:eastAsia="hr-HR"/>
        </w:rPr>
        <w:t xml:space="preserve"> €</w:t>
      </w:r>
      <w:r w:rsidRPr="003B1CE3">
        <w:rPr>
          <w:rFonts w:eastAsia="Times New Roman" w:cstheme="minorHAnsi"/>
          <w:noProof/>
          <w:lang w:eastAsia="hr-HR"/>
        </w:rPr>
        <w:t xml:space="preserve">. </w:t>
      </w:r>
      <w:r w:rsidR="000C3A69">
        <w:rPr>
          <w:rFonts w:eastAsia="Times New Roman" w:cstheme="minorHAnsi"/>
          <w:noProof/>
          <w:lang w:eastAsia="hr-HR"/>
        </w:rPr>
        <w:t>I Veleučilištu Karlovac</w:t>
      </w:r>
      <w:r w:rsidR="00DE2EEA" w:rsidRPr="003B1CE3">
        <w:rPr>
          <w:rFonts w:eastAsia="Times New Roman" w:cstheme="minorHAnsi"/>
          <w:noProof/>
          <w:lang w:eastAsia="hr-HR"/>
        </w:rPr>
        <w:t xml:space="preserve"> isplaćena je pomoć u iznosu </w:t>
      </w:r>
      <w:r w:rsidR="000C3A69">
        <w:rPr>
          <w:rFonts w:eastAsia="Times New Roman" w:cstheme="minorHAnsi"/>
          <w:noProof/>
          <w:lang w:eastAsia="hr-HR"/>
        </w:rPr>
        <w:t>u iznosu 5</w:t>
      </w:r>
      <w:r w:rsidR="00996923">
        <w:rPr>
          <w:rFonts w:eastAsia="Times New Roman" w:cstheme="minorHAnsi"/>
          <w:noProof/>
          <w:lang w:eastAsia="hr-HR"/>
        </w:rPr>
        <w:t>.</w:t>
      </w:r>
      <w:r w:rsidR="000C3A69">
        <w:rPr>
          <w:rFonts w:eastAsia="Times New Roman" w:cstheme="minorHAnsi"/>
          <w:noProof/>
          <w:lang w:eastAsia="hr-HR"/>
        </w:rPr>
        <w:t>00</w:t>
      </w:r>
      <w:r w:rsidRPr="003B1CE3">
        <w:rPr>
          <w:rFonts w:eastAsia="Times New Roman" w:cstheme="minorHAnsi"/>
          <w:noProof/>
          <w:lang w:eastAsia="hr-HR"/>
        </w:rPr>
        <w:t xml:space="preserve">0,00 </w:t>
      </w:r>
      <w:r w:rsidR="00DE2EEA" w:rsidRPr="003B1CE3">
        <w:rPr>
          <w:rFonts w:eastAsia="Times New Roman" w:cstheme="minorHAnsi"/>
          <w:noProof/>
          <w:lang w:eastAsia="hr-HR"/>
        </w:rPr>
        <w:t>€</w:t>
      </w:r>
      <w:r w:rsidRPr="003B1CE3">
        <w:rPr>
          <w:rFonts w:eastAsia="Times New Roman" w:cstheme="minorHAnsi"/>
          <w:noProof/>
          <w:lang w:eastAsia="hr-HR"/>
        </w:rPr>
        <w:t xml:space="preserve">. </w:t>
      </w: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>ŠIFRA 3721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NAGRADE GRAĐANIMA I KUĆANSTVIMA U NOVCU u</w:t>
      </w: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202</w:t>
      </w:r>
      <w:r w:rsidR="000C3A69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4</w:t>
      </w:r>
      <w:r w:rsidR="00861FE0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 godini iznose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</w:t>
      </w:r>
      <w:r w:rsidR="000C3A69">
        <w:rPr>
          <w:rFonts w:eastAsia="Times New Roman" w:cstheme="minorHAnsi"/>
          <w:noProof/>
          <w:sz w:val="22"/>
          <w:szCs w:val="22"/>
          <w:lang w:eastAsia="hr-HR"/>
        </w:rPr>
        <w:t>69.640,00</w:t>
      </w:r>
      <w:r w:rsidR="004C32F9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€</w:t>
      </w:r>
      <w:r w:rsidR="00243D7F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i </w:t>
      </w:r>
      <w:r w:rsidR="00454341">
        <w:rPr>
          <w:rFonts w:eastAsia="Times New Roman" w:cstheme="minorHAnsi"/>
          <w:noProof/>
          <w:sz w:val="22"/>
          <w:szCs w:val="22"/>
          <w:lang w:eastAsia="hr-HR"/>
        </w:rPr>
        <w:t>veće</w:t>
      </w:r>
      <w:r w:rsidR="00243D7F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su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u odnosu na 2</w:t>
      </w:r>
      <w:r w:rsidR="00267064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02</w:t>
      </w:r>
      <w:r w:rsidR="000C3A69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3</w:t>
      </w:r>
      <w:r w:rsidR="00267064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 godinu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za </w:t>
      </w:r>
      <w:r w:rsidR="00454341">
        <w:rPr>
          <w:rFonts w:eastAsia="Times New Roman" w:cstheme="minorHAnsi"/>
          <w:noProof/>
          <w:sz w:val="22"/>
          <w:szCs w:val="22"/>
          <w:lang w:eastAsia="hr-HR"/>
        </w:rPr>
        <w:t>306,4</w:t>
      </w:r>
      <w:r w:rsidR="00267064" w:rsidRPr="003B1CE3">
        <w:rPr>
          <w:rFonts w:eastAsia="Times New Roman" w:cstheme="minorHAnsi"/>
          <w:noProof/>
          <w:sz w:val="22"/>
          <w:szCs w:val="22"/>
          <w:lang w:eastAsia="hr-HR"/>
        </w:rPr>
        <w:t>%. T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o su </w:t>
      </w:r>
      <w:r w:rsidR="00243D7F" w:rsidRPr="003B1CE3">
        <w:rPr>
          <w:rFonts w:eastAsia="Times New Roman" w:cstheme="minorHAnsi"/>
          <w:noProof/>
          <w:sz w:val="22"/>
          <w:szCs w:val="22"/>
          <w:lang w:eastAsia="hr-HR"/>
        </w:rPr>
        <w:t>troškovi stipendiranja učenika S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rednje škole Plitvička  jezera </w:t>
      </w:r>
      <w:r w:rsidR="00387AC1">
        <w:rPr>
          <w:rFonts w:eastAsia="Times New Roman" w:cstheme="minorHAnsi"/>
          <w:noProof/>
          <w:sz w:val="22"/>
          <w:szCs w:val="22"/>
          <w:lang w:eastAsia="hr-HR"/>
        </w:rPr>
        <w:t>na temelju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sklopljenih ugovora. </w:t>
      </w:r>
      <w:r w:rsidR="00AC7A64" w:rsidRPr="003B1CE3">
        <w:rPr>
          <w:rFonts w:eastAsia="Times New Roman" w:cstheme="minorHAnsi"/>
          <w:noProof/>
          <w:sz w:val="22"/>
          <w:szCs w:val="22"/>
          <w:lang w:eastAsia="hr-HR"/>
        </w:rPr>
        <w:t>B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roj stipendija </w:t>
      </w:r>
      <w:r w:rsidR="00AC7A64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se </w:t>
      </w:r>
      <w:r w:rsidR="00454341">
        <w:rPr>
          <w:rFonts w:eastAsia="Times New Roman" w:cstheme="minorHAnsi"/>
          <w:noProof/>
          <w:sz w:val="22"/>
          <w:szCs w:val="22"/>
          <w:lang w:eastAsia="hr-HR"/>
        </w:rPr>
        <w:t>povećao</w:t>
      </w:r>
      <w:r w:rsidR="000F5C9C">
        <w:rPr>
          <w:rFonts w:eastAsia="Times New Roman" w:cstheme="minorHAnsi"/>
          <w:noProof/>
          <w:sz w:val="22"/>
          <w:szCs w:val="22"/>
          <w:lang w:eastAsia="hr-HR"/>
        </w:rPr>
        <w:t xml:space="preserve"> i sad ih stipendiramo ukupno 47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. </w:t>
      </w:r>
      <w:r w:rsidR="00454341">
        <w:rPr>
          <w:rFonts w:eastAsia="Times New Roman" w:cstheme="minorHAnsi"/>
          <w:noProof/>
          <w:sz w:val="22"/>
          <w:szCs w:val="22"/>
          <w:lang w:eastAsia="hr-HR"/>
        </w:rPr>
        <w:t>Sklopljeni su novi ugovori</w:t>
      </w:r>
      <w:r w:rsidR="00AC7A64" w:rsidRPr="003B1CE3">
        <w:rPr>
          <w:rFonts w:eastAsia="Times New Roman" w:cstheme="minorHAnsi"/>
          <w:noProof/>
          <w:sz w:val="22"/>
          <w:szCs w:val="22"/>
          <w:lang w:eastAsia="hr-HR"/>
        </w:rPr>
        <w:t>.</w:t>
      </w: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color w:val="FF0000"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ŠIFRA 3811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TEKUĆE DONACIJE U NOVCU </w:t>
      </w:r>
      <w:r w:rsidR="002837EC" w:rsidRPr="003B1CE3">
        <w:rPr>
          <w:rFonts w:eastAsia="Times New Roman" w:cstheme="minorHAnsi"/>
          <w:noProof/>
          <w:sz w:val="22"/>
          <w:szCs w:val="22"/>
          <w:lang w:eastAsia="hr-HR"/>
        </w:rPr>
        <w:t>u 202</w:t>
      </w:r>
      <w:r w:rsidR="00112B44">
        <w:rPr>
          <w:rFonts w:eastAsia="Times New Roman" w:cstheme="minorHAnsi"/>
          <w:noProof/>
          <w:sz w:val="22"/>
          <w:szCs w:val="22"/>
          <w:lang w:eastAsia="hr-HR"/>
        </w:rPr>
        <w:t>4</w:t>
      </w:r>
      <w:r w:rsidR="002837EC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. godini iznose </w:t>
      </w:r>
      <w:r w:rsidR="00454341">
        <w:rPr>
          <w:rFonts w:eastAsia="Times New Roman" w:cstheme="minorHAnsi"/>
          <w:noProof/>
          <w:sz w:val="22"/>
          <w:szCs w:val="22"/>
          <w:lang w:eastAsia="hr-HR"/>
        </w:rPr>
        <w:t>133,825,00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651413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€ </w:t>
      </w:r>
      <w:r w:rsidR="002837EC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i </w:t>
      </w:r>
      <w:r w:rsidR="00651413" w:rsidRPr="003B1CE3">
        <w:rPr>
          <w:rFonts w:eastAsia="Times New Roman" w:cstheme="minorHAnsi"/>
          <w:noProof/>
          <w:sz w:val="22"/>
          <w:szCs w:val="22"/>
          <w:lang w:eastAsia="hr-HR"/>
        </w:rPr>
        <w:t>u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odnosu na 202</w:t>
      </w:r>
      <w:r w:rsidR="00112B44">
        <w:rPr>
          <w:rFonts w:eastAsia="Times New Roman" w:cstheme="minorHAnsi"/>
          <w:noProof/>
          <w:sz w:val="22"/>
          <w:szCs w:val="22"/>
          <w:lang w:eastAsia="hr-HR"/>
        </w:rPr>
        <w:t>3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. godine bilježe </w:t>
      </w:r>
      <w:r w:rsidR="00651413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povećanje od </w:t>
      </w:r>
      <w:r w:rsidR="00112B44">
        <w:rPr>
          <w:rFonts w:eastAsia="Times New Roman" w:cstheme="minorHAnsi"/>
          <w:noProof/>
          <w:sz w:val="22"/>
          <w:szCs w:val="22"/>
          <w:lang w:eastAsia="hr-HR"/>
        </w:rPr>
        <w:t>21,80</w:t>
      </w:r>
      <w:r w:rsidR="00454341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%. </w:t>
      </w:r>
    </w:p>
    <w:p w:rsidR="00651413" w:rsidRPr="003B1CE3" w:rsidRDefault="00651413" w:rsidP="00F06F20">
      <w:pPr>
        <w:pStyle w:val="Odlomakpopisa"/>
        <w:spacing w:after="200" w:line="276" w:lineRule="auto"/>
        <w:ind w:left="284"/>
        <w:jc w:val="both"/>
        <w:rPr>
          <w:rFonts w:eastAsia="Times New Roman" w:cstheme="minorHAnsi"/>
          <w:i/>
          <w:noProof/>
          <w:sz w:val="18"/>
          <w:szCs w:val="18"/>
          <w:lang w:eastAsia="hr-HR"/>
        </w:rPr>
      </w:pPr>
    </w:p>
    <w:p w:rsidR="000343F0" w:rsidRPr="003B1CE3" w:rsidRDefault="000343F0" w:rsidP="00F06F20">
      <w:pPr>
        <w:pStyle w:val="Odlomakpopisa"/>
        <w:spacing w:after="200" w:line="276" w:lineRule="auto"/>
        <w:ind w:left="284"/>
        <w:jc w:val="both"/>
        <w:rPr>
          <w:rFonts w:eastAsia="Times New Roman" w:cstheme="minorHAnsi"/>
          <w:i/>
          <w:noProof/>
          <w:sz w:val="18"/>
          <w:szCs w:val="18"/>
          <w:lang w:eastAsia="hr-HR"/>
        </w:rPr>
      </w:pPr>
      <w:r w:rsidRPr="003B1CE3">
        <w:rPr>
          <w:rFonts w:eastAsia="Times New Roman" w:cstheme="minorHAnsi"/>
          <w:i/>
          <w:noProof/>
          <w:sz w:val="18"/>
          <w:szCs w:val="18"/>
          <w:lang w:eastAsia="hr-HR"/>
        </w:rPr>
        <w:t>Tabelarni prikaz donacija u novcu 202</w:t>
      </w:r>
      <w:r w:rsidR="00454341">
        <w:rPr>
          <w:rFonts w:eastAsia="Times New Roman" w:cstheme="minorHAnsi"/>
          <w:i/>
          <w:noProof/>
          <w:sz w:val="18"/>
          <w:szCs w:val="18"/>
          <w:lang w:eastAsia="hr-HR"/>
        </w:rPr>
        <w:t>4</w:t>
      </w:r>
      <w:r w:rsidRPr="003B1CE3">
        <w:rPr>
          <w:rFonts w:eastAsia="Times New Roman" w:cstheme="minorHAnsi"/>
          <w:i/>
          <w:noProof/>
          <w:sz w:val="18"/>
          <w:szCs w:val="18"/>
          <w:lang w:eastAsia="hr-HR"/>
        </w:rPr>
        <w:t>. godine</w:t>
      </w:r>
    </w:p>
    <w:tbl>
      <w:tblPr>
        <w:tblStyle w:val="Reetkatablice"/>
        <w:tblW w:w="9355" w:type="dxa"/>
        <w:tblInd w:w="279" w:type="dxa"/>
        <w:tblLook w:val="04A0" w:firstRow="1" w:lastRow="0" w:firstColumn="1" w:lastColumn="0" w:noHBand="0" w:noVBand="1"/>
      </w:tblPr>
      <w:tblGrid>
        <w:gridCol w:w="946"/>
        <w:gridCol w:w="2651"/>
        <w:gridCol w:w="1579"/>
        <w:gridCol w:w="2957"/>
        <w:gridCol w:w="1222"/>
      </w:tblGrid>
      <w:tr w:rsidR="000F5C9C" w:rsidRPr="000F5C9C" w:rsidTr="005106C5">
        <w:trPr>
          <w:trHeight w:val="397"/>
        </w:trPr>
        <w:tc>
          <w:tcPr>
            <w:tcW w:w="946" w:type="dxa"/>
            <w:noWrap/>
            <w:hideMark/>
          </w:tcPr>
          <w:p w:rsidR="00112B44" w:rsidRPr="000F5C9C" w:rsidRDefault="00112B4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5C9C">
              <w:rPr>
                <w:rFonts w:ascii="Calibri" w:hAnsi="Calibri" w:cs="Calibri"/>
                <w:b/>
                <w:bCs/>
                <w:sz w:val="20"/>
                <w:szCs w:val="20"/>
              </w:rPr>
              <w:t>Red.br.</w:t>
            </w:r>
          </w:p>
        </w:tc>
        <w:tc>
          <w:tcPr>
            <w:tcW w:w="2651" w:type="dxa"/>
            <w:hideMark/>
          </w:tcPr>
          <w:p w:rsidR="00112B44" w:rsidRPr="000F5C9C" w:rsidRDefault="00112B4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5C9C">
              <w:rPr>
                <w:rFonts w:ascii="Calibri" w:hAnsi="Calibri" w:cs="Calibri"/>
                <w:b/>
                <w:bCs/>
                <w:sz w:val="20"/>
                <w:szCs w:val="20"/>
              </w:rPr>
              <w:t>Naziv primatelja (naziv pravne osobe/ime i prezime fizičke osobe)</w:t>
            </w:r>
          </w:p>
        </w:tc>
        <w:tc>
          <w:tcPr>
            <w:tcW w:w="1579" w:type="dxa"/>
            <w:hideMark/>
          </w:tcPr>
          <w:p w:rsidR="00112B44" w:rsidRPr="000F5C9C" w:rsidRDefault="00112B4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5C9C">
              <w:rPr>
                <w:rFonts w:ascii="Calibri" w:hAnsi="Calibri" w:cs="Calibri"/>
                <w:b/>
                <w:bCs/>
                <w:sz w:val="20"/>
                <w:szCs w:val="20"/>
              </w:rPr>
              <w:t>Osobni identifikacijski broj (OIB) primatelja</w:t>
            </w:r>
          </w:p>
        </w:tc>
        <w:tc>
          <w:tcPr>
            <w:tcW w:w="2957" w:type="dxa"/>
            <w:hideMark/>
          </w:tcPr>
          <w:p w:rsidR="00112B44" w:rsidRPr="000F5C9C" w:rsidRDefault="00112B4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5C9C">
              <w:rPr>
                <w:rFonts w:ascii="Calibri" w:hAnsi="Calibri" w:cs="Calibri"/>
                <w:b/>
                <w:bCs/>
                <w:sz w:val="20"/>
                <w:szCs w:val="20"/>
              </w:rPr>
              <w:t>Sjedište/prebivalište (grad ili općina) primatelja</w:t>
            </w:r>
          </w:p>
        </w:tc>
        <w:tc>
          <w:tcPr>
            <w:tcW w:w="1222" w:type="dxa"/>
            <w:hideMark/>
          </w:tcPr>
          <w:p w:rsidR="00112B44" w:rsidRPr="000F5C9C" w:rsidRDefault="00112B4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5C9C">
              <w:rPr>
                <w:rFonts w:ascii="Calibri" w:hAnsi="Calibri" w:cs="Calibri"/>
                <w:b/>
                <w:bCs/>
                <w:sz w:val="20"/>
                <w:szCs w:val="20"/>
              </w:rPr>
              <w:t>Iznos donacije u eurima</w:t>
            </w:r>
          </w:p>
        </w:tc>
      </w:tr>
      <w:tr w:rsidR="000F5C9C" w:rsidTr="005106C5">
        <w:trPr>
          <w:trHeight w:val="397"/>
        </w:trPr>
        <w:tc>
          <w:tcPr>
            <w:tcW w:w="946" w:type="dxa"/>
            <w:noWrap/>
            <w:vAlign w:val="center"/>
          </w:tcPr>
          <w:p w:rsidR="000F5C9C" w:rsidRDefault="000E1DB5" w:rsidP="000F5C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38112000</w:t>
            </w:r>
          </w:p>
        </w:tc>
        <w:tc>
          <w:tcPr>
            <w:tcW w:w="2651" w:type="dxa"/>
            <w:vAlign w:val="center"/>
          </w:tcPr>
          <w:p w:rsidR="000F5C9C" w:rsidRDefault="000E1DB5" w:rsidP="000E1D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Tekuće donacije vjerskim zajednicama</w:t>
            </w:r>
          </w:p>
        </w:tc>
        <w:tc>
          <w:tcPr>
            <w:tcW w:w="1579" w:type="dxa"/>
            <w:noWrap/>
            <w:vAlign w:val="center"/>
          </w:tcPr>
          <w:p w:rsidR="000F5C9C" w:rsidRDefault="000F5C9C" w:rsidP="000F5C9C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57" w:type="dxa"/>
            <w:noWrap/>
            <w:vAlign w:val="center"/>
          </w:tcPr>
          <w:p w:rsidR="000F5C9C" w:rsidRDefault="000F5C9C" w:rsidP="000F5C9C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2" w:type="dxa"/>
            <w:noWrap/>
            <w:vAlign w:val="center"/>
          </w:tcPr>
          <w:p w:rsidR="000F5C9C" w:rsidRDefault="000F5C9C" w:rsidP="000F5C9C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E1DB5" w:rsidTr="005106C5">
        <w:trPr>
          <w:trHeight w:val="397"/>
        </w:trPr>
        <w:tc>
          <w:tcPr>
            <w:tcW w:w="946" w:type="dxa"/>
            <w:noWrap/>
            <w:vAlign w:val="center"/>
          </w:tcPr>
          <w:p w:rsidR="000E1DB5" w:rsidRDefault="000E1DB5" w:rsidP="000E1D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 w:rsidR="000E1DB5" w:rsidRDefault="000E1DB5" w:rsidP="000E1D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ŽUPA SV. ANTUNA PADOVANSKOG</w:t>
            </w:r>
          </w:p>
        </w:tc>
        <w:tc>
          <w:tcPr>
            <w:tcW w:w="1579" w:type="dxa"/>
            <w:noWrap/>
            <w:vAlign w:val="center"/>
          </w:tcPr>
          <w:p w:rsidR="000E1DB5" w:rsidRDefault="000E1DB5" w:rsidP="000E1DB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15014624239</w:t>
            </w:r>
          </w:p>
        </w:tc>
        <w:tc>
          <w:tcPr>
            <w:tcW w:w="2957" w:type="dxa"/>
            <w:noWrap/>
            <w:vAlign w:val="center"/>
          </w:tcPr>
          <w:p w:rsidR="000E1DB5" w:rsidRDefault="000E1DB5" w:rsidP="000E1DB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Drežnik Grad,</w:t>
            </w:r>
          </w:p>
        </w:tc>
        <w:tc>
          <w:tcPr>
            <w:tcW w:w="1222" w:type="dxa"/>
            <w:noWrap/>
            <w:vAlign w:val="center"/>
          </w:tcPr>
          <w:p w:rsidR="000E1DB5" w:rsidRDefault="000E1DB5" w:rsidP="000E1DB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3.100,00</w:t>
            </w:r>
          </w:p>
        </w:tc>
      </w:tr>
      <w:tr w:rsidR="000E1DB5" w:rsidTr="005106C5">
        <w:trPr>
          <w:trHeight w:val="397"/>
        </w:trPr>
        <w:tc>
          <w:tcPr>
            <w:tcW w:w="946" w:type="dxa"/>
            <w:noWrap/>
            <w:vAlign w:val="center"/>
          </w:tcPr>
          <w:p w:rsidR="000E1DB5" w:rsidRDefault="000E1DB5" w:rsidP="000E1D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 w:rsidR="000E1DB5" w:rsidRDefault="000E1DB5" w:rsidP="000E1D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ŽUPA SVETE JELENE KRIŽARICE</w:t>
            </w:r>
          </w:p>
        </w:tc>
        <w:tc>
          <w:tcPr>
            <w:tcW w:w="1579" w:type="dxa"/>
            <w:noWrap/>
            <w:vAlign w:val="center"/>
          </w:tcPr>
          <w:p w:rsidR="000E1DB5" w:rsidRDefault="000E1DB5" w:rsidP="000E1DB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42710636043</w:t>
            </w:r>
          </w:p>
        </w:tc>
        <w:tc>
          <w:tcPr>
            <w:tcW w:w="2957" w:type="dxa"/>
            <w:noWrap/>
            <w:vAlign w:val="center"/>
          </w:tcPr>
          <w:p w:rsidR="000E1DB5" w:rsidRDefault="000E1DB5" w:rsidP="000E1DB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Rakovica 60, Rakovica</w:t>
            </w:r>
          </w:p>
        </w:tc>
        <w:tc>
          <w:tcPr>
            <w:tcW w:w="1222" w:type="dxa"/>
            <w:noWrap/>
            <w:vAlign w:val="center"/>
          </w:tcPr>
          <w:p w:rsidR="000E1DB5" w:rsidRDefault="000E1DB5" w:rsidP="000E1DB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2.500,00</w:t>
            </w:r>
          </w:p>
        </w:tc>
      </w:tr>
      <w:tr w:rsidR="000E1DB5" w:rsidTr="005106C5">
        <w:trPr>
          <w:trHeight w:val="397"/>
        </w:trPr>
        <w:tc>
          <w:tcPr>
            <w:tcW w:w="946" w:type="dxa"/>
            <w:noWrap/>
            <w:vAlign w:val="center"/>
          </w:tcPr>
          <w:p w:rsidR="000E1DB5" w:rsidRDefault="000E1DB5" w:rsidP="000E1D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 w:rsidR="000E1DB5" w:rsidRDefault="000E1DB5" w:rsidP="000E1D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ŽUPA SVETE JELENE KRIŽARICE</w:t>
            </w:r>
          </w:p>
        </w:tc>
        <w:tc>
          <w:tcPr>
            <w:tcW w:w="1579" w:type="dxa"/>
            <w:noWrap/>
            <w:vAlign w:val="center"/>
          </w:tcPr>
          <w:p w:rsidR="000E1DB5" w:rsidRDefault="000E1DB5" w:rsidP="000E1DB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42710636043</w:t>
            </w:r>
          </w:p>
        </w:tc>
        <w:tc>
          <w:tcPr>
            <w:tcW w:w="2957" w:type="dxa"/>
            <w:noWrap/>
            <w:vAlign w:val="center"/>
          </w:tcPr>
          <w:p w:rsidR="000E1DB5" w:rsidRDefault="000E1DB5" w:rsidP="000E1DB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Rakovica 60, Rakovica</w:t>
            </w:r>
          </w:p>
        </w:tc>
        <w:tc>
          <w:tcPr>
            <w:tcW w:w="1222" w:type="dxa"/>
            <w:noWrap/>
            <w:vAlign w:val="center"/>
          </w:tcPr>
          <w:p w:rsidR="000E1DB5" w:rsidRDefault="000E1DB5" w:rsidP="000E1DB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2.500,00</w:t>
            </w:r>
          </w:p>
        </w:tc>
      </w:tr>
      <w:tr w:rsidR="000E1DB5" w:rsidTr="005106C5">
        <w:trPr>
          <w:trHeight w:val="397"/>
        </w:trPr>
        <w:tc>
          <w:tcPr>
            <w:tcW w:w="946" w:type="dxa"/>
            <w:noWrap/>
            <w:vAlign w:val="center"/>
          </w:tcPr>
          <w:p w:rsidR="000E1DB5" w:rsidRDefault="000E1DB5" w:rsidP="000E1D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 w:rsidR="000E1DB5" w:rsidRDefault="000E1DB5" w:rsidP="000E1D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SRPSKA PRAVOSLAVNA CRKVA, CRKVENA OPĆINA KORENICA</w:t>
            </w:r>
          </w:p>
        </w:tc>
        <w:tc>
          <w:tcPr>
            <w:tcW w:w="1579" w:type="dxa"/>
            <w:noWrap/>
            <w:vAlign w:val="center"/>
          </w:tcPr>
          <w:p w:rsidR="000E1DB5" w:rsidRDefault="000E1DB5" w:rsidP="000E1DB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57" w:type="dxa"/>
            <w:noWrap/>
            <w:vAlign w:val="center"/>
          </w:tcPr>
          <w:p w:rsidR="000E1DB5" w:rsidRDefault="000E1DB5" w:rsidP="000E1DB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Korenica</w:t>
            </w:r>
          </w:p>
        </w:tc>
        <w:tc>
          <w:tcPr>
            <w:tcW w:w="1222" w:type="dxa"/>
            <w:noWrap/>
            <w:vAlign w:val="center"/>
          </w:tcPr>
          <w:p w:rsidR="000E1DB5" w:rsidRDefault="000E1DB5" w:rsidP="000E1DB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4.500,00</w:t>
            </w:r>
          </w:p>
        </w:tc>
      </w:tr>
      <w:tr w:rsidR="000E1DB5" w:rsidTr="005106C5">
        <w:trPr>
          <w:trHeight w:val="397"/>
        </w:trPr>
        <w:tc>
          <w:tcPr>
            <w:tcW w:w="946" w:type="dxa"/>
            <w:noWrap/>
            <w:vAlign w:val="center"/>
          </w:tcPr>
          <w:p w:rsidR="000E1DB5" w:rsidRDefault="000E1DB5" w:rsidP="000E1D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 w:rsidR="000E1DB5" w:rsidRDefault="000E1DB5" w:rsidP="000E1D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SRPSKA PRAVOSLAVNA CRKVA, CRKVENA OPĆINA KORENICA</w:t>
            </w:r>
          </w:p>
        </w:tc>
        <w:tc>
          <w:tcPr>
            <w:tcW w:w="1579" w:type="dxa"/>
            <w:noWrap/>
            <w:vAlign w:val="center"/>
          </w:tcPr>
          <w:p w:rsidR="000E1DB5" w:rsidRDefault="000E1DB5" w:rsidP="000E1DB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57" w:type="dxa"/>
            <w:noWrap/>
            <w:vAlign w:val="center"/>
          </w:tcPr>
          <w:p w:rsidR="000E1DB5" w:rsidRDefault="000E1DB5" w:rsidP="000E1DB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Korenica</w:t>
            </w:r>
          </w:p>
        </w:tc>
        <w:tc>
          <w:tcPr>
            <w:tcW w:w="1222" w:type="dxa"/>
            <w:noWrap/>
            <w:vAlign w:val="center"/>
          </w:tcPr>
          <w:p w:rsidR="000E1DB5" w:rsidRDefault="000E1DB5" w:rsidP="000E1DB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4.500,00</w:t>
            </w:r>
          </w:p>
        </w:tc>
      </w:tr>
      <w:tr w:rsidR="000E1DB5" w:rsidTr="005106C5">
        <w:trPr>
          <w:trHeight w:val="397"/>
        </w:trPr>
        <w:tc>
          <w:tcPr>
            <w:tcW w:w="946" w:type="dxa"/>
            <w:noWrap/>
            <w:vAlign w:val="center"/>
          </w:tcPr>
          <w:p w:rsidR="000E1DB5" w:rsidRDefault="000E1DB5" w:rsidP="000E1D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 w:rsidR="000E1DB5" w:rsidRDefault="000E1DB5" w:rsidP="000E1D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ŽUPA MARIJA MAJKA CRKVE</w:t>
            </w:r>
          </w:p>
        </w:tc>
        <w:tc>
          <w:tcPr>
            <w:tcW w:w="1579" w:type="dxa"/>
            <w:noWrap/>
            <w:vAlign w:val="center"/>
          </w:tcPr>
          <w:p w:rsidR="000E1DB5" w:rsidRDefault="000E1DB5" w:rsidP="000E1DB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57" w:type="dxa"/>
            <w:noWrap/>
            <w:vAlign w:val="center"/>
          </w:tcPr>
          <w:p w:rsidR="000E1DB5" w:rsidRDefault="000E1DB5" w:rsidP="000E1DB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Plitvička jezera</w:t>
            </w:r>
          </w:p>
        </w:tc>
        <w:tc>
          <w:tcPr>
            <w:tcW w:w="1222" w:type="dxa"/>
            <w:noWrap/>
            <w:vAlign w:val="center"/>
          </w:tcPr>
          <w:p w:rsidR="000E1DB5" w:rsidRDefault="000E1DB5" w:rsidP="000E1DB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2.125,00</w:t>
            </w:r>
          </w:p>
        </w:tc>
      </w:tr>
      <w:tr w:rsidR="000E1DB5" w:rsidTr="005106C5">
        <w:trPr>
          <w:trHeight w:val="397"/>
        </w:trPr>
        <w:tc>
          <w:tcPr>
            <w:tcW w:w="946" w:type="dxa"/>
            <w:noWrap/>
            <w:vAlign w:val="center"/>
          </w:tcPr>
          <w:p w:rsidR="000E1DB5" w:rsidRDefault="000E1DB5" w:rsidP="000E1D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 w:rsidR="000E1DB5" w:rsidRDefault="000E1DB5" w:rsidP="000E1DB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79" w:type="dxa"/>
            <w:noWrap/>
            <w:vAlign w:val="center"/>
          </w:tcPr>
          <w:p w:rsidR="000E1DB5" w:rsidRPr="005106C5" w:rsidRDefault="000E1DB5" w:rsidP="000E1DB5">
            <w:pPr>
              <w:ind w:firstLineChars="100" w:firstLine="181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106C5">
              <w:rPr>
                <w:rFonts w:ascii="Calibri" w:hAnsi="Calibri" w:cs="Calibri"/>
                <w:b/>
                <w:sz w:val="18"/>
                <w:szCs w:val="18"/>
              </w:rPr>
              <w:t>UKUPNO:</w:t>
            </w:r>
          </w:p>
        </w:tc>
        <w:tc>
          <w:tcPr>
            <w:tcW w:w="2957" w:type="dxa"/>
            <w:noWrap/>
            <w:vAlign w:val="center"/>
          </w:tcPr>
          <w:p w:rsidR="000E1DB5" w:rsidRPr="005106C5" w:rsidRDefault="000E1DB5" w:rsidP="000E1DB5">
            <w:pPr>
              <w:ind w:firstLineChars="100" w:firstLine="181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22" w:type="dxa"/>
            <w:noWrap/>
            <w:vAlign w:val="center"/>
          </w:tcPr>
          <w:p w:rsidR="000E1DB5" w:rsidRPr="005106C5" w:rsidRDefault="000E1DB5" w:rsidP="000E1DB5">
            <w:pPr>
              <w:ind w:firstLineChars="100" w:firstLine="181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5106C5">
              <w:rPr>
                <w:rFonts w:ascii="Calibri" w:hAnsi="Calibri" w:cs="Calibri"/>
                <w:b/>
                <w:sz w:val="18"/>
                <w:szCs w:val="18"/>
              </w:rPr>
              <w:fldChar w:fldCharType="begin"/>
            </w:r>
            <w:r w:rsidRPr="005106C5">
              <w:rPr>
                <w:rFonts w:ascii="Calibri" w:hAnsi="Calibri" w:cs="Calibri"/>
                <w:b/>
                <w:sz w:val="18"/>
                <w:szCs w:val="18"/>
              </w:rPr>
              <w:instrText xml:space="preserve"> =SUM(ABOVE) </w:instrText>
            </w:r>
            <w:r w:rsidRPr="005106C5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5106C5">
              <w:rPr>
                <w:rFonts w:ascii="Calibri" w:hAnsi="Calibri" w:cs="Calibri"/>
                <w:b/>
                <w:noProof/>
                <w:sz w:val="18"/>
                <w:szCs w:val="18"/>
              </w:rPr>
              <w:t>19.225</w:t>
            </w:r>
            <w:r w:rsidRPr="005106C5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Pr="005106C5">
              <w:rPr>
                <w:rFonts w:ascii="Calibri" w:hAnsi="Calibri" w:cs="Calibri"/>
                <w:b/>
                <w:sz w:val="18"/>
                <w:szCs w:val="18"/>
              </w:rPr>
              <w:t>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VIKTORIJA DUJMOVIĆ</w:t>
            </w:r>
          </w:p>
        </w:tc>
        <w:tc>
          <w:tcPr>
            <w:tcW w:w="1579" w:type="dxa"/>
            <w:noWrap/>
            <w:vAlign w:val="center"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53898894538</w:t>
            </w:r>
          </w:p>
        </w:tc>
        <w:tc>
          <w:tcPr>
            <w:tcW w:w="2957" w:type="dxa"/>
            <w:noWrap/>
            <w:vAlign w:val="center"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Otočac, Čovići 85a</w:t>
            </w:r>
          </w:p>
        </w:tc>
        <w:tc>
          <w:tcPr>
            <w:tcW w:w="1222" w:type="dxa"/>
            <w:noWrap/>
            <w:vAlign w:val="center"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2.000,00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79" w:type="dxa"/>
            <w:noWrap/>
            <w:vAlign w:val="center"/>
          </w:tcPr>
          <w:p w:rsidR="005106C5" w:rsidRPr="005106C5" w:rsidRDefault="005106C5" w:rsidP="005106C5">
            <w:pPr>
              <w:ind w:firstLineChars="100" w:firstLine="181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UKUPNO:</w:t>
            </w:r>
          </w:p>
        </w:tc>
        <w:tc>
          <w:tcPr>
            <w:tcW w:w="2957" w:type="dxa"/>
            <w:noWrap/>
            <w:vAlign w:val="center"/>
          </w:tcPr>
          <w:p w:rsidR="005106C5" w:rsidRPr="005106C5" w:rsidRDefault="005106C5" w:rsidP="005106C5">
            <w:pPr>
              <w:ind w:firstLineChars="100" w:firstLine="181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22" w:type="dxa"/>
            <w:noWrap/>
            <w:vAlign w:val="center"/>
          </w:tcPr>
          <w:p w:rsidR="005106C5" w:rsidRPr="005106C5" w:rsidRDefault="005106C5" w:rsidP="005106C5">
            <w:pPr>
              <w:ind w:firstLineChars="100" w:firstLine="181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5106C5">
              <w:rPr>
                <w:rFonts w:ascii="Calibri" w:hAnsi="Calibri" w:cs="Calibri"/>
                <w:b/>
                <w:sz w:val="18"/>
                <w:szCs w:val="18"/>
              </w:rPr>
              <w:t>2.000,00</w:t>
            </w:r>
          </w:p>
        </w:tc>
      </w:tr>
      <w:tr w:rsidR="005106C5" w:rsidRPr="000F5C9C" w:rsidTr="002A0269">
        <w:trPr>
          <w:trHeight w:val="397"/>
        </w:trPr>
        <w:tc>
          <w:tcPr>
            <w:tcW w:w="946" w:type="dxa"/>
            <w:noWrap/>
            <w:hideMark/>
          </w:tcPr>
          <w:p w:rsidR="005106C5" w:rsidRPr="000F5C9C" w:rsidRDefault="005106C5" w:rsidP="002A02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5C9C">
              <w:rPr>
                <w:rFonts w:ascii="Calibri" w:hAnsi="Calibri" w:cs="Calibri"/>
                <w:b/>
                <w:bCs/>
                <w:sz w:val="20"/>
                <w:szCs w:val="20"/>
              </w:rPr>
              <w:t>Red.br.</w:t>
            </w:r>
          </w:p>
        </w:tc>
        <w:tc>
          <w:tcPr>
            <w:tcW w:w="2651" w:type="dxa"/>
            <w:hideMark/>
          </w:tcPr>
          <w:p w:rsidR="005106C5" w:rsidRPr="000F5C9C" w:rsidRDefault="005106C5" w:rsidP="002A02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5C9C">
              <w:rPr>
                <w:rFonts w:ascii="Calibri" w:hAnsi="Calibri" w:cs="Calibri"/>
                <w:b/>
                <w:bCs/>
                <w:sz w:val="20"/>
                <w:szCs w:val="20"/>
              </w:rPr>
              <w:t>Naziv primatelja (naziv pravne osobe/ime i prezime fizičke osobe)</w:t>
            </w:r>
          </w:p>
        </w:tc>
        <w:tc>
          <w:tcPr>
            <w:tcW w:w="1579" w:type="dxa"/>
            <w:hideMark/>
          </w:tcPr>
          <w:p w:rsidR="005106C5" w:rsidRPr="000F5C9C" w:rsidRDefault="005106C5" w:rsidP="002A02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5C9C">
              <w:rPr>
                <w:rFonts w:ascii="Calibri" w:hAnsi="Calibri" w:cs="Calibri"/>
                <w:b/>
                <w:bCs/>
                <w:sz w:val="20"/>
                <w:szCs w:val="20"/>
              </w:rPr>
              <w:t>Osobni identifikacijski broj (OIB) primatelja</w:t>
            </w:r>
          </w:p>
        </w:tc>
        <w:tc>
          <w:tcPr>
            <w:tcW w:w="2957" w:type="dxa"/>
            <w:hideMark/>
          </w:tcPr>
          <w:p w:rsidR="005106C5" w:rsidRPr="000F5C9C" w:rsidRDefault="005106C5" w:rsidP="002A02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5C9C">
              <w:rPr>
                <w:rFonts w:ascii="Calibri" w:hAnsi="Calibri" w:cs="Calibri"/>
                <w:b/>
                <w:bCs/>
                <w:sz w:val="20"/>
                <w:szCs w:val="20"/>
              </w:rPr>
              <w:t>Sjedište/prebivalište (grad ili općina) primatelja</w:t>
            </w:r>
          </w:p>
        </w:tc>
        <w:tc>
          <w:tcPr>
            <w:tcW w:w="1222" w:type="dxa"/>
            <w:hideMark/>
          </w:tcPr>
          <w:p w:rsidR="005106C5" w:rsidRPr="000F5C9C" w:rsidRDefault="005106C5" w:rsidP="002A02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5C9C">
              <w:rPr>
                <w:rFonts w:ascii="Calibri" w:hAnsi="Calibri" w:cs="Calibri"/>
                <w:b/>
                <w:bCs/>
                <w:sz w:val="20"/>
                <w:szCs w:val="20"/>
              </w:rPr>
              <w:t>Iznos donacije u eurima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PLANINARSKO DRUŠTVO "MRSINJ"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96880478582</w:t>
            </w:r>
          </w:p>
        </w:tc>
        <w:tc>
          <w:tcPr>
            <w:tcW w:w="2957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Korenica, Zagrebačka 13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2.000,00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PLESNI KLUB "FIUME"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45178553803</w:t>
            </w:r>
          </w:p>
        </w:tc>
        <w:tc>
          <w:tcPr>
            <w:tcW w:w="2957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Rijeka, Tizianova 62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UDRUGA RODITELJA DJECE SA TEŠKOĆAMA U RAZVOJU "PČELICE"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67546435362</w:t>
            </w:r>
          </w:p>
        </w:tc>
        <w:tc>
          <w:tcPr>
            <w:tcW w:w="2957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Gospić, Budačka 12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STRELJAČKI KLUB "FORTICA"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10654425168</w:t>
            </w:r>
          </w:p>
        </w:tc>
        <w:tc>
          <w:tcPr>
            <w:tcW w:w="2957" w:type="dxa"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Otočac, Generala N. Meštrovića 13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ŽENSKI KUGLAČKI KLUB "PLITVICE"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52774538941</w:t>
            </w:r>
          </w:p>
        </w:tc>
        <w:tc>
          <w:tcPr>
            <w:tcW w:w="2957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Plitvička Jezera, Mukinje 3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4.000,00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ŽENSKI KOŠARKAŠKI KLUB "OTOČAC"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9589360796</w:t>
            </w:r>
          </w:p>
        </w:tc>
        <w:tc>
          <w:tcPr>
            <w:tcW w:w="2957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Otočac, Kralja Zvonimira 10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UDRUGA ŽENA SPORTSKE REKREACIJE OTOČAC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81506963724</w:t>
            </w:r>
          </w:p>
        </w:tc>
        <w:tc>
          <w:tcPr>
            <w:tcW w:w="2957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Otočac, S. Radića 56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KULTURNO UMJETNIČKA UDRUGA "GACKA"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51090446399</w:t>
            </w:r>
          </w:p>
        </w:tc>
        <w:tc>
          <w:tcPr>
            <w:tcW w:w="2957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Otočac, L. Lešće 47 A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TAEKWONDO KLUB "OTOČAC"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45396502959</w:t>
            </w:r>
          </w:p>
        </w:tc>
        <w:tc>
          <w:tcPr>
            <w:tcW w:w="2957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Otočac, Biškupljak 1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INTERNACIONALNI CENTAR KERAMIKE,  ATELJE JANJA GORA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46087009191</w:t>
            </w:r>
          </w:p>
        </w:tc>
        <w:tc>
          <w:tcPr>
            <w:tcW w:w="2957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Plaški, Janja Gora 163 b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LIKOVNA UDRUGA "LIKA"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2564735001</w:t>
            </w:r>
          </w:p>
        </w:tc>
        <w:tc>
          <w:tcPr>
            <w:tcW w:w="2957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Gospić, S. Mihanovića 6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RUKOMETNI KLUB "GOSPIĆ"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75686339179</w:t>
            </w:r>
          </w:p>
        </w:tc>
        <w:tc>
          <w:tcPr>
            <w:tcW w:w="2957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Gospić, Budačka 12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ŠPORTSKO RIBOLOVNO DRUŠTVO "SLUNJČICA"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5283618550</w:t>
            </w:r>
          </w:p>
        </w:tc>
        <w:tc>
          <w:tcPr>
            <w:tcW w:w="2957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Slunj, Prilaz centrali bb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SPORTSKI KLUB SLIJEPIH "LIKA"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49744051326</w:t>
            </w:r>
          </w:p>
        </w:tc>
        <w:tc>
          <w:tcPr>
            <w:tcW w:w="2957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Otočac, K. Zvonimira 8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KONJIČKI KLUB "ANA"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20483625758</w:t>
            </w:r>
          </w:p>
        </w:tc>
        <w:tc>
          <w:tcPr>
            <w:tcW w:w="2957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Senj, Stara cesta 43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SPORTSKA ZAJEDNICA OPĆINE PLITVIČKA JEZERA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50391694519</w:t>
            </w:r>
          </w:p>
        </w:tc>
        <w:tc>
          <w:tcPr>
            <w:tcW w:w="2957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Korenica, Trg sv. Jurja 6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2.000,00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STANICA PLANINARSKIH VODIČA LIKA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52631273981</w:t>
            </w:r>
          </w:p>
        </w:tc>
        <w:tc>
          <w:tcPr>
            <w:tcW w:w="2957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Korenica, Zagrebačka 13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1.000,00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NOGOMETNI KLUB "LIKA 95"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07973822117</w:t>
            </w:r>
          </w:p>
        </w:tc>
        <w:tc>
          <w:tcPr>
            <w:tcW w:w="2957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Korenica, Trg sv. Jurja 12/2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4.000,00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JU-JITSU KLUB "MANGETSU"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43253793283</w:t>
            </w:r>
          </w:p>
        </w:tc>
        <w:tc>
          <w:tcPr>
            <w:tcW w:w="2957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Gornji Stupnik, Voćarska 11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HRVATSKO KULTURNO-UMJETNIČKO DRUŠTVO "DEGENIJA" GOSPIĆ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06294922772</w:t>
            </w:r>
          </w:p>
        </w:tc>
        <w:tc>
          <w:tcPr>
            <w:tcW w:w="2957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Gospić, Vile Velebita 1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KUGLAČKI KLUB "PLITVICE"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28843484921</w:t>
            </w:r>
          </w:p>
        </w:tc>
        <w:tc>
          <w:tcPr>
            <w:tcW w:w="2957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Plitvička Jezera, Josipa Jovića 3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4.000,00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NOGOMETNI KLUB "SLUNJ"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36866949896</w:t>
            </w:r>
          </w:p>
        </w:tc>
        <w:tc>
          <w:tcPr>
            <w:tcW w:w="2957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Slunj, Plitvička bb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HRVATSKI HRVAČKI SAVEZ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58233020759</w:t>
            </w:r>
          </w:p>
        </w:tc>
        <w:tc>
          <w:tcPr>
            <w:tcW w:w="2957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Zagreb, Ulica grada Gospića 1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KUGLAČKI KLUB "VELEBIT" OTOČAC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33635174333</w:t>
            </w:r>
          </w:p>
        </w:tc>
        <w:tc>
          <w:tcPr>
            <w:tcW w:w="2957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Otočac, Ante Starčevića 6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LIČKI PUT UDRUGA ZA MEDIJSKU DJELATNOST, SPORT I PRAVNU POMOĆ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30952884435</w:t>
            </w:r>
          </w:p>
        </w:tc>
        <w:tc>
          <w:tcPr>
            <w:tcW w:w="2957" w:type="dxa"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Lički Osik, Ul. Popa Frana Biničkog 32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2.000,00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HRVAČKI KLUB "GOSPIĆ"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81468665691</w:t>
            </w:r>
          </w:p>
        </w:tc>
        <w:tc>
          <w:tcPr>
            <w:tcW w:w="2957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Gospić, Pazariška 25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MALONOGOMETNI KLUB "LIKA ŠPORT"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76864556226</w:t>
            </w:r>
          </w:p>
        </w:tc>
        <w:tc>
          <w:tcPr>
            <w:tcW w:w="2957" w:type="dxa"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Lički Osik, Ul. Popa Frana Biničkog 32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PARAGLAJDING KLUB "LETEĆI MEDVJEDIĆI"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90282127744</w:t>
            </w:r>
          </w:p>
        </w:tc>
        <w:tc>
          <w:tcPr>
            <w:tcW w:w="2957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Otočac, Kralja Zvonimira 34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SPORTSKI KLUB OTOČAC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46931958602</w:t>
            </w:r>
          </w:p>
        </w:tc>
        <w:tc>
          <w:tcPr>
            <w:tcW w:w="2957" w:type="dxa"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Otočac, Dragutina Tadijanovića 12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SPORTSKO REKREATIVNA  UDRUGA SOLEUS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69433346468</w:t>
            </w:r>
          </w:p>
        </w:tc>
        <w:tc>
          <w:tcPr>
            <w:tcW w:w="2957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Sinac, Sinac 357a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UDRUGA SPECIJALNE JEDINICE POLICIJE "GROM"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00869373641</w:t>
            </w:r>
          </w:p>
        </w:tc>
        <w:tc>
          <w:tcPr>
            <w:tcW w:w="2957" w:type="dxa"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Karlovac, Trg hrvatskih redarstvenika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ZAJEDNICA SPORTOVA LIČKO-SENJSKE ŽUPANIJE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57801529695</w:t>
            </w:r>
          </w:p>
        </w:tc>
        <w:tc>
          <w:tcPr>
            <w:tcW w:w="2957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Gospić, Kaniška 6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ŠRD "SVETI JURAJ"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85278089444</w:t>
            </w:r>
          </w:p>
        </w:tc>
        <w:tc>
          <w:tcPr>
            <w:tcW w:w="2957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Korenica, Zagrebačka 4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NOGOMETNI KLUB "PLITVICE"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70301149335</w:t>
            </w:r>
          </w:p>
        </w:tc>
        <w:tc>
          <w:tcPr>
            <w:tcW w:w="2957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Plitvička Jezera, Mukinje 1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4.000,00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KOŠARKAŠKI KLUB OTOČAC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94387496760</w:t>
            </w:r>
          </w:p>
        </w:tc>
        <w:tc>
          <w:tcPr>
            <w:tcW w:w="2957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Otočac, Vivoze 10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ZAJEDNICA SPORTSKIH UDRUGA GRADA OTOČCA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86140894931</w:t>
            </w:r>
          </w:p>
        </w:tc>
        <w:tc>
          <w:tcPr>
            <w:tcW w:w="2957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Otočac, Kralja Zvonimira 8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GIMNASTIČKI KLUB LIČKI SOKOL GOSPIĆ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46486728358</w:t>
            </w:r>
          </w:p>
        </w:tc>
        <w:tc>
          <w:tcPr>
            <w:tcW w:w="2957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Gospić, Kaniška 104A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KUGLAČKI KLUB "RAKOVICA"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82725250387</w:t>
            </w:r>
          </w:p>
        </w:tc>
        <w:tc>
          <w:tcPr>
            <w:tcW w:w="2957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Rakovica, Rakovica 6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2.000,00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STARODOBNI AUTOMOBILI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91848655595</w:t>
            </w:r>
          </w:p>
        </w:tc>
        <w:tc>
          <w:tcPr>
            <w:tcW w:w="2957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Zagreb, Gajščak 18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UDRUGA ZA PROMICANJE CJELOVITOG PRISTUPA OKOLIŠU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60682049306</w:t>
            </w:r>
          </w:p>
        </w:tc>
        <w:tc>
          <w:tcPr>
            <w:tcW w:w="2957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Sisak, Buzetska 25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ŠPORTSKO RIBOLOVNO DRUŠTVO MATICA KORENICA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30531298273</w:t>
            </w:r>
          </w:p>
        </w:tc>
        <w:tc>
          <w:tcPr>
            <w:tcW w:w="2957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Korenica, A. Stepinca 13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2.000,00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UDRUGA SLIJEPIH LSŽ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17703480563</w:t>
            </w:r>
          </w:p>
        </w:tc>
        <w:tc>
          <w:tcPr>
            <w:tcW w:w="2957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Otočac, Kralja Zvonimira 8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HRVATSKO KULTURNO-UMJETNIČKO DRUŠTVO "ŠIROKA KULA"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37692844332</w:t>
            </w:r>
          </w:p>
        </w:tc>
        <w:tc>
          <w:tcPr>
            <w:tcW w:w="2957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Široka Kula, Široka kula 3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ŽENSKI KOŠARKAŠKI KLUB GOSPIĆ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37459562905</w:t>
            </w:r>
          </w:p>
        </w:tc>
        <w:tc>
          <w:tcPr>
            <w:tcW w:w="2957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Gospić, Ante Starčevića 17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ATLETSKI KLUB PLITVICE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19220540764</w:t>
            </w:r>
          </w:p>
        </w:tc>
        <w:tc>
          <w:tcPr>
            <w:tcW w:w="2957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Plitvička Jezera, Mukinje 31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2.000,00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46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NOGOMETNI KLUB OTOČAC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92962039373</w:t>
            </w:r>
          </w:p>
        </w:tc>
        <w:tc>
          <w:tcPr>
            <w:tcW w:w="2957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Otočac, Ćirila i Metoda 3A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NOGOMETNI KLUB PERUŠIĆ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32857152896</w:t>
            </w:r>
          </w:p>
        </w:tc>
        <w:tc>
          <w:tcPr>
            <w:tcW w:w="2957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Perušić, Stjepana Radića 47a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48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AIRSOFT KLUB LIKA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64396549587</w:t>
            </w:r>
          </w:p>
        </w:tc>
        <w:tc>
          <w:tcPr>
            <w:tcW w:w="2957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Trg Sv. Jurja 14, Korenica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LAG U RIBARSTVU "TRAMUNTANA"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38280334662</w:t>
            </w:r>
          </w:p>
        </w:tc>
        <w:tc>
          <w:tcPr>
            <w:tcW w:w="2957" w:type="dxa"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Trg dr. Franje Tuđmana 2, Karlobag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CETIN-1527, CETINGRAD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21003005906</w:t>
            </w:r>
          </w:p>
        </w:tc>
        <w:tc>
          <w:tcPr>
            <w:tcW w:w="2957" w:type="dxa"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Cetingrad, Trg hrvatskih branitelja 2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UDRUGA PODPLJEŠIVIČKI GRANIČARI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39291032466</w:t>
            </w:r>
          </w:p>
        </w:tc>
        <w:tc>
          <w:tcPr>
            <w:tcW w:w="2957" w:type="dxa"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Zagreb, Meštrovićev trg 6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52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ZAVIČAJNA UDRUGA KORDUNAŠA KORANA ZAGREB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43529083211</w:t>
            </w:r>
          </w:p>
        </w:tc>
        <w:tc>
          <w:tcPr>
            <w:tcW w:w="2957" w:type="dxa"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Zagreb, Trnava 103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KUD "DANGUBICE" KUTEREVO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92307061759</w:t>
            </w:r>
          </w:p>
        </w:tc>
        <w:tc>
          <w:tcPr>
            <w:tcW w:w="2957" w:type="dxa"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Kuterevo, Kuterevo 122B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KUGLAČKI KLUB VATROGASAC OTOČAC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62806628597</w:t>
            </w:r>
          </w:p>
        </w:tc>
        <w:tc>
          <w:tcPr>
            <w:tcW w:w="2957" w:type="dxa"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Otočac, Ćirila i Metoda 3A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UDRUGA TURANJ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57992672950</w:t>
            </w:r>
          </w:p>
        </w:tc>
        <w:tc>
          <w:tcPr>
            <w:tcW w:w="2957" w:type="dxa"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Brod Moravice, S. Radića 3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56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ŽENSKI KUGLAČKI KLUB "GACKA" OTOČAC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26516591105</w:t>
            </w:r>
          </w:p>
        </w:tc>
        <w:tc>
          <w:tcPr>
            <w:tcW w:w="2957" w:type="dxa"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Otočac, Vladimira Nazora 17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ZAJEDNICA POVRATNIKA HRVATSKE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31259607301</w:t>
            </w:r>
          </w:p>
        </w:tc>
        <w:tc>
          <w:tcPr>
            <w:tcW w:w="2957" w:type="dxa"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Karlovac, M. Vrhovca 19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58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RUKOMETNI KLUB SENJ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9829258865</w:t>
            </w:r>
          </w:p>
        </w:tc>
        <w:tc>
          <w:tcPr>
            <w:tcW w:w="2957" w:type="dxa"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Senj, S. S. Kranjčevića 3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1.000,00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UDRUGA BRANITELJA DOMOVINSKOG RATA OPĆINE PLITVIČKA JEZERA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68562549852</w:t>
            </w:r>
          </w:p>
        </w:tc>
        <w:tc>
          <w:tcPr>
            <w:tcW w:w="2957" w:type="dxa"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Korenica, Trg sv. Jurja 6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2.000,00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771F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BICIKLISTIČKI KLUB CRNA KRALJICA PLITVICE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18336449112</w:t>
            </w:r>
          </w:p>
        </w:tc>
        <w:tc>
          <w:tcPr>
            <w:tcW w:w="2957" w:type="dxa"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Rakovica, Čatrnja 158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2.000,00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61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UDRUGA UMIROVLJENIKA MUP-A LSŽ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67460442627</w:t>
            </w:r>
          </w:p>
        </w:tc>
        <w:tc>
          <w:tcPr>
            <w:tcW w:w="2957" w:type="dxa"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Gospić, Nikle Šubića Zrinskog 34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UDRUGA HRVATSKIH RATNIH VOJNIH INVALIDA PLITVIČKA JEZERA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27671568345</w:t>
            </w:r>
          </w:p>
        </w:tc>
        <w:tc>
          <w:tcPr>
            <w:tcW w:w="2957" w:type="dxa"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Plitvička Jezera, Mukinje 34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2.000,00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PČELARSKA UDRUGA "SLAP" PLITVIČKA JEZERA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28996008250</w:t>
            </w:r>
          </w:p>
        </w:tc>
        <w:tc>
          <w:tcPr>
            <w:tcW w:w="2957" w:type="dxa"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Korenica, Brinjska 4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64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ŠPORTSKO REKREACIJSKA UDRUGA "PLITVICE"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13169175488</w:t>
            </w:r>
          </w:p>
        </w:tc>
        <w:tc>
          <w:tcPr>
            <w:tcW w:w="2957" w:type="dxa"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Plitvička Jezera, Mukinje 58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2.000,00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65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KUGLAČKI KLUB KORANA SLUNJ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16892855410</w:t>
            </w:r>
          </w:p>
        </w:tc>
        <w:tc>
          <w:tcPr>
            <w:tcW w:w="2957" w:type="dxa"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Slunj, Nikole Zrinskog 3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66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UDRUGA ŽENA NIT KORENICA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35024553767</w:t>
            </w:r>
          </w:p>
        </w:tc>
        <w:tc>
          <w:tcPr>
            <w:tcW w:w="2957" w:type="dxa"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Korenica, Trg sv. Jurja 19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67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KLUB STUDENATA GEOGRAFIJE ZAGREB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86003630422</w:t>
            </w:r>
          </w:p>
        </w:tc>
        <w:tc>
          <w:tcPr>
            <w:tcW w:w="2957" w:type="dxa"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Zagreb, Trg Marka Marulića 19/2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68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OBNOVA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97306877074</w:t>
            </w:r>
          </w:p>
        </w:tc>
        <w:tc>
          <w:tcPr>
            <w:tcW w:w="2957" w:type="dxa"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Zagreb, Piškorov breg 8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69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ODBOJKAŠKI KLUB OTOČAC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57960729787</w:t>
            </w:r>
          </w:p>
        </w:tc>
        <w:tc>
          <w:tcPr>
            <w:tcW w:w="2957" w:type="dxa"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Otočac, Ivana Mažuranića 1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HRVAČKI KLUB METALAC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9500124412</w:t>
            </w:r>
          </w:p>
        </w:tc>
        <w:tc>
          <w:tcPr>
            <w:tcW w:w="2957" w:type="dxa"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Lučko, Vrbice 1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71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GIMNASTIČKI KLUB LIČKI SOKOL PLITVICE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6026553239</w:t>
            </w:r>
          </w:p>
        </w:tc>
        <w:tc>
          <w:tcPr>
            <w:tcW w:w="2957" w:type="dxa"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Korenica, Josipa Jovića 6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2.000,00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72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UDRUGA VOLONETRI FILIPA NERIJA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15705015047</w:t>
            </w:r>
          </w:p>
        </w:tc>
        <w:tc>
          <w:tcPr>
            <w:tcW w:w="2957" w:type="dxa"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Split, Poljana Grgura Ninskog 5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73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PIKADO KLUB SLIJEPIH USRIDU! SPLIT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48568656254</w:t>
            </w:r>
          </w:p>
        </w:tc>
        <w:tc>
          <w:tcPr>
            <w:tcW w:w="2957" w:type="dxa"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Split, Zagrebačka 17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74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NOGOMETNI KLUB BARILOVIĆ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52798631649</w:t>
            </w:r>
          </w:p>
        </w:tc>
        <w:tc>
          <w:tcPr>
            <w:tcW w:w="2957" w:type="dxa"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Barilović, Varilović bb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75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UDRUGA OSOBA S INVALIDITETOM "ZRNO"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16846002819</w:t>
            </w:r>
          </w:p>
        </w:tc>
        <w:tc>
          <w:tcPr>
            <w:tcW w:w="2957" w:type="dxa"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Vinkovci, Šokačka 1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76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KUD "LAĐEVČANI"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3333592313</w:t>
            </w:r>
          </w:p>
        </w:tc>
        <w:tc>
          <w:tcPr>
            <w:tcW w:w="2957" w:type="dxa"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Slunj, Polje 178a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77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REKREATIVNI KVART SHP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77521655174</w:t>
            </w:r>
          </w:p>
        </w:tc>
        <w:tc>
          <w:tcPr>
            <w:tcW w:w="2957" w:type="dxa"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Zagreb, Dobriše Cesarića 59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78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UDRUGA SPORTAKL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56736721980</w:t>
            </w:r>
          </w:p>
        </w:tc>
        <w:tc>
          <w:tcPr>
            <w:tcW w:w="2957" w:type="dxa"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Udbina, Mutilić 29/1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79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CENTAR ZA ODRŽIVA RJEŠENJA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25547115106</w:t>
            </w:r>
          </w:p>
        </w:tc>
        <w:tc>
          <w:tcPr>
            <w:tcW w:w="2957" w:type="dxa"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Rijeka, Ante Pilepića 8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UDRUGA OCEANUS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51267818600</w:t>
            </w:r>
          </w:p>
        </w:tc>
        <w:tc>
          <w:tcPr>
            <w:tcW w:w="2957" w:type="dxa"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Split, Put Ravnih njiva 1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81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MNK KARLOBAG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82470645261</w:t>
            </w:r>
          </w:p>
        </w:tc>
        <w:tc>
          <w:tcPr>
            <w:tcW w:w="2957" w:type="dxa"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Karlobag, Trg dr. Franje Tuđmana 2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82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VESLAČKI KLUB "KRKA" ŠIBENIK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7831003656</w:t>
            </w:r>
          </w:p>
        </w:tc>
        <w:tc>
          <w:tcPr>
            <w:tcW w:w="2957" w:type="dxa"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Šibenik, Obala prvoboraca 34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83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LOKALNA AKCIJSKA GRUPA BRAČ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55328217703</w:t>
            </w:r>
          </w:p>
        </w:tc>
        <w:tc>
          <w:tcPr>
            <w:tcW w:w="2957" w:type="dxa"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Supetar, Žedno Drage 37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84</w:t>
            </w:r>
          </w:p>
        </w:tc>
        <w:tc>
          <w:tcPr>
            <w:tcW w:w="2651" w:type="dxa"/>
            <w:vAlign w:val="center"/>
            <w:hideMark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GRADSKA GLAZBA SENJ</w:t>
            </w:r>
          </w:p>
        </w:tc>
        <w:tc>
          <w:tcPr>
            <w:tcW w:w="1579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68944516216</w:t>
            </w:r>
          </w:p>
        </w:tc>
        <w:tc>
          <w:tcPr>
            <w:tcW w:w="2957" w:type="dxa"/>
            <w:vAlign w:val="center"/>
            <w:hideMark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Senj, Obala dr. Franje Tuđmana 0</w:t>
            </w:r>
          </w:p>
        </w:tc>
        <w:tc>
          <w:tcPr>
            <w:tcW w:w="1222" w:type="dxa"/>
            <w:noWrap/>
            <w:vAlign w:val="center"/>
            <w:hideMark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2.000,00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88</w:t>
            </w:r>
          </w:p>
        </w:tc>
        <w:tc>
          <w:tcPr>
            <w:tcW w:w="2651" w:type="dxa"/>
            <w:vAlign w:val="center"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OGRANAK MATICE HRVATSKE U GOSPIĆU</w:t>
            </w:r>
          </w:p>
        </w:tc>
        <w:tc>
          <w:tcPr>
            <w:tcW w:w="1579" w:type="dxa"/>
            <w:noWrap/>
            <w:vAlign w:val="center"/>
          </w:tcPr>
          <w:p w:rsidR="005106C5" w:rsidRDefault="005106C5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54326758570</w:t>
            </w:r>
          </w:p>
        </w:tc>
        <w:tc>
          <w:tcPr>
            <w:tcW w:w="2957" w:type="dxa"/>
            <w:vAlign w:val="center"/>
          </w:tcPr>
          <w:p w:rsidR="005106C5" w:rsidRDefault="005106C5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Gospić, Trg Stjepana Radića 14</w:t>
            </w:r>
          </w:p>
        </w:tc>
        <w:tc>
          <w:tcPr>
            <w:tcW w:w="1222" w:type="dxa"/>
            <w:noWrap/>
            <w:vAlign w:val="center"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1.500,00</w:t>
            </w:r>
          </w:p>
        </w:tc>
      </w:tr>
      <w:tr w:rsidR="005106C5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106C5" w:rsidRDefault="005106C5" w:rsidP="005106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89</w:t>
            </w:r>
          </w:p>
        </w:tc>
        <w:tc>
          <w:tcPr>
            <w:tcW w:w="2651" w:type="dxa"/>
            <w:vAlign w:val="center"/>
          </w:tcPr>
          <w:p w:rsidR="005106C5" w:rsidRDefault="005106C5" w:rsidP="005106C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NADOMIR TADIĆ ŠUTRA</w:t>
            </w:r>
          </w:p>
        </w:tc>
        <w:tc>
          <w:tcPr>
            <w:tcW w:w="1579" w:type="dxa"/>
            <w:noWrap/>
            <w:vAlign w:val="center"/>
          </w:tcPr>
          <w:p w:rsidR="005106C5" w:rsidRDefault="005E729D" w:rsidP="005106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GDPR</w:t>
            </w:r>
          </w:p>
        </w:tc>
        <w:tc>
          <w:tcPr>
            <w:tcW w:w="2957" w:type="dxa"/>
            <w:noWrap/>
            <w:vAlign w:val="center"/>
          </w:tcPr>
          <w:p w:rsidR="005106C5" w:rsidRDefault="005E729D" w:rsidP="005106C5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GDPR</w:t>
            </w:r>
          </w:p>
        </w:tc>
        <w:tc>
          <w:tcPr>
            <w:tcW w:w="1222" w:type="dxa"/>
            <w:noWrap/>
            <w:vAlign w:val="center"/>
          </w:tcPr>
          <w:p w:rsidR="005106C5" w:rsidRDefault="005106C5" w:rsidP="005106C5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500,00</w:t>
            </w:r>
          </w:p>
        </w:tc>
      </w:tr>
      <w:tr w:rsidR="005E729D" w:rsidTr="00771F58">
        <w:trPr>
          <w:trHeight w:val="397"/>
        </w:trPr>
        <w:tc>
          <w:tcPr>
            <w:tcW w:w="946" w:type="dxa"/>
            <w:noWrap/>
            <w:vAlign w:val="center"/>
          </w:tcPr>
          <w:p w:rsidR="005E729D" w:rsidRDefault="005E729D" w:rsidP="005E72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651" w:type="dxa"/>
            <w:vAlign w:val="center"/>
          </w:tcPr>
          <w:p w:rsidR="005E729D" w:rsidRDefault="005E729D" w:rsidP="005E729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UBDR PL. JEZERA</w:t>
            </w:r>
          </w:p>
        </w:tc>
        <w:tc>
          <w:tcPr>
            <w:tcW w:w="1579" w:type="dxa"/>
            <w:noWrap/>
            <w:vAlign w:val="center"/>
          </w:tcPr>
          <w:p w:rsidR="005E729D" w:rsidRDefault="005E729D" w:rsidP="005E729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68562849852</w:t>
            </w:r>
          </w:p>
        </w:tc>
        <w:tc>
          <w:tcPr>
            <w:tcW w:w="2957" w:type="dxa"/>
            <w:noWrap/>
            <w:vAlign w:val="center"/>
          </w:tcPr>
          <w:p w:rsidR="005E729D" w:rsidRDefault="005E729D" w:rsidP="005E729D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Trg Sv. Jurja 6, Korenica</w:t>
            </w:r>
          </w:p>
        </w:tc>
        <w:tc>
          <w:tcPr>
            <w:tcW w:w="1222" w:type="dxa"/>
            <w:noWrap/>
            <w:vAlign w:val="center"/>
          </w:tcPr>
          <w:p w:rsidR="005E729D" w:rsidRDefault="005E729D" w:rsidP="005E729D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700,00</w:t>
            </w:r>
          </w:p>
        </w:tc>
      </w:tr>
      <w:tr w:rsidR="005E729D" w:rsidTr="005106C5">
        <w:trPr>
          <w:trHeight w:val="397"/>
        </w:trPr>
        <w:tc>
          <w:tcPr>
            <w:tcW w:w="946" w:type="dxa"/>
            <w:noWrap/>
            <w:vAlign w:val="center"/>
            <w:hideMark/>
          </w:tcPr>
          <w:p w:rsidR="005E729D" w:rsidRDefault="005E729D" w:rsidP="005E72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 w:rsidR="005E729D" w:rsidRDefault="005E729D" w:rsidP="005E729D">
            <w:pPr>
              <w:rPr>
                <w:rFonts w:ascii="Calibri" w:hAnsi="Calibri" w:cs="Calibri"/>
                <w:sz w:val="18"/>
                <w:szCs w:val="18"/>
              </w:rPr>
            </w:pPr>
            <w:r w:rsidRPr="005E729D">
              <w:rPr>
                <w:rFonts w:ascii="Calibri" w:hAnsi="Calibri" w:cs="Calibri"/>
                <w:sz w:val="18"/>
                <w:szCs w:val="18"/>
              </w:rPr>
              <w:t>UBDR PL. JEZERA</w:t>
            </w:r>
          </w:p>
        </w:tc>
        <w:tc>
          <w:tcPr>
            <w:tcW w:w="1579" w:type="dxa"/>
            <w:noWrap/>
            <w:vAlign w:val="center"/>
          </w:tcPr>
          <w:p w:rsidR="005E729D" w:rsidRDefault="005E729D" w:rsidP="005E729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68562849852</w:t>
            </w:r>
          </w:p>
        </w:tc>
        <w:tc>
          <w:tcPr>
            <w:tcW w:w="2957" w:type="dxa"/>
            <w:vAlign w:val="center"/>
          </w:tcPr>
          <w:p w:rsidR="005E729D" w:rsidRDefault="005E729D" w:rsidP="005E729D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Trg Sv. Jurja 6, Korenica</w:t>
            </w:r>
          </w:p>
        </w:tc>
        <w:tc>
          <w:tcPr>
            <w:tcW w:w="1222" w:type="dxa"/>
            <w:noWrap/>
            <w:vAlign w:val="center"/>
          </w:tcPr>
          <w:p w:rsidR="005E729D" w:rsidRDefault="005E729D" w:rsidP="005E729D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3.000,00</w:t>
            </w:r>
          </w:p>
        </w:tc>
      </w:tr>
      <w:tr w:rsidR="005E729D" w:rsidTr="005E729D">
        <w:trPr>
          <w:trHeight w:val="397"/>
        </w:trPr>
        <w:tc>
          <w:tcPr>
            <w:tcW w:w="946" w:type="dxa"/>
            <w:noWrap/>
            <w:vAlign w:val="center"/>
          </w:tcPr>
          <w:p w:rsidR="005E729D" w:rsidRDefault="005E729D" w:rsidP="005E72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 w:rsidR="005E729D" w:rsidRDefault="005E729D" w:rsidP="005E72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79" w:type="dxa"/>
            <w:noWrap/>
            <w:vAlign w:val="center"/>
          </w:tcPr>
          <w:p w:rsidR="005E729D" w:rsidRDefault="00021D42" w:rsidP="005E729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UKUPNO:</w:t>
            </w:r>
          </w:p>
        </w:tc>
        <w:tc>
          <w:tcPr>
            <w:tcW w:w="2957" w:type="dxa"/>
            <w:vAlign w:val="center"/>
          </w:tcPr>
          <w:p w:rsidR="005E729D" w:rsidRDefault="005E729D" w:rsidP="005E729D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2" w:type="dxa"/>
            <w:noWrap/>
            <w:vAlign w:val="center"/>
          </w:tcPr>
          <w:p w:rsidR="005E729D" w:rsidRDefault="005E729D" w:rsidP="005E729D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112.600,00</w:t>
            </w:r>
          </w:p>
        </w:tc>
      </w:tr>
    </w:tbl>
    <w:p w:rsidR="000F5C9C" w:rsidRDefault="000F5C9C" w:rsidP="000F5C9C">
      <w:pPr>
        <w:pStyle w:val="Odlomakpopisa"/>
        <w:spacing w:after="200" w:line="276" w:lineRule="auto"/>
        <w:ind w:left="284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</w:p>
    <w:p w:rsidR="00021D42" w:rsidRDefault="00021D42" w:rsidP="000F5C9C">
      <w:pPr>
        <w:pStyle w:val="Odlomakpopisa"/>
        <w:spacing w:after="200" w:line="276" w:lineRule="auto"/>
        <w:ind w:left="284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</w:p>
    <w:p w:rsidR="00021D42" w:rsidRDefault="00021D42" w:rsidP="000F5C9C">
      <w:pPr>
        <w:pStyle w:val="Odlomakpopisa"/>
        <w:spacing w:after="200" w:line="276" w:lineRule="auto"/>
        <w:ind w:left="284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</w:p>
    <w:p w:rsidR="00021D42" w:rsidRDefault="00021D42" w:rsidP="000F5C9C">
      <w:pPr>
        <w:pStyle w:val="Odlomakpopisa"/>
        <w:spacing w:after="200" w:line="276" w:lineRule="auto"/>
        <w:ind w:left="284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</w:p>
    <w:p w:rsidR="00021D42" w:rsidRDefault="00021D42" w:rsidP="000F5C9C">
      <w:pPr>
        <w:pStyle w:val="Odlomakpopisa"/>
        <w:spacing w:after="200" w:line="276" w:lineRule="auto"/>
        <w:ind w:left="284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</w:p>
    <w:p w:rsidR="00021D42" w:rsidRDefault="00021D42" w:rsidP="000F5C9C">
      <w:pPr>
        <w:pStyle w:val="Odlomakpopisa"/>
        <w:spacing w:after="200" w:line="276" w:lineRule="auto"/>
        <w:ind w:left="284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</w:p>
    <w:p w:rsidR="00021D42" w:rsidRPr="000F5C9C" w:rsidRDefault="00021D42" w:rsidP="000F5C9C">
      <w:pPr>
        <w:pStyle w:val="Odlomakpopisa"/>
        <w:spacing w:after="200" w:line="276" w:lineRule="auto"/>
        <w:ind w:left="284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</w:p>
    <w:p w:rsidR="008721E1" w:rsidRDefault="008721E1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ŠIFRA 381</w:t>
      </w:r>
      <w:r w:rsidR="00081FF2">
        <w:rPr>
          <w:rFonts w:eastAsia="Times New Roman" w:cstheme="minorHAnsi"/>
          <w:b/>
          <w:noProof/>
          <w:sz w:val="22"/>
          <w:szCs w:val="22"/>
          <w:lang w:eastAsia="hr-HR"/>
        </w:rPr>
        <w:t>2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TEKUĆE DONACIJE U NARAVI</w:t>
      </w:r>
      <w:r w:rsidR="002837EC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u 2023. godini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B8498C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iznose </w:t>
      </w:r>
      <w:r w:rsidR="00021D42">
        <w:rPr>
          <w:rFonts w:eastAsia="Times New Roman" w:cstheme="minorHAnsi"/>
          <w:noProof/>
          <w:sz w:val="22"/>
          <w:szCs w:val="22"/>
          <w:lang w:eastAsia="hr-HR"/>
        </w:rPr>
        <w:t>2.019,85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€</w:t>
      </w:r>
      <w:r w:rsidR="00B8498C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, a u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odnosu na </w:t>
      </w:r>
      <w:r w:rsidR="00B8498C" w:rsidRPr="003B1CE3">
        <w:rPr>
          <w:rFonts w:eastAsia="Times New Roman" w:cstheme="minorHAnsi"/>
          <w:noProof/>
          <w:sz w:val="22"/>
          <w:szCs w:val="22"/>
          <w:lang w:eastAsia="hr-HR"/>
        </w:rPr>
        <w:t>202</w:t>
      </w:r>
      <w:r w:rsidR="00021D42">
        <w:rPr>
          <w:rFonts w:eastAsia="Times New Roman" w:cstheme="minorHAnsi"/>
          <w:noProof/>
          <w:sz w:val="22"/>
          <w:szCs w:val="22"/>
          <w:lang w:eastAsia="hr-HR"/>
        </w:rPr>
        <w:t>3</w:t>
      </w:r>
      <w:r w:rsidR="00B8498C" w:rsidRPr="003B1CE3">
        <w:rPr>
          <w:rFonts w:eastAsia="Times New Roman" w:cstheme="minorHAnsi"/>
          <w:noProof/>
          <w:sz w:val="22"/>
          <w:szCs w:val="22"/>
          <w:lang w:eastAsia="hr-HR"/>
        </w:rPr>
        <w:t>. godinu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bilježe povećanje od </w:t>
      </w:r>
      <w:r w:rsidR="00021D42">
        <w:rPr>
          <w:rFonts w:eastAsia="Times New Roman" w:cstheme="minorHAnsi"/>
          <w:noProof/>
          <w:sz w:val="22"/>
          <w:szCs w:val="22"/>
          <w:lang w:eastAsia="hr-HR"/>
        </w:rPr>
        <w:t xml:space="preserve">68,9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%. </w:t>
      </w:r>
      <w:r w:rsidR="00D63CDE" w:rsidRPr="003B1CE3">
        <w:rPr>
          <w:rFonts w:eastAsia="Times New Roman" w:cstheme="minorHAnsi"/>
          <w:noProof/>
          <w:sz w:val="22"/>
          <w:szCs w:val="22"/>
          <w:lang w:eastAsia="hr-HR"/>
        </w:rPr>
        <w:t>Iznosom od 1.196,00 € Ustanova je za obilježavanje „Dana pobjede i Domovinske zahvalnosti“ i „Dana hrvatskih branitelja“ u</w:t>
      </w:r>
      <w:r w:rsidR="00021D42">
        <w:rPr>
          <w:rFonts w:eastAsia="Times New Roman" w:cstheme="minorHAnsi"/>
          <w:noProof/>
          <w:sz w:val="22"/>
          <w:szCs w:val="22"/>
          <w:lang w:eastAsia="hr-HR"/>
        </w:rPr>
        <w:t xml:space="preserve"> mjestu Rakovica donirala ručak, te ogrije za obitelj Jović.</w:t>
      </w:r>
    </w:p>
    <w:tbl>
      <w:tblPr>
        <w:tblStyle w:val="Reetkatablice"/>
        <w:tblW w:w="9355" w:type="dxa"/>
        <w:tblInd w:w="279" w:type="dxa"/>
        <w:tblLook w:val="04A0" w:firstRow="1" w:lastRow="0" w:firstColumn="1" w:lastColumn="0" w:noHBand="0" w:noVBand="1"/>
      </w:tblPr>
      <w:tblGrid>
        <w:gridCol w:w="946"/>
        <w:gridCol w:w="2651"/>
        <w:gridCol w:w="1579"/>
        <w:gridCol w:w="2957"/>
        <w:gridCol w:w="1222"/>
      </w:tblGrid>
      <w:tr w:rsidR="00021D42" w:rsidRPr="000F5C9C" w:rsidTr="00021D42">
        <w:trPr>
          <w:trHeight w:val="397"/>
        </w:trPr>
        <w:tc>
          <w:tcPr>
            <w:tcW w:w="946" w:type="dxa"/>
            <w:noWrap/>
            <w:hideMark/>
          </w:tcPr>
          <w:p w:rsidR="00021D42" w:rsidRPr="000F5C9C" w:rsidRDefault="00021D42" w:rsidP="002A02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5C9C">
              <w:rPr>
                <w:rFonts w:ascii="Calibri" w:hAnsi="Calibri" w:cs="Calibri"/>
                <w:b/>
                <w:bCs/>
                <w:sz w:val="20"/>
                <w:szCs w:val="20"/>
              </w:rPr>
              <w:t>Red.br.</w:t>
            </w:r>
          </w:p>
        </w:tc>
        <w:tc>
          <w:tcPr>
            <w:tcW w:w="2651" w:type="dxa"/>
            <w:hideMark/>
          </w:tcPr>
          <w:p w:rsidR="00021D42" w:rsidRPr="000F5C9C" w:rsidRDefault="00021D42" w:rsidP="002A02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5C9C">
              <w:rPr>
                <w:rFonts w:ascii="Calibri" w:hAnsi="Calibri" w:cs="Calibri"/>
                <w:b/>
                <w:bCs/>
                <w:sz w:val="20"/>
                <w:szCs w:val="20"/>
              </w:rPr>
              <w:t>Naziv primatelja (naziv pravne osobe/ime i prezime fizičke osobe)</w:t>
            </w:r>
          </w:p>
        </w:tc>
        <w:tc>
          <w:tcPr>
            <w:tcW w:w="1579" w:type="dxa"/>
            <w:hideMark/>
          </w:tcPr>
          <w:p w:rsidR="00021D42" w:rsidRPr="000F5C9C" w:rsidRDefault="00021D42" w:rsidP="002A02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5C9C">
              <w:rPr>
                <w:rFonts w:ascii="Calibri" w:hAnsi="Calibri" w:cs="Calibri"/>
                <w:b/>
                <w:bCs/>
                <w:sz w:val="20"/>
                <w:szCs w:val="20"/>
              </w:rPr>
              <w:t>Osobni identifikacijski broj (OIB) primatelja</w:t>
            </w:r>
          </w:p>
        </w:tc>
        <w:tc>
          <w:tcPr>
            <w:tcW w:w="2957" w:type="dxa"/>
            <w:hideMark/>
          </w:tcPr>
          <w:p w:rsidR="00021D42" w:rsidRPr="000F5C9C" w:rsidRDefault="00021D42" w:rsidP="002A02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5C9C">
              <w:rPr>
                <w:rFonts w:ascii="Calibri" w:hAnsi="Calibri" w:cs="Calibri"/>
                <w:b/>
                <w:bCs/>
                <w:sz w:val="20"/>
                <w:szCs w:val="20"/>
              </w:rPr>
              <w:t>Sjedište/prebivalište (grad ili općina) primatelja</w:t>
            </w:r>
          </w:p>
        </w:tc>
        <w:tc>
          <w:tcPr>
            <w:tcW w:w="1222" w:type="dxa"/>
            <w:hideMark/>
          </w:tcPr>
          <w:p w:rsidR="00021D42" w:rsidRPr="000F5C9C" w:rsidRDefault="00021D42" w:rsidP="002A026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5C9C">
              <w:rPr>
                <w:rFonts w:ascii="Calibri" w:hAnsi="Calibri" w:cs="Calibri"/>
                <w:b/>
                <w:bCs/>
                <w:sz w:val="20"/>
                <w:szCs w:val="20"/>
              </w:rPr>
              <w:t>Iznos donacije u eurima</w:t>
            </w:r>
          </w:p>
        </w:tc>
      </w:tr>
      <w:tr w:rsidR="00021D42" w:rsidTr="00021D42">
        <w:trPr>
          <w:trHeight w:val="397"/>
        </w:trPr>
        <w:tc>
          <w:tcPr>
            <w:tcW w:w="946" w:type="dxa"/>
            <w:noWrap/>
          </w:tcPr>
          <w:p w:rsidR="00021D42" w:rsidRDefault="00021D42" w:rsidP="002A026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51" w:type="dxa"/>
          </w:tcPr>
          <w:p w:rsidR="00021D42" w:rsidRPr="00021D42" w:rsidRDefault="00021D42" w:rsidP="002A026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3812</w:t>
            </w:r>
          </w:p>
        </w:tc>
        <w:tc>
          <w:tcPr>
            <w:tcW w:w="1579" w:type="dxa"/>
            <w:noWrap/>
          </w:tcPr>
          <w:p w:rsidR="00021D42" w:rsidRDefault="00021D42" w:rsidP="002A026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57" w:type="dxa"/>
          </w:tcPr>
          <w:p w:rsidR="00021D42" w:rsidRDefault="00021D42" w:rsidP="002A0269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2" w:type="dxa"/>
            <w:noWrap/>
          </w:tcPr>
          <w:p w:rsidR="00021D42" w:rsidRDefault="00021D42" w:rsidP="002A0269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21D42" w:rsidTr="00021D42">
        <w:trPr>
          <w:trHeight w:val="397"/>
        </w:trPr>
        <w:tc>
          <w:tcPr>
            <w:tcW w:w="946" w:type="dxa"/>
            <w:noWrap/>
          </w:tcPr>
          <w:p w:rsidR="00021D42" w:rsidRDefault="00021D42" w:rsidP="002A026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</w:t>
            </w:r>
          </w:p>
        </w:tc>
        <w:tc>
          <w:tcPr>
            <w:tcW w:w="2651" w:type="dxa"/>
          </w:tcPr>
          <w:p w:rsidR="00021D42" w:rsidRDefault="00021D42" w:rsidP="002A026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DONACIJA ZA OBITELJ JOSIPA JOVIĆA</w:t>
            </w:r>
          </w:p>
        </w:tc>
        <w:tc>
          <w:tcPr>
            <w:tcW w:w="1579" w:type="dxa"/>
            <w:noWrap/>
          </w:tcPr>
          <w:p w:rsidR="00021D42" w:rsidRDefault="00021D42" w:rsidP="002A026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GDPR</w:t>
            </w:r>
          </w:p>
        </w:tc>
        <w:tc>
          <w:tcPr>
            <w:tcW w:w="2957" w:type="dxa"/>
            <w:noWrap/>
          </w:tcPr>
          <w:p w:rsidR="00021D42" w:rsidRDefault="00021D42" w:rsidP="002A0269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GDPR</w:t>
            </w:r>
          </w:p>
        </w:tc>
        <w:tc>
          <w:tcPr>
            <w:tcW w:w="1222" w:type="dxa"/>
            <w:noWrap/>
          </w:tcPr>
          <w:p w:rsidR="00021D42" w:rsidRDefault="00021D42" w:rsidP="002A0269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823,85</w:t>
            </w:r>
          </w:p>
        </w:tc>
      </w:tr>
      <w:tr w:rsidR="00021D42" w:rsidTr="00021D42">
        <w:trPr>
          <w:trHeight w:val="397"/>
        </w:trPr>
        <w:tc>
          <w:tcPr>
            <w:tcW w:w="946" w:type="dxa"/>
            <w:noWrap/>
          </w:tcPr>
          <w:p w:rsidR="00021D42" w:rsidRDefault="00021D42" w:rsidP="002A026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51" w:type="dxa"/>
          </w:tcPr>
          <w:p w:rsidR="00021D42" w:rsidRDefault="00021D42" w:rsidP="002A026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UDBR</w:t>
            </w:r>
          </w:p>
        </w:tc>
        <w:tc>
          <w:tcPr>
            <w:tcW w:w="1579" w:type="dxa"/>
            <w:noWrap/>
          </w:tcPr>
          <w:p w:rsidR="00021D42" w:rsidRDefault="00021D42" w:rsidP="002A026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57" w:type="dxa"/>
            <w:noWrap/>
          </w:tcPr>
          <w:p w:rsidR="00021D42" w:rsidRDefault="00021D42" w:rsidP="002A0269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RAKOVICA</w:t>
            </w:r>
          </w:p>
        </w:tc>
        <w:tc>
          <w:tcPr>
            <w:tcW w:w="1222" w:type="dxa"/>
            <w:noWrap/>
          </w:tcPr>
          <w:p w:rsidR="00021D42" w:rsidRDefault="00021D42" w:rsidP="002A0269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1.196,00</w:t>
            </w:r>
          </w:p>
        </w:tc>
      </w:tr>
      <w:tr w:rsidR="00021D42" w:rsidTr="00021D42">
        <w:trPr>
          <w:trHeight w:val="397"/>
        </w:trPr>
        <w:tc>
          <w:tcPr>
            <w:tcW w:w="946" w:type="dxa"/>
            <w:noWrap/>
          </w:tcPr>
          <w:p w:rsidR="00021D42" w:rsidRDefault="00021D42" w:rsidP="002A026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51" w:type="dxa"/>
          </w:tcPr>
          <w:p w:rsidR="00021D42" w:rsidRDefault="00021D42" w:rsidP="002A026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79" w:type="dxa"/>
            <w:noWrap/>
          </w:tcPr>
          <w:p w:rsidR="00021D42" w:rsidRDefault="00021D42" w:rsidP="002A026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UKUPNO:</w:t>
            </w:r>
          </w:p>
        </w:tc>
        <w:tc>
          <w:tcPr>
            <w:tcW w:w="2957" w:type="dxa"/>
            <w:noWrap/>
          </w:tcPr>
          <w:p w:rsidR="00021D42" w:rsidRDefault="00021D42" w:rsidP="002A0269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2" w:type="dxa"/>
            <w:noWrap/>
          </w:tcPr>
          <w:p w:rsidR="00021D42" w:rsidRDefault="00021D42" w:rsidP="002A0269">
            <w:pPr>
              <w:ind w:firstLineChars="100" w:firstLine="1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=SUM(ABOVE)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2.019,85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:rsidR="00021D42" w:rsidRPr="003B1CE3" w:rsidRDefault="00021D42" w:rsidP="00021D42">
      <w:pPr>
        <w:pStyle w:val="Odlomakpopisa"/>
        <w:spacing w:after="200" w:line="276" w:lineRule="auto"/>
        <w:ind w:left="284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</w:p>
    <w:p w:rsidR="00B8498C" w:rsidRPr="003B1CE3" w:rsidRDefault="00021D42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>
        <w:rPr>
          <w:rFonts w:eastAsia="Times New Roman" w:cstheme="minorHAnsi"/>
          <w:noProof/>
          <w:sz w:val="22"/>
          <w:szCs w:val="22"/>
          <w:lang w:eastAsia="hr-HR"/>
        </w:rPr>
        <w:t>Kapitalne do</w:t>
      </w:r>
      <w:r w:rsidR="00387AC1">
        <w:rPr>
          <w:rFonts w:eastAsia="Times New Roman" w:cstheme="minorHAnsi"/>
          <w:noProof/>
          <w:sz w:val="22"/>
          <w:szCs w:val="22"/>
          <w:lang w:eastAsia="hr-HR"/>
        </w:rPr>
        <w:t>n</w:t>
      </w:r>
      <w:r>
        <w:rPr>
          <w:rFonts w:eastAsia="Times New Roman" w:cstheme="minorHAnsi"/>
          <w:noProof/>
          <w:sz w:val="22"/>
          <w:szCs w:val="22"/>
          <w:lang w:eastAsia="hr-HR"/>
        </w:rPr>
        <w:t>acije u 2024 godini nisu donirane.</w:t>
      </w:r>
    </w:p>
    <w:p w:rsidR="00590248" w:rsidRPr="003B1CE3" w:rsidRDefault="00590248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ŠIFRA 3831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1A0BE3" w:rsidRPr="003B1CE3">
        <w:rPr>
          <w:rFonts w:eastAsia="Times New Roman" w:cstheme="minorHAnsi"/>
          <w:noProof/>
          <w:sz w:val="22"/>
          <w:szCs w:val="22"/>
          <w:lang w:eastAsia="hr-HR"/>
        </w:rPr>
        <w:t>NAKNADE ŠTETA PRAVNIM I FIZIČKIM OSOBAMA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u</w:t>
      </w: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202</w:t>
      </w:r>
      <w:r w:rsidR="00021D42">
        <w:rPr>
          <w:rFonts w:eastAsia="Times New Roman" w:cstheme="minorHAnsi"/>
          <w:noProof/>
          <w:sz w:val="22"/>
          <w:szCs w:val="22"/>
          <w:lang w:eastAsia="hr-HR"/>
        </w:rPr>
        <w:t>4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. godini iznose </w:t>
      </w:r>
      <w:r w:rsidR="00021D42">
        <w:rPr>
          <w:rFonts w:eastAsia="Times New Roman" w:cstheme="minorHAnsi"/>
          <w:noProof/>
          <w:sz w:val="22"/>
          <w:szCs w:val="22"/>
          <w:lang w:eastAsia="hr-HR"/>
        </w:rPr>
        <w:t>42.136,</w:t>
      </w:r>
      <w:r w:rsidR="00FB01DE">
        <w:rPr>
          <w:rFonts w:eastAsia="Times New Roman" w:cstheme="minorHAnsi"/>
          <w:noProof/>
          <w:sz w:val="22"/>
          <w:szCs w:val="22"/>
          <w:lang w:eastAsia="hr-HR"/>
        </w:rPr>
        <w:t>65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€ i manje</w:t>
      </w:r>
      <w:r w:rsidR="00FB01DE">
        <w:rPr>
          <w:rFonts w:eastAsia="Times New Roman" w:cstheme="minorHAnsi"/>
          <w:noProof/>
          <w:sz w:val="22"/>
          <w:szCs w:val="22"/>
          <w:lang w:eastAsia="hr-HR"/>
        </w:rPr>
        <w:t xml:space="preserve"> su za 1496 %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u odnosu na 202</w:t>
      </w:r>
      <w:r w:rsidR="00FB01DE">
        <w:rPr>
          <w:rFonts w:eastAsia="Times New Roman" w:cstheme="minorHAnsi"/>
          <w:noProof/>
          <w:sz w:val="22"/>
          <w:szCs w:val="22"/>
          <w:lang w:eastAsia="hr-HR"/>
        </w:rPr>
        <w:t>3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. godinu.</w:t>
      </w:r>
      <w:r w:rsidR="003060AE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AB3C77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U izvještajnom razdoblju troškovi u iznosu </w:t>
      </w:r>
      <w:r w:rsidR="00FB01DE">
        <w:rPr>
          <w:rFonts w:eastAsia="Times New Roman" w:cstheme="minorHAnsi"/>
          <w:noProof/>
          <w:sz w:val="22"/>
          <w:szCs w:val="22"/>
          <w:lang w:eastAsia="hr-HR"/>
        </w:rPr>
        <w:t>2.625</w:t>
      </w:r>
      <w:r w:rsidR="00AB3C77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€ odnose se na naknadu žal</w:t>
      </w:r>
      <w:r w:rsidR="00FB01DE">
        <w:rPr>
          <w:rFonts w:eastAsia="Times New Roman" w:cstheme="minorHAnsi"/>
          <w:noProof/>
          <w:sz w:val="22"/>
          <w:szCs w:val="22"/>
          <w:lang w:eastAsia="hr-HR"/>
        </w:rPr>
        <w:t>benih postupaka iz javne nabave,  parnički trošak 12.471,68 € i presuda Povrv-43/2017-48</w:t>
      </w:r>
      <w:r w:rsidR="00996923">
        <w:rPr>
          <w:rFonts w:eastAsia="Times New Roman" w:cstheme="minorHAnsi"/>
          <w:noProof/>
          <w:sz w:val="22"/>
          <w:szCs w:val="22"/>
          <w:lang w:eastAsia="hr-HR"/>
        </w:rPr>
        <w:t xml:space="preserve">; </w:t>
      </w:r>
      <w:r w:rsidR="00FB01DE">
        <w:rPr>
          <w:rFonts w:eastAsia="Times New Roman" w:cstheme="minorHAnsi"/>
          <w:noProof/>
          <w:sz w:val="22"/>
          <w:szCs w:val="22"/>
          <w:lang w:eastAsia="hr-HR"/>
        </w:rPr>
        <w:t xml:space="preserve"> 8.105,231 €.</w:t>
      </w: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>ŠIFRA 3835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OSTALE KAZNE u</w:t>
      </w: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202</w:t>
      </w:r>
      <w:r w:rsidR="000811C0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4</w:t>
      </w:r>
      <w:r w:rsidR="001A0BE3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godin</w:t>
      </w:r>
      <w:r w:rsidR="00F0549E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i iznose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</w:t>
      </w:r>
      <w:r w:rsidR="000811C0">
        <w:rPr>
          <w:rFonts w:eastAsia="Times New Roman" w:cstheme="minorHAnsi"/>
          <w:noProof/>
          <w:sz w:val="22"/>
          <w:szCs w:val="22"/>
          <w:lang w:eastAsia="hr-HR"/>
        </w:rPr>
        <w:t>11.393,59</w:t>
      </w:r>
      <w:r w:rsidR="001A0BE3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€</w:t>
      </w:r>
      <w:r w:rsidR="00333433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i bilježe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rast od </w:t>
      </w:r>
      <w:r w:rsidR="000811C0">
        <w:rPr>
          <w:rFonts w:eastAsia="Times New Roman" w:cstheme="minorHAnsi"/>
          <w:noProof/>
          <w:sz w:val="22"/>
          <w:szCs w:val="22"/>
          <w:lang w:eastAsia="hr-HR"/>
        </w:rPr>
        <w:t>18,1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% u odnosu na </w:t>
      </w:r>
      <w:r w:rsidR="00F0549E" w:rsidRPr="003B1CE3">
        <w:rPr>
          <w:rFonts w:eastAsia="Times New Roman" w:cstheme="minorHAnsi"/>
          <w:noProof/>
          <w:sz w:val="22"/>
          <w:szCs w:val="22"/>
          <w:lang w:eastAsia="hr-HR"/>
        </w:rPr>
        <w:t>ostvarenje u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202</w:t>
      </w:r>
      <w:r w:rsidR="000811C0">
        <w:rPr>
          <w:rFonts w:eastAsia="Times New Roman" w:cstheme="minorHAnsi"/>
          <w:noProof/>
          <w:sz w:val="22"/>
          <w:szCs w:val="22"/>
          <w:lang w:eastAsia="hr-HR"/>
        </w:rPr>
        <w:t>3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. </w:t>
      </w:r>
      <w:r w:rsidR="00F0549E" w:rsidRPr="003B1CE3">
        <w:rPr>
          <w:rFonts w:eastAsia="Times New Roman" w:cstheme="minorHAnsi"/>
          <w:noProof/>
          <w:sz w:val="22"/>
          <w:szCs w:val="22"/>
          <w:lang w:eastAsia="hr-HR"/>
        </w:rPr>
        <w:t>godini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. </w:t>
      </w:r>
      <w:r w:rsidR="000811C0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Inspekcijskim nadzorima utvrđeni su nedostaci u </w:t>
      </w:r>
      <w:r w:rsidR="000811C0">
        <w:rPr>
          <w:rFonts w:eastAsia="Times New Roman" w:cstheme="minorHAnsi"/>
          <w:noProof/>
          <w:sz w:val="22"/>
          <w:szCs w:val="22"/>
          <w:lang w:eastAsia="hr-HR"/>
        </w:rPr>
        <w:t>poslovanju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te su izrečene prekršajne kazne za pravnu osobu.</w:t>
      </w: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>ŠIFRA Z005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UKUPNI RASHODI POSLOVANJA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u</w:t>
      </w: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 </w:t>
      </w:r>
      <w:r w:rsidR="000811C0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2024</w:t>
      </w:r>
      <w:r w:rsidR="00D82E3F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godin</w:t>
      </w:r>
      <w:r w:rsidR="00D82E3F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i iznose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</w:t>
      </w:r>
      <w:r w:rsidR="00D95C20">
        <w:rPr>
          <w:rFonts w:eastAsia="Times New Roman" w:cstheme="minorHAnsi"/>
          <w:noProof/>
          <w:sz w:val="22"/>
          <w:szCs w:val="22"/>
          <w:lang w:eastAsia="hr-HR"/>
        </w:rPr>
        <w:t xml:space="preserve">46.845.492,20 </w:t>
      </w:r>
      <w:r w:rsidR="00333433" w:rsidRPr="003B1CE3">
        <w:rPr>
          <w:rFonts w:eastAsia="Times New Roman" w:cstheme="minorHAnsi"/>
          <w:noProof/>
          <w:sz w:val="22"/>
          <w:szCs w:val="22"/>
          <w:lang w:eastAsia="hr-HR"/>
        </w:rPr>
        <w:t>€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i </w:t>
      </w:r>
      <w:r w:rsidR="00D95C20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manji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su za </w:t>
      </w:r>
      <w:r w:rsidR="00D95C20">
        <w:rPr>
          <w:rFonts w:eastAsia="Times New Roman" w:cstheme="minorHAnsi"/>
          <w:noProof/>
          <w:sz w:val="22"/>
          <w:szCs w:val="22"/>
          <w:lang w:eastAsia="hr-HR"/>
        </w:rPr>
        <w:t xml:space="preserve"> 33,20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%. 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u odnosu na </w:t>
      </w:r>
      <w:r w:rsidR="009A003F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ostva</w:t>
      </w:r>
      <w:r w:rsidR="00D95C20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rene rashode poslovanja u 2023</w:t>
      </w:r>
      <w:r w:rsidR="009A003F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 godini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.   </w:t>
      </w: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>ŠIFRA X001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VIŠAK PRIHODA POSLOVANJA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u</w:t>
      </w: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202</w:t>
      </w:r>
      <w:r w:rsidR="00D95C20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4</w:t>
      </w:r>
      <w:r w:rsidR="00333433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godin</w:t>
      </w:r>
      <w:r w:rsidR="009A003F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i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iznos</w:t>
      </w:r>
      <w:r w:rsidR="00333433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i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</w:t>
      </w:r>
      <w:r w:rsidR="00D95C20">
        <w:rPr>
          <w:rFonts w:eastAsia="Times New Roman" w:cstheme="minorHAnsi"/>
          <w:noProof/>
          <w:sz w:val="22"/>
          <w:szCs w:val="22"/>
          <w:lang w:eastAsia="hr-HR"/>
        </w:rPr>
        <w:t>12.289.976,18</w:t>
      </w:r>
      <w:r w:rsidR="00333433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€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i veći je za </w:t>
      </w:r>
      <w:r w:rsidR="00333433" w:rsidRPr="003B1CE3">
        <w:rPr>
          <w:rFonts w:eastAsia="Times New Roman" w:cstheme="minorHAnsi"/>
          <w:noProof/>
          <w:sz w:val="22"/>
          <w:szCs w:val="22"/>
          <w:lang w:eastAsia="hr-HR"/>
        </w:rPr>
        <w:t>9,2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% u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odnosu na </w:t>
      </w:r>
      <w:r w:rsidR="00674230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višak prihoda poslovanja u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202</w:t>
      </w:r>
      <w:r w:rsidR="00D95C20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3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 godin</w:t>
      </w:r>
      <w:r w:rsidR="00674230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i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.   </w:t>
      </w: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Cs/>
          <w:noProof/>
          <w:color w:val="C45911" w:themeColor="accent2" w:themeShade="BF"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b/>
          <w:bCs/>
          <w:noProof/>
          <w:sz w:val="22"/>
          <w:szCs w:val="22"/>
          <w:lang w:eastAsia="hr-HR"/>
        </w:rPr>
        <w:t>ŠIFRA 92211</w:t>
      </w:r>
      <w:r w:rsidRPr="003B1CE3">
        <w:rPr>
          <w:rFonts w:eastAsia="Times New Roman" w:cstheme="minorHAnsi"/>
          <w:bCs/>
          <w:noProof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b/>
          <w:bCs/>
          <w:noProof/>
          <w:sz w:val="22"/>
          <w:szCs w:val="22"/>
          <w:lang w:eastAsia="hr-HR"/>
        </w:rPr>
        <w:t xml:space="preserve">VIŠAK POSLOVANJA </w:t>
      </w:r>
      <w:bookmarkStart w:id="0" w:name="_Hlk62879244"/>
      <w:r w:rsidRPr="003B1CE3">
        <w:rPr>
          <w:rFonts w:eastAsia="Times New Roman" w:cstheme="minorHAnsi"/>
          <w:b/>
          <w:bCs/>
          <w:noProof/>
          <w:sz w:val="22"/>
          <w:szCs w:val="22"/>
          <w:lang w:eastAsia="hr-HR"/>
        </w:rPr>
        <w:t>PRENESENI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u</w:t>
      </w: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202</w:t>
      </w:r>
      <w:r w:rsidR="00D95C20">
        <w:rPr>
          <w:rFonts w:eastAsia="Times New Roman" w:cstheme="minorHAnsi"/>
          <w:noProof/>
          <w:sz w:val="22"/>
          <w:szCs w:val="22"/>
          <w:lang w:eastAsia="hr-HR"/>
        </w:rPr>
        <w:t>4</w:t>
      </w:r>
      <w:r w:rsidR="00674230" w:rsidRPr="003B1CE3">
        <w:rPr>
          <w:rFonts w:eastAsia="Times New Roman" w:cstheme="minorHAnsi"/>
          <w:noProof/>
          <w:sz w:val="22"/>
          <w:szCs w:val="22"/>
          <w:lang w:eastAsia="hr-HR"/>
        </w:rPr>
        <w:t>. godin</w:t>
      </w:r>
      <w:r w:rsidR="007044AC" w:rsidRPr="003B1CE3">
        <w:rPr>
          <w:rFonts w:eastAsia="Times New Roman" w:cstheme="minorHAnsi"/>
          <w:noProof/>
          <w:sz w:val="22"/>
          <w:szCs w:val="22"/>
          <w:lang w:eastAsia="hr-HR"/>
        </w:rPr>
        <w:t>i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iznosi</w:t>
      </w:r>
      <w:r w:rsidRPr="003B1CE3">
        <w:rPr>
          <w:rFonts w:eastAsia="Times New Roman" w:cstheme="minorHAnsi"/>
          <w:bCs/>
          <w:noProof/>
          <w:sz w:val="22"/>
          <w:szCs w:val="22"/>
          <w:lang w:eastAsia="hr-HR"/>
        </w:rPr>
        <w:t xml:space="preserve"> </w:t>
      </w:r>
      <w:r w:rsidR="00D95C20">
        <w:rPr>
          <w:rFonts w:eastAsia="Times New Roman" w:cstheme="minorHAnsi"/>
          <w:bCs/>
          <w:noProof/>
          <w:sz w:val="22"/>
          <w:szCs w:val="22"/>
          <w:lang w:eastAsia="hr-HR"/>
        </w:rPr>
        <w:t>51.004.656,57</w:t>
      </w:r>
      <w:r w:rsidR="00333433" w:rsidRPr="003B1CE3">
        <w:rPr>
          <w:rFonts w:eastAsia="Times New Roman" w:cstheme="minorHAnsi"/>
          <w:bCs/>
          <w:noProof/>
          <w:sz w:val="22"/>
          <w:szCs w:val="22"/>
          <w:lang w:eastAsia="hr-HR"/>
        </w:rPr>
        <w:t xml:space="preserve"> €</w:t>
      </w:r>
      <w:r w:rsidRPr="003B1CE3">
        <w:rPr>
          <w:rFonts w:eastAsia="Times New Roman" w:cstheme="minorHAnsi"/>
          <w:b/>
          <w:bCs/>
          <w:noProof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bCs/>
          <w:noProof/>
          <w:sz w:val="22"/>
          <w:szCs w:val="22"/>
          <w:lang w:eastAsia="hr-HR"/>
        </w:rPr>
        <w:t xml:space="preserve">što je </w:t>
      </w:r>
      <w:r w:rsidR="00D95C20">
        <w:rPr>
          <w:rFonts w:eastAsia="Times New Roman" w:cstheme="minorHAnsi"/>
          <w:bCs/>
          <w:noProof/>
          <w:sz w:val="22"/>
          <w:szCs w:val="22"/>
          <w:lang w:eastAsia="hr-HR"/>
        </w:rPr>
        <w:t>142,9</w:t>
      </w:r>
      <w:r w:rsidRPr="003B1CE3">
        <w:rPr>
          <w:rFonts w:eastAsia="Times New Roman" w:cstheme="minorHAnsi"/>
          <w:bCs/>
          <w:noProof/>
          <w:sz w:val="22"/>
          <w:szCs w:val="22"/>
          <w:lang w:eastAsia="hr-HR"/>
        </w:rPr>
        <w:t>% više od prenesenog viška poslovne 202</w:t>
      </w:r>
      <w:r w:rsidR="00D95C20">
        <w:rPr>
          <w:rFonts w:eastAsia="Times New Roman" w:cstheme="minorHAnsi"/>
          <w:bCs/>
          <w:noProof/>
          <w:sz w:val="22"/>
          <w:szCs w:val="22"/>
          <w:lang w:eastAsia="hr-HR"/>
        </w:rPr>
        <w:t>3</w:t>
      </w:r>
      <w:r w:rsidRPr="003B1CE3">
        <w:rPr>
          <w:rFonts w:eastAsia="Times New Roman" w:cstheme="minorHAnsi"/>
          <w:bCs/>
          <w:noProof/>
          <w:sz w:val="22"/>
          <w:szCs w:val="22"/>
          <w:lang w:eastAsia="hr-HR"/>
        </w:rPr>
        <w:t>. godine</w:t>
      </w:r>
      <w:r w:rsidR="007044AC" w:rsidRPr="003B1CE3">
        <w:rPr>
          <w:rFonts w:eastAsia="Times New Roman" w:cstheme="minorHAnsi"/>
          <w:bCs/>
          <w:noProof/>
          <w:sz w:val="22"/>
          <w:szCs w:val="22"/>
          <w:lang w:eastAsia="hr-HR"/>
        </w:rPr>
        <w:t>.</w:t>
      </w:r>
      <w:r w:rsidRPr="003B1CE3">
        <w:rPr>
          <w:rFonts w:cstheme="minorHAnsi"/>
        </w:rPr>
        <w:t xml:space="preserve"> </w:t>
      </w: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ŠIFRA 96  OBRAČUNATI PRIHODI POSLOVANJA -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nenaplaćeni </w:t>
      </w:r>
      <w:r w:rsidR="00075F5E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u </w:t>
      </w:r>
      <w:r w:rsidR="00D95C20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2024</w:t>
      </w:r>
      <w:r w:rsidR="00333433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 godini</w:t>
      </w:r>
      <w:r w:rsidR="00075F5E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iznose </w:t>
      </w:r>
      <w:r w:rsidR="00D95C20">
        <w:rPr>
          <w:rFonts w:eastAsia="Times New Roman" w:cstheme="minorHAnsi"/>
          <w:noProof/>
          <w:sz w:val="22"/>
          <w:szCs w:val="22"/>
          <w:lang w:eastAsia="hr-HR"/>
        </w:rPr>
        <w:t>1.029.174,72</w:t>
      </w:r>
      <w:r w:rsidR="00333433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€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 i u odnosu na </w:t>
      </w:r>
      <w:r w:rsidR="006634C9" w:rsidRPr="003B1CE3">
        <w:rPr>
          <w:rFonts w:eastAsia="Times New Roman" w:cstheme="minorHAnsi"/>
          <w:noProof/>
          <w:sz w:val="22"/>
          <w:szCs w:val="22"/>
          <w:lang w:eastAsia="hr-HR"/>
        </w:rPr>
        <w:t>obračunat</w:t>
      </w:r>
      <w:r w:rsidR="00333433" w:rsidRPr="003B1CE3">
        <w:rPr>
          <w:rFonts w:eastAsia="Times New Roman" w:cstheme="minorHAnsi"/>
          <w:noProof/>
          <w:sz w:val="22"/>
          <w:szCs w:val="22"/>
          <w:lang w:eastAsia="hr-HR"/>
        </w:rPr>
        <w:t>e</w:t>
      </w:r>
      <w:r w:rsidR="006634C9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nenaplaćen</w:t>
      </w:r>
      <w:r w:rsidR="00333433" w:rsidRPr="003B1CE3">
        <w:rPr>
          <w:rFonts w:eastAsia="Times New Roman" w:cstheme="minorHAnsi"/>
          <w:noProof/>
          <w:sz w:val="22"/>
          <w:szCs w:val="22"/>
          <w:lang w:eastAsia="hr-HR"/>
        </w:rPr>
        <w:t>e</w:t>
      </w:r>
      <w:r w:rsidR="006634C9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prihod</w:t>
      </w:r>
      <w:r w:rsidR="00333433" w:rsidRPr="003B1CE3">
        <w:rPr>
          <w:rFonts w:eastAsia="Times New Roman" w:cstheme="minorHAnsi"/>
          <w:noProof/>
          <w:sz w:val="22"/>
          <w:szCs w:val="22"/>
          <w:lang w:eastAsia="hr-HR"/>
        </w:rPr>
        <w:t>e</w:t>
      </w:r>
      <w:r w:rsidR="006634C9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poslovanja u </w:t>
      </w:r>
      <w:r w:rsidR="00D95C20">
        <w:rPr>
          <w:rFonts w:eastAsia="Times New Roman" w:cstheme="minorHAnsi"/>
          <w:noProof/>
          <w:sz w:val="22"/>
          <w:szCs w:val="22"/>
          <w:lang w:eastAsia="hr-HR"/>
        </w:rPr>
        <w:t>2023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. </w:t>
      </w:r>
      <w:r w:rsidR="006634C9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godini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veći su za  </w:t>
      </w:r>
      <w:r w:rsidR="00D95C20">
        <w:rPr>
          <w:rFonts w:eastAsia="Times New Roman" w:cstheme="minorHAnsi"/>
          <w:noProof/>
          <w:sz w:val="22"/>
          <w:szCs w:val="22"/>
          <w:lang w:eastAsia="hr-HR"/>
        </w:rPr>
        <w:t xml:space="preserve">5 </w:t>
      </w:r>
      <w:r w:rsidR="00333433" w:rsidRPr="003B1CE3">
        <w:rPr>
          <w:rFonts w:eastAsia="Times New Roman" w:cstheme="minorHAnsi"/>
          <w:noProof/>
          <w:sz w:val="22"/>
          <w:szCs w:val="22"/>
          <w:lang w:eastAsia="hr-HR"/>
        </w:rPr>
        <w:t>%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. Rastom prometa rastu i obračunati prihodi</w:t>
      </w:r>
      <w:r w:rsidR="00892C36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koji dospijevaju na naplatu prema ugovorenim rokovima.</w:t>
      </w:r>
    </w:p>
    <w:bookmarkEnd w:id="0"/>
    <w:p w:rsidR="00892C36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ŠIFRA 9661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OBRAČUNATI PRIHODI OD PRODAJE PROIZVODA I ROBA I PRUŽENIH USLUGA   -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nenaplaćeni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u</w:t>
      </w: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202</w:t>
      </w:r>
      <w:r w:rsidR="00D95C20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4</w:t>
      </w:r>
      <w:r w:rsidR="003857BB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godin</w:t>
      </w:r>
      <w:r w:rsidR="003857BB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i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iznos</w:t>
      </w:r>
      <w:r w:rsidR="00584AF9" w:rsidRPr="003B1CE3">
        <w:rPr>
          <w:rFonts w:eastAsia="Times New Roman" w:cstheme="minorHAnsi"/>
          <w:noProof/>
          <w:sz w:val="22"/>
          <w:szCs w:val="22"/>
          <w:lang w:eastAsia="hr-HR"/>
        </w:rPr>
        <w:t>e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D95C20">
        <w:rPr>
          <w:rFonts w:eastAsia="Times New Roman" w:cstheme="minorHAnsi"/>
          <w:noProof/>
          <w:sz w:val="22"/>
          <w:szCs w:val="22"/>
          <w:lang w:eastAsia="hr-HR"/>
        </w:rPr>
        <w:t>580.349,34</w:t>
      </w:r>
      <w:r w:rsidR="00584AF9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584AF9" w:rsidRPr="003B1CE3">
        <w:rPr>
          <w:rFonts w:eastAsia="Times New Roman" w:cstheme="minorHAnsi"/>
          <w:noProof/>
          <w:color w:val="7030A0"/>
          <w:sz w:val="22"/>
          <w:szCs w:val="22"/>
          <w:lang w:eastAsia="hr-HR"/>
        </w:rPr>
        <w:t>€</w:t>
      </w:r>
      <w:r w:rsidRPr="003B1CE3">
        <w:rPr>
          <w:rFonts w:eastAsia="Times New Roman" w:cstheme="minorHAnsi"/>
          <w:noProof/>
          <w:color w:val="7030A0"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i u odnosu </w:t>
      </w:r>
      <w:r w:rsidR="00584AF9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na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202</w:t>
      </w:r>
      <w:r w:rsidR="00D95C20">
        <w:rPr>
          <w:rFonts w:eastAsia="Times New Roman" w:cstheme="minorHAnsi"/>
          <w:noProof/>
          <w:sz w:val="22"/>
          <w:szCs w:val="22"/>
          <w:lang w:eastAsia="hr-HR"/>
        </w:rPr>
        <w:t>3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. godin</w:t>
      </w:r>
      <w:r w:rsidR="00584AF9" w:rsidRPr="003B1CE3">
        <w:rPr>
          <w:rFonts w:eastAsia="Times New Roman" w:cstheme="minorHAnsi"/>
          <w:noProof/>
          <w:sz w:val="22"/>
          <w:szCs w:val="22"/>
          <w:lang w:eastAsia="hr-HR"/>
        </w:rPr>
        <w:t>u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veći su za  </w:t>
      </w:r>
      <w:r w:rsidR="00996923">
        <w:rPr>
          <w:rFonts w:eastAsia="Times New Roman" w:cstheme="minorHAnsi"/>
          <w:noProof/>
          <w:sz w:val="22"/>
          <w:szCs w:val="22"/>
          <w:lang w:eastAsia="hr-HR"/>
        </w:rPr>
        <w:t xml:space="preserve">0,5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%. </w:t>
      </w:r>
    </w:p>
    <w:p w:rsidR="00D95C20" w:rsidRPr="00D95C20" w:rsidRDefault="000343F0" w:rsidP="002A0269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D95C20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>ŠIFRA 7</w:t>
      </w:r>
      <w:r w:rsidRPr="00D95C20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 </w:t>
      </w:r>
      <w:r w:rsidRPr="00D95C20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PRIHODI OD PRODAJE NEFINANCIJSKE IMOVINE - </w:t>
      </w:r>
      <w:r w:rsidRPr="00D95C20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u </w:t>
      </w:r>
      <w:r w:rsidR="00E513A2" w:rsidRPr="00D95C20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</w:t>
      </w:r>
      <w:r w:rsidRPr="00D95C20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202</w:t>
      </w:r>
      <w:r w:rsidR="00D95C20" w:rsidRPr="00D95C20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4</w:t>
      </w:r>
      <w:r w:rsidR="00E513A2" w:rsidRPr="00D95C20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 godini</w:t>
      </w:r>
      <w:r w:rsidRPr="00D95C20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</w:t>
      </w:r>
      <w:r w:rsidR="00584AF9" w:rsidRPr="00D95C20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nisu</w:t>
      </w:r>
      <w:r w:rsidRPr="00D95C20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evidentiran</w:t>
      </w:r>
      <w:r w:rsidR="00584AF9" w:rsidRPr="00D95C20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i</w:t>
      </w:r>
      <w:r w:rsidRPr="00D95C20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</w:t>
      </w:r>
      <w:r w:rsidR="00D95C20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</w:t>
      </w:r>
    </w:p>
    <w:p w:rsidR="00892C36" w:rsidRDefault="000343F0" w:rsidP="002A0269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D95C20">
        <w:rPr>
          <w:rFonts w:eastAsia="Times New Roman" w:cstheme="minorHAnsi"/>
          <w:b/>
          <w:noProof/>
          <w:sz w:val="22"/>
          <w:szCs w:val="22"/>
          <w:lang w:eastAsia="hr-HR"/>
        </w:rPr>
        <w:t>ŠIFRA 4 RASHODI ZA NABAVU NEFINANCIJSKE IMOVINE</w:t>
      </w:r>
      <w:r w:rsidRPr="00D95C20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Pr="00D95C20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u</w:t>
      </w:r>
      <w:r w:rsidRPr="00D95C20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 </w:t>
      </w:r>
      <w:r w:rsidRPr="00D95C20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202</w:t>
      </w:r>
      <w:r w:rsidR="00D95C20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4</w:t>
      </w:r>
      <w:r w:rsidR="00E513A2" w:rsidRPr="00D95C20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 godini</w:t>
      </w:r>
      <w:r w:rsidR="0096468E" w:rsidRPr="00D95C20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iznose</w:t>
      </w:r>
      <w:r w:rsidRPr="00D95C20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</w:t>
      </w:r>
      <w:r w:rsidR="00D95C20">
        <w:rPr>
          <w:rFonts w:eastAsia="Times New Roman" w:cstheme="minorHAnsi"/>
          <w:noProof/>
          <w:sz w:val="22"/>
          <w:szCs w:val="22"/>
          <w:lang w:eastAsia="hr-HR"/>
        </w:rPr>
        <w:t>7.276.533,39</w:t>
      </w:r>
      <w:r w:rsidR="00D27FAB" w:rsidRPr="00D95C20">
        <w:rPr>
          <w:rFonts w:eastAsia="Times New Roman" w:cstheme="minorHAnsi"/>
          <w:noProof/>
          <w:sz w:val="22"/>
          <w:szCs w:val="22"/>
          <w:lang w:eastAsia="hr-HR"/>
        </w:rPr>
        <w:t xml:space="preserve"> €</w:t>
      </w:r>
      <w:r w:rsidRPr="00D95C20">
        <w:rPr>
          <w:rFonts w:eastAsia="Times New Roman" w:cstheme="minorHAnsi"/>
          <w:noProof/>
          <w:sz w:val="22"/>
          <w:szCs w:val="22"/>
          <w:lang w:eastAsia="hr-HR"/>
        </w:rPr>
        <w:t xml:space="preserve">. Bilježe  rast od </w:t>
      </w:r>
      <w:r w:rsidR="00D95C20">
        <w:rPr>
          <w:rFonts w:eastAsia="Times New Roman" w:cstheme="minorHAnsi"/>
          <w:noProof/>
          <w:sz w:val="22"/>
          <w:szCs w:val="22"/>
          <w:lang w:eastAsia="hr-HR"/>
        </w:rPr>
        <w:t xml:space="preserve">198 </w:t>
      </w:r>
      <w:r w:rsidRPr="00D95C20">
        <w:rPr>
          <w:rFonts w:eastAsia="Times New Roman" w:cstheme="minorHAnsi"/>
          <w:noProof/>
          <w:sz w:val="22"/>
          <w:szCs w:val="22"/>
          <w:lang w:eastAsia="hr-HR"/>
        </w:rPr>
        <w:t xml:space="preserve">%. </w:t>
      </w:r>
      <w:r w:rsidR="00D27FAB" w:rsidRPr="00D95C20">
        <w:rPr>
          <w:rFonts w:eastAsia="Times New Roman" w:cstheme="minorHAnsi"/>
          <w:noProof/>
          <w:sz w:val="22"/>
          <w:szCs w:val="22"/>
          <w:lang w:eastAsia="hr-HR"/>
        </w:rPr>
        <w:t>u odno</w:t>
      </w:r>
      <w:r w:rsidRPr="00D95C20">
        <w:rPr>
          <w:rFonts w:eastAsia="Times New Roman" w:cstheme="minorHAnsi"/>
          <w:noProof/>
          <w:sz w:val="22"/>
          <w:szCs w:val="22"/>
          <w:lang w:eastAsia="hr-HR"/>
        </w:rPr>
        <w:t xml:space="preserve">su na </w:t>
      </w:r>
      <w:r w:rsidR="0096468E" w:rsidRPr="00D95C20">
        <w:rPr>
          <w:rFonts w:eastAsia="Times New Roman" w:cstheme="minorHAnsi"/>
          <w:noProof/>
          <w:sz w:val="22"/>
          <w:szCs w:val="22"/>
          <w:lang w:eastAsia="hr-HR"/>
        </w:rPr>
        <w:t xml:space="preserve">ostvarenje u </w:t>
      </w:r>
      <w:r w:rsidRPr="00D95C20">
        <w:rPr>
          <w:rFonts w:eastAsia="Times New Roman" w:cstheme="minorHAnsi"/>
          <w:noProof/>
          <w:sz w:val="22"/>
          <w:szCs w:val="22"/>
          <w:lang w:eastAsia="hr-HR"/>
        </w:rPr>
        <w:t>202</w:t>
      </w:r>
      <w:r w:rsidR="00D95C20">
        <w:rPr>
          <w:rFonts w:eastAsia="Times New Roman" w:cstheme="minorHAnsi"/>
          <w:noProof/>
          <w:sz w:val="22"/>
          <w:szCs w:val="22"/>
          <w:lang w:eastAsia="hr-HR"/>
        </w:rPr>
        <w:t>3</w:t>
      </w:r>
      <w:r w:rsidRPr="00D95C20">
        <w:rPr>
          <w:rFonts w:eastAsia="Times New Roman" w:cstheme="minorHAnsi"/>
          <w:noProof/>
          <w:sz w:val="22"/>
          <w:szCs w:val="22"/>
          <w:lang w:eastAsia="hr-HR"/>
        </w:rPr>
        <w:t>. godin</w:t>
      </w:r>
      <w:r w:rsidR="0096468E" w:rsidRPr="00D95C20">
        <w:rPr>
          <w:rFonts w:eastAsia="Times New Roman" w:cstheme="minorHAnsi"/>
          <w:noProof/>
          <w:sz w:val="22"/>
          <w:szCs w:val="22"/>
          <w:lang w:eastAsia="hr-HR"/>
        </w:rPr>
        <w:t>i</w:t>
      </w:r>
      <w:r w:rsidRPr="00D95C20">
        <w:rPr>
          <w:rFonts w:eastAsia="Times New Roman" w:cstheme="minorHAnsi"/>
          <w:noProof/>
          <w:sz w:val="22"/>
          <w:szCs w:val="22"/>
          <w:lang w:eastAsia="hr-HR"/>
        </w:rPr>
        <w:t xml:space="preserve">. </w:t>
      </w:r>
      <w:r w:rsidR="00D95C20">
        <w:rPr>
          <w:rFonts w:eastAsia="Times New Roman" w:cstheme="minorHAnsi"/>
          <w:noProof/>
          <w:sz w:val="22"/>
          <w:szCs w:val="22"/>
          <w:lang w:eastAsia="hr-HR"/>
        </w:rPr>
        <w:t xml:space="preserve">Započeo je </w:t>
      </w:r>
      <w:r w:rsidR="00387AC1">
        <w:rPr>
          <w:rFonts w:eastAsia="Times New Roman" w:cstheme="minorHAnsi"/>
          <w:noProof/>
          <w:sz w:val="22"/>
          <w:szCs w:val="22"/>
          <w:lang w:eastAsia="hr-HR"/>
        </w:rPr>
        <w:t>investicijski proces u NP Plitv</w:t>
      </w:r>
      <w:r w:rsidR="00C92D78">
        <w:rPr>
          <w:rFonts w:eastAsia="Times New Roman" w:cstheme="minorHAnsi"/>
          <w:noProof/>
          <w:sz w:val="22"/>
          <w:szCs w:val="22"/>
          <w:lang w:eastAsia="hr-HR"/>
        </w:rPr>
        <w:t>i</w:t>
      </w:r>
      <w:r w:rsidR="00387AC1">
        <w:rPr>
          <w:rFonts w:eastAsia="Times New Roman" w:cstheme="minorHAnsi"/>
          <w:noProof/>
          <w:sz w:val="22"/>
          <w:szCs w:val="22"/>
          <w:lang w:eastAsia="hr-HR"/>
        </w:rPr>
        <w:t>č</w:t>
      </w:r>
      <w:r w:rsidR="00D95C20">
        <w:rPr>
          <w:rFonts w:eastAsia="Times New Roman" w:cstheme="minorHAnsi"/>
          <w:noProof/>
          <w:sz w:val="22"/>
          <w:szCs w:val="22"/>
          <w:lang w:eastAsia="hr-HR"/>
        </w:rPr>
        <w:t xml:space="preserve">ka jezera. </w:t>
      </w:r>
      <w:r w:rsidRPr="00D95C20">
        <w:rPr>
          <w:rFonts w:eastAsia="Times New Roman" w:cstheme="minorHAnsi"/>
          <w:noProof/>
          <w:sz w:val="22"/>
          <w:szCs w:val="22"/>
          <w:lang w:eastAsia="hr-HR"/>
        </w:rPr>
        <w:t xml:space="preserve">U nastavku su objašnjenja odstupanja u odnosu na </w:t>
      </w:r>
      <w:r w:rsidR="0096468E" w:rsidRPr="00D95C20">
        <w:rPr>
          <w:rFonts w:eastAsia="Times New Roman" w:cstheme="minorHAnsi"/>
          <w:noProof/>
          <w:sz w:val="22"/>
          <w:szCs w:val="22"/>
          <w:lang w:eastAsia="hr-HR"/>
        </w:rPr>
        <w:t>ostvarenje u 202</w:t>
      </w:r>
      <w:r w:rsidR="00D95C20">
        <w:rPr>
          <w:rFonts w:eastAsia="Times New Roman" w:cstheme="minorHAnsi"/>
          <w:noProof/>
          <w:sz w:val="22"/>
          <w:szCs w:val="22"/>
          <w:lang w:eastAsia="hr-HR"/>
        </w:rPr>
        <w:t>3</w:t>
      </w:r>
      <w:r w:rsidR="0096468E" w:rsidRPr="00D95C20">
        <w:rPr>
          <w:rFonts w:eastAsia="Times New Roman" w:cstheme="minorHAnsi"/>
          <w:noProof/>
          <w:sz w:val="22"/>
          <w:szCs w:val="22"/>
          <w:lang w:eastAsia="hr-HR"/>
        </w:rPr>
        <w:t>. godini</w:t>
      </w:r>
      <w:r w:rsidRPr="00D95C20">
        <w:rPr>
          <w:rFonts w:eastAsia="Times New Roman" w:cstheme="minorHAnsi"/>
          <w:noProof/>
          <w:sz w:val="22"/>
          <w:szCs w:val="22"/>
          <w:lang w:eastAsia="hr-HR"/>
        </w:rPr>
        <w:t>.</w:t>
      </w:r>
    </w:p>
    <w:p w:rsidR="002A0269" w:rsidRPr="00D95C20" w:rsidRDefault="002A0269" w:rsidP="002A0269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>
        <w:rPr>
          <w:rFonts w:eastAsia="Times New Roman" w:cstheme="minorHAnsi"/>
          <w:b/>
          <w:noProof/>
          <w:sz w:val="22"/>
          <w:szCs w:val="22"/>
          <w:lang w:eastAsia="hr-HR"/>
        </w:rPr>
        <w:t xml:space="preserve">ŠIFRA 4111 </w:t>
      </w:r>
      <w:r w:rsidRPr="002A0269">
        <w:rPr>
          <w:rFonts w:eastAsia="Times New Roman" w:cstheme="minorHAnsi"/>
          <w:noProof/>
          <w:sz w:val="22"/>
          <w:szCs w:val="22"/>
          <w:lang w:eastAsia="hr-HR"/>
        </w:rPr>
        <w:t>ZEMLJIŠTA</w:t>
      </w:r>
      <w:r>
        <w:rPr>
          <w:rFonts w:eastAsia="Times New Roman" w:cstheme="minorHAnsi"/>
          <w:noProof/>
          <w:sz w:val="22"/>
          <w:szCs w:val="22"/>
          <w:lang w:eastAsia="hr-HR"/>
        </w:rPr>
        <w:t xml:space="preserve"> u 2024. godini</w:t>
      </w:r>
      <w:r w:rsidR="00387AC1">
        <w:rPr>
          <w:rFonts w:eastAsia="Times New Roman" w:cstheme="minorHAnsi"/>
          <w:noProof/>
          <w:sz w:val="22"/>
          <w:szCs w:val="22"/>
          <w:lang w:eastAsia="hr-HR"/>
        </w:rPr>
        <w:t xml:space="preserve"> uloženo je 4.598,00 € da bi stavili u funkciju </w:t>
      </w:r>
      <w:r w:rsidR="007C5F3D">
        <w:rPr>
          <w:rFonts w:eastAsia="Times New Roman" w:cstheme="minorHAnsi"/>
          <w:noProof/>
          <w:sz w:val="22"/>
          <w:szCs w:val="22"/>
          <w:lang w:eastAsia="hr-HR"/>
        </w:rPr>
        <w:t>netom obnovljeni</w:t>
      </w:r>
      <w:r>
        <w:rPr>
          <w:rFonts w:eastAsia="Times New Roman" w:cstheme="minorHAnsi"/>
          <w:noProof/>
          <w:sz w:val="22"/>
          <w:szCs w:val="22"/>
          <w:lang w:eastAsia="hr-HR"/>
        </w:rPr>
        <w:t xml:space="preserve"> objekt Kozjak dok protekle 2023. godine nije evidentirano ulaganje u isto.</w:t>
      </w:r>
    </w:p>
    <w:p w:rsidR="00FF16A8" w:rsidRPr="003B1CE3" w:rsidRDefault="00FF16A8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color w:val="FF0000"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ŠIFRA 4124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OSTALA PRAVA u 202</w:t>
      </w:r>
      <w:r w:rsidR="002A0269">
        <w:rPr>
          <w:rFonts w:eastAsia="Times New Roman" w:cstheme="minorHAnsi"/>
          <w:noProof/>
          <w:sz w:val="22"/>
          <w:szCs w:val="22"/>
          <w:lang w:eastAsia="hr-HR"/>
        </w:rPr>
        <w:t>4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. godini iznose </w:t>
      </w:r>
      <w:r w:rsidR="002A0269">
        <w:rPr>
          <w:rFonts w:eastAsia="Times New Roman" w:cstheme="minorHAnsi"/>
          <w:noProof/>
          <w:sz w:val="22"/>
          <w:szCs w:val="22"/>
          <w:lang w:eastAsia="hr-HR"/>
        </w:rPr>
        <w:t>192.950,26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€ i </w:t>
      </w:r>
      <w:r w:rsidR="002A0269">
        <w:rPr>
          <w:rFonts w:eastAsia="Times New Roman" w:cstheme="minorHAnsi"/>
          <w:noProof/>
          <w:sz w:val="22"/>
          <w:szCs w:val="22"/>
          <w:lang w:eastAsia="hr-HR"/>
        </w:rPr>
        <w:t xml:space="preserve">veća su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su</w:t>
      </w:r>
      <w:r w:rsidR="002A0269">
        <w:rPr>
          <w:rFonts w:eastAsia="Times New Roman" w:cstheme="minorHAnsi"/>
          <w:noProof/>
          <w:sz w:val="22"/>
          <w:szCs w:val="22"/>
          <w:lang w:eastAsia="hr-HR"/>
        </w:rPr>
        <w:t xml:space="preserve"> u odnosu na 2023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. godinu za </w:t>
      </w:r>
      <w:r w:rsidR="002A0269">
        <w:rPr>
          <w:rFonts w:eastAsia="Times New Roman" w:cstheme="minorHAnsi"/>
          <w:noProof/>
          <w:sz w:val="22"/>
          <w:szCs w:val="22"/>
          <w:lang w:eastAsia="hr-HR"/>
        </w:rPr>
        <w:t xml:space="preserve">387,6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%.</w:t>
      </w:r>
      <w:r w:rsidR="00274F3C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Iznos od </w:t>
      </w:r>
      <w:r w:rsidR="002A0269">
        <w:rPr>
          <w:rFonts w:eastAsia="Times New Roman" w:cstheme="minorHAnsi"/>
          <w:noProof/>
          <w:sz w:val="22"/>
          <w:szCs w:val="22"/>
          <w:lang w:eastAsia="hr-HR"/>
        </w:rPr>
        <w:t xml:space="preserve">192.950,26 </w:t>
      </w:r>
      <w:r w:rsidR="00274F3C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€ odnosi se na ulaganje u </w:t>
      </w:r>
      <w:r w:rsidR="002A0269">
        <w:rPr>
          <w:rFonts w:eastAsia="Times New Roman" w:cstheme="minorHAnsi"/>
          <w:noProof/>
          <w:sz w:val="22"/>
          <w:szCs w:val="22"/>
          <w:lang w:eastAsia="hr-HR"/>
        </w:rPr>
        <w:t>hidroelektranu Burgeti,</w:t>
      </w:r>
      <w:r w:rsidR="00387AC1">
        <w:rPr>
          <w:rFonts w:eastAsia="Times New Roman" w:cstheme="minorHAnsi"/>
          <w:noProof/>
          <w:sz w:val="22"/>
          <w:szCs w:val="22"/>
          <w:lang w:eastAsia="hr-HR"/>
        </w:rPr>
        <w:t>na temelju</w:t>
      </w:r>
      <w:r w:rsidR="002A0269">
        <w:rPr>
          <w:rFonts w:eastAsia="Times New Roman" w:cstheme="minorHAnsi"/>
          <w:noProof/>
          <w:sz w:val="22"/>
          <w:szCs w:val="22"/>
          <w:lang w:eastAsia="hr-HR"/>
        </w:rPr>
        <w:t xml:space="preserve"> zaključenog ugovora MV-76/23.</w:t>
      </w:r>
    </w:p>
    <w:p w:rsidR="00274F3C" w:rsidRPr="003B1CE3" w:rsidRDefault="00FF16A8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color w:val="C00000"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ŠIFRA 4214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OSTALI GRAĐEVINSKI OBJEKTI u 202</w:t>
      </w:r>
      <w:r w:rsidR="002A0269">
        <w:rPr>
          <w:rFonts w:eastAsia="Times New Roman" w:cstheme="minorHAnsi"/>
          <w:noProof/>
          <w:sz w:val="22"/>
          <w:szCs w:val="22"/>
          <w:lang w:eastAsia="hr-HR"/>
        </w:rPr>
        <w:t>4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. godini iznose </w:t>
      </w:r>
      <w:r w:rsidR="002A0269">
        <w:rPr>
          <w:rFonts w:eastAsia="Times New Roman" w:cstheme="minorHAnsi"/>
          <w:noProof/>
          <w:sz w:val="22"/>
          <w:szCs w:val="22"/>
          <w:lang w:eastAsia="hr-HR"/>
        </w:rPr>
        <w:t>6.900,00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€ i </w:t>
      </w:r>
      <w:r w:rsidR="002A0269">
        <w:rPr>
          <w:rFonts w:eastAsia="Times New Roman" w:cstheme="minorHAnsi"/>
          <w:noProof/>
          <w:sz w:val="22"/>
          <w:szCs w:val="22"/>
          <w:lang w:eastAsia="hr-HR"/>
        </w:rPr>
        <w:t>manji su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su u odnosu na 202</w:t>
      </w:r>
      <w:r w:rsidR="007C5F3D">
        <w:rPr>
          <w:rFonts w:eastAsia="Times New Roman" w:cstheme="minorHAnsi"/>
          <w:noProof/>
          <w:sz w:val="22"/>
          <w:szCs w:val="22"/>
          <w:lang w:eastAsia="hr-HR"/>
        </w:rPr>
        <w:t>3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. godinu za </w:t>
      </w:r>
      <w:r w:rsidR="007C5F3D">
        <w:rPr>
          <w:rFonts w:eastAsia="Times New Roman" w:cstheme="minorHAnsi"/>
          <w:noProof/>
          <w:sz w:val="22"/>
          <w:szCs w:val="22"/>
          <w:lang w:eastAsia="hr-HR"/>
        </w:rPr>
        <w:t xml:space="preserve">25,2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%.</w:t>
      </w:r>
      <w:r w:rsidR="00274F3C"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Iznos od </w:t>
      </w:r>
      <w:r w:rsidR="007C5F3D">
        <w:rPr>
          <w:rFonts w:eastAsia="Times New Roman" w:cstheme="minorHAnsi"/>
          <w:iCs/>
          <w:noProof/>
          <w:sz w:val="22"/>
          <w:szCs w:val="22"/>
          <w:lang w:eastAsia="hr-HR"/>
        </w:rPr>
        <w:t>6.900</w:t>
      </w:r>
      <w:r w:rsidR="00274F3C"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€ odnosi se na ulaganja u hidrantnu mrežu Auto kampa Korana u iznosu od 25.</w:t>
      </w:r>
      <w:r w:rsidR="005F6BBC"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>799,93</w:t>
      </w:r>
      <w:r w:rsidR="00274F3C"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€ i postavljanja podiznih rampi na ulazima u NP u iznosu od 1.536,58 €.</w:t>
      </w: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color w:val="C00000"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>ŠIFRA 4221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UREDSKA OPREMA I NAMJEŠTAJ </w:t>
      </w:r>
      <w:r w:rsidR="00EA081E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u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202</w:t>
      </w:r>
      <w:r w:rsidR="00DA4D07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4</w:t>
      </w:r>
      <w:r w:rsidR="00572E33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</w:t>
      </w:r>
      <w:r w:rsidR="001F36A8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 godin</w:t>
      </w:r>
      <w:r w:rsidR="00301E07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i</w:t>
      </w:r>
      <w:r w:rsidR="001F36A8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iznose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</w:t>
      </w:r>
      <w:r w:rsidR="00DA4D07">
        <w:rPr>
          <w:rFonts w:eastAsia="Times New Roman" w:cstheme="minorHAnsi"/>
          <w:noProof/>
          <w:sz w:val="22"/>
          <w:szCs w:val="22"/>
          <w:lang w:eastAsia="hr-HR"/>
        </w:rPr>
        <w:t>88.663,13</w:t>
      </w:r>
      <w:r w:rsidR="00FF16A8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€ i b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ilježi </w:t>
      </w:r>
      <w:r w:rsidR="00DA4D07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pad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u odnosu na 202</w:t>
      </w:r>
      <w:r w:rsidR="00DA4D07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3</w:t>
      </w:r>
      <w:r w:rsidR="00572E33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godinu za </w:t>
      </w:r>
      <w:r w:rsidR="00DA4D07">
        <w:rPr>
          <w:rFonts w:eastAsia="Times New Roman" w:cstheme="minorHAnsi"/>
          <w:noProof/>
          <w:sz w:val="22"/>
          <w:szCs w:val="22"/>
          <w:lang w:eastAsia="hr-HR"/>
        </w:rPr>
        <w:t xml:space="preserve">18,30 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%. </w:t>
      </w:r>
      <w:r w:rsidR="00DA4D07">
        <w:rPr>
          <w:rFonts w:eastAsia="Times New Roman" w:cstheme="minorHAnsi"/>
          <w:noProof/>
          <w:sz w:val="22"/>
          <w:szCs w:val="22"/>
          <w:lang w:eastAsia="hr-HR"/>
        </w:rPr>
        <w:t>Cjelokupni iznos je uložen u računalnu opremu.</w:t>
      </w:r>
      <w:r w:rsidR="007A01D1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DA4D07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ŠIFRA 4222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KOMUNIKACIJSKA OPREMA u</w:t>
      </w: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202</w:t>
      </w:r>
      <w:r w:rsidR="00DA4D07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4</w:t>
      </w:r>
      <w:r w:rsidR="00EA081E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godine iznosi </w:t>
      </w:r>
      <w:r w:rsidR="00DA4D07">
        <w:rPr>
          <w:rFonts w:eastAsia="Times New Roman" w:cstheme="minorHAnsi"/>
          <w:noProof/>
          <w:sz w:val="22"/>
          <w:szCs w:val="22"/>
          <w:lang w:eastAsia="hr-HR"/>
        </w:rPr>
        <w:t xml:space="preserve">9.914,14 </w:t>
      </w:r>
      <w:r w:rsidR="00FF16A8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€ i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bilježi </w:t>
      </w:r>
      <w:r w:rsidR="00DA4D07">
        <w:rPr>
          <w:rFonts w:eastAsia="Times New Roman" w:cstheme="minorHAnsi"/>
          <w:noProof/>
          <w:sz w:val="22"/>
          <w:szCs w:val="22"/>
          <w:lang w:eastAsia="hr-HR"/>
        </w:rPr>
        <w:t xml:space="preserve">pad od </w:t>
      </w:r>
      <w:r w:rsidR="00C41F3B">
        <w:rPr>
          <w:rFonts w:eastAsia="Times New Roman" w:cstheme="minorHAnsi"/>
          <w:noProof/>
          <w:sz w:val="22"/>
          <w:szCs w:val="22"/>
          <w:lang w:eastAsia="hr-HR"/>
        </w:rPr>
        <w:t xml:space="preserve">96,8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% u odnosu na 202</w:t>
      </w:r>
      <w:r w:rsidR="00C41F3B">
        <w:rPr>
          <w:rFonts w:eastAsia="Times New Roman" w:cstheme="minorHAnsi"/>
          <w:noProof/>
          <w:sz w:val="22"/>
          <w:szCs w:val="22"/>
          <w:lang w:eastAsia="hr-HR"/>
        </w:rPr>
        <w:t>3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.</w:t>
      </w:r>
      <w:r w:rsidR="00FF16A8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godin</w:t>
      </w:r>
      <w:r w:rsidR="00FF16A8" w:rsidRPr="003B1CE3">
        <w:rPr>
          <w:rFonts w:eastAsia="Times New Roman" w:cstheme="minorHAnsi"/>
          <w:noProof/>
          <w:sz w:val="22"/>
          <w:szCs w:val="22"/>
          <w:lang w:eastAsia="hr-HR"/>
        </w:rPr>
        <w:t>u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. </w:t>
      </w:r>
      <w:r w:rsidR="00C41F3B">
        <w:rPr>
          <w:rFonts w:eastAsia="Times New Roman" w:cstheme="minorHAnsi"/>
          <w:noProof/>
          <w:sz w:val="22"/>
          <w:szCs w:val="22"/>
          <w:lang w:eastAsia="hr-HR"/>
        </w:rPr>
        <w:t xml:space="preserve">U poslovnoj 2023. godini nabavljeni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su uređaji za zamjenu zastarjeli</w:t>
      </w:r>
      <w:r w:rsidR="00FF16A8" w:rsidRPr="003B1CE3">
        <w:rPr>
          <w:rFonts w:eastAsia="Times New Roman" w:cstheme="minorHAnsi"/>
          <w:noProof/>
          <w:sz w:val="22"/>
          <w:szCs w:val="22"/>
          <w:lang w:eastAsia="hr-HR"/>
        </w:rPr>
        <w:t>h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i otpisani</w:t>
      </w:r>
      <w:r w:rsidR="00FF16A8" w:rsidRPr="003B1CE3">
        <w:rPr>
          <w:rFonts w:eastAsia="Times New Roman" w:cstheme="minorHAnsi"/>
          <w:noProof/>
          <w:sz w:val="22"/>
          <w:szCs w:val="22"/>
          <w:lang w:eastAsia="hr-HR"/>
        </w:rPr>
        <w:t>h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ili neupotrebljivi</w:t>
      </w:r>
      <w:r w:rsidR="00FF16A8" w:rsidRPr="003B1CE3">
        <w:rPr>
          <w:rFonts w:eastAsia="Times New Roman" w:cstheme="minorHAnsi"/>
          <w:noProof/>
          <w:sz w:val="22"/>
          <w:szCs w:val="22"/>
          <w:lang w:eastAsia="hr-HR"/>
        </w:rPr>
        <w:t>h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uređaja.</w:t>
      </w: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ŠIFRA 4223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OPREMA ZA ODRŽAVANJE I ZAŠTITU u</w:t>
      </w: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 </w:t>
      </w:r>
      <w:r w:rsidR="00EA081E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poslovnoj</w:t>
      </w: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202</w:t>
      </w:r>
      <w:r w:rsidR="00C41F3B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4</w:t>
      </w:r>
      <w:r w:rsidR="00EA081E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godin</w:t>
      </w:r>
      <w:r w:rsidR="00EA081E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i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iznosi </w:t>
      </w:r>
      <w:r w:rsidR="00C41F3B">
        <w:rPr>
          <w:rFonts w:eastAsia="Times New Roman" w:cstheme="minorHAnsi"/>
          <w:noProof/>
          <w:sz w:val="22"/>
          <w:szCs w:val="22"/>
          <w:lang w:eastAsia="hr-HR"/>
        </w:rPr>
        <w:t>6.087,89</w:t>
      </w:r>
      <w:r w:rsidR="0012345A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€,</w:t>
      </w:r>
      <w:r w:rsidR="00C41F3B">
        <w:rPr>
          <w:rFonts w:eastAsia="Times New Roman" w:cstheme="minorHAnsi"/>
          <w:noProof/>
          <w:sz w:val="22"/>
          <w:szCs w:val="22"/>
          <w:lang w:eastAsia="hr-HR"/>
        </w:rPr>
        <w:t xml:space="preserve"> i ulaganje u istu smanjeno je za 74,9 %,</w:t>
      </w:r>
      <w:r w:rsidR="0012345A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a od toga </w:t>
      </w:r>
      <w:r w:rsidR="00C41F3B">
        <w:rPr>
          <w:rFonts w:eastAsia="Times New Roman" w:cstheme="minorHAnsi"/>
          <w:noProof/>
          <w:sz w:val="22"/>
          <w:szCs w:val="22"/>
          <w:lang w:eastAsia="hr-HR"/>
        </w:rPr>
        <w:t xml:space="preserve">1.801,89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12345A" w:rsidRPr="003B1CE3">
        <w:rPr>
          <w:rFonts w:eastAsia="Times New Roman" w:cstheme="minorHAnsi"/>
          <w:noProof/>
          <w:sz w:val="22"/>
          <w:szCs w:val="22"/>
          <w:lang w:eastAsia="hr-HR"/>
        </w:rPr>
        <w:t>€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12345A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odnosi se na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ulaganje u</w:t>
      </w: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 xml:space="preserve"> </w:t>
      </w:r>
      <w:r w:rsidR="00C41F3B">
        <w:rPr>
          <w:rFonts w:eastAsia="Times New Roman" w:cstheme="minorHAnsi"/>
          <w:noProof/>
          <w:sz w:val="22"/>
          <w:szCs w:val="22"/>
          <w:lang w:eastAsia="hr-HR"/>
        </w:rPr>
        <w:t>opremu za održavanje prostorija dok je u opremu za grijanje, ventilaciju i hlađenje uloženo 4.286,00 €.</w:t>
      </w: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ŠIFRA 4224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MEDICINSKA I LABORATORIJSKA OPREMA u</w:t>
      </w: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202</w:t>
      </w:r>
      <w:r w:rsidR="00C41F3B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4</w:t>
      </w:r>
      <w:r w:rsidR="0040322B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. </w:t>
      </w:r>
      <w:r w:rsidR="00C41F3B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nije ulagano u ovu opremu.  </w:t>
      </w: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ŠIFRA 4225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INSTRUMENTI,UREĐAJI I STROJEVI u</w:t>
      </w: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202</w:t>
      </w:r>
      <w:r w:rsidR="00C41F3B">
        <w:rPr>
          <w:rFonts w:eastAsia="Times New Roman" w:cstheme="minorHAnsi"/>
          <w:noProof/>
          <w:sz w:val="22"/>
          <w:szCs w:val="22"/>
          <w:lang w:eastAsia="hr-HR"/>
        </w:rPr>
        <w:t>4</w:t>
      </w:r>
      <w:r w:rsidR="002F25DA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. </w:t>
      </w:r>
      <w:r w:rsidR="00C41F3B">
        <w:rPr>
          <w:rFonts w:eastAsia="Times New Roman" w:cstheme="minorHAnsi"/>
          <w:noProof/>
          <w:sz w:val="22"/>
          <w:szCs w:val="22"/>
          <w:lang w:eastAsia="hr-HR"/>
        </w:rPr>
        <w:t>nije ulagano</w:t>
      </w:r>
      <w:r w:rsidR="00387AC1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C41F3B">
        <w:rPr>
          <w:rFonts w:eastAsia="Times New Roman" w:cstheme="minorHAnsi"/>
          <w:noProof/>
          <w:sz w:val="22"/>
          <w:szCs w:val="22"/>
          <w:lang w:eastAsia="hr-HR"/>
        </w:rPr>
        <w:t>u navedenu opremu.</w:t>
      </w:r>
    </w:p>
    <w:p w:rsidR="004B224C" w:rsidRPr="003B1CE3" w:rsidRDefault="004B224C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 xml:space="preserve">ŠIFRA 4226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SPORTSKA I GLAZBENA OPREMA u 202</w:t>
      </w:r>
      <w:r w:rsidR="00C41F3B">
        <w:rPr>
          <w:rFonts w:eastAsia="Times New Roman" w:cstheme="minorHAnsi"/>
          <w:noProof/>
          <w:sz w:val="22"/>
          <w:szCs w:val="22"/>
          <w:lang w:eastAsia="hr-HR"/>
        </w:rPr>
        <w:t>4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. godini iznosi </w:t>
      </w:r>
      <w:r w:rsidR="00C41F3B">
        <w:rPr>
          <w:rFonts w:eastAsia="Times New Roman" w:cstheme="minorHAnsi"/>
          <w:noProof/>
          <w:sz w:val="22"/>
          <w:szCs w:val="22"/>
          <w:lang w:eastAsia="hr-HR"/>
        </w:rPr>
        <w:t>4.061,70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€ i odnosi se na </w:t>
      </w:r>
      <w:r w:rsidR="00C41F3B">
        <w:rPr>
          <w:rFonts w:eastAsia="Times New Roman" w:cstheme="minorHAnsi"/>
          <w:noProof/>
          <w:sz w:val="22"/>
          <w:szCs w:val="22"/>
          <w:lang w:eastAsia="hr-HR"/>
        </w:rPr>
        <w:t>poslovnu 2023. godinu smanjena su ulaganj</w:t>
      </w:r>
      <w:r w:rsidR="00387AC1">
        <w:rPr>
          <w:rFonts w:eastAsia="Times New Roman" w:cstheme="minorHAnsi"/>
          <w:noProof/>
          <w:sz w:val="22"/>
          <w:szCs w:val="22"/>
          <w:lang w:eastAsia="hr-HR"/>
        </w:rPr>
        <w:t>a</w:t>
      </w:r>
      <w:r w:rsidR="00C41F3B">
        <w:rPr>
          <w:rFonts w:eastAsia="Times New Roman" w:cstheme="minorHAnsi"/>
          <w:noProof/>
          <w:sz w:val="22"/>
          <w:szCs w:val="22"/>
          <w:lang w:eastAsia="hr-HR"/>
        </w:rPr>
        <w:t xml:space="preserve"> u istu  </w:t>
      </w:r>
      <w:r w:rsidR="000C6CE6">
        <w:rPr>
          <w:rFonts w:eastAsia="Times New Roman" w:cstheme="minorHAnsi"/>
          <w:noProof/>
          <w:sz w:val="22"/>
          <w:szCs w:val="22"/>
          <w:lang w:eastAsia="hr-HR"/>
        </w:rPr>
        <w:t>za 15</w:t>
      </w:r>
      <w:r w:rsidR="001D576E">
        <w:rPr>
          <w:rFonts w:eastAsia="Times New Roman" w:cstheme="minorHAnsi"/>
          <w:noProof/>
          <w:sz w:val="22"/>
          <w:szCs w:val="22"/>
          <w:lang w:eastAsia="hr-HR"/>
        </w:rPr>
        <w:t xml:space="preserve">,5%.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kupnju sportske oprema za sportsku dvoranu.</w:t>
      </w:r>
    </w:p>
    <w:p w:rsidR="00C96FAA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C96FAA">
        <w:rPr>
          <w:rFonts w:eastAsia="Times New Roman" w:cstheme="minorHAnsi"/>
          <w:b/>
          <w:noProof/>
          <w:sz w:val="22"/>
          <w:szCs w:val="22"/>
          <w:lang w:eastAsia="hr-HR"/>
        </w:rPr>
        <w:t>ŠIFRA 4227</w:t>
      </w:r>
      <w:r w:rsidRPr="00C96FAA">
        <w:rPr>
          <w:rFonts w:eastAsia="Times New Roman" w:cstheme="minorHAnsi"/>
          <w:noProof/>
          <w:sz w:val="22"/>
          <w:szCs w:val="22"/>
          <w:lang w:eastAsia="hr-HR"/>
        </w:rPr>
        <w:t xml:space="preserve"> UREĐAJI, STROJEVI I OPREMA ZA OSTALE NAMJENE iznose </w:t>
      </w:r>
      <w:r w:rsidR="001D576E">
        <w:rPr>
          <w:rFonts w:eastAsia="Times New Roman" w:cstheme="minorHAnsi"/>
          <w:noProof/>
          <w:sz w:val="22"/>
          <w:szCs w:val="22"/>
          <w:lang w:eastAsia="hr-HR"/>
        </w:rPr>
        <w:t xml:space="preserve"> 1.957.627,89 </w:t>
      </w:r>
      <w:r w:rsidR="008275E1" w:rsidRPr="00C96FAA">
        <w:rPr>
          <w:rFonts w:eastAsia="Times New Roman" w:cstheme="minorHAnsi"/>
          <w:noProof/>
          <w:sz w:val="22"/>
          <w:szCs w:val="22"/>
          <w:lang w:eastAsia="hr-HR"/>
        </w:rPr>
        <w:t xml:space="preserve">€ </w:t>
      </w:r>
      <w:r w:rsidR="001D576E">
        <w:rPr>
          <w:rFonts w:eastAsia="Times New Roman" w:cstheme="minorHAnsi"/>
          <w:noProof/>
          <w:sz w:val="22"/>
          <w:szCs w:val="22"/>
          <w:lang w:eastAsia="hr-HR"/>
        </w:rPr>
        <w:t xml:space="preserve">i ulaganja u </w:t>
      </w:r>
      <w:r w:rsidRPr="00C96FAA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332507" w:rsidRPr="00C96FAA">
        <w:rPr>
          <w:rFonts w:eastAsia="Times New Roman" w:cstheme="minorHAnsi"/>
          <w:noProof/>
          <w:sz w:val="22"/>
          <w:szCs w:val="22"/>
          <w:lang w:eastAsia="hr-HR"/>
        </w:rPr>
        <w:t>202</w:t>
      </w:r>
      <w:r w:rsidR="001D576E">
        <w:rPr>
          <w:rFonts w:eastAsia="Times New Roman" w:cstheme="minorHAnsi"/>
          <w:noProof/>
          <w:sz w:val="22"/>
          <w:szCs w:val="22"/>
          <w:lang w:eastAsia="hr-HR"/>
        </w:rPr>
        <w:t>4</w:t>
      </w:r>
      <w:r w:rsidR="00332507" w:rsidRPr="00C96FAA">
        <w:rPr>
          <w:rFonts w:eastAsia="Times New Roman" w:cstheme="minorHAnsi"/>
          <w:noProof/>
          <w:sz w:val="22"/>
          <w:szCs w:val="22"/>
          <w:lang w:eastAsia="hr-HR"/>
        </w:rPr>
        <w:t>. godini</w:t>
      </w:r>
      <w:r w:rsidR="001D576E">
        <w:rPr>
          <w:rFonts w:eastAsia="Times New Roman" w:cstheme="minorHAnsi"/>
          <w:noProof/>
          <w:sz w:val="22"/>
          <w:szCs w:val="22"/>
          <w:lang w:eastAsia="hr-HR"/>
        </w:rPr>
        <w:t xml:space="preserve"> i veća</w:t>
      </w:r>
      <w:r w:rsidRPr="00C96FAA">
        <w:rPr>
          <w:rFonts w:eastAsia="Times New Roman" w:cstheme="minorHAnsi"/>
          <w:noProof/>
          <w:sz w:val="22"/>
          <w:szCs w:val="22"/>
          <w:lang w:eastAsia="hr-HR"/>
        </w:rPr>
        <w:t xml:space="preserve"> su u odnosu na </w:t>
      </w:r>
      <w:r w:rsidR="00770780" w:rsidRPr="00C96FAA">
        <w:rPr>
          <w:rFonts w:eastAsia="Times New Roman" w:cstheme="minorHAnsi"/>
          <w:noProof/>
          <w:sz w:val="22"/>
          <w:szCs w:val="22"/>
          <w:lang w:eastAsia="hr-HR"/>
        </w:rPr>
        <w:t>202</w:t>
      </w:r>
      <w:r w:rsidR="001D576E">
        <w:rPr>
          <w:rFonts w:eastAsia="Times New Roman" w:cstheme="minorHAnsi"/>
          <w:noProof/>
          <w:sz w:val="22"/>
          <w:szCs w:val="22"/>
          <w:lang w:eastAsia="hr-HR"/>
        </w:rPr>
        <w:t>3</w:t>
      </w:r>
      <w:r w:rsidR="00770780" w:rsidRPr="00C96FAA">
        <w:rPr>
          <w:rFonts w:eastAsia="Times New Roman" w:cstheme="minorHAnsi"/>
          <w:noProof/>
          <w:sz w:val="22"/>
          <w:szCs w:val="22"/>
          <w:lang w:eastAsia="hr-HR"/>
        </w:rPr>
        <w:t>. godinu</w:t>
      </w:r>
      <w:r w:rsidRPr="00C96FAA">
        <w:rPr>
          <w:rFonts w:eastAsia="Times New Roman" w:cstheme="minorHAnsi"/>
          <w:noProof/>
          <w:sz w:val="22"/>
          <w:szCs w:val="22"/>
          <w:lang w:eastAsia="hr-HR"/>
        </w:rPr>
        <w:t xml:space="preserve"> za </w:t>
      </w:r>
      <w:r w:rsidR="00387AC1">
        <w:rPr>
          <w:rFonts w:eastAsia="Times New Roman" w:cstheme="minorHAnsi"/>
          <w:noProof/>
          <w:sz w:val="22"/>
          <w:szCs w:val="22"/>
          <w:lang w:eastAsia="hr-HR"/>
        </w:rPr>
        <w:t>973,6 %. Najznačajnij</w:t>
      </w:r>
      <w:r w:rsidR="001D576E">
        <w:rPr>
          <w:rFonts w:eastAsia="Times New Roman" w:cstheme="minorHAnsi"/>
          <w:noProof/>
          <w:sz w:val="22"/>
          <w:szCs w:val="22"/>
          <w:lang w:eastAsia="hr-HR"/>
        </w:rPr>
        <w:t>a ulaganja su ulaganja u opremu u Restoranu Poljana, u iznosu 48.872,40 € te ulaganje</w:t>
      </w:r>
      <w:r w:rsidR="002830E2">
        <w:rPr>
          <w:rFonts w:eastAsia="Times New Roman" w:cstheme="minorHAnsi"/>
          <w:noProof/>
          <w:sz w:val="22"/>
          <w:szCs w:val="22"/>
          <w:lang w:eastAsia="hr-HR"/>
        </w:rPr>
        <w:t xml:space="preserve"> u Prezentacijski centar Medvjeđ</w:t>
      </w:r>
      <w:r w:rsidR="001D576E">
        <w:rPr>
          <w:rFonts w:eastAsia="Times New Roman" w:cstheme="minorHAnsi"/>
          <w:noProof/>
          <w:sz w:val="22"/>
          <w:szCs w:val="22"/>
          <w:lang w:eastAsia="hr-HR"/>
        </w:rPr>
        <w:t>ak u iznosu 1.750.589,00 €.</w:t>
      </w:r>
    </w:p>
    <w:p w:rsidR="001D576E" w:rsidRDefault="001D576E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>
        <w:rPr>
          <w:rFonts w:eastAsia="Times New Roman" w:cstheme="minorHAnsi"/>
          <w:b/>
          <w:noProof/>
          <w:sz w:val="22"/>
          <w:szCs w:val="22"/>
          <w:lang w:eastAsia="hr-HR"/>
        </w:rPr>
        <w:t>ŠIFRA 4231</w:t>
      </w:r>
      <w:r w:rsidRPr="001D576E">
        <w:rPr>
          <w:rFonts w:eastAsia="Times New Roman" w:cstheme="minorHAnsi"/>
          <w:noProof/>
          <w:sz w:val="22"/>
          <w:szCs w:val="22"/>
          <w:lang w:eastAsia="hr-HR"/>
        </w:rPr>
        <w:t xml:space="preserve"> PR</w:t>
      </w:r>
      <w:r>
        <w:rPr>
          <w:rFonts w:eastAsia="Times New Roman" w:cstheme="minorHAnsi"/>
          <w:noProof/>
          <w:sz w:val="22"/>
          <w:szCs w:val="22"/>
          <w:lang w:eastAsia="hr-HR"/>
        </w:rPr>
        <w:t>IJ</w:t>
      </w:r>
      <w:r w:rsidRPr="001D576E">
        <w:rPr>
          <w:rFonts w:eastAsia="Times New Roman" w:cstheme="minorHAnsi"/>
          <w:noProof/>
          <w:sz w:val="22"/>
          <w:szCs w:val="22"/>
          <w:lang w:eastAsia="hr-HR"/>
        </w:rPr>
        <w:t xml:space="preserve">EVOZNA SREDSTVA U CESTOVNOM </w:t>
      </w:r>
      <w:r w:rsidR="002830E2">
        <w:rPr>
          <w:rFonts w:eastAsia="Times New Roman" w:cstheme="minorHAnsi"/>
          <w:noProof/>
          <w:sz w:val="22"/>
          <w:szCs w:val="22"/>
          <w:lang w:eastAsia="hr-HR"/>
        </w:rPr>
        <w:t>PROMETU bilježe rast u iznosu 18.000,00 €, u poslovnoj 2024 godini. Nabavka</w:t>
      </w:r>
      <w:r w:rsidR="00664D5E">
        <w:rPr>
          <w:rFonts w:eastAsia="Times New Roman" w:cstheme="minorHAnsi"/>
          <w:noProof/>
          <w:sz w:val="22"/>
          <w:szCs w:val="22"/>
          <w:lang w:eastAsia="hr-HR"/>
        </w:rPr>
        <w:t xml:space="preserve"> os</w:t>
      </w:r>
      <w:r w:rsidR="002830E2">
        <w:rPr>
          <w:rFonts w:eastAsia="Times New Roman" w:cstheme="minorHAnsi"/>
          <w:noProof/>
          <w:sz w:val="22"/>
          <w:szCs w:val="22"/>
          <w:lang w:eastAsia="hr-HR"/>
        </w:rPr>
        <w:t>obnog vozila.</w:t>
      </w:r>
    </w:p>
    <w:p w:rsidR="00664D5E" w:rsidRPr="00C96FAA" w:rsidRDefault="00664D5E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>
        <w:rPr>
          <w:rFonts w:eastAsia="Times New Roman" w:cstheme="minorHAnsi"/>
          <w:b/>
          <w:noProof/>
          <w:sz w:val="22"/>
          <w:szCs w:val="22"/>
          <w:lang w:eastAsia="hr-HR"/>
        </w:rPr>
        <w:t xml:space="preserve">ŠIFRA 4233  </w:t>
      </w:r>
      <w:r>
        <w:rPr>
          <w:rFonts w:eastAsia="Times New Roman" w:cstheme="minorHAnsi"/>
          <w:noProof/>
          <w:sz w:val="22"/>
          <w:szCs w:val="22"/>
          <w:lang w:eastAsia="hr-HR"/>
        </w:rPr>
        <w:t>Prijevozna sredstva u pomorskom i rj</w:t>
      </w:r>
      <w:r w:rsidR="002830E2">
        <w:rPr>
          <w:rFonts w:eastAsia="Times New Roman" w:cstheme="minorHAnsi"/>
          <w:noProof/>
          <w:sz w:val="22"/>
          <w:szCs w:val="22"/>
          <w:lang w:eastAsia="hr-HR"/>
        </w:rPr>
        <w:t>i</w:t>
      </w:r>
      <w:r>
        <w:rPr>
          <w:rFonts w:eastAsia="Times New Roman" w:cstheme="minorHAnsi"/>
          <w:noProof/>
          <w:sz w:val="22"/>
          <w:szCs w:val="22"/>
          <w:lang w:eastAsia="hr-HR"/>
        </w:rPr>
        <w:t>ečnom prometu. Ustanova je poslovne 2024, 2025,  godini planirala nabavku brodova te obnovu rječne flote. U ovoj poslovnoj 2024 godini, uloženo je 2.355.050,00 € u navedenu imovinu.</w:t>
      </w:r>
    </w:p>
    <w:p w:rsidR="000343F0" w:rsidRPr="00C96FAA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C96FAA">
        <w:rPr>
          <w:rFonts w:eastAsia="Times New Roman" w:cstheme="minorHAnsi"/>
          <w:b/>
          <w:noProof/>
          <w:sz w:val="22"/>
          <w:szCs w:val="22"/>
          <w:lang w:eastAsia="hr-HR"/>
        </w:rPr>
        <w:t>ŠIFRA 4244</w:t>
      </w:r>
      <w:r w:rsidRPr="00C96FAA">
        <w:rPr>
          <w:rFonts w:eastAsia="Times New Roman" w:cstheme="minorHAnsi"/>
          <w:noProof/>
          <w:sz w:val="22"/>
          <w:szCs w:val="22"/>
          <w:lang w:eastAsia="hr-HR"/>
        </w:rPr>
        <w:t xml:space="preserve"> OSTALE NESPOMENUTE IZLOŽBENE VRIJEDNOSTI </w:t>
      </w:r>
      <w:r w:rsidR="00201511" w:rsidRPr="00C96FAA">
        <w:rPr>
          <w:rFonts w:eastAsia="Times New Roman" w:cstheme="minorHAnsi"/>
          <w:noProof/>
          <w:sz w:val="22"/>
          <w:szCs w:val="22"/>
          <w:lang w:eastAsia="hr-HR"/>
        </w:rPr>
        <w:t>u</w:t>
      </w:r>
      <w:r w:rsidR="00770780" w:rsidRPr="00C96FAA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Pr="00C96FAA">
        <w:rPr>
          <w:rFonts w:eastAsia="Times New Roman" w:cstheme="minorHAnsi"/>
          <w:noProof/>
          <w:sz w:val="22"/>
          <w:szCs w:val="22"/>
          <w:lang w:eastAsia="hr-HR"/>
        </w:rPr>
        <w:t>202</w:t>
      </w:r>
      <w:r w:rsidR="00664D5E">
        <w:rPr>
          <w:rFonts w:eastAsia="Times New Roman" w:cstheme="minorHAnsi"/>
          <w:noProof/>
          <w:sz w:val="22"/>
          <w:szCs w:val="22"/>
          <w:lang w:eastAsia="hr-HR"/>
        </w:rPr>
        <w:t>4</w:t>
      </w:r>
      <w:r w:rsidR="00CA70CC" w:rsidRPr="00C96FAA">
        <w:rPr>
          <w:rFonts w:eastAsia="Times New Roman" w:cstheme="minorHAnsi"/>
          <w:noProof/>
          <w:sz w:val="22"/>
          <w:szCs w:val="22"/>
          <w:lang w:eastAsia="hr-HR"/>
        </w:rPr>
        <w:t xml:space="preserve">. godini iznose </w:t>
      </w:r>
      <w:r w:rsidR="00A40630">
        <w:rPr>
          <w:rFonts w:eastAsia="Times New Roman" w:cstheme="minorHAnsi"/>
          <w:noProof/>
          <w:sz w:val="22"/>
          <w:szCs w:val="22"/>
          <w:lang w:eastAsia="hr-HR"/>
        </w:rPr>
        <w:t>1.919,60</w:t>
      </w:r>
      <w:r w:rsidR="00201511" w:rsidRPr="00C96FAA">
        <w:rPr>
          <w:rFonts w:eastAsia="Times New Roman" w:cstheme="minorHAnsi"/>
          <w:noProof/>
          <w:sz w:val="22"/>
          <w:szCs w:val="22"/>
          <w:lang w:eastAsia="hr-HR"/>
        </w:rPr>
        <w:t xml:space="preserve"> € i bilježe</w:t>
      </w:r>
      <w:r w:rsidRPr="00C96FAA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A40630">
        <w:rPr>
          <w:rFonts w:eastAsia="Times New Roman" w:cstheme="minorHAnsi"/>
          <w:noProof/>
          <w:sz w:val="22"/>
          <w:szCs w:val="22"/>
          <w:lang w:eastAsia="hr-HR"/>
        </w:rPr>
        <w:t>povećanje</w:t>
      </w:r>
      <w:r w:rsidR="00201511" w:rsidRPr="00C96FAA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A40630">
        <w:rPr>
          <w:rFonts w:eastAsia="Times New Roman" w:cstheme="minorHAnsi"/>
          <w:noProof/>
          <w:sz w:val="22"/>
          <w:szCs w:val="22"/>
          <w:lang w:eastAsia="hr-HR"/>
        </w:rPr>
        <w:t>ulaganj</w:t>
      </w:r>
      <w:r w:rsidR="002830E2">
        <w:rPr>
          <w:rFonts w:eastAsia="Times New Roman" w:cstheme="minorHAnsi"/>
          <w:noProof/>
          <w:sz w:val="22"/>
          <w:szCs w:val="22"/>
          <w:lang w:eastAsia="hr-HR"/>
        </w:rPr>
        <w:t>a</w:t>
      </w:r>
      <w:r w:rsidR="00A40630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Pr="00C96FAA">
        <w:rPr>
          <w:rFonts w:eastAsia="Times New Roman" w:cstheme="minorHAnsi"/>
          <w:noProof/>
          <w:sz w:val="22"/>
          <w:szCs w:val="22"/>
          <w:lang w:eastAsia="hr-HR"/>
        </w:rPr>
        <w:t>u odnosu na 202</w:t>
      </w:r>
      <w:r w:rsidR="00A40630">
        <w:rPr>
          <w:rFonts w:eastAsia="Times New Roman" w:cstheme="minorHAnsi"/>
          <w:noProof/>
          <w:sz w:val="22"/>
          <w:szCs w:val="22"/>
          <w:lang w:eastAsia="hr-HR"/>
        </w:rPr>
        <w:t>3</w:t>
      </w:r>
      <w:r w:rsidR="00201511" w:rsidRPr="00C96FAA">
        <w:rPr>
          <w:rFonts w:eastAsia="Times New Roman" w:cstheme="minorHAnsi"/>
          <w:noProof/>
          <w:sz w:val="22"/>
          <w:szCs w:val="22"/>
          <w:lang w:eastAsia="hr-HR"/>
        </w:rPr>
        <w:t>.</w:t>
      </w:r>
      <w:r w:rsidRPr="00C96FAA">
        <w:rPr>
          <w:rFonts w:eastAsia="Times New Roman" w:cstheme="minorHAnsi"/>
          <w:noProof/>
          <w:sz w:val="22"/>
          <w:szCs w:val="22"/>
          <w:lang w:eastAsia="hr-HR"/>
        </w:rPr>
        <w:t xml:space="preserve"> god</w:t>
      </w:r>
      <w:r w:rsidR="00CA70CC" w:rsidRPr="00C96FAA">
        <w:rPr>
          <w:rFonts w:eastAsia="Times New Roman" w:cstheme="minorHAnsi"/>
          <w:noProof/>
          <w:sz w:val="22"/>
          <w:szCs w:val="22"/>
          <w:lang w:eastAsia="hr-HR"/>
        </w:rPr>
        <w:t>inu</w:t>
      </w:r>
      <w:r w:rsidRPr="00C96FAA">
        <w:rPr>
          <w:rFonts w:eastAsia="Times New Roman" w:cstheme="minorHAnsi"/>
          <w:noProof/>
          <w:sz w:val="22"/>
          <w:szCs w:val="22"/>
          <w:lang w:eastAsia="hr-HR"/>
        </w:rPr>
        <w:t xml:space="preserve"> od </w:t>
      </w:r>
      <w:r w:rsidR="00A40630">
        <w:rPr>
          <w:rFonts w:eastAsia="Times New Roman" w:cstheme="minorHAnsi"/>
          <w:noProof/>
          <w:sz w:val="22"/>
          <w:szCs w:val="22"/>
          <w:lang w:eastAsia="hr-HR"/>
        </w:rPr>
        <w:t xml:space="preserve"> 173,5 </w:t>
      </w:r>
      <w:r w:rsidRPr="00C96FAA">
        <w:rPr>
          <w:rFonts w:eastAsia="Times New Roman" w:cstheme="minorHAnsi"/>
          <w:noProof/>
          <w:sz w:val="22"/>
          <w:szCs w:val="22"/>
          <w:lang w:eastAsia="hr-HR"/>
        </w:rPr>
        <w:t>%. Navedeno ulaganje su razglednice i literatur</w:t>
      </w:r>
      <w:r w:rsidR="00201511" w:rsidRPr="00C96FAA">
        <w:rPr>
          <w:rFonts w:eastAsia="Times New Roman" w:cstheme="minorHAnsi"/>
          <w:noProof/>
          <w:sz w:val="22"/>
          <w:szCs w:val="22"/>
          <w:lang w:eastAsia="hr-HR"/>
        </w:rPr>
        <w:t>a</w:t>
      </w:r>
      <w:r w:rsidRPr="00C96FAA">
        <w:rPr>
          <w:rFonts w:eastAsia="Times New Roman" w:cstheme="minorHAnsi"/>
          <w:noProof/>
          <w:sz w:val="22"/>
          <w:szCs w:val="22"/>
          <w:lang w:eastAsia="hr-HR"/>
        </w:rPr>
        <w:t xml:space="preserve"> koja je vezana za prošlost Plitvičkih jezera, otkup se vrši prema ponudi i odstupa od razdoblja do razdoblja.</w:t>
      </w: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ŠIFRA 4262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ULAGANJE U RAČUNALNE PROGRAME u</w:t>
      </w: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202</w:t>
      </w:r>
      <w:r w:rsidR="00A40630">
        <w:rPr>
          <w:rFonts w:eastAsia="Times New Roman" w:cstheme="minorHAnsi"/>
          <w:noProof/>
          <w:sz w:val="22"/>
          <w:szCs w:val="22"/>
          <w:lang w:eastAsia="hr-HR"/>
        </w:rPr>
        <w:t>4</w:t>
      </w:r>
      <w:r w:rsidR="002F6898" w:rsidRPr="003B1CE3">
        <w:rPr>
          <w:rFonts w:eastAsia="Times New Roman" w:cstheme="minorHAnsi"/>
          <w:noProof/>
          <w:sz w:val="22"/>
          <w:szCs w:val="22"/>
          <w:lang w:eastAsia="hr-HR"/>
        </w:rPr>
        <w:t>. godini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iznosi </w:t>
      </w:r>
      <w:r w:rsidR="00A40630">
        <w:rPr>
          <w:rFonts w:eastAsia="Times New Roman" w:cstheme="minorHAnsi"/>
          <w:noProof/>
          <w:sz w:val="22"/>
          <w:szCs w:val="22"/>
          <w:lang w:eastAsia="hr-HR"/>
        </w:rPr>
        <w:t>58.550,00</w:t>
      </w:r>
      <w:r w:rsidR="00D4589F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€ i u odnosu na 2</w:t>
      </w:r>
      <w:r w:rsidR="00A40630">
        <w:rPr>
          <w:rFonts w:eastAsia="Times New Roman" w:cstheme="minorHAnsi"/>
          <w:noProof/>
          <w:sz w:val="22"/>
          <w:szCs w:val="22"/>
          <w:lang w:eastAsia="hr-HR"/>
        </w:rPr>
        <w:t xml:space="preserve">023.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godin</w:t>
      </w:r>
      <w:r w:rsidR="00D4589F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u bilježi povećanje od </w:t>
      </w:r>
      <w:r w:rsidR="00A40630">
        <w:rPr>
          <w:rFonts w:eastAsia="Times New Roman" w:cstheme="minorHAnsi"/>
          <w:noProof/>
          <w:sz w:val="22"/>
          <w:szCs w:val="22"/>
          <w:lang w:eastAsia="hr-HR"/>
        </w:rPr>
        <w:t>80,7</w:t>
      </w:r>
      <w:r w:rsidR="00D4589F" w:rsidRPr="003B1CE3">
        <w:rPr>
          <w:rFonts w:eastAsia="Times New Roman" w:cstheme="minorHAnsi"/>
          <w:noProof/>
          <w:sz w:val="22"/>
          <w:szCs w:val="22"/>
          <w:lang w:eastAsia="hr-HR"/>
        </w:rPr>
        <w:t>8%.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Ulaganje u računarski program Rješenje za </w:t>
      </w:r>
      <w:r w:rsidR="00A40630">
        <w:rPr>
          <w:rFonts w:eastAsia="Times New Roman" w:cstheme="minorHAnsi"/>
          <w:noProof/>
          <w:sz w:val="22"/>
          <w:szCs w:val="22"/>
          <w:lang w:eastAsia="hr-HR"/>
        </w:rPr>
        <w:t>unapređenje ponude gostu, ugovor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 </w:t>
      </w:r>
      <w:r w:rsidR="00A40630">
        <w:rPr>
          <w:rFonts w:eastAsia="Times New Roman" w:cstheme="minorHAnsi"/>
          <w:noProof/>
          <w:sz w:val="22"/>
          <w:szCs w:val="22"/>
          <w:lang w:eastAsia="hr-HR"/>
        </w:rPr>
        <w:t>JN-76/23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.</w:t>
      </w:r>
      <w:r w:rsidR="00A40630">
        <w:rPr>
          <w:rFonts w:eastAsia="Times New Roman" w:cstheme="minorHAnsi"/>
          <w:noProof/>
          <w:sz w:val="22"/>
          <w:szCs w:val="22"/>
          <w:lang w:eastAsia="hr-HR"/>
        </w:rPr>
        <w:t xml:space="preserve"> i ulaganje u program za praćenj</w:t>
      </w:r>
      <w:r w:rsidR="002830E2">
        <w:rPr>
          <w:rFonts w:eastAsia="Times New Roman" w:cstheme="minorHAnsi"/>
          <w:noProof/>
          <w:sz w:val="22"/>
          <w:szCs w:val="22"/>
          <w:lang w:eastAsia="hr-HR"/>
        </w:rPr>
        <w:t>e imovine i njeno povezivanje s</w:t>
      </w:r>
      <w:r w:rsidR="00A40630">
        <w:rPr>
          <w:rFonts w:eastAsia="Times New Roman" w:cstheme="minorHAnsi"/>
          <w:noProof/>
          <w:sz w:val="22"/>
          <w:szCs w:val="22"/>
          <w:lang w:eastAsia="hr-HR"/>
        </w:rPr>
        <w:t xml:space="preserve"> registrom Državne imovine.</w:t>
      </w:r>
    </w:p>
    <w:p w:rsidR="004647CC" w:rsidRPr="00FD5F15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color w:val="C00000"/>
          <w:sz w:val="22"/>
          <w:szCs w:val="22"/>
          <w:lang w:eastAsia="hr-HR"/>
        </w:rPr>
      </w:pPr>
      <w:r w:rsidRPr="00FA4A62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Pr="00FA4A62">
        <w:rPr>
          <w:rFonts w:eastAsia="Times New Roman" w:cstheme="minorHAnsi"/>
          <w:b/>
          <w:noProof/>
          <w:sz w:val="22"/>
          <w:szCs w:val="22"/>
          <w:lang w:eastAsia="hr-HR"/>
        </w:rPr>
        <w:t>ŠIFRA 451</w:t>
      </w:r>
      <w:r w:rsidRPr="00FA4A62">
        <w:rPr>
          <w:rFonts w:eastAsia="Times New Roman" w:cstheme="minorHAnsi"/>
          <w:noProof/>
          <w:sz w:val="22"/>
          <w:szCs w:val="22"/>
          <w:lang w:eastAsia="hr-HR"/>
        </w:rPr>
        <w:t xml:space="preserve"> DODATNA ULAGANJA U GRAĐEVINSKIM OBJEKTIMA </w:t>
      </w:r>
      <w:r w:rsidRPr="00FA4A62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u</w:t>
      </w:r>
      <w:r w:rsidRPr="00FA4A62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 </w:t>
      </w:r>
      <w:r w:rsidR="00A40630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2024</w:t>
      </w:r>
      <w:r w:rsidR="00D4589F" w:rsidRPr="00FA4A62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. godini </w:t>
      </w:r>
      <w:r w:rsidR="00D4589F" w:rsidRPr="00FA4A62">
        <w:rPr>
          <w:rFonts w:eastAsia="Times New Roman" w:cstheme="minorHAnsi"/>
          <w:noProof/>
          <w:sz w:val="22"/>
          <w:szCs w:val="22"/>
          <w:lang w:eastAsia="hr-HR"/>
        </w:rPr>
        <w:t>iznose</w:t>
      </w:r>
      <w:r w:rsidRPr="00FA4A62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A40630">
        <w:rPr>
          <w:rFonts w:eastAsia="Times New Roman" w:cstheme="minorHAnsi"/>
          <w:noProof/>
          <w:sz w:val="22"/>
          <w:szCs w:val="22"/>
          <w:lang w:eastAsia="hr-HR"/>
        </w:rPr>
        <w:t>2.565.809,6</w:t>
      </w:r>
      <w:r w:rsidR="00FD5F15">
        <w:rPr>
          <w:rFonts w:eastAsia="Times New Roman" w:cstheme="minorHAnsi"/>
          <w:noProof/>
          <w:sz w:val="22"/>
          <w:szCs w:val="22"/>
          <w:lang w:eastAsia="hr-HR"/>
        </w:rPr>
        <w:t xml:space="preserve">0 </w:t>
      </w:r>
      <w:r w:rsidR="00A40630">
        <w:rPr>
          <w:rFonts w:eastAsia="Times New Roman" w:cstheme="minorHAnsi"/>
          <w:noProof/>
          <w:sz w:val="22"/>
          <w:szCs w:val="22"/>
          <w:lang w:eastAsia="hr-HR"/>
        </w:rPr>
        <w:t>€ i veća su za 83,2 .</w:t>
      </w:r>
      <w:r w:rsidR="00D4589F" w:rsidRPr="00FA4A62">
        <w:rPr>
          <w:rFonts w:eastAsia="Times New Roman" w:cstheme="minorHAnsi"/>
          <w:noProof/>
          <w:sz w:val="22"/>
          <w:szCs w:val="22"/>
          <w:lang w:eastAsia="hr-HR"/>
        </w:rPr>
        <w:t>°</w:t>
      </w:r>
      <w:r w:rsidR="00D4589F" w:rsidRPr="00FA4A62">
        <w:rPr>
          <w:rFonts w:eastAsia="Times New Roman" w:cstheme="minorHAnsi"/>
          <w:noProof/>
          <w:color w:val="7030A0"/>
          <w:sz w:val="22"/>
          <w:szCs w:val="22"/>
          <w:lang w:eastAsia="hr-HR"/>
        </w:rPr>
        <w:t xml:space="preserve">% </w:t>
      </w:r>
      <w:r w:rsidR="00D4589F" w:rsidRPr="00FA4A62">
        <w:rPr>
          <w:rFonts w:eastAsia="Times New Roman" w:cstheme="minorHAnsi"/>
          <w:noProof/>
          <w:sz w:val="22"/>
          <w:szCs w:val="22"/>
          <w:lang w:eastAsia="hr-HR"/>
        </w:rPr>
        <w:t>u odnosu na 202</w:t>
      </w:r>
      <w:r w:rsidR="00FD5F15">
        <w:rPr>
          <w:rFonts w:eastAsia="Times New Roman" w:cstheme="minorHAnsi"/>
          <w:noProof/>
          <w:sz w:val="22"/>
          <w:szCs w:val="22"/>
          <w:lang w:eastAsia="hr-HR"/>
        </w:rPr>
        <w:t>3</w:t>
      </w:r>
      <w:r w:rsidR="00D4589F" w:rsidRPr="00FA4A62">
        <w:rPr>
          <w:rFonts w:eastAsia="Times New Roman" w:cstheme="minorHAnsi"/>
          <w:noProof/>
          <w:sz w:val="22"/>
          <w:szCs w:val="22"/>
          <w:lang w:eastAsia="hr-HR"/>
        </w:rPr>
        <w:t>. godinu</w:t>
      </w:r>
      <w:r w:rsidRPr="00FA4A62">
        <w:rPr>
          <w:rFonts w:eastAsia="Times New Roman" w:cstheme="minorHAnsi"/>
          <w:noProof/>
          <w:sz w:val="22"/>
          <w:szCs w:val="22"/>
          <w:lang w:eastAsia="hr-HR"/>
        </w:rPr>
        <w:t xml:space="preserve">. </w:t>
      </w:r>
      <w:r w:rsidR="004647CC">
        <w:rPr>
          <w:rFonts w:eastAsia="Times New Roman" w:cstheme="minorHAnsi"/>
          <w:noProof/>
          <w:sz w:val="22"/>
          <w:szCs w:val="22"/>
          <w:lang w:eastAsia="hr-HR"/>
        </w:rPr>
        <w:t>Ulaganja</w:t>
      </w:r>
      <w:r w:rsidR="00FD5F15">
        <w:rPr>
          <w:rFonts w:eastAsia="Times New Roman" w:cstheme="minorHAnsi"/>
          <w:noProof/>
          <w:sz w:val="22"/>
          <w:szCs w:val="22"/>
          <w:lang w:eastAsia="hr-HR"/>
        </w:rPr>
        <w:t xml:space="preserve"> su prikazana u narednoj tabeli,</w:t>
      </w:r>
    </w:p>
    <w:p w:rsidR="00FD5F15" w:rsidRDefault="00FD5F15" w:rsidP="00FD5F15">
      <w:pPr>
        <w:pStyle w:val="Odlomakpopisa"/>
        <w:spacing w:after="200" w:line="276" w:lineRule="auto"/>
        <w:ind w:left="284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</w:p>
    <w:tbl>
      <w:tblPr>
        <w:tblStyle w:val="Obinatablica11"/>
        <w:tblW w:w="9860" w:type="dxa"/>
        <w:tblLook w:val="04A0" w:firstRow="1" w:lastRow="0" w:firstColumn="1" w:lastColumn="0" w:noHBand="0" w:noVBand="1"/>
      </w:tblPr>
      <w:tblGrid>
        <w:gridCol w:w="1439"/>
        <w:gridCol w:w="819"/>
        <w:gridCol w:w="3601"/>
        <w:gridCol w:w="1346"/>
        <w:gridCol w:w="1346"/>
        <w:gridCol w:w="1309"/>
      </w:tblGrid>
      <w:tr w:rsidR="00FD5F15" w:rsidRPr="00FD5F15" w:rsidTr="00FD5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0" w:type="dxa"/>
            <w:gridSpan w:val="3"/>
            <w:shd w:val="clear" w:color="auto" w:fill="auto"/>
            <w:hideMark/>
          </w:tcPr>
          <w:p w:rsidR="00FD5F15" w:rsidRPr="00FD5F15" w:rsidRDefault="00FD5F15" w:rsidP="00FD5F15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Parametri</w:t>
            </w:r>
          </w:p>
        </w:tc>
        <w:tc>
          <w:tcPr>
            <w:tcW w:w="4080" w:type="dxa"/>
            <w:gridSpan w:val="3"/>
            <w:shd w:val="clear" w:color="auto" w:fill="auto"/>
            <w:hideMark/>
          </w:tcPr>
          <w:p w:rsidR="00FD5F15" w:rsidRPr="00FD5F15" w:rsidRDefault="00FD5F15" w:rsidP="00FD5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Iznos</w:t>
            </w:r>
          </w:p>
        </w:tc>
      </w:tr>
      <w:tr w:rsidR="00FD5F15" w:rsidRPr="00FD5F15" w:rsidTr="00FD5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shd w:val="clear" w:color="auto" w:fill="auto"/>
            <w:hideMark/>
          </w:tcPr>
          <w:p w:rsidR="00FD5F15" w:rsidRPr="00FD5F15" w:rsidRDefault="00FD5F15" w:rsidP="00FD5F15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Konto</w:t>
            </w:r>
          </w:p>
        </w:tc>
        <w:tc>
          <w:tcPr>
            <w:tcW w:w="820" w:type="dxa"/>
            <w:shd w:val="clear" w:color="auto" w:fill="auto"/>
            <w:hideMark/>
          </w:tcPr>
          <w:p w:rsidR="00FD5F15" w:rsidRPr="00FD5F15" w:rsidRDefault="00FD5F15" w:rsidP="00FD5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Analitika</w:t>
            </w:r>
          </w:p>
        </w:tc>
        <w:tc>
          <w:tcPr>
            <w:tcW w:w="3760" w:type="dxa"/>
            <w:shd w:val="clear" w:color="auto" w:fill="auto"/>
            <w:hideMark/>
          </w:tcPr>
          <w:p w:rsidR="00FD5F15" w:rsidRPr="00FD5F15" w:rsidRDefault="00FD5F15" w:rsidP="00FD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360" w:type="dxa"/>
            <w:shd w:val="clear" w:color="auto" w:fill="auto"/>
            <w:hideMark/>
          </w:tcPr>
          <w:p w:rsidR="00FD5F15" w:rsidRPr="00FD5F15" w:rsidRDefault="00FD5F15" w:rsidP="00FD5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Duguje</w:t>
            </w:r>
          </w:p>
        </w:tc>
        <w:tc>
          <w:tcPr>
            <w:tcW w:w="1360" w:type="dxa"/>
            <w:shd w:val="clear" w:color="auto" w:fill="auto"/>
            <w:hideMark/>
          </w:tcPr>
          <w:p w:rsidR="00FD5F15" w:rsidRPr="00FD5F15" w:rsidRDefault="00FD5F15" w:rsidP="00FD5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Potražuje</w:t>
            </w:r>
          </w:p>
        </w:tc>
        <w:tc>
          <w:tcPr>
            <w:tcW w:w="1360" w:type="dxa"/>
            <w:shd w:val="clear" w:color="auto" w:fill="auto"/>
            <w:hideMark/>
          </w:tcPr>
          <w:p w:rsidR="00FD5F15" w:rsidRPr="00FD5F15" w:rsidRDefault="00FD5F15" w:rsidP="00FD5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Saldo</w:t>
            </w:r>
          </w:p>
        </w:tc>
      </w:tr>
      <w:tr w:rsidR="00FD5F15" w:rsidRPr="00FD5F15" w:rsidTr="00FD5F1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shd w:val="clear" w:color="auto" w:fill="auto"/>
            <w:hideMark/>
          </w:tcPr>
          <w:p w:rsidR="00FD5F15" w:rsidRPr="00FD5F15" w:rsidRDefault="00FD5F15" w:rsidP="00FD5F15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451110000000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FD5F15" w:rsidRPr="00FD5F15" w:rsidRDefault="00FD5F15" w:rsidP="00FD5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60" w:type="dxa"/>
            <w:shd w:val="clear" w:color="auto" w:fill="auto"/>
            <w:hideMark/>
          </w:tcPr>
          <w:p w:rsidR="00FD5F15" w:rsidRPr="00FD5F15" w:rsidRDefault="00FD5F15" w:rsidP="00FD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HOTEL 'JEZERO' - 100</w:t>
            </w:r>
          </w:p>
        </w:tc>
        <w:tc>
          <w:tcPr>
            <w:tcW w:w="1360" w:type="dxa"/>
            <w:shd w:val="clear" w:color="auto" w:fill="auto"/>
            <w:hideMark/>
          </w:tcPr>
          <w:p w:rsidR="00FD5F15" w:rsidRPr="00FD5F15" w:rsidRDefault="00FD5F15" w:rsidP="00FD5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222.739,97</w:t>
            </w:r>
          </w:p>
        </w:tc>
        <w:tc>
          <w:tcPr>
            <w:tcW w:w="1360" w:type="dxa"/>
            <w:shd w:val="clear" w:color="auto" w:fill="auto"/>
            <w:hideMark/>
          </w:tcPr>
          <w:p w:rsidR="00FD5F15" w:rsidRPr="00FD5F15" w:rsidRDefault="00FD5F15" w:rsidP="00FD5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222.739,97</w:t>
            </w:r>
          </w:p>
        </w:tc>
        <w:tc>
          <w:tcPr>
            <w:tcW w:w="1360" w:type="dxa"/>
            <w:shd w:val="clear" w:color="auto" w:fill="auto"/>
            <w:hideMark/>
          </w:tcPr>
          <w:p w:rsidR="00FD5F15" w:rsidRPr="00FD5F15" w:rsidRDefault="00FD5F15" w:rsidP="00FD5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D5F15" w:rsidRPr="00FD5F15" w:rsidTr="00FD5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shd w:val="clear" w:color="auto" w:fill="auto"/>
            <w:hideMark/>
          </w:tcPr>
          <w:p w:rsidR="00FD5F15" w:rsidRPr="00FD5F15" w:rsidRDefault="00FD5F15" w:rsidP="00FD5F15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451110000000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FD5F15" w:rsidRPr="00FD5F15" w:rsidRDefault="00FD5F15" w:rsidP="00FD5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3760" w:type="dxa"/>
            <w:shd w:val="clear" w:color="auto" w:fill="auto"/>
            <w:hideMark/>
          </w:tcPr>
          <w:p w:rsidR="00FD5F15" w:rsidRPr="00FD5F15" w:rsidRDefault="00FD5F15" w:rsidP="00FD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HOTEL 'JEZERO' - RESTORAN KOZJAK - 102</w:t>
            </w:r>
          </w:p>
        </w:tc>
        <w:tc>
          <w:tcPr>
            <w:tcW w:w="1360" w:type="dxa"/>
            <w:shd w:val="clear" w:color="auto" w:fill="auto"/>
            <w:hideMark/>
          </w:tcPr>
          <w:p w:rsidR="00FD5F15" w:rsidRPr="00FD5F15" w:rsidRDefault="00FD5F15" w:rsidP="00FD5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858.609,24</w:t>
            </w:r>
          </w:p>
        </w:tc>
        <w:tc>
          <w:tcPr>
            <w:tcW w:w="1360" w:type="dxa"/>
            <w:shd w:val="clear" w:color="auto" w:fill="auto"/>
            <w:hideMark/>
          </w:tcPr>
          <w:p w:rsidR="00FD5F15" w:rsidRPr="00FD5F15" w:rsidRDefault="00FD5F15" w:rsidP="00FD5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858.609,24</w:t>
            </w:r>
          </w:p>
        </w:tc>
        <w:tc>
          <w:tcPr>
            <w:tcW w:w="1360" w:type="dxa"/>
            <w:shd w:val="clear" w:color="auto" w:fill="auto"/>
            <w:hideMark/>
          </w:tcPr>
          <w:p w:rsidR="00FD5F15" w:rsidRPr="00FD5F15" w:rsidRDefault="00FD5F15" w:rsidP="00FD5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D5F15" w:rsidRPr="00FD5F15" w:rsidTr="00FD5F1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shd w:val="clear" w:color="auto" w:fill="auto"/>
            <w:hideMark/>
          </w:tcPr>
          <w:p w:rsidR="00FD5F15" w:rsidRPr="00FD5F15" w:rsidRDefault="00FD5F15" w:rsidP="00FD5F15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451110000000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FD5F15" w:rsidRPr="00FD5F15" w:rsidRDefault="00FD5F15" w:rsidP="00FD5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48</w:t>
            </w:r>
          </w:p>
        </w:tc>
        <w:tc>
          <w:tcPr>
            <w:tcW w:w="3760" w:type="dxa"/>
            <w:shd w:val="clear" w:color="auto" w:fill="auto"/>
            <w:hideMark/>
          </w:tcPr>
          <w:p w:rsidR="00FD5F15" w:rsidRPr="00FD5F15" w:rsidRDefault="00FD5F15" w:rsidP="00FD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RESTORAN 'POLJANA' - 140</w:t>
            </w:r>
          </w:p>
        </w:tc>
        <w:tc>
          <w:tcPr>
            <w:tcW w:w="1360" w:type="dxa"/>
            <w:shd w:val="clear" w:color="auto" w:fill="auto"/>
            <w:hideMark/>
          </w:tcPr>
          <w:p w:rsidR="00FD5F15" w:rsidRPr="00FD5F15" w:rsidRDefault="00FD5F15" w:rsidP="00FD5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3.600,00</w:t>
            </w:r>
          </w:p>
        </w:tc>
        <w:tc>
          <w:tcPr>
            <w:tcW w:w="1360" w:type="dxa"/>
            <w:shd w:val="clear" w:color="auto" w:fill="auto"/>
            <w:hideMark/>
          </w:tcPr>
          <w:p w:rsidR="00FD5F15" w:rsidRPr="00FD5F15" w:rsidRDefault="00FD5F15" w:rsidP="00FD5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3.600,00</w:t>
            </w:r>
          </w:p>
        </w:tc>
        <w:tc>
          <w:tcPr>
            <w:tcW w:w="1360" w:type="dxa"/>
            <w:shd w:val="clear" w:color="auto" w:fill="auto"/>
            <w:hideMark/>
          </w:tcPr>
          <w:p w:rsidR="00FD5F15" w:rsidRPr="00FD5F15" w:rsidRDefault="00FD5F15" w:rsidP="00FD5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D5F15" w:rsidRPr="00FD5F15" w:rsidTr="00FD5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shd w:val="clear" w:color="auto" w:fill="auto"/>
            <w:hideMark/>
          </w:tcPr>
          <w:p w:rsidR="00FD5F15" w:rsidRPr="00FD5F15" w:rsidRDefault="00FD5F15" w:rsidP="00FD5F15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451110000000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FD5F15" w:rsidRPr="00FD5F15" w:rsidRDefault="00FD5F15" w:rsidP="00FD5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78</w:t>
            </w:r>
          </w:p>
        </w:tc>
        <w:tc>
          <w:tcPr>
            <w:tcW w:w="3760" w:type="dxa"/>
            <w:shd w:val="clear" w:color="auto" w:fill="auto"/>
            <w:hideMark/>
          </w:tcPr>
          <w:p w:rsidR="00FD5F15" w:rsidRPr="00FD5F15" w:rsidRDefault="00FD5F15" w:rsidP="00FD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RESTORAN I AUTO KAMP 'BORJE' - 150</w:t>
            </w:r>
          </w:p>
        </w:tc>
        <w:tc>
          <w:tcPr>
            <w:tcW w:w="1360" w:type="dxa"/>
            <w:shd w:val="clear" w:color="auto" w:fill="auto"/>
            <w:hideMark/>
          </w:tcPr>
          <w:p w:rsidR="00FD5F15" w:rsidRPr="00FD5F15" w:rsidRDefault="00FD5F15" w:rsidP="00FD5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2.350,99</w:t>
            </w:r>
          </w:p>
        </w:tc>
        <w:tc>
          <w:tcPr>
            <w:tcW w:w="1360" w:type="dxa"/>
            <w:shd w:val="clear" w:color="auto" w:fill="auto"/>
            <w:hideMark/>
          </w:tcPr>
          <w:p w:rsidR="00FD5F15" w:rsidRPr="00FD5F15" w:rsidRDefault="00FD5F15" w:rsidP="00FD5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2.350,99</w:t>
            </w:r>
          </w:p>
        </w:tc>
        <w:tc>
          <w:tcPr>
            <w:tcW w:w="1360" w:type="dxa"/>
            <w:shd w:val="clear" w:color="auto" w:fill="auto"/>
            <w:hideMark/>
          </w:tcPr>
          <w:p w:rsidR="00FD5F15" w:rsidRPr="00FD5F15" w:rsidRDefault="00FD5F15" w:rsidP="00FD5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D5F15" w:rsidRPr="00FD5F15" w:rsidTr="00FD5F1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shd w:val="clear" w:color="auto" w:fill="auto"/>
            <w:hideMark/>
          </w:tcPr>
          <w:p w:rsidR="00FD5F15" w:rsidRPr="00FD5F15" w:rsidRDefault="00FD5F15" w:rsidP="00FD5F15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451110000000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FD5F15" w:rsidRPr="00FD5F15" w:rsidRDefault="00FD5F15" w:rsidP="00FD5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134</w:t>
            </w:r>
          </w:p>
        </w:tc>
        <w:tc>
          <w:tcPr>
            <w:tcW w:w="3760" w:type="dxa"/>
            <w:shd w:val="clear" w:color="auto" w:fill="auto"/>
            <w:hideMark/>
          </w:tcPr>
          <w:p w:rsidR="00FD5F15" w:rsidRPr="00FD5F15" w:rsidRDefault="00FD5F15" w:rsidP="00FD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SLUŽBA PRIHVATA, VOĐENJA, INFORMIRANJA, PRIJEVOZA POSJETITELJA I INTERNOG TRANSPORTA - 2</w:t>
            </w:r>
          </w:p>
        </w:tc>
        <w:tc>
          <w:tcPr>
            <w:tcW w:w="1360" w:type="dxa"/>
            <w:shd w:val="clear" w:color="auto" w:fill="auto"/>
            <w:hideMark/>
          </w:tcPr>
          <w:p w:rsidR="00FD5F15" w:rsidRPr="00FD5F15" w:rsidRDefault="00FD5F15" w:rsidP="00FD5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14.700,88</w:t>
            </w:r>
          </w:p>
        </w:tc>
        <w:tc>
          <w:tcPr>
            <w:tcW w:w="1360" w:type="dxa"/>
            <w:shd w:val="clear" w:color="auto" w:fill="auto"/>
            <w:hideMark/>
          </w:tcPr>
          <w:p w:rsidR="00FD5F15" w:rsidRPr="00FD5F15" w:rsidRDefault="00FD5F15" w:rsidP="00FD5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14.700,88</w:t>
            </w:r>
          </w:p>
        </w:tc>
        <w:tc>
          <w:tcPr>
            <w:tcW w:w="1360" w:type="dxa"/>
            <w:shd w:val="clear" w:color="auto" w:fill="auto"/>
            <w:hideMark/>
          </w:tcPr>
          <w:p w:rsidR="00FD5F15" w:rsidRPr="00FD5F15" w:rsidRDefault="00FD5F15" w:rsidP="00FD5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D5F15" w:rsidRPr="00FD5F15" w:rsidTr="00FD5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shd w:val="clear" w:color="auto" w:fill="auto"/>
            <w:hideMark/>
          </w:tcPr>
          <w:p w:rsidR="00FD5F15" w:rsidRPr="00FD5F15" w:rsidRDefault="00FD5F15" w:rsidP="00FD5F15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451110000000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FD5F15" w:rsidRPr="00FD5F15" w:rsidRDefault="00FD5F15" w:rsidP="00FD5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135</w:t>
            </w:r>
          </w:p>
        </w:tc>
        <w:tc>
          <w:tcPr>
            <w:tcW w:w="3760" w:type="dxa"/>
            <w:shd w:val="clear" w:color="auto" w:fill="auto"/>
            <w:hideMark/>
          </w:tcPr>
          <w:p w:rsidR="00FD5F15" w:rsidRPr="00FD5F15" w:rsidRDefault="00FD5F15" w:rsidP="00FD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ODJEL PRIHVATA, VOĐENJA I INFORMIRANJA POSJETITELJA - 20</w:t>
            </w:r>
          </w:p>
        </w:tc>
        <w:tc>
          <w:tcPr>
            <w:tcW w:w="1360" w:type="dxa"/>
            <w:shd w:val="clear" w:color="auto" w:fill="auto"/>
            <w:hideMark/>
          </w:tcPr>
          <w:p w:rsidR="00FD5F15" w:rsidRPr="00FD5F15" w:rsidRDefault="00FD5F15" w:rsidP="00FD5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51.169,59</w:t>
            </w:r>
          </w:p>
        </w:tc>
        <w:tc>
          <w:tcPr>
            <w:tcW w:w="1360" w:type="dxa"/>
            <w:shd w:val="clear" w:color="auto" w:fill="auto"/>
            <w:hideMark/>
          </w:tcPr>
          <w:p w:rsidR="00FD5F15" w:rsidRPr="00FD5F15" w:rsidRDefault="00FD5F15" w:rsidP="00FD5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51.169,59</w:t>
            </w:r>
          </w:p>
        </w:tc>
        <w:tc>
          <w:tcPr>
            <w:tcW w:w="1360" w:type="dxa"/>
            <w:shd w:val="clear" w:color="auto" w:fill="auto"/>
            <w:hideMark/>
          </w:tcPr>
          <w:p w:rsidR="00FD5F15" w:rsidRPr="00FD5F15" w:rsidRDefault="00FD5F15" w:rsidP="00FD5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D5F15" w:rsidRPr="00FD5F15" w:rsidTr="00FD5F1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shd w:val="clear" w:color="auto" w:fill="auto"/>
            <w:hideMark/>
          </w:tcPr>
          <w:p w:rsidR="00FD5F15" w:rsidRPr="00FD5F15" w:rsidRDefault="00FD5F15" w:rsidP="00FD5F15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451110000000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FD5F15" w:rsidRPr="00FD5F15" w:rsidRDefault="00FD5F15" w:rsidP="00FD5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185</w:t>
            </w:r>
          </w:p>
        </w:tc>
        <w:tc>
          <w:tcPr>
            <w:tcW w:w="3760" w:type="dxa"/>
            <w:shd w:val="clear" w:color="auto" w:fill="auto"/>
            <w:hideMark/>
          </w:tcPr>
          <w:p w:rsidR="00FD5F15" w:rsidRPr="00FD5F15" w:rsidRDefault="00FD5F15" w:rsidP="00FD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ODSJEK ZA EKOLOGIJU VODA - 401</w:t>
            </w:r>
          </w:p>
        </w:tc>
        <w:tc>
          <w:tcPr>
            <w:tcW w:w="1360" w:type="dxa"/>
            <w:shd w:val="clear" w:color="auto" w:fill="auto"/>
            <w:hideMark/>
          </w:tcPr>
          <w:p w:rsidR="00FD5F15" w:rsidRPr="00FD5F15" w:rsidRDefault="00FD5F15" w:rsidP="00FD5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hideMark/>
          </w:tcPr>
          <w:p w:rsidR="00FD5F15" w:rsidRPr="00FD5F15" w:rsidRDefault="00FD5F15" w:rsidP="00FD5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auto"/>
            <w:hideMark/>
          </w:tcPr>
          <w:p w:rsidR="00FD5F15" w:rsidRPr="00FD5F15" w:rsidRDefault="00FD5F15" w:rsidP="00FD5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D5F15" w:rsidRPr="00FD5F15" w:rsidTr="00FD5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shd w:val="clear" w:color="auto" w:fill="auto"/>
            <w:hideMark/>
          </w:tcPr>
          <w:p w:rsidR="00FD5F15" w:rsidRPr="00FD5F15" w:rsidRDefault="00FD5F15" w:rsidP="00FD5F15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451110000000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FD5F15" w:rsidRPr="00FD5F15" w:rsidRDefault="00FD5F15" w:rsidP="00FD5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188</w:t>
            </w:r>
          </w:p>
        </w:tc>
        <w:tc>
          <w:tcPr>
            <w:tcW w:w="3760" w:type="dxa"/>
            <w:shd w:val="clear" w:color="auto" w:fill="auto"/>
            <w:hideMark/>
          </w:tcPr>
          <w:p w:rsidR="00FD5F15" w:rsidRPr="00FD5F15" w:rsidRDefault="00FD5F15" w:rsidP="00FD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ODSJEK PREZENTACIJE NP-a - 405</w:t>
            </w:r>
          </w:p>
        </w:tc>
        <w:tc>
          <w:tcPr>
            <w:tcW w:w="1360" w:type="dxa"/>
            <w:shd w:val="clear" w:color="auto" w:fill="auto"/>
            <w:hideMark/>
          </w:tcPr>
          <w:p w:rsidR="00FD5F15" w:rsidRPr="00FD5F15" w:rsidRDefault="00FD5F15" w:rsidP="00FD5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1.316.306,18</w:t>
            </w:r>
          </w:p>
        </w:tc>
        <w:tc>
          <w:tcPr>
            <w:tcW w:w="1360" w:type="dxa"/>
            <w:shd w:val="clear" w:color="auto" w:fill="auto"/>
            <w:hideMark/>
          </w:tcPr>
          <w:p w:rsidR="00FD5F15" w:rsidRPr="00FD5F15" w:rsidRDefault="00FD5F15" w:rsidP="00FD5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1.316.306,18</w:t>
            </w:r>
          </w:p>
        </w:tc>
        <w:tc>
          <w:tcPr>
            <w:tcW w:w="1360" w:type="dxa"/>
            <w:shd w:val="clear" w:color="auto" w:fill="auto"/>
            <w:hideMark/>
          </w:tcPr>
          <w:p w:rsidR="00FD5F15" w:rsidRPr="00FD5F15" w:rsidRDefault="00FD5F15" w:rsidP="00FD5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D5F15" w:rsidRPr="00FD5F15" w:rsidTr="00FD5F1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shd w:val="clear" w:color="auto" w:fill="auto"/>
            <w:hideMark/>
          </w:tcPr>
          <w:p w:rsidR="00FD5F15" w:rsidRPr="00FD5F15" w:rsidRDefault="00FD5F15" w:rsidP="00FD5F15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451110000000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FD5F15" w:rsidRPr="00FD5F15" w:rsidRDefault="00FD5F15" w:rsidP="00FD5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222</w:t>
            </w:r>
          </w:p>
        </w:tc>
        <w:tc>
          <w:tcPr>
            <w:tcW w:w="3760" w:type="dxa"/>
            <w:shd w:val="clear" w:color="auto" w:fill="auto"/>
            <w:hideMark/>
          </w:tcPr>
          <w:p w:rsidR="00FD5F15" w:rsidRPr="00FD5F15" w:rsidRDefault="00FD5F15" w:rsidP="00FD5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SLUŽBA ZAJEDNIČKIH POSLOVA - 9</w:t>
            </w:r>
          </w:p>
        </w:tc>
        <w:tc>
          <w:tcPr>
            <w:tcW w:w="1360" w:type="dxa"/>
            <w:shd w:val="clear" w:color="auto" w:fill="auto"/>
            <w:hideMark/>
          </w:tcPr>
          <w:p w:rsidR="00FD5F15" w:rsidRPr="00FD5F15" w:rsidRDefault="00FD5F15" w:rsidP="00FD5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96.332,75</w:t>
            </w:r>
          </w:p>
        </w:tc>
        <w:tc>
          <w:tcPr>
            <w:tcW w:w="1360" w:type="dxa"/>
            <w:shd w:val="clear" w:color="auto" w:fill="auto"/>
            <w:hideMark/>
          </w:tcPr>
          <w:p w:rsidR="00FD5F15" w:rsidRPr="00FD5F15" w:rsidRDefault="00FD5F15" w:rsidP="00FD5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96.332,75</w:t>
            </w:r>
          </w:p>
        </w:tc>
        <w:tc>
          <w:tcPr>
            <w:tcW w:w="1360" w:type="dxa"/>
            <w:shd w:val="clear" w:color="auto" w:fill="auto"/>
            <w:hideMark/>
          </w:tcPr>
          <w:p w:rsidR="00FD5F15" w:rsidRPr="00FD5F15" w:rsidRDefault="00FD5F15" w:rsidP="00FD5F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D5F15" w:rsidRPr="00FD5F15" w:rsidTr="00FD5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shd w:val="clear" w:color="auto" w:fill="auto"/>
            <w:hideMark/>
          </w:tcPr>
          <w:p w:rsidR="00FD5F15" w:rsidRPr="00FD5F15" w:rsidRDefault="00FD5F15" w:rsidP="00FD5F15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452110000000</w:t>
            </w:r>
          </w:p>
        </w:tc>
        <w:tc>
          <w:tcPr>
            <w:tcW w:w="820" w:type="dxa"/>
            <w:shd w:val="clear" w:color="auto" w:fill="auto"/>
            <w:hideMark/>
          </w:tcPr>
          <w:p w:rsidR="00FD5F15" w:rsidRPr="00FD5F15" w:rsidRDefault="00FD5F15" w:rsidP="00FD5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78</w:t>
            </w:r>
          </w:p>
        </w:tc>
        <w:tc>
          <w:tcPr>
            <w:tcW w:w="3760" w:type="dxa"/>
            <w:shd w:val="clear" w:color="auto" w:fill="auto"/>
            <w:hideMark/>
          </w:tcPr>
          <w:p w:rsidR="00FD5F15" w:rsidRPr="00FD5F15" w:rsidRDefault="00FD5F15" w:rsidP="00FD5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RESTORAN I AUTO KAMP 'BORJE' - 150</w:t>
            </w:r>
          </w:p>
        </w:tc>
        <w:tc>
          <w:tcPr>
            <w:tcW w:w="1360" w:type="dxa"/>
            <w:shd w:val="clear" w:color="auto" w:fill="auto"/>
            <w:hideMark/>
          </w:tcPr>
          <w:p w:rsidR="00FD5F15" w:rsidRPr="00FD5F15" w:rsidRDefault="00FD5F15" w:rsidP="00FD5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6.401,18</w:t>
            </w:r>
          </w:p>
        </w:tc>
        <w:tc>
          <w:tcPr>
            <w:tcW w:w="1360" w:type="dxa"/>
            <w:shd w:val="clear" w:color="auto" w:fill="auto"/>
            <w:hideMark/>
          </w:tcPr>
          <w:p w:rsidR="00FD5F15" w:rsidRPr="00FD5F15" w:rsidRDefault="00FD5F15" w:rsidP="00FD5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6.401,18</w:t>
            </w:r>
          </w:p>
        </w:tc>
        <w:tc>
          <w:tcPr>
            <w:tcW w:w="1360" w:type="dxa"/>
            <w:shd w:val="clear" w:color="auto" w:fill="auto"/>
            <w:hideMark/>
          </w:tcPr>
          <w:p w:rsidR="00FD5F15" w:rsidRPr="00FD5F15" w:rsidRDefault="00FD5F15" w:rsidP="00FD5F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  <w:r w:rsidRPr="00FD5F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</w:tbl>
    <w:p w:rsidR="00FD5F15" w:rsidRPr="00FD5F15" w:rsidRDefault="00FD5F15" w:rsidP="00FD5F15">
      <w:pPr>
        <w:spacing w:after="200" w:line="276" w:lineRule="auto"/>
        <w:jc w:val="both"/>
        <w:rPr>
          <w:rFonts w:eastAsia="Times New Roman" w:cstheme="minorHAnsi"/>
          <w:noProof/>
          <w:color w:val="C00000"/>
          <w:sz w:val="22"/>
          <w:szCs w:val="22"/>
          <w:lang w:eastAsia="hr-HR"/>
        </w:rPr>
      </w:pPr>
    </w:p>
    <w:p w:rsidR="002A7BDD" w:rsidRDefault="002A7BDD" w:rsidP="002A7BDD">
      <w:pPr>
        <w:pStyle w:val="Odlomakpopisa"/>
        <w:numPr>
          <w:ilvl w:val="0"/>
          <w:numId w:val="11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>
        <w:rPr>
          <w:rFonts w:eastAsia="Times New Roman" w:cstheme="minorHAnsi"/>
          <w:noProof/>
          <w:sz w:val="22"/>
          <w:szCs w:val="22"/>
          <w:lang w:eastAsia="hr-HR"/>
        </w:rPr>
        <w:t xml:space="preserve">Građevinski radovi na restoranu Kozjak su završeni, Prezentacijski centar je u izgradnji a ostali objekti se pripremaju za nadolazeću sezonu. </w:t>
      </w:r>
    </w:p>
    <w:p w:rsidR="00FA4A62" w:rsidRPr="004647CC" w:rsidRDefault="00FA4A62" w:rsidP="002A7BDD">
      <w:pPr>
        <w:pStyle w:val="Odlomakpopisa"/>
        <w:numPr>
          <w:ilvl w:val="0"/>
          <w:numId w:val="11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60FE6">
        <w:rPr>
          <w:rFonts w:eastAsia="Times New Roman" w:cstheme="minorHAnsi"/>
          <w:b/>
          <w:noProof/>
          <w:sz w:val="22"/>
          <w:szCs w:val="22"/>
          <w:lang w:eastAsia="hr-HR"/>
        </w:rPr>
        <w:t>ŠIFRA 452</w:t>
      </w:r>
      <w:r w:rsidRPr="00FA4A62">
        <w:rPr>
          <w:rFonts w:eastAsia="Times New Roman" w:cstheme="minorHAnsi"/>
          <w:noProof/>
          <w:sz w:val="22"/>
          <w:szCs w:val="22"/>
          <w:lang w:eastAsia="hr-HR"/>
        </w:rPr>
        <w:t xml:space="preserve"> DOD</w:t>
      </w:r>
      <w:r w:rsidR="007670D3">
        <w:rPr>
          <w:rFonts w:eastAsia="Times New Roman" w:cstheme="minorHAnsi"/>
          <w:noProof/>
          <w:sz w:val="22"/>
          <w:szCs w:val="22"/>
          <w:lang w:eastAsia="hr-HR"/>
        </w:rPr>
        <w:t>A</w:t>
      </w:r>
      <w:r w:rsidRPr="00FA4A62">
        <w:rPr>
          <w:rFonts w:eastAsia="Times New Roman" w:cstheme="minorHAnsi"/>
          <w:noProof/>
          <w:sz w:val="22"/>
          <w:szCs w:val="22"/>
          <w:lang w:eastAsia="hr-HR"/>
        </w:rPr>
        <w:t>TNA ULAGANJA NA POSTROJENJIMA I OPREMI u 202</w:t>
      </w:r>
      <w:r w:rsidR="002A7BDD">
        <w:rPr>
          <w:rFonts w:eastAsia="Times New Roman" w:cstheme="minorHAnsi"/>
          <w:noProof/>
          <w:sz w:val="22"/>
          <w:szCs w:val="22"/>
          <w:lang w:eastAsia="hr-HR"/>
        </w:rPr>
        <w:t>4</w:t>
      </w:r>
      <w:r w:rsidRPr="004647CC">
        <w:rPr>
          <w:rFonts w:eastAsia="Times New Roman" w:cstheme="minorHAnsi"/>
          <w:noProof/>
          <w:sz w:val="22"/>
          <w:szCs w:val="22"/>
          <w:lang w:eastAsia="hr-HR"/>
        </w:rPr>
        <w:t xml:space="preserve">. godini iznose </w:t>
      </w:r>
      <w:r w:rsidR="002A7BDD">
        <w:rPr>
          <w:rFonts w:eastAsia="Times New Roman" w:cstheme="minorHAnsi"/>
          <w:noProof/>
          <w:sz w:val="22"/>
          <w:szCs w:val="22"/>
          <w:lang w:eastAsia="hr-HR"/>
        </w:rPr>
        <w:t>6.401,18</w:t>
      </w:r>
      <w:r w:rsidRPr="004647CC">
        <w:rPr>
          <w:rFonts w:eastAsia="Times New Roman" w:cstheme="minorHAnsi"/>
          <w:noProof/>
          <w:sz w:val="22"/>
          <w:szCs w:val="22"/>
          <w:lang w:eastAsia="hr-HR"/>
        </w:rPr>
        <w:t xml:space="preserve"> € i manja su za </w:t>
      </w:r>
      <w:r w:rsidR="002A7BDD">
        <w:rPr>
          <w:rFonts w:eastAsia="Times New Roman" w:cstheme="minorHAnsi"/>
          <w:noProof/>
          <w:sz w:val="22"/>
          <w:szCs w:val="22"/>
          <w:lang w:eastAsia="hr-HR"/>
        </w:rPr>
        <w:t xml:space="preserve">54,8 </w:t>
      </w:r>
      <w:r w:rsidRPr="004647CC">
        <w:rPr>
          <w:rFonts w:eastAsia="Times New Roman" w:cstheme="minorHAnsi"/>
          <w:noProof/>
          <w:sz w:val="22"/>
          <w:szCs w:val="22"/>
          <w:lang w:eastAsia="hr-HR"/>
        </w:rPr>
        <w:t xml:space="preserve">% u odnosu </w:t>
      </w:r>
      <w:r w:rsidR="004647CC" w:rsidRPr="004647CC">
        <w:rPr>
          <w:rFonts w:eastAsia="Times New Roman" w:cstheme="minorHAnsi"/>
          <w:noProof/>
          <w:sz w:val="22"/>
          <w:szCs w:val="22"/>
          <w:lang w:eastAsia="hr-HR"/>
        </w:rPr>
        <w:t>na 202</w:t>
      </w:r>
      <w:r w:rsidR="002A7BDD">
        <w:rPr>
          <w:rFonts w:eastAsia="Times New Roman" w:cstheme="minorHAnsi"/>
          <w:noProof/>
          <w:sz w:val="22"/>
          <w:szCs w:val="22"/>
          <w:lang w:eastAsia="hr-HR"/>
        </w:rPr>
        <w:t>3</w:t>
      </w:r>
      <w:r w:rsidR="004647CC" w:rsidRPr="004647CC">
        <w:rPr>
          <w:rFonts w:eastAsia="Times New Roman" w:cstheme="minorHAnsi"/>
          <w:noProof/>
          <w:sz w:val="22"/>
          <w:szCs w:val="22"/>
          <w:lang w:eastAsia="hr-HR"/>
        </w:rPr>
        <w:t xml:space="preserve">. godinu i odnose se na ulaganja </w:t>
      </w:r>
      <w:r w:rsidR="002A7BDD">
        <w:rPr>
          <w:rFonts w:eastAsia="Times New Roman" w:cstheme="minorHAnsi"/>
          <w:noProof/>
          <w:sz w:val="22"/>
          <w:szCs w:val="22"/>
          <w:lang w:eastAsia="hr-HR"/>
        </w:rPr>
        <w:t>u vatrodojavni sustav u restoranu Borje.</w:t>
      </w: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ŠIFRA Y002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MANJAK PRIHODA OD NEFINANCIJSKE IMOVINE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</w:t>
      </w:r>
      <w:r w:rsidR="00D4589F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u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202</w:t>
      </w:r>
      <w:r w:rsidR="002A7BDD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4</w:t>
      </w:r>
      <w:r w:rsidR="00D4589F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 godini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iznosi </w:t>
      </w:r>
      <w:r w:rsidR="002A7BDD">
        <w:rPr>
          <w:rFonts w:eastAsia="Times New Roman" w:cstheme="minorHAnsi"/>
          <w:noProof/>
          <w:sz w:val="22"/>
          <w:szCs w:val="22"/>
          <w:lang w:eastAsia="hr-HR"/>
        </w:rPr>
        <w:t>7.276.533,39</w:t>
      </w:r>
      <w:r w:rsidR="00D4589F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€</w:t>
      </w:r>
      <w:r w:rsidR="0050240F">
        <w:rPr>
          <w:rFonts w:eastAsia="Times New Roman" w:cstheme="minorHAnsi"/>
          <w:noProof/>
          <w:sz w:val="22"/>
          <w:szCs w:val="22"/>
          <w:lang w:eastAsia="hr-HR"/>
        </w:rPr>
        <w:t xml:space="preserve"> i veći je za </w:t>
      </w:r>
      <w:r w:rsidR="002A7BDD">
        <w:rPr>
          <w:rFonts w:eastAsia="Times New Roman" w:cstheme="minorHAnsi"/>
          <w:noProof/>
          <w:sz w:val="22"/>
          <w:szCs w:val="22"/>
          <w:lang w:eastAsia="hr-HR"/>
        </w:rPr>
        <w:t xml:space="preserve">198 %. </w:t>
      </w:r>
      <w:r w:rsidR="0050240F">
        <w:rPr>
          <w:rFonts w:eastAsia="Times New Roman" w:cstheme="minorHAnsi"/>
          <w:noProof/>
          <w:sz w:val="22"/>
          <w:szCs w:val="22"/>
          <w:lang w:eastAsia="hr-HR"/>
        </w:rPr>
        <w:t>u odnosu na 202</w:t>
      </w:r>
      <w:r w:rsidR="002A7BDD">
        <w:rPr>
          <w:rFonts w:eastAsia="Times New Roman" w:cstheme="minorHAnsi"/>
          <w:noProof/>
          <w:sz w:val="22"/>
          <w:szCs w:val="22"/>
          <w:lang w:eastAsia="hr-HR"/>
        </w:rPr>
        <w:t>3</w:t>
      </w:r>
      <w:r w:rsidR="0050240F">
        <w:rPr>
          <w:rFonts w:eastAsia="Times New Roman" w:cstheme="minorHAnsi"/>
          <w:noProof/>
          <w:sz w:val="22"/>
          <w:szCs w:val="22"/>
          <w:lang w:eastAsia="hr-HR"/>
        </w:rPr>
        <w:t>. godinu.</w:t>
      </w: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Šifra 92212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VIŠAK PRIHODA OD NEFINANCIJSKE IMOVINE – PRENESENI u</w:t>
      </w: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202</w:t>
      </w:r>
      <w:r w:rsidR="002A7BDD">
        <w:rPr>
          <w:rFonts w:eastAsia="Times New Roman" w:cstheme="minorHAnsi"/>
          <w:noProof/>
          <w:sz w:val="22"/>
          <w:szCs w:val="22"/>
          <w:lang w:eastAsia="hr-HR"/>
        </w:rPr>
        <w:t>4</w:t>
      </w:r>
      <w:r w:rsidR="00D4589F" w:rsidRPr="003B1CE3">
        <w:rPr>
          <w:rFonts w:eastAsia="Times New Roman" w:cstheme="minorHAnsi"/>
          <w:noProof/>
          <w:sz w:val="22"/>
          <w:szCs w:val="22"/>
          <w:lang w:eastAsia="hr-HR"/>
        </w:rPr>
        <w:t>. godini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iznosi  </w:t>
      </w:r>
      <w:r w:rsidR="002A7BDD">
        <w:rPr>
          <w:rFonts w:eastAsia="Times New Roman" w:cstheme="minorHAnsi"/>
          <w:noProof/>
          <w:sz w:val="22"/>
          <w:szCs w:val="22"/>
          <w:lang w:eastAsia="hr-HR"/>
        </w:rPr>
        <w:t>10.599.9741,01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D4589F" w:rsidRPr="003B1CE3">
        <w:rPr>
          <w:rFonts w:eastAsia="Times New Roman" w:cstheme="minorHAnsi"/>
          <w:noProof/>
          <w:sz w:val="22"/>
          <w:szCs w:val="22"/>
          <w:lang w:eastAsia="hr-HR"/>
        </w:rPr>
        <w:t>€</w:t>
      </w:r>
      <w:r w:rsidR="0050240F">
        <w:rPr>
          <w:rFonts w:eastAsia="Times New Roman" w:cstheme="minorHAnsi"/>
          <w:noProof/>
          <w:sz w:val="22"/>
          <w:szCs w:val="22"/>
          <w:lang w:eastAsia="hr-HR"/>
        </w:rPr>
        <w:t xml:space="preserve"> i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manji je za </w:t>
      </w:r>
      <w:r w:rsidR="002A7BDD">
        <w:rPr>
          <w:rFonts w:eastAsia="Times New Roman" w:cstheme="minorHAnsi"/>
          <w:noProof/>
          <w:sz w:val="22"/>
          <w:szCs w:val="22"/>
          <w:lang w:eastAsia="hr-HR"/>
        </w:rPr>
        <w:t xml:space="preserve">17,80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% u odnosu na 202</w:t>
      </w:r>
      <w:r w:rsidR="002A7BDD">
        <w:rPr>
          <w:rFonts w:eastAsia="Times New Roman" w:cstheme="minorHAnsi"/>
          <w:noProof/>
          <w:sz w:val="22"/>
          <w:szCs w:val="22"/>
          <w:lang w:eastAsia="hr-HR"/>
        </w:rPr>
        <w:t>3</w:t>
      </w:r>
      <w:r w:rsidR="00CB693F" w:rsidRPr="003B1CE3">
        <w:rPr>
          <w:rFonts w:eastAsia="Times New Roman" w:cstheme="minorHAnsi"/>
          <w:noProof/>
          <w:sz w:val="22"/>
          <w:szCs w:val="22"/>
          <w:lang w:eastAsia="hr-HR"/>
        </w:rPr>
        <w:t>.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godin</w:t>
      </w:r>
      <w:r w:rsidR="00CB693F" w:rsidRPr="003B1CE3">
        <w:rPr>
          <w:rFonts w:eastAsia="Times New Roman" w:cstheme="minorHAnsi"/>
          <w:noProof/>
          <w:sz w:val="22"/>
          <w:szCs w:val="22"/>
          <w:lang w:eastAsia="hr-HR"/>
        </w:rPr>
        <w:t>u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. </w:t>
      </w: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 xml:space="preserve">ŠIFRA X067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UKUPNI PRIHODI  u</w:t>
      </w: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202</w:t>
      </w:r>
      <w:r w:rsidR="002A7BDD">
        <w:rPr>
          <w:rFonts w:eastAsia="Times New Roman" w:cstheme="minorHAnsi"/>
          <w:noProof/>
          <w:sz w:val="22"/>
          <w:szCs w:val="22"/>
          <w:lang w:eastAsia="hr-HR"/>
        </w:rPr>
        <w:t>4</w:t>
      </w:r>
      <w:r w:rsidR="00DA1296" w:rsidRPr="003B1CE3">
        <w:rPr>
          <w:rFonts w:eastAsia="Times New Roman" w:cstheme="minorHAnsi"/>
          <w:noProof/>
          <w:sz w:val="22"/>
          <w:szCs w:val="22"/>
          <w:lang w:eastAsia="hr-HR"/>
        </w:rPr>
        <w:t>. godini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iznose </w:t>
      </w:r>
      <w:r w:rsidR="002A7BDD">
        <w:rPr>
          <w:rFonts w:eastAsia="Times New Roman" w:cstheme="minorHAnsi"/>
          <w:noProof/>
          <w:sz w:val="22"/>
          <w:szCs w:val="22"/>
          <w:lang w:eastAsia="hr-HR"/>
        </w:rPr>
        <w:t>59.136.468,38</w:t>
      </w:r>
      <w:r w:rsidR="001A3127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€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i veći  su za </w:t>
      </w:r>
      <w:r w:rsidR="002A7BDD">
        <w:rPr>
          <w:rFonts w:eastAsia="Times New Roman" w:cstheme="minorHAnsi"/>
          <w:noProof/>
          <w:sz w:val="22"/>
          <w:szCs w:val="22"/>
          <w:lang w:eastAsia="hr-HR"/>
        </w:rPr>
        <w:t>2,2</w:t>
      </w:r>
      <w:r w:rsidR="00E11446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2A7BDD">
        <w:rPr>
          <w:rFonts w:eastAsia="Times New Roman" w:cstheme="minorHAnsi"/>
          <w:noProof/>
          <w:sz w:val="22"/>
          <w:szCs w:val="22"/>
          <w:lang w:eastAsia="hr-HR"/>
        </w:rPr>
        <w:t>%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od prihoda ostvarenih u </w:t>
      </w:r>
      <w:r w:rsidR="00DA1296" w:rsidRPr="003B1CE3">
        <w:rPr>
          <w:rFonts w:eastAsia="Times New Roman" w:cstheme="minorHAnsi"/>
          <w:noProof/>
          <w:sz w:val="22"/>
          <w:szCs w:val="22"/>
          <w:lang w:eastAsia="hr-HR"/>
        </w:rPr>
        <w:t>202</w:t>
      </w:r>
      <w:r w:rsidR="002A7BDD">
        <w:rPr>
          <w:rFonts w:eastAsia="Times New Roman" w:cstheme="minorHAnsi"/>
          <w:noProof/>
          <w:sz w:val="22"/>
          <w:szCs w:val="22"/>
          <w:lang w:eastAsia="hr-HR"/>
        </w:rPr>
        <w:t>3</w:t>
      </w:r>
      <w:r w:rsidR="00DA1296" w:rsidRPr="003B1CE3">
        <w:rPr>
          <w:rFonts w:eastAsia="Times New Roman" w:cstheme="minorHAnsi"/>
          <w:noProof/>
          <w:sz w:val="22"/>
          <w:szCs w:val="22"/>
          <w:lang w:eastAsia="hr-HR"/>
        </w:rPr>
        <w:t>. godini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.</w:t>
      </w: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 xml:space="preserve">ŠIFRA Y034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UKUPNI RASHODI</w:t>
      </w: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u</w:t>
      </w: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 xml:space="preserve"> </w:t>
      </w:r>
      <w:r w:rsidR="00E11446">
        <w:rPr>
          <w:rFonts w:eastAsia="Times New Roman" w:cstheme="minorHAnsi"/>
          <w:noProof/>
          <w:sz w:val="22"/>
          <w:szCs w:val="22"/>
          <w:lang w:eastAsia="hr-HR"/>
        </w:rPr>
        <w:t>2024</w:t>
      </w:r>
      <w:r w:rsidR="0033012D" w:rsidRPr="003B1CE3">
        <w:rPr>
          <w:rFonts w:eastAsia="Times New Roman" w:cstheme="minorHAnsi"/>
          <w:noProof/>
          <w:sz w:val="22"/>
          <w:szCs w:val="22"/>
          <w:lang w:eastAsia="hr-HR"/>
        </w:rPr>
        <w:t>.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godin</w:t>
      </w:r>
      <w:r w:rsidR="0033012D" w:rsidRPr="003B1CE3">
        <w:rPr>
          <w:rFonts w:eastAsia="Times New Roman" w:cstheme="minorHAnsi"/>
          <w:noProof/>
          <w:sz w:val="22"/>
          <w:szCs w:val="22"/>
          <w:lang w:eastAsia="hr-HR"/>
        </w:rPr>
        <w:t>i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iznose  </w:t>
      </w:r>
      <w:r w:rsidR="00E11446">
        <w:rPr>
          <w:rFonts w:eastAsia="Times New Roman" w:cstheme="minorHAnsi"/>
          <w:noProof/>
          <w:sz w:val="22"/>
          <w:szCs w:val="22"/>
          <w:lang w:eastAsia="hr-HR"/>
        </w:rPr>
        <w:t xml:space="preserve">54.122.025,59 </w:t>
      </w:r>
      <w:r w:rsidR="002B1BD3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€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i veći su za </w:t>
      </w:r>
      <w:r w:rsidR="00E11446">
        <w:rPr>
          <w:rFonts w:eastAsia="Times New Roman" w:cstheme="minorHAnsi"/>
          <w:noProof/>
          <w:sz w:val="22"/>
          <w:szCs w:val="22"/>
          <w:lang w:eastAsia="hr-HR"/>
        </w:rPr>
        <w:t xml:space="preserve">29,1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% od rashoda ostvarenih u </w:t>
      </w:r>
      <w:r w:rsidR="00927022" w:rsidRPr="003B1CE3">
        <w:rPr>
          <w:rFonts w:eastAsia="Times New Roman" w:cstheme="minorHAnsi"/>
          <w:noProof/>
          <w:sz w:val="22"/>
          <w:szCs w:val="22"/>
          <w:lang w:eastAsia="hr-HR"/>
        </w:rPr>
        <w:t>2022. godini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.</w:t>
      </w: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 xml:space="preserve">ŠIFRA X004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UKUPAN VIŠAK PRIHODA</w:t>
      </w:r>
      <w:r w:rsidR="00927022"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u</w:t>
      </w: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202</w:t>
      </w:r>
      <w:r w:rsidR="00E11446">
        <w:rPr>
          <w:rFonts w:eastAsia="Times New Roman" w:cstheme="minorHAnsi"/>
          <w:noProof/>
          <w:sz w:val="22"/>
          <w:szCs w:val="22"/>
          <w:lang w:eastAsia="hr-HR"/>
        </w:rPr>
        <w:t>4</w:t>
      </w:r>
      <w:r w:rsidR="00927022" w:rsidRPr="003B1CE3">
        <w:rPr>
          <w:rFonts w:eastAsia="Times New Roman" w:cstheme="minorHAnsi"/>
          <w:noProof/>
          <w:sz w:val="22"/>
          <w:szCs w:val="22"/>
          <w:lang w:eastAsia="hr-HR"/>
        </w:rPr>
        <w:t>.</w:t>
      </w:r>
      <w:r w:rsidR="002B1BD3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godini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iznosi </w:t>
      </w:r>
      <w:r w:rsidR="00E11446">
        <w:rPr>
          <w:rFonts w:eastAsia="Times New Roman" w:cstheme="minorHAnsi"/>
          <w:noProof/>
          <w:sz w:val="22"/>
          <w:szCs w:val="22"/>
          <w:lang w:eastAsia="hr-HR"/>
        </w:rPr>
        <w:t>5.013.442,79</w:t>
      </w:r>
      <w:r w:rsidR="002B1BD3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€ i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E11446">
        <w:rPr>
          <w:rFonts w:eastAsia="Times New Roman" w:cstheme="minorHAnsi"/>
          <w:noProof/>
          <w:sz w:val="22"/>
          <w:szCs w:val="22"/>
          <w:lang w:eastAsia="hr-HR"/>
        </w:rPr>
        <w:t>manji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je od viška ostvarenog u </w:t>
      </w:r>
      <w:r w:rsidR="00927022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2022. godini za </w:t>
      </w:r>
      <w:r w:rsidR="00E11446">
        <w:rPr>
          <w:rFonts w:eastAsia="Times New Roman" w:cstheme="minorHAnsi"/>
          <w:noProof/>
          <w:sz w:val="22"/>
          <w:szCs w:val="22"/>
          <w:lang w:eastAsia="hr-HR"/>
        </w:rPr>
        <w:t xml:space="preserve">68,6 </w:t>
      </w:r>
      <w:r w:rsidR="00927022" w:rsidRPr="003B1CE3">
        <w:rPr>
          <w:rFonts w:eastAsia="Times New Roman" w:cstheme="minorHAnsi"/>
          <w:noProof/>
          <w:sz w:val="22"/>
          <w:szCs w:val="22"/>
          <w:lang w:eastAsia="hr-HR"/>
        </w:rPr>
        <w:t>%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.</w:t>
      </w: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 xml:space="preserve">ŠIFRA VP </w:t>
      </w:r>
      <w:r w:rsidR="0006052C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VIŠAK PRIHODA PRENESENI 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u</w:t>
      </w: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202</w:t>
      </w:r>
      <w:r w:rsidR="00E11446">
        <w:rPr>
          <w:rFonts w:eastAsia="Times New Roman" w:cstheme="minorHAnsi"/>
          <w:noProof/>
          <w:sz w:val="22"/>
          <w:szCs w:val="22"/>
          <w:lang w:eastAsia="hr-HR"/>
        </w:rPr>
        <w:t>4</w:t>
      </w:r>
      <w:r w:rsidR="00721B23" w:rsidRPr="003B1CE3">
        <w:rPr>
          <w:rFonts w:eastAsia="Times New Roman" w:cstheme="minorHAnsi"/>
          <w:noProof/>
          <w:sz w:val="22"/>
          <w:szCs w:val="22"/>
          <w:lang w:eastAsia="hr-HR"/>
        </w:rPr>
        <w:t>.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godin</w:t>
      </w:r>
      <w:r w:rsidR="00721B23" w:rsidRPr="003B1CE3">
        <w:rPr>
          <w:rFonts w:eastAsia="Times New Roman" w:cstheme="minorHAnsi"/>
          <w:noProof/>
          <w:sz w:val="22"/>
          <w:szCs w:val="22"/>
          <w:lang w:eastAsia="hr-HR"/>
        </w:rPr>
        <w:t>i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iznosi </w:t>
      </w:r>
      <w:r w:rsidR="00E11446">
        <w:rPr>
          <w:rFonts w:eastAsia="Times New Roman" w:cstheme="minorHAnsi"/>
          <w:noProof/>
          <w:sz w:val="22"/>
          <w:szCs w:val="22"/>
          <w:lang w:eastAsia="hr-HR"/>
        </w:rPr>
        <w:t xml:space="preserve">61.604.627,58 </w:t>
      </w:r>
      <w:r w:rsidR="0006052C" w:rsidRPr="003B1CE3">
        <w:rPr>
          <w:rFonts w:eastAsia="Times New Roman" w:cstheme="minorHAnsi"/>
          <w:noProof/>
          <w:sz w:val="22"/>
          <w:szCs w:val="22"/>
          <w:lang w:eastAsia="hr-HR"/>
        </w:rPr>
        <w:t>€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i veći je za </w:t>
      </w:r>
      <w:r w:rsidR="00E11446">
        <w:rPr>
          <w:rFonts w:eastAsia="Times New Roman" w:cstheme="minorHAnsi"/>
          <w:noProof/>
          <w:sz w:val="22"/>
          <w:szCs w:val="22"/>
          <w:lang w:eastAsia="hr-HR"/>
        </w:rPr>
        <w:t xml:space="preserve">26,8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%</w:t>
      </w:r>
      <w:r w:rsidR="0050240F">
        <w:rPr>
          <w:rFonts w:eastAsia="Times New Roman" w:cstheme="minorHAnsi"/>
          <w:noProof/>
          <w:sz w:val="22"/>
          <w:szCs w:val="22"/>
          <w:lang w:eastAsia="hr-HR"/>
        </w:rPr>
        <w:t xml:space="preserve"> od prenesenog viška u 202</w:t>
      </w:r>
      <w:r w:rsidR="00E11446">
        <w:rPr>
          <w:rFonts w:eastAsia="Times New Roman" w:cstheme="minorHAnsi"/>
          <w:noProof/>
          <w:sz w:val="22"/>
          <w:szCs w:val="22"/>
          <w:lang w:eastAsia="hr-HR"/>
        </w:rPr>
        <w:t>3</w:t>
      </w:r>
      <w:r w:rsidR="0050240F">
        <w:rPr>
          <w:rFonts w:eastAsia="Times New Roman" w:cstheme="minorHAnsi"/>
          <w:noProof/>
          <w:sz w:val="22"/>
          <w:szCs w:val="22"/>
          <w:lang w:eastAsia="hr-HR"/>
        </w:rPr>
        <w:t>. godini.</w:t>
      </w: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ŠIFRE 96,97</w:t>
      </w:r>
      <w:r w:rsidRPr="003B1CE3">
        <w:rPr>
          <w:rFonts w:eastAsia="Times New Roman" w:cstheme="minorHAnsi"/>
          <w:b/>
          <w:bCs/>
          <w:noProof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bCs/>
          <w:noProof/>
          <w:sz w:val="22"/>
          <w:szCs w:val="22"/>
          <w:lang w:eastAsia="hr-HR"/>
        </w:rPr>
        <w:t>OBRAČUNATI PRIHODI</w:t>
      </w:r>
      <w:r w:rsidRPr="003B1CE3">
        <w:rPr>
          <w:rFonts w:eastAsia="Times New Roman" w:cstheme="minorHAnsi"/>
          <w:b/>
          <w:bCs/>
          <w:noProof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nenaplaćeni</w:t>
      </w:r>
      <w:r w:rsidR="00721B23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u</w:t>
      </w: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202</w:t>
      </w:r>
      <w:r w:rsidR="007F420D">
        <w:rPr>
          <w:rFonts w:eastAsia="Times New Roman" w:cstheme="minorHAnsi"/>
          <w:noProof/>
          <w:sz w:val="22"/>
          <w:szCs w:val="22"/>
          <w:lang w:eastAsia="hr-HR"/>
        </w:rPr>
        <w:t>4</w:t>
      </w:r>
      <w:r w:rsidR="00CC0C64" w:rsidRPr="003B1CE3">
        <w:rPr>
          <w:rFonts w:eastAsia="Times New Roman" w:cstheme="minorHAnsi"/>
          <w:noProof/>
          <w:sz w:val="22"/>
          <w:szCs w:val="22"/>
          <w:lang w:eastAsia="hr-HR"/>
        </w:rPr>
        <w:t>.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godin</w:t>
      </w:r>
      <w:r w:rsidR="00CC0C64" w:rsidRPr="003B1CE3">
        <w:rPr>
          <w:rFonts w:eastAsia="Times New Roman" w:cstheme="minorHAnsi"/>
          <w:noProof/>
          <w:sz w:val="22"/>
          <w:szCs w:val="22"/>
          <w:lang w:eastAsia="hr-HR"/>
        </w:rPr>
        <w:t>i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iznose </w:t>
      </w:r>
      <w:r w:rsidR="00E11446">
        <w:rPr>
          <w:rFonts w:eastAsia="Times New Roman" w:cstheme="minorHAnsi"/>
          <w:noProof/>
          <w:sz w:val="22"/>
          <w:szCs w:val="22"/>
          <w:lang w:eastAsia="hr-HR"/>
        </w:rPr>
        <w:t>1.029.174,72</w:t>
      </w:r>
      <w:r w:rsidR="0006052C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€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i veći </w:t>
      </w:r>
      <w:r w:rsidR="00600091" w:rsidRPr="003B1CE3">
        <w:rPr>
          <w:rFonts w:eastAsia="Times New Roman" w:cstheme="minorHAnsi"/>
          <w:noProof/>
          <w:sz w:val="22"/>
          <w:szCs w:val="22"/>
          <w:lang w:eastAsia="hr-HR"/>
        </w:rPr>
        <w:t>su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za </w:t>
      </w:r>
      <w:r w:rsidR="00E11446">
        <w:rPr>
          <w:rFonts w:eastAsia="Times New Roman" w:cstheme="minorHAnsi"/>
          <w:noProof/>
          <w:sz w:val="22"/>
          <w:szCs w:val="22"/>
          <w:lang w:eastAsia="hr-HR"/>
        </w:rPr>
        <w:t xml:space="preserve">13,5 </w:t>
      </w:r>
      <w:r w:rsidR="002835FE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% u odnosu na </w:t>
      </w:r>
      <w:r w:rsidR="00C077E4" w:rsidRPr="003B1CE3">
        <w:rPr>
          <w:rFonts w:eastAsia="Times New Roman" w:cstheme="minorHAnsi"/>
          <w:noProof/>
          <w:sz w:val="22"/>
          <w:szCs w:val="22"/>
          <w:lang w:eastAsia="hr-HR"/>
        </w:rPr>
        <w:t>202</w:t>
      </w:r>
      <w:r w:rsidR="00E11446">
        <w:rPr>
          <w:rFonts w:eastAsia="Times New Roman" w:cstheme="minorHAnsi"/>
          <w:noProof/>
          <w:sz w:val="22"/>
          <w:szCs w:val="22"/>
          <w:lang w:eastAsia="hr-HR"/>
        </w:rPr>
        <w:t>3</w:t>
      </w:r>
      <w:r w:rsidR="00C077E4" w:rsidRPr="003B1CE3">
        <w:rPr>
          <w:rFonts w:eastAsia="Times New Roman" w:cstheme="minorHAnsi"/>
          <w:noProof/>
          <w:sz w:val="22"/>
          <w:szCs w:val="22"/>
          <w:lang w:eastAsia="hr-HR"/>
        </w:rPr>
        <w:t>.</w:t>
      </w:r>
      <w:r w:rsidR="002835FE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godinu.</w:t>
      </w: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ŠIFRA 92223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MANJAK PRIMITAKA OD FINANCIJSKE IMOVINE - </w:t>
      </w:r>
      <w:r w:rsidR="0050240F">
        <w:rPr>
          <w:rFonts w:eastAsia="Times New Roman" w:cstheme="minorHAnsi"/>
          <w:noProof/>
          <w:sz w:val="22"/>
          <w:szCs w:val="22"/>
          <w:lang w:eastAsia="hr-HR"/>
        </w:rPr>
        <w:t>PRENESENI</w:t>
      </w:r>
      <w:r w:rsidR="009F5152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na dan 31.12.202</w:t>
      </w:r>
      <w:r w:rsidR="00E11446">
        <w:rPr>
          <w:rFonts w:eastAsia="Times New Roman" w:cstheme="minorHAnsi"/>
          <w:noProof/>
          <w:sz w:val="22"/>
          <w:szCs w:val="22"/>
          <w:lang w:eastAsia="hr-HR"/>
        </w:rPr>
        <w:t>4</w:t>
      </w:r>
      <w:r w:rsidR="009F5152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. </w:t>
      </w:r>
      <w:r w:rsidR="002830E2">
        <w:rPr>
          <w:rFonts w:eastAsia="Times New Roman" w:cstheme="minorHAnsi"/>
          <w:noProof/>
          <w:sz w:val="22"/>
          <w:szCs w:val="22"/>
          <w:lang w:eastAsia="hr-HR"/>
        </w:rPr>
        <w:t xml:space="preserve">godine </w:t>
      </w:r>
      <w:r w:rsidR="009F5152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iznosi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283.931,16 </w:t>
      </w:r>
      <w:r w:rsidR="00600091" w:rsidRPr="003B1CE3">
        <w:rPr>
          <w:rFonts w:eastAsia="Times New Roman" w:cstheme="minorHAnsi"/>
          <w:noProof/>
          <w:sz w:val="22"/>
          <w:szCs w:val="22"/>
          <w:lang w:eastAsia="hr-HR"/>
        </w:rPr>
        <w:t>€ i i</w:t>
      </w:r>
      <w:r w:rsidR="00C077E4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isti</w:t>
      </w:r>
      <w:r w:rsidR="00C077E4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je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kao 202</w:t>
      </w:r>
      <w:r w:rsidR="00E11446">
        <w:rPr>
          <w:rFonts w:eastAsia="Times New Roman" w:cstheme="minorHAnsi"/>
          <w:noProof/>
          <w:sz w:val="22"/>
          <w:szCs w:val="22"/>
          <w:lang w:eastAsia="hr-HR"/>
        </w:rPr>
        <w:t>3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. godine.</w:t>
      </w: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 xml:space="preserve">ŠIFRA X678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UKUPNI PRIHODI I PRIMICI u</w:t>
      </w: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202</w:t>
      </w:r>
      <w:r w:rsidR="007F420D">
        <w:rPr>
          <w:rFonts w:eastAsia="Times New Roman" w:cstheme="minorHAnsi"/>
          <w:noProof/>
          <w:sz w:val="22"/>
          <w:szCs w:val="22"/>
          <w:lang w:eastAsia="hr-HR"/>
        </w:rPr>
        <w:t>4</w:t>
      </w:r>
      <w:r w:rsidR="00C077E4" w:rsidRPr="003B1CE3">
        <w:rPr>
          <w:rFonts w:eastAsia="Times New Roman" w:cstheme="minorHAnsi"/>
          <w:noProof/>
          <w:sz w:val="22"/>
          <w:szCs w:val="22"/>
          <w:lang w:eastAsia="hr-HR"/>
        </w:rPr>
        <w:t>. godin</w:t>
      </w:r>
      <w:r w:rsidR="00F34DB5" w:rsidRPr="003B1CE3">
        <w:rPr>
          <w:rFonts w:eastAsia="Times New Roman" w:cstheme="minorHAnsi"/>
          <w:noProof/>
          <w:sz w:val="22"/>
          <w:szCs w:val="22"/>
          <w:lang w:eastAsia="hr-HR"/>
        </w:rPr>
        <w:t>i</w:t>
      </w:r>
      <w:r w:rsidR="00C077E4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iznose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E11446">
        <w:rPr>
          <w:rFonts w:eastAsia="Times New Roman" w:cstheme="minorHAnsi"/>
          <w:noProof/>
          <w:sz w:val="22"/>
          <w:szCs w:val="22"/>
          <w:lang w:eastAsia="hr-HR"/>
        </w:rPr>
        <w:t>59.135.468,38</w:t>
      </w:r>
      <w:r w:rsidR="001A4079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€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i veći  su za </w:t>
      </w:r>
      <w:r w:rsidR="00E11446">
        <w:rPr>
          <w:rFonts w:eastAsia="Times New Roman" w:cstheme="minorHAnsi"/>
          <w:noProof/>
          <w:sz w:val="22"/>
          <w:szCs w:val="22"/>
          <w:lang w:eastAsia="hr-HR"/>
        </w:rPr>
        <w:t xml:space="preserve">2,2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% od prihoda ostvarenih </w:t>
      </w:r>
      <w:r w:rsidR="00C077E4" w:rsidRPr="003B1CE3">
        <w:rPr>
          <w:rFonts w:eastAsia="Times New Roman" w:cstheme="minorHAnsi"/>
          <w:noProof/>
          <w:sz w:val="22"/>
          <w:szCs w:val="22"/>
          <w:lang w:eastAsia="hr-HR"/>
        </w:rPr>
        <w:t>u 202</w:t>
      </w:r>
      <w:r w:rsidR="00E11446">
        <w:rPr>
          <w:rFonts w:eastAsia="Times New Roman" w:cstheme="minorHAnsi"/>
          <w:noProof/>
          <w:sz w:val="22"/>
          <w:szCs w:val="22"/>
          <w:lang w:eastAsia="hr-HR"/>
        </w:rPr>
        <w:t>3</w:t>
      </w:r>
      <w:r w:rsidR="00C077E4" w:rsidRPr="003B1CE3">
        <w:rPr>
          <w:rFonts w:eastAsia="Times New Roman" w:cstheme="minorHAnsi"/>
          <w:noProof/>
          <w:sz w:val="22"/>
          <w:szCs w:val="22"/>
          <w:lang w:eastAsia="hr-HR"/>
        </w:rPr>
        <w:t>. godini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.</w:t>
      </w: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 xml:space="preserve">ŠIFRA Y345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UKUPNI RASHODI I IZDACI</w:t>
      </w: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u</w:t>
      </w: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202</w:t>
      </w:r>
      <w:r w:rsidR="00E11446">
        <w:rPr>
          <w:rFonts w:eastAsia="Times New Roman" w:cstheme="minorHAnsi"/>
          <w:noProof/>
          <w:sz w:val="22"/>
          <w:szCs w:val="22"/>
          <w:lang w:eastAsia="hr-HR"/>
        </w:rPr>
        <w:t>4</w:t>
      </w:r>
      <w:r w:rsidR="002835FE" w:rsidRPr="003B1CE3">
        <w:rPr>
          <w:rFonts w:eastAsia="Times New Roman" w:cstheme="minorHAnsi"/>
          <w:noProof/>
          <w:sz w:val="22"/>
          <w:szCs w:val="22"/>
          <w:lang w:eastAsia="hr-HR"/>
        </w:rPr>
        <w:t>.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godin</w:t>
      </w:r>
      <w:r w:rsidR="002835FE" w:rsidRPr="003B1CE3">
        <w:rPr>
          <w:rFonts w:eastAsia="Times New Roman" w:cstheme="minorHAnsi"/>
          <w:noProof/>
          <w:sz w:val="22"/>
          <w:szCs w:val="22"/>
          <w:lang w:eastAsia="hr-HR"/>
        </w:rPr>
        <w:t>i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iznos</w:t>
      </w:r>
      <w:r w:rsidR="001A4079" w:rsidRPr="003B1CE3">
        <w:rPr>
          <w:rFonts w:eastAsia="Times New Roman" w:cstheme="minorHAnsi"/>
          <w:noProof/>
          <w:sz w:val="22"/>
          <w:szCs w:val="22"/>
          <w:lang w:eastAsia="hr-HR"/>
        </w:rPr>
        <w:t>e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E11446">
        <w:rPr>
          <w:rFonts w:eastAsia="Times New Roman" w:cstheme="minorHAnsi"/>
          <w:noProof/>
          <w:sz w:val="22"/>
          <w:szCs w:val="22"/>
          <w:lang w:eastAsia="hr-HR"/>
        </w:rPr>
        <w:t>54.122.025,59</w:t>
      </w:r>
      <w:r w:rsidR="001A4079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€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i veći su za </w:t>
      </w:r>
      <w:r w:rsidR="00E11446">
        <w:rPr>
          <w:rFonts w:eastAsia="Times New Roman" w:cstheme="minorHAnsi"/>
          <w:noProof/>
          <w:sz w:val="22"/>
          <w:szCs w:val="22"/>
          <w:lang w:eastAsia="hr-HR"/>
        </w:rPr>
        <w:t xml:space="preserve">29,1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% od rashoda ostvarenih u </w:t>
      </w:r>
      <w:r w:rsidR="00F34DB5" w:rsidRPr="003B1CE3">
        <w:rPr>
          <w:rFonts w:eastAsia="Times New Roman" w:cstheme="minorHAnsi"/>
          <w:noProof/>
          <w:sz w:val="22"/>
          <w:szCs w:val="22"/>
          <w:lang w:eastAsia="hr-HR"/>
        </w:rPr>
        <w:t>202</w:t>
      </w:r>
      <w:r w:rsidR="007F420D">
        <w:rPr>
          <w:rFonts w:eastAsia="Times New Roman" w:cstheme="minorHAnsi"/>
          <w:noProof/>
          <w:sz w:val="22"/>
          <w:szCs w:val="22"/>
          <w:lang w:eastAsia="hr-HR"/>
        </w:rPr>
        <w:t>3</w:t>
      </w:r>
      <w:r w:rsidR="00F34DB5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godini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.</w:t>
      </w: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 xml:space="preserve">ŠIFRA X005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VIŠAK PRIHODA I PRIMITAKA u</w:t>
      </w: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202</w:t>
      </w:r>
      <w:r w:rsidR="007F420D">
        <w:rPr>
          <w:rFonts w:eastAsia="Times New Roman" w:cstheme="minorHAnsi"/>
          <w:noProof/>
          <w:sz w:val="22"/>
          <w:szCs w:val="22"/>
          <w:lang w:eastAsia="hr-HR"/>
        </w:rPr>
        <w:t>4</w:t>
      </w:r>
      <w:r w:rsidR="00F34DB5" w:rsidRPr="003B1CE3">
        <w:rPr>
          <w:rFonts w:eastAsia="Times New Roman" w:cstheme="minorHAnsi"/>
          <w:noProof/>
          <w:sz w:val="22"/>
          <w:szCs w:val="22"/>
          <w:lang w:eastAsia="hr-HR"/>
        </w:rPr>
        <w:t>.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godin</w:t>
      </w:r>
      <w:r w:rsidR="00F34DB5" w:rsidRPr="003B1CE3">
        <w:rPr>
          <w:rFonts w:eastAsia="Times New Roman" w:cstheme="minorHAnsi"/>
          <w:noProof/>
          <w:sz w:val="22"/>
          <w:szCs w:val="22"/>
          <w:lang w:eastAsia="hr-HR"/>
        </w:rPr>
        <w:t>i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iznosi </w:t>
      </w:r>
      <w:r w:rsidR="007F420D">
        <w:rPr>
          <w:rFonts w:eastAsia="Times New Roman" w:cstheme="minorHAnsi"/>
          <w:noProof/>
          <w:sz w:val="22"/>
          <w:szCs w:val="22"/>
          <w:lang w:eastAsia="hr-HR"/>
        </w:rPr>
        <w:t>5.013.422,79</w:t>
      </w:r>
      <w:r w:rsidR="001A4079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€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i </w:t>
      </w:r>
      <w:r w:rsidR="007F420D">
        <w:rPr>
          <w:rFonts w:eastAsia="Times New Roman" w:cstheme="minorHAnsi"/>
          <w:noProof/>
          <w:sz w:val="22"/>
          <w:szCs w:val="22"/>
          <w:lang w:eastAsia="hr-HR"/>
        </w:rPr>
        <w:t>manji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je za </w:t>
      </w:r>
      <w:r w:rsidR="007F420D">
        <w:rPr>
          <w:rFonts w:eastAsia="Times New Roman" w:cstheme="minorHAnsi"/>
          <w:noProof/>
          <w:sz w:val="22"/>
          <w:szCs w:val="22"/>
          <w:lang w:eastAsia="hr-HR"/>
        </w:rPr>
        <w:t xml:space="preserve">31,4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% od </w:t>
      </w:r>
      <w:r w:rsidR="002C0ACE" w:rsidRPr="003B1CE3">
        <w:rPr>
          <w:rFonts w:eastAsia="Times New Roman" w:cstheme="minorHAnsi"/>
          <w:noProof/>
          <w:sz w:val="22"/>
          <w:szCs w:val="22"/>
          <w:lang w:eastAsia="hr-HR"/>
        </w:rPr>
        <w:t>viška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ostvarenog u 202</w:t>
      </w:r>
      <w:r w:rsidR="007F420D">
        <w:rPr>
          <w:rFonts w:eastAsia="Times New Roman" w:cstheme="minorHAnsi"/>
          <w:noProof/>
          <w:sz w:val="22"/>
          <w:szCs w:val="22"/>
          <w:lang w:eastAsia="hr-HR"/>
        </w:rPr>
        <w:t>3</w:t>
      </w:r>
      <w:r w:rsidR="00F34DB5" w:rsidRPr="003B1CE3">
        <w:rPr>
          <w:rFonts w:eastAsia="Times New Roman" w:cstheme="minorHAnsi"/>
          <w:noProof/>
          <w:sz w:val="22"/>
          <w:szCs w:val="22"/>
          <w:lang w:eastAsia="hr-HR"/>
        </w:rPr>
        <w:t>. godini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.</w:t>
      </w: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ŠIFA 9221-9222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VIŠAK PRIHODA I PRIMITAKA – PRENESENI u</w:t>
      </w: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202</w:t>
      </w:r>
      <w:r w:rsidR="007F420D">
        <w:rPr>
          <w:rFonts w:eastAsia="Times New Roman" w:cstheme="minorHAnsi"/>
          <w:noProof/>
          <w:sz w:val="22"/>
          <w:szCs w:val="22"/>
          <w:lang w:eastAsia="hr-HR"/>
        </w:rPr>
        <w:t>4</w:t>
      </w:r>
      <w:r w:rsidR="002C0ACE" w:rsidRPr="003B1CE3">
        <w:rPr>
          <w:rFonts w:eastAsia="Times New Roman" w:cstheme="minorHAnsi"/>
          <w:noProof/>
          <w:sz w:val="22"/>
          <w:szCs w:val="22"/>
          <w:lang w:eastAsia="hr-HR"/>
        </w:rPr>
        <w:t>.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godin</w:t>
      </w:r>
      <w:r w:rsidR="0050240F">
        <w:rPr>
          <w:rFonts w:eastAsia="Times New Roman" w:cstheme="minorHAnsi"/>
          <w:noProof/>
          <w:sz w:val="22"/>
          <w:szCs w:val="22"/>
          <w:lang w:eastAsia="hr-HR"/>
        </w:rPr>
        <w:t>i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iznosi </w:t>
      </w:r>
      <w:r w:rsidR="007F420D">
        <w:rPr>
          <w:rFonts w:eastAsia="Times New Roman" w:cstheme="minorHAnsi"/>
          <w:noProof/>
          <w:sz w:val="22"/>
          <w:szCs w:val="22"/>
          <w:lang w:eastAsia="hr-HR"/>
        </w:rPr>
        <w:t>61.320.696,42</w:t>
      </w:r>
      <w:r w:rsidR="002C0ACE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€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veći je za </w:t>
      </w:r>
      <w:r w:rsidR="007F420D">
        <w:rPr>
          <w:rFonts w:eastAsia="Times New Roman" w:cstheme="minorHAnsi"/>
          <w:noProof/>
          <w:sz w:val="22"/>
          <w:szCs w:val="22"/>
          <w:lang w:eastAsia="hr-HR"/>
        </w:rPr>
        <w:t>27.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% </w:t>
      </w:r>
      <w:r w:rsidR="002C0ACE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od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ostvarenog u 202</w:t>
      </w:r>
      <w:r w:rsidR="007F420D">
        <w:rPr>
          <w:rFonts w:eastAsia="Times New Roman" w:cstheme="minorHAnsi"/>
          <w:noProof/>
          <w:sz w:val="22"/>
          <w:szCs w:val="22"/>
          <w:lang w:eastAsia="hr-HR"/>
        </w:rPr>
        <w:t>3</w:t>
      </w:r>
      <w:r w:rsidR="00A669C7" w:rsidRPr="003B1CE3">
        <w:rPr>
          <w:rFonts w:eastAsia="Times New Roman" w:cstheme="minorHAnsi"/>
          <w:noProof/>
          <w:sz w:val="22"/>
          <w:szCs w:val="22"/>
          <w:lang w:eastAsia="hr-HR"/>
        </w:rPr>
        <w:t>. godini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. </w:t>
      </w: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ŠIFRA X006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VIŠAK PRIHODA I PRIMITKA RASPOLOŽIV U SLJEDEĆEM RAZDOBLJU iznosi </w:t>
      </w:r>
      <w:r w:rsidR="007F420D">
        <w:rPr>
          <w:rFonts w:eastAsia="Times New Roman" w:cstheme="minorHAnsi"/>
          <w:noProof/>
          <w:sz w:val="22"/>
          <w:szCs w:val="22"/>
          <w:lang w:eastAsia="hr-HR"/>
        </w:rPr>
        <w:t>66.334.139,21</w:t>
      </w:r>
      <w:r w:rsidR="002C0ACE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€ i veći je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za </w:t>
      </w:r>
      <w:r w:rsidR="002C0ACE" w:rsidRPr="003B1CE3">
        <w:rPr>
          <w:rFonts w:eastAsia="Times New Roman" w:cstheme="minorHAnsi"/>
          <w:noProof/>
          <w:sz w:val="22"/>
          <w:szCs w:val="22"/>
          <w:lang w:eastAsia="hr-HR"/>
        </w:rPr>
        <w:t>29,3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% od ostvarenog u istom razdoblju 2022 godine. </w:t>
      </w: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bCs/>
          <w:noProof/>
          <w:sz w:val="22"/>
          <w:szCs w:val="22"/>
          <w:lang w:eastAsia="hr-HR"/>
        </w:rPr>
        <w:t xml:space="preserve">ŠIFRA 11P </w:t>
      </w:r>
      <w:r w:rsidRPr="003B1CE3">
        <w:rPr>
          <w:rFonts w:eastAsia="Times New Roman" w:cstheme="minorHAnsi"/>
          <w:bCs/>
          <w:noProof/>
          <w:sz w:val="22"/>
          <w:szCs w:val="22"/>
          <w:lang w:eastAsia="hr-HR"/>
        </w:rPr>
        <w:t>STANJE NOVČANIH SREDSTAVA</w:t>
      </w:r>
      <w:r w:rsidRPr="003B1CE3">
        <w:rPr>
          <w:rFonts w:eastAsia="Times New Roman" w:cstheme="minorHAnsi"/>
          <w:b/>
          <w:bCs/>
          <w:noProof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Ustanove na dan 01.01.2023. godine iznosi </w:t>
      </w:r>
      <w:r w:rsidR="007F420D">
        <w:rPr>
          <w:rFonts w:eastAsia="Times New Roman" w:cstheme="minorHAnsi"/>
          <w:noProof/>
          <w:sz w:val="22"/>
          <w:szCs w:val="22"/>
          <w:lang w:eastAsia="hr-HR"/>
        </w:rPr>
        <w:t>65.854.417,74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495680" w:rsidRPr="003B1CE3">
        <w:rPr>
          <w:rFonts w:eastAsia="Times New Roman" w:cstheme="minorHAnsi"/>
          <w:noProof/>
          <w:sz w:val="22"/>
          <w:szCs w:val="22"/>
          <w:lang w:eastAsia="hr-HR"/>
        </w:rPr>
        <w:t>€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, prometom ostvarenim tijekom godine 11-D </w:t>
      </w:r>
      <w:r w:rsidR="007F420D">
        <w:rPr>
          <w:rFonts w:eastAsia="Times New Roman" w:cstheme="minorHAnsi"/>
          <w:noProof/>
          <w:sz w:val="22"/>
          <w:szCs w:val="22"/>
          <w:lang w:eastAsia="hr-HR"/>
        </w:rPr>
        <w:t>70.578.118,32</w:t>
      </w:r>
      <w:r w:rsidR="0076330E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€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i veći je za </w:t>
      </w:r>
      <w:r w:rsidR="007F420D">
        <w:rPr>
          <w:rFonts w:eastAsia="Times New Roman" w:cstheme="minorHAnsi"/>
          <w:noProof/>
          <w:sz w:val="22"/>
          <w:szCs w:val="22"/>
          <w:lang w:eastAsia="hr-HR"/>
        </w:rPr>
        <w:t>2,4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% u odnosu na isto razdoblje 202</w:t>
      </w:r>
      <w:r w:rsidR="007F420D">
        <w:rPr>
          <w:rFonts w:eastAsia="Times New Roman" w:cstheme="minorHAnsi"/>
          <w:noProof/>
          <w:sz w:val="22"/>
          <w:szCs w:val="22"/>
          <w:lang w:eastAsia="hr-HR"/>
        </w:rPr>
        <w:t>3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. godine i 11-P </w:t>
      </w:r>
      <w:r w:rsidR="007F420D">
        <w:rPr>
          <w:rFonts w:eastAsia="Times New Roman" w:cstheme="minorHAnsi"/>
          <w:noProof/>
          <w:sz w:val="22"/>
          <w:szCs w:val="22"/>
          <w:lang w:eastAsia="hr-HR"/>
        </w:rPr>
        <w:t xml:space="preserve">67.166.220,29 </w:t>
      </w:r>
      <w:r w:rsidR="0076330E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€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i veći je za </w:t>
      </w:r>
      <w:r w:rsidR="007F420D">
        <w:rPr>
          <w:rFonts w:eastAsia="Times New Roman" w:cstheme="minorHAnsi"/>
          <w:noProof/>
          <w:sz w:val="22"/>
          <w:szCs w:val="22"/>
          <w:lang w:eastAsia="hr-HR"/>
        </w:rPr>
        <w:t>24,40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% od odljeva ostvarenog u 202</w:t>
      </w:r>
      <w:r w:rsidR="007F420D">
        <w:rPr>
          <w:rFonts w:eastAsia="Times New Roman" w:cstheme="minorHAnsi"/>
          <w:noProof/>
          <w:sz w:val="22"/>
          <w:szCs w:val="22"/>
          <w:lang w:eastAsia="hr-HR"/>
        </w:rPr>
        <w:t>3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. godini. </w:t>
      </w:r>
    </w:p>
    <w:p w:rsidR="000343F0" w:rsidRPr="007F420D" w:rsidRDefault="000343F0" w:rsidP="007F420D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7F420D">
        <w:rPr>
          <w:rFonts w:eastAsia="Times New Roman" w:cstheme="minorHAnsi"/>
          <w:b/>
          <w:noProof/>
          <w:sz w:val="22"/>
          <w:szCs w:val="22"/>
          <w:lang w:eastAsia="hr-HR"/>
        </w:rPr>
        <w:t>ŠIFRA 11K</w:t>
      </w:r>
      <w:r w:rsidRPr="007F420D">
        <w:rPr>
          <w:rFonts w:eastAsia="Times New Roman" w:cstheme="minorHAnsi"/>
          <w:noProof/>
          <w:sz w:val="22"/>
          <w:szCs w:val="22"/>
          <w:lang w:eastAsia="hr-HR"/>
        </w:rPr>
        <w:t xml:space="preserve"> STANJE NOVČANIH SREDSTAVA NA KRAJU IZVJEŠTAJNOG RAZDOBLJA 202</w:t>
      </w:r>
      <w:r w:rsidR="007F420D">
        <w:rPr>
          <w:rFonts w:eastAsia="Times New Roman" w:cstheme="minorHAnsi"/>
          <w:noProof/>
          <w:sz w:val="22"/>
          <w:szCs w:val="22"/>
          <w:lang w:eastAsia="hr-HR"/>
        </w:rPr>
        <w:t>4</w:t>
      </w:r>
      <w:r w:rsidRPr="007F420D">
        <w:rPr>
          <w:rFonts w:eastAsia="Times New Roman" w:cstheme="minorHAnsi"/>
          <w:noProof/>
          <w:sz w:val="22"/>
          <w:szCs w:val="22"/>
          <w:lang w:eastAsia="hr-HR"/>
        </w:rPr>
        <w:t xml:space="preserve"> godine </w:t>
      </w:r>
      <w:r w:rsidR="007F420D">
        <w:rPr>
          <w:rFonts w:eastAsia="Times New Roman" w:cstheme="minorHAnsi"/>
          <w:noProof/>
          <w:sz w:val="22"/>
          <w:szCs w:val="22"/>
          <w:lang w:eastAsia="hr-HR"/>
        </w:rPr>
        <w:t xml:space="preserve">69.266.315,77 € </w:t>
      </w:r>
      <w:r w:rsidR="007F420D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i veći su za </w:t>
      </w:r>
      <w:r w:rsidR="007F420D">
        <w:rPr>
          <w:rFonts w:eastAsia="Times New Roman" w:cstheme="minorHAnsi"/>
          <w:noProof/>
          <w:sz w:val="22"/>
          <w:szCs w:val="22"/>
          <w:lang w:eastAsia="hr-HR"/>
        </w:rPr>
        <w:t xml:space="preserve">5 </w:t>
      </w:r>
      <w:r w:rsidR="007F420D" w:rsidRPr="003B1CE3">
        <w:rPr>
          <w:rFonts w:eastAsia="Times New Roman" w:cstheme="minorHAnsi"/>
          <w:noProof/>
          <w:sz w:val="22"/>
          <w:szCs w:val="22"/>
          <w:lang w:eastAsia="hr-HR"/>
        </w:rPr>
        <w:t>% u odnosu na stanje 31.12.202</w:t>
      </w:r>
      <w:r w:rsidR="007F420D">
        <w:rPr>
          <w:rFonts w:eastAsia="Times New Roman" w:cstheme="minorHAnsi"/>
          <w:noProof/>
          <w:sz w:val="22"/>
          <w:szCs w:val="22"/>
          <w:lang w:eastAsia="hr-HR"/>
        </w:rPr>
        <w:t>3</w:t>
      </w:r>
      <w:r w:rsidR="007F420D" w:rsidRPr="003B1CE3">
        <w:rPr>
          <w:rFonts w:eastAsia="Times New Roman" w:cstheme="minorHAnsi"/>
          <w:noProof/>
          <w:sz w:val="22"/>
          <w:szCs w:val="22"/>
          <w:lang w:eastAsia="hr-HR"/>
        </w:rPr>
        <w:t>. Povećanjem obima posla u Ustanovi povećan je i priljev i odljev novčanih sredstava</w:t>
      </w:r>
      <w:r w:rsidR="007F420D" w:rsidRPr="007F420D">
        <w:rPr>
          <w:rFonts w:eastAsia="Times New Roman" w:cstheme="minorHAnsi"/>
          <w:b/>
          <w:noProof/>
          <w:sz w:val="22"/>
          <w:szCs w:val="22"/>
          <w:lang w:eastAsia="hr-HR"/>
        </w:rPr>
        <w:t xml:space="preserve"> </w:t>
      </w:r>
      <w:r w:rsidRPr="007F420D">
        <w:rPr>
          <w:rFonts w:eastAsia="Times New Roman" w:cstheme="minorHAnsi"/>
          <w:b/>
          <w:noProof/>
          <w:sz w:val="22"/>
          <w:szCs w:val="22"/>
          <w:lang w:eastAsia="hr-HR"/>
        </w:rPr>
        <w:t>ŠIFRA Z007</w:t>
      </w:r>
      <w:r w:rsidRPr="007F420D">
        <w:rPr>
          <w:rFonts w:eastAsia="Times New Roman" w:cstheme="minorHAnsi"/>
          <w:noProof/>
          <w:sz w:val="22"/>
          <w:szCs w:val="22"/>
          <w:lang w:eastAsia="hr-HR"/>
        </w:rPr>
        <w:t xml:space="preserve"> PROSJEČAN BROJ ZAPOSLENIH KOD KORISNIKA NA OSNOVU STANJA NA POČETKU I NA KRAJU IZVJEŠTAJNOG RAZDOBLJA (CIJELI BROJ) 8</w:t>
      </w:r>
      <w:r w:rsidR="00E56B9A">
        <w:rPr>
          <w:rFonts w:eastAsia="Times New Roman" w:cstheme="minorHAnsi"/>
          <w:noProof/>
          <w:sz w:val="22"/>
          <w:szCs w:val="22"/>
          <w:lang w:eastAsia="hr-HR"/>
        </w:rPr>
        <w:t>57</w:t>
      </w:r>
      <w:r w:rsidRPr="007F420D">
        <w:rPr>
          <w:rFonts w:eastAsia="Times New Roman" w:cstheme="minorHAnsi"/>
          <w:noProof/>
          <w:sz w:val="22"/>
          <w:szCs w:val="22"/>
          <w:lang w:eastAsia="hr-HR"/>
        </w:rPr>
        <w:t xml:space="preserve">- </w:t>
      </w:r>
      <w:r w:rsidR="00E56B9A">
        <w:rPr>
          <w:rFonts w:eastAsia="Times New Roman" w:cstheme="minorHAnsi"/>
          <w:noProof/>
          <w:sz w:val="22"/>
          <w:szCs w:val="22"/>
          <w:lang w:eastAsia="hr-HR"/>
        </w:rPr>
        <w:t>što je za 23</w:t>
      </w:r>
      <w:r w:rsidRPr="007F420D">
        <w:rPr>
          <w:rFonts w:eastAsia="Times New Roman" w:cstheme="minorHAnsi"/>
          <w:noProof/>
          <w:sz w:val="22"/>
          <w:szCs w:val="22"/>
          <w:lang w:eastAsia="hr-HR"/>
        </w:rPr>
        <w:t xml:space="preserve"> radnika </w:t>
      </w:r>
      <w:r w:rsidR="00E56B9A">
        <w:rPr>
          <w:rFonts w:eastAsia="Times New Roman" w:cstheme="minorHAnsi"/>
          <w:noProof/>
          <w:sz w:val="22"/>
          <w:szCs w:val="22"/>
          <w:lang w:eastAsia="hr-HR"/>
        </w:rPr>
        <w:t>manje</w:t>
      </w:r>
      <w:r w:rsidRPr="007F420D">
        <w:rPr>
          <w:rFonts w:eastAsia="Times New Roman" w:cstheme="minorHAnsi"/>
          <w:noProof/>
          <w:sz w:val="22"/>
          <w:szCs w:val="22"/>
          <w:lang w:eastAsia="hr-HR"/>
        </w:rPr>
        <w:t xml:space="preserve"> nego  202</w:t>
      </w:r>
      <w:r w:rsidR="00E56B9A">
        <w:rPr>
          <w:rFonts w:eastAsia="Times New Roman" w:cstheme="minorHAnsi"/>
          <w:noProof/>
          <w:sz w:val="22"/>
          <w:szCs w:val="22"/>
          <w:lang w:eastAsia="hr-HR"/>
        </w:rPr>
        <w:t>3</w:t>
      </w:r>
      <w:r w:rsidRPr="007F420D">
        <w:rPr>
          <w:rFonts w:eastAsia="Times New Roman" w:cstheme="minorHAnsi"/>
          <w:noProof/>
          <w:sz w:val="22"/>
          <w:szCs w:val="22"/>
          <w:lang w:eastAsia="hr-HR"/>
        </w:rPr>
        <w:t xml:space="preserve"> godine.</w:t>
      </w: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ŠIFRA Z009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PROSJEČAN BROJ ZAPOSLENIH KOD KORISNIKA NA OSNOVU SATI RADA (CIJELI BROJ) </w:t>
      </w:r>
      <w:r w:rsidR="00E56B9A">
        <w:rPr>
          <w:rFonts w:eastAsia="Times New Roman" w:cstheme="minorHAnsi"/>
          <w:noProof/>
          <w:sz w:val="22"/>
          <w:szCs w:val="22"/>
          <w:lang w:eastAsia="hr-HR"/>
        </w:rPr>
        <w:t>996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335D8F" w:rsidRPr="003B1CE3">
        <w:rPr>
          <w:rFonts w:eastAsia="Times New Roman" w:cstheme="minorHAnsi"/>
          <w:noProof/>
          <w:sz w:val="22"/>
          <w:szCs w:val="22"/>
          <w:lang w:eastAsia="hr-HR"/>
        </w:rPr>
        <w:t>-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E56B9A">
        <w:rPr>
          <w:rFonts w:eastAsia="Times New Roman" w:cstheme="minorHAnsi"/>
          <w:noProof/>
          <w:sz w:val="22"/>
          <w:szCs w:val="22"/>
          <w:lang w:eastAsia="hr-HR"/>
        </w:rPr>
        <w:t>101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radnika </w:t>
      </w:r>
      <w:r w:rsidR="00B959B0" w:rsidRPr="003B1CE3">
        <w:rPr>
          <w:rFonts w:eastAsia="Times New Roman" w:cstheme="minorHAnsi"/>
          <w:noProof/>
          <w:sz w:val="22"/>
          <w:szCs w:val="22"/>
          <w:lang w:eastAsia="hr-HR"/>
        </w:rPr>
        <w:t>više nego u 202</w:t>
      </w:r>
      <w:r w:rsidR="00E56B9A">
        <w:rPr>
          <w:rFonts w:eastAsia="Times New Roman" w:cstheme="minorHAnsi"/>
          <w:noProof/>
          <w:sz w:val="22"/>
          <w:szCs w:val="22"/>
          <w:lang w:eastAsia="hr-HR"/>
        </w:rPr>
        <w:t>3</w:t>
      </w:r>
      <w:r w:rsidR="00B959B0" w:rsidRPr="003B1CE3">
        <w:rPr>
          <w:rFonts w:eastAsia="Times New Roman" w:cstheme="minorHAnsi"/>
          <w:noProof/>
          <w:sz w:val="22"/>
          <w:szCs w:val="22"/>
          <w:lang w:eastAsia="hr-HR"/>
        </w:rPr>
        <w:t>. godini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.</w:t>
      </w:r>
    </w:p>
    <w:p w:rsidR="00CB199A" w:rsidRPr="003B1CE3" w:rsidRDefault="000343F0" w:rsidP="00F06F20">
      <w:pPr>
        <w:pStyle w:val="Odlomakpopisa"/>
        <w:numPr>
          <w:ilvl w:val="0"/>
          <w:numId w:val="5"/>
        </w:numPr>
        <w:spacing w:after="0" w:line="240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ŠIFRA 63</w:t>
      </w:r>
      <w:r w:rsidR="00081FF2">
        <w:rPr>
          <w:rFonts w:eastAsia="Times New Roman" w:cstheme="minorHAnsi"/>
          <w:b/>
          <w:noProof/>
          <w:sz w:val="22"/>
          <w:szCs w:val="22"/>
          <w:lang w:eastAsia="hr-HR"/>
        </w:rPr>
        <w:t>42</w:t>
      </w: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5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KAPITALNE POMOĆI OD OSTALIH IZVANPRORAČUNSKIH KORISNIKA DRŽAVNOG PRORAČUNA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u</w:t>
      </w: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prvom polugodištu</w:t>
      </w: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2023 godine </w:t>
      </w:r>
      <w:r w:rsidR="00CB199A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iznose  125.923,69 € </w:t>
      </w:r>
      <w:r w:rsidR="00E56B9A">
        <w:rPr>
          <w:rFonts w:eastAsia="Times New Roman" w:cstheme="minorHAnsi"/>
          <w:noProof/>
          <w:sz w:val="22"/>
          <w:szCs w:val="22"/>
          <w:lang w:eastAsia="hr-HR"/>
        </w:rPr>
        <w:t xml:space="preserve"> dok u poslovnoj 2024. godini ovaj prihod nije evidentiran.</w:t>
      </w:r>
    </w:p>
    <w:p w:rsidR="004920BF" w:rsidRPr="003B1CE3" w:rsidRDefault="004920BF" w:rsidP="00E56B9A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2"/>
          <w:szCs w:val="22"/>
        </w:rPr>
      </w:pPr>
    </w:p>
    <w:p w:rsidR="000343F0" w:rsidRDefault="000343F0" w:rsidP="00F06F20">
      <w:pPr>
        <w:autoSpaceDE w:val="0"/>
        <w:autoSpaceDN w:val="0"/>
        <w:adjustRightInd w:val="0"/>
        <w:spacing w:after="0" w:line="240" w:lineRule="auto"/>
        <w:ind w:left="284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ŠIFRA 65264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 SUFINANCIRANJE CIJENE USLUGE, PARTICIPACIJE I SLIČNO, -  </w:t>
      </w:r>
      <w:r w:rsidR="00381D4E" w:rsidRPr="003B1CE3">
        <w:rPr>
          <w:rFonts w:eastAsia="Times New Roman" w:cstheme="minorHAnsi"/>
          <w:bCs/>
          <w:noProof/>
          <w:sz w:val="22"/>
          <w:szCs w:val="22"/>
          <w:lang w:eastAsia="hr-HR"/>
        </w:rPr>
        <w:t>Pr</w:t>
      </w:r>
      <w:r w:rsidR="00E56B9A">
        <w:rPr>
          <w:rFonts w:eastAsia="Times New Roman" w:cstheme="minorHAnsi"/>
          <w:bCs/>
          <w:noProof/>
          <w:sz w:val="22"/>
          <w:szCs w:val="22"/>
          <w:lang w:eastAsia="hr-HR"/>
        </w:rPr>
        <w:t>ihodi od prodaje ulaznica u 2024</w:t>
      </w:r>
      <w:r w:rsidR="00381D4E" w:rsidRPr="003B1CE3">
        <w:rPr>
          <w:rFonts w:eastAsia="Times New Roman" w:cstheme="minorHAnsi"/>
          <w:bCs/>
          <w:noProof/>
          <w:sz w:val="22"/>
          <w:szCs w:val="22"/>
          <w:lang w:eastAsia="hr-HR"/>
        </w:rPr>
        <w:t xml:space="preserve">. godini iznose </w:t>
      </w:r>
      <w:r w:rsidR="00E56B9A">
        <w:rPr>
          <w:rFonts w:eastAsia="Times New Roman" w:cstheme="minorHAnsi"/>
          <w:bCs/>
          <w:noProof/>
          <w:sz w:val="22"/>
          <w:szCs w:val="22"/>
          <w:lang w:eastAsia="hr-HR"/>
        </w:rPr>
        <w:t>32.442.592,59</w:t>
      </w:r>
      <w:r w:rsidR="00381D4E" w:rsidRPr="003B1CE3">
        <w:rPr>
          <w:rFonts w:eastAsia="Times New Roman" w:cstheme="minorHAnsi"/>
          <w:bCs/>
          <w:noProof/>
          <w:sz w:val="22"/>
          <w:szCs w:val="22"/>
          <w:lang w:eastAsia="hr-HR"/>
        </w:rPr>
        <w:t xml:space="preserve"> €, a u odnosu na ostvareni prihod ove kategorije 202</w:t>
      </w:r>
      <w:r w:rsidR="00E56B9A">
        <w:rPr>
          <w:rFonts w:eastAsia="Times New Roman" w:cstheme="minorHAnsi"/>
          <w:bCs/>
          <w:noProof/>
          <w:sz w:val="22"/>
          <w:szCs w:val="22"/>
          <w:lang w:eastAsia="hr-HR"/>
        </w:rPr>
        <w:t>3</w:t>
      </w:r>
      <w:r w:rsidR="00381D4E" w:rsidRPr="003B1CE3">
        <w:rPr>
          <w:rFonts w:eastAsia="Times New Roman" w:cstheme="minorHAnsi"/>
          <w:bCs/>
          <w:noProof/>
          <w:sz w:val="22"/>
          <w:szCs w:val="22"/>
          <w:lang w:eastAsia="hr-HR"/>
        </w:rPr>
        <w:t xml:space="preserve">. </w:t>
      </w:r>
      <w:r w:rsidR="00E56B9A">
        <w:rPr>
          <w:rFonts w:eastAsia="Times New Roman" w:cstheme="minorHAnsi"/>
          <w:bCs/>
          <w:noProof/>
          <w:sz w:val="22"/>
          <w:szCs w:val="22"/>
          <w:lang w:eastAsia="hr-HR"/>
        </w:rPr>
        <w:t>gotovo je identičan.</w:t>
      </w:r>
      <w:r w:rsidR="00E56B9A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</w:p>
    <w:p w:rsidR="003D5513" w:rsidRPr="003B1CE3" w:rsidRDefault="003D5513" w:rsidP="00F06F20">
      <w:pPr>
        <w:autoSpaceDE w:val="0"/>
        <w:autoSpaceDN w:val="0"/>
        <w:adjustRightInd w:val="0"/>
        <w:spacing w:after="0" w:line="240" w:lineRule="auto"/>
        <w:ind w:left="284"/>
        <w:rPr>
          <w:rFonts w:eastAsia="Times New Roman" w:cstheme="minorHAnsi"/>
          <w:noProof/>
          <w:sz w:val="22"/>
          <w:szCs w:val="22"/>
          <w:lang w:eastAsia="hr-HR"/>
        </w:rPr>
      </w:pPr>
    </w:p>
    <w:p w:rsidR="00A027F5" w:rsidRPr="003B1CE3" w:rsidRDefault="00A027F5" w:rsidP="00F06F20">
      <w:pPr>
        <w:pStyle w:val="Odlomakpopisa"/>
        <w:spacing w:after="0" w:line="240" w:lineRule="auto"/>
        <w:ind w:left="284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</w:p>
    <w:tbl>
      <w:tblPr>
        <w:tblStyle w:val="Obinatablica11"/>
        <w:tblW w:w="4930" w:type="pct"/>
        <w:tblInd w:w="279" w:type="dxa"/>
        <w:tblLook w:val="06A0" w:firstRow="1" w:lastRow="0" w:firstColumn="1" w:lastColumn="0" w:noHBand="1" w:noVBand="1"/>
      </w:tblPr>
      <w:tblGrid>
        <w:gridCol w:w="3101"/>
        <w:gridCol w:w="2267"/>
        <w:gridCol w:w="2267"/>
        <w:gridCol w:w="1719"/>
      </w:tblGrid>
      <w:tr w:rsidR="000343F0" w:rsidRPr="003B1CE3" w:rsidTr="00483F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noWrap/>
          </w:tcPr>
          <w:p w:rsidR="000343F0" w:rsidRPr="00483F43" w:rsidRDefault="000343F0" w:rsidP="00F06F20">
            <w:pPr>
              <w:ind w:left="284"/>
              <w:jc w:val="center"/>
              <w:rPr>
                <w:rFonts w:eastAsia="Times New Roman" w:cstheme="minorHAnsi"/>
                <w:b w:val="0"/>
                <w:caps/>
                <w:sz w:val="22"/>
                <w:szCs w:val="22"/>
                <w:lang w:eastAsia="hr-HR"/>
              </w:rPr>
            </w:pPr>
          </w:p>
        </w:tc>
        <w:tc>
          <w:tcPr>
            <w:tcW w:w="1212" w:type="pct"/>
            <w:noWrap/>
          </w:tcPr>
          <w:p w:rsidR="000343F0" w:rsidRPr="00483F43" w:rsidRDefault="000343F0" w:rsidP="009E0022">
            <w:pPr>
              <w:ind w:left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aps/>
                <w:sz w:val="22"/>
                <w:szCs w:val="22"/>
                <w:lang w:eastAsia="hr-HR"/>
              </w:rPr>
            </w:pPr>
            <w:r w:rsidRPr="00483F43">
              <w:rPr>
                <w:rFonts w:eastAsia="Times New Roman" w:cstheme="minorHAnsi"/>
                <w:b w:val="0"/>
                <w:caps/>
                <w:sz w:val="22"/>
                <w:szCs w:val="22"/>
                <w:lang w:eastAsia="hr-HR"/>
              </w:rPr>
              <w:t>OSTVARENO 202</w:t>
            </w:r>
            <w:r w:rsidR="009E0022">
              <w:rPr>
                <w:rFonts w:eastAsia="Times New Roman" w:cstheme="minorHAnsi"/>
                <w:b w:val="0"/>
                <w:caps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1212" w:type="pct"/>
            <w:noWrap/>
          </w:tcPr>
          <w:p w:rsidR="000343F0" w:rsidRPr="00483F43" w:rsidRDefault="000343F0" w:rsidP="009E0022">
            <w:pPr>
              <w:ind w:left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aps/>
                <w:sz w:val="22"/>
                <w:szCs w:val="22"/>
                <w:lang w:eastAsia="hr-HR"/>
              </w:rPr>
            </w:pPr>
            <w:r w:rsidRPr="00483F43">
              <w:rPr>
                <w:rFonts w:eastAsia="Times New Roman" w:cstheme="minorHAnsi"/>
                <w:b w:val="0"/>
                <w:caps/>
                <w:sz w:val="22"/>
                <w:szCs w:val="22"/>
                <w:lang w:eastAsia="hr-HR"/>
              </w:rPr>
              <w:t>OSTVARENO 202</w:t>
            </w:r>
            <w:r w:rsidR="009E0022">
              <w:rPr>
                <w:rFonts w:eastAsia="Times New Roman" w:cstheme="minorHAnsi"/>
                <w:b w:val="0"/>
                <w:caps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919" w:type="pct"/>
            <w:noWrap/>
          </w:tcPr>
          <w:p w:rsidR="000343F0" w:rsidRPr="00483F43" w:rsidRDefault="000343F0" w:rsidP="00F06F20">
            <w:pPr>
              <w:ind w:left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aps/>
                <w:sz w:val="22"/>
                <w:szCs w:val="22"/>
                <w:lang w:eastAsia="hr-HR"/>
              </w:rPr>
            </w:pPr>
            <w:r w:rsidRPr="00483F43">
              <w:rPr>
                <w:rFonts w:eastAsia="Times New Roman" w:cstheme="minorHAnsi"/>
                <w:b w:val="0"/>
                <w:caps/>
                <w:sz w:val="22"/>
                <w:szCs w:val="22"/>
                <w:lang w:eastAsia="hr-HR"/>
              </w:rPr>
              <w:t>ODSTUPANJE</w:t>
            </w:r>
          </w:p>
        </w:tc>
      </w:tr>
      <w:tr w:rsidR="00C3186E" w:rsidRPr="003B1CE3" w:rsidTr="00483F4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noWrap/>
          </w:tcPr>
          <w:p w:rsidR="00C3186E" w:rsidRPr="003B1CE3" w:rsidRDefault="00C3186E" w:rsidP="00F06F20">
            <w:pPr>
              <w:ind w:left="284"/>
              <w:jc w:val="center"/>
              <w:rPr>
                <w:rFonts w:eastAsia="Times New Roman" w:cstheme="minorHAnsi"/>
                <w:b w:val="0"/>
                <w:caps/>
                <w:sz w:val="20"/>
                <w:szCs w:val="20"/>
                <w:lang w:eastAsia="hr-HR"/>
              </w:rPr>
            </w:pPr>
            <w:r w:rsidRPr="003B1CE3">
              <w:rPr>
                <w:rFonts w:eastAsia="Times New Roman" w:cstheme="minorHAnsi"/>
                <w:b w:val="0"/>
                <w:caps/>
                <w:sz w:val="20"/>
                <w:szCs w:val="20"/>
                <w:lang w:eastAsia="hr-HR"/>
              </w:rPr>
              <w:t>BROJ PRODANIH ULAZNICA</w:t>
            </w:r>
          </w:p>
        </w:tc>
        <w:tc>
          <w:tcPr>
            <w:tcW w:w="1212" w:type="pct"/>
            <w:noWrap/>
          </w:tcPr>
          <w:p w:rsidR="00C3186E" w:rsidRPr="003B1CE3" w:rsidRDefault="00C3186E" w:rsidP="00F06F20">
            <w:pPr>
              <w:ind w:left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aps/>
                <w:sz w:val="20"/>
                <w:szCs w:val="20"/>
                <w:lang w:eastAsia="hr-HR"/>
              </w:rPr>
            </w:pPr>
            <w:r w:rsidRPr="003B1CE3">
              <w:rPr>
                <w:rFonts w:eastAsia="Times New Roman" w:cstheme="minorHAnsi"/>
                <w:caps/>
                <w:sz w:val="20"/>
                <w:szCs w:val="20"/>
                <w:lang w:eastAsia="hr-HR"/>
              </w:rPr>
              <w:t>1.160.884</w:t>
            </w:r>
          </w:p>
        </w:tc>
        <w:tc>
          <w:tcPr>
            <w:tcW w:w="1212" w:type="pct"/>
            <w:noWrap/>
          </w:tcPr>
          <w:p w:rsidR="00C3186E" w:rsidRPr="003B1CE3" w:rsidRDefault="00C3186E" w:rsidP="00F06F20">
            <w:pPr>
              <w:ind w:left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aps/>
                <w:sz w:val="20"/>
                <w:szCs w:val="20"/>
                <w:lang w:eastAsia="hr-HR"/>
              </w:rPr>
            </w:pPr>
            <w:r w:rsidRPr="003B1CE3">
              <w:rPr>
                <w:rFonts w:eastAsia="Times New Roman" w:cstheme="minorHAnsi"/>
                <w:caps/>
                <w:sz w:val="20"/>
                <w:szCs w:val="20"/>
                <w:lang w:eastAsia="hr-HR"/>
              </w:rPr>
              <w:t>1.450.467</w:t>
            </w:r>
          </w:p>
        </w:tc>
        <w:tc>
          <w:tcPr>
            <w:tcW w:w="919" w:type="pct"/>
            <w:noWrap/>
          </w:tcPr>
          <w:p w:rsidR="00C3186E" w:rsidRPr="003B1CE3" w:rsidRDefault="00C3186E" w:rsidP="00F06F20">
            <w:pPr>
              <w:ind w:left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aps/>
                <w:sz w:val="20"/>
                <w:szCs w:val="20"/>
                <w:lang w:eastAsia="hr-HR"/>
              </w:rPr>
            </w:pPr>
            <w:r w:rsidRPr="003B1CE3">
              <w:rPr>
                <w:rFonts w:eastAsia="Times New Roman" w:cstheme="minorHAnsi"/>
                <w:caps/>
                <w:sz w:val="20"/>
                <w:szCs w:val="20"/>
                <w:lang w:eastAsia="hr-HR"/>
              </w:rPr>
              <w:t>24,9%</w:t>
            </w:r>
          </w:p>
        </w:tc>
      </w:tr>
    </w:tbl>
    <w:p w:rsidR="000343F0" w:rsidRPr="003B1CE3" w:rsidRDefault="000343F0" w:rsidP="00F06F20">
      <w:pPr>
        <w:pStyle w:val="Odlomakpopisa"/>
        <w:spacing w:after="200" w:line="276" w:lineRule="auto"/>
        <w:ind w:left="284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 xml:space="preserve">ŠIFRA 31214 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OTPREMNINE u</w:t>
      </w: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202</w:t>
      </w:r>
      <w:r w:rsidR="00E56B9A">
        <w:rPr>
          <w:rFonts w:eastAsia="Times New Roman" w:cstheme="minorHAnsi"/>
          <w:noProof/>
          <w:sz w:val="22"/>
          <w:szCs w:val="22"/>
          <w:lang w:eastAsia="hr-HR"/>
        </w:rPr>
        <w:t>4</w:t>
      </w:r>
      <w:r w:rsidR="00D236A6" w:rsidRPr="003B1CE3">
        <w:rPr>
          <w:rFonts w:eastAsia="Times New Roman" w:cstheme="minorHAnsi"/>
          <w:noProof/>
          <w:sz w:val="22"/>
          <w:szCs w:val="22"/>
          <w:lang w:eastAsia="hr-HR"/>
        </w:rPr>
        <w:t>. godini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iznos</w:t>
      </w:r>
      <w:r w:rsidR="00D236A6" w:rsidRPr="003B1CE3">
        <w:rPr>
          <w:rFonts w:eastAsia="Times New Roman" w:cstheme="minorHAnsi"/>
          <w:noProof/>
          <w:sz w:val="22"/>
          <w:szCs w:val="22"/>
          <w:lang w:eastAsia="hr-HR"/>
        </w:rPr>
        <w:t>e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E56B9A">
        <w:rPr>
          <w:rFonts w:eastAsia="Times New Roman" w:cstheme="minorHAnsi"/>
          <w:noProof/>
          <w:sz w:val="22"/>
          <w:szCs w:val="22"/>
          <w:lang w:eastAsia="hr-HR"/>
        </w:rPr>
        <w:t>37.8873,20</w:t>
      </w:r>
      <w:r w:rsidR="00D236A6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€ i b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ilježe rast u odnosu na </w:t>
      </w:r>
      <w:r w:rsidR="00E56B9A">
        <w:rPr>
          <w:rFonts w:eastAsia="Times New Roman" w:cstheme="minorHAnsi"/>
          <w:noProof/>
          <w:sz w:val="22"/>
          <w:szCs w:val="22"/>
          <w:lang w:eastAsia="hr-HR"/>
        </w:rPr>
        <w:t>2023</w:t>
      </w:r>
      <w:r w:rsidR="005C608C" w:rsidRPr="003B1CE3">
        <w:rPr>
          <w:rFonts w:eastAsia="Times New Roman" w:cstheme="minorHAnsi"/>
          <w:noProof/>
          <w:sz w:val="22"/>
          <w:szCs w:val="22"/>
          <w:lang w:eastAsia="hr-HR"/>
        </w:rPr>
        <w:t>. godinu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 za </w:t>
      </w:r>
      <w:r w:rsidR="00E56B9A">
        <w:rPr>
          <w:rFonts w:eastAsia="Times New Roman" w:cstheme="minorHAnsi"/>
          <w:noProof/>
          <w:sz w:val="22"/>
          <w:szCs w:val="22"/>
          <w:lang w:eastAsia="hr-HR"/>
        </w:rPr>
        <w:t xml:space="preserve">50,7 </w:t>
      </w:r>
      <w:r w:rsidR="00D236A6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%. </w:t>
      </w:r>
      <w:r w:rsidR="00952FF8" w:rsidRPr="003B1CE3">
        <w:rPr>
          <w:rFonts w:eastAsia="Times New Roman" w:cstheme="minorHAnsi"/>
          <w:noProof/>
          <w:sz w:val="22"/>
          <w:szCs w:val="22"/>
          <w:lang w:eastAsia="hr-HR"/>
        </w:rPr>
        <w:t>Otpremnine su isplaćene za odlaske u mirovinu.</w:t>
      </w: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ŠIFRA 31215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NAKNADE ZA BOLEST, IN</w:t>
      </w:r>
      <w:r w:rsidR="00D236A6" w:rsidRPr="003B1CE3">
        <w:rPr>
          <w:rFonts w:eastAsia="Times New Roman" w:cstheme="minorHAnsi"/>
          <w:noProof/>
          <w:sz w:val="22"/>
          <w:szCs w:val="22"/>
          <w:lang w:eastAsia="hr-HR"/>
        </w:rPr>
        <w:t>VALIDNOST I SMRTNI SLUČAJ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u</w:t>
      </w: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202</w:t>
      </w:r>
      <w:r w:rsidR="00E56B9A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4</w:t>
      </w:r>
      <w:r w:rsidR="00803CD5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 godini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iznose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E56B9A">
        <w:rPr>
          <w:rFonts w:eastAsia="Times New Roman" w:cstheme="minorHAnsi"/>
          <w:noProof/>
          <w:sz w:val="22"/>
          <w:szCs w:val="22"/>
          <w:lang w:eastAsia="hr-HR"/>
        </w:rPr>
        <w:t>36.970,01</w:t>
      </w:r>
      <w:r w:rsidR="00D236A6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€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i manje su za </w:t>
      </w:r>
      <w:r w:rsidR="00E56B9A">
        <w:rPr>
          <w:rFonts w:eastAsia="Times New Roman" w:cstheme="minorHAnsi"/>
          <w:noProof/>
          <w:sz w:val="22"/>
          <w:szCs w:val="22"/>
          <w:lang w:eastAsia="hr-HR"/>
        </w:rPr>
        <w:t xml:space="preserve">14,4 </w:t>
      </w:r>
      <w:r w:rsidR="00D236A6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%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u odnosu na </w:t>
      </w:r>
      <w:r w:rsidR="00D236A6" w:rsidRPr="003B1CE3">
        <w:rPr>
          <w:rFonts w:eastAsia="Times New Roman" w:cstheme="minorHAnsi"/>
          <w:noProof/>
          <w:sz w:val="22"/>
          <w:szCs w:val="22"/>
          <w:lang w:eastAsia="hr-HR"/>
        </w:rPr>
        <w:t>202</w:t>
      </w:r>
      <w:r w:rsidR="00E56B9A">
        <w:rPr>
          <w:rFonts w:eastAsia="Times New Roman" w:cstheme="minorHAnsi"/>
          <w:noProof/>
          <w:sz w:val="22"/>
          <w:szCs w:val="22"/>
          <w:lang w:eastAsia="hr-HR"/>
        </w:rPr>
        <w:t>3</w:t>
      </w:r>
      <w:r w:rsidR="00D236A6" w:rsidRPr="003B1CE3">
        <w:rPr>
          <w:rFonts w:eastAsia="Times New Roman" w:cstheme="minorHAnsi"/>
          <w:noProof/>
          <w:sz w:val="22"/>
          <w:szCs w:val="22"/>
          <w:lang w:eastAsia="hr-HR"/>
        </w:rPr>
        <w:t>.godinu</w:t>
      </w:r>
      <w:r w:rsidR="00952FF8" w:rsidRPr="003B1CE3">
        <w:rPr>
          <w:rFonts w:eastAsia="Times New Roman" w:cstheme="minorHAnsi"/>
          <w:noProof/>
          <w:sz w:val="22"/>
          <w:szCs w:val="22"/>
          <w:lang w:eastAsia="hr-HR"/>
        </w:rPr>
        <w:t>.</w:t>
      </w:r>
    </w:p>
    <w:p w:rsidR="00E56B9A" w:rsidRPr="00E56B9A" w:rsidRDefault="000343F0" w:rsidP="00852018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b/>
          <w:noProof/>
          <w:sz w:val="22"/>
          <w:szCs w:val="22"/>
          <w:lang w:eastAsia="hr-HR"/>
        </w:rPr>
      </w:pPr>
      <w:r w:rsidRPr="00E56B9A">
        <w:rPr>
          <w:rFonts w:eastAsia="Times New Roman" w:cstheme="minorHAnsi"/>
          <w:b/>
          <w:noProof/>
          <w:sz w:val="22"/>
          <w:szCs w:val="22"/>
          <w:lang w:eastAsia="hr-HR"/>
        </w:rPr>
        <w:t>ŠIFRA 32121</w:t>
      </w:r>
      <w:r w:rsidRPr="00E56B9A">
        <w:rPr>
          <w:rFonts w:eastAsia="Times New Roman" w:cstheme="minorHAnsi"/>
          <w:noProof/>
          <w:sz w:val="22"/>
          <w:szCs w:val="22"/>
          <w:lang w:eastAsia="hr-HR"/>
        </w:rPr>
        <w:t xml:space="preserve"> NAKNADA ZA PRIJEVOZ NA POSAO </w:t>
      </w:r>
      <w:r w:rsidR="003D5F26" w:rsidRPr="00E56B9A">
        <w:rPr>
          <w:rFonts w:eastAsia="Times New Roman" w:cstheme="minorHAnsi"/>
          <w:noProof/>
          <w:sz w:val="22"/>
          <w:szCs w:val="22"/>
          <w:lang w:eastAsia="hr-HR"/>
        </w:rPr>
        <w:t>u 2023. godini</w:t>
      </w:r>
      <w:r w:rsidRPr="00E56B9A">
        <w:rPr>
          <w:rFonts w:eastAsia="Times New Roman" w:cstheme="minorHAnsi"/>
          <w:noProof/>
          <w:sz w:val="22"/>
          <w:szCs w:val="22"/>
          <w:lang w:eastAsia="hr-HR"/>
        </w:rPr>
        <w:t xml:space="preserve"> iznosi </w:t>
      </w:r>
      <w:r w:rsidR="00E56B9A" w:rsidRPr="00E56B9A">
        <w:rPr>
          <w:rFonts w:eastAsia="Times New Roman" w:cstheme="minorHAnsi"/>
          <w:noProof/>
          <w:sz w:val="22"/>
          <w:szCs w:val="22"/>
          <w:lang w:eastAsia="hr-HR"/>
        </w:rPr>
        <w:t>308.283,08</w:t>
      </w:r>
      <w:r w:rsidR="003D5F26" w:rsidRPr="00E56B9A">
        <w:rPr>
          <w:rFonts w:eastAsia="Times New Roman" w:cstheme="minorHAnsi"/>
          <w:noProof/>
          <w:sz w:val="22"/>
          <w:szCs w:val="22"/>
          <w:lang w:eastAsia="hr-HR"/>
        </w:rPr>
        <w:t xml:space="preserve"> €</w:t>
      </w:r>
      <w:r w:rsidRPr="00E56B9A">
        <w:rPr>
          <w:rFonts w:eastAsia="Times New Roman" w:cstheme="minorHAnsi"/>
          <w:noProof/>
          <w:sz w:val="22"/>
          <w:szCs w:val="22"/>
          <w:lang w:eastAsia="hr-HR"/>
        </w:rPr>
        <w:t xml:space="preserve"> što je za </w:t>
      </w:r>
      <w:r w:rsidR="00E56B9A" w:rsidRPr="00E56B9A">
        <w:rPr>
          <w:rFonts w:eastAsia="Times New Roman" w:cstheme="minorHAnsi"/>
          <w:noProof/>
          <w:sz w:val="22"/>
          <w:szCs w:val="22"/>
          <w:lang w:eastAsia="hr-HR"/>
        </w:rPr>
        <w:t xml:space="preserve">2,3 </w:t>
      </w:r>
      <w:r w:rsidRPr="00E56B9A">
        <w:rPr>
          <w:rFonts w:eastAsia="Times New Roman" w:cstheme="minorHAnsi"/>
          <w:noProof/>
          <w:sz w:val="22"/>
          <w:szCs w:val="22"/>
          <w:lang w:eastAsia="hr-HR"/>
        </w:rPr>
        <w:t xml:space="preserve">% </w:t>
      </w:r>
      <w:r w:rsidR="00E56B9A" w:rsidRPr="00E56B9A">
        <w:rPr>
          <w:rFonts w:eastAsia="Times New Roman" w:cstheme="minorHAnsi"/>
          <w:noProof/>
          <w:sz w:val="22"/>
          <w:szCs w:val="22"/>
          <w:lang w:eastAsia="hr-HR"/>
        </w:rPr>
        <w:t>manje</w:t>
      </w:r>
      <w:r w:rsidRPr="00E56B9A">
        <w:rPr>
          <w:rFonts w:eastAsia="Times New Roman" w:cstheme="minorHAnsi"/>
          <w:noProof/>
          <w:sz w:val="22"/>
          <w:szCs w:val="22"/>
          <w:lang w:eastAsia="hr-HR"/>
        </w:rPr>
        <w:t xml:space="preserve"> u odnosu na 202</w:t>
      </w:r>
      <w:r w:rsidR="00E56B9A" w:rsidRPr="00E56B9A">
        <w:rPr>
          <w:rFonts w:eastAsia="Times New Roman" w:cstheme="minorHAnsi"/>
          <w:noProof/>
          <w:sz w:val="22"/>
          <w:szCs w:val="22"/>
          <w:lang w:eastAsia="hr-HR"/>
        </w:rPr>
        <w:t>3</w:t>
      </w:r>
      <w:r w:rsidRPr="00E56B9A">
        <w:rPr>
          <w:rFonts w:eastAsia="Times New Roman" w:cstheme="minorHAnsi"/>
          <w:noProof/>
          <w:sz w:val="22"/>
          <w:szCs w:val="22"/>
          <w:lang w:eastAsia="hr-HR"/>
        </w:rPr>
        <w:t>. godin</w:t>
      </w:r>
      <w:r w:rsidR="003D5F26" w:rsidRPr="00E56B9A">
        <w:rPr>
          <w:rFonts w:eastAsia="Times New Roman" w:cstheme="minorHAnsi"/>
          <w:noProof/>
          <w:sz w:val="22"/>
          <w:szCs w:val="22"/>
          <w:lang w:eastAsia="hr-HR"/>
        </w:rPr>
        <w:t>u</w:t>
      </w:r>
      <w:r w:rsidRPr="00E56B9A">
        <w:rPr>
          <w:rFonts w:eastAsia="Times New Roman" w:cstheme="minorHAnsi"/>
          <w:noProof/>
          <w:sz w:val="22"/>
          <w:szCs w:val="22"/>
          <w:lang w:eastAsia="hr-HR"/>
        </w:rPr>
        <w:t xml:space="preserve">.  </w:t>
      </w:r>
    </w:p>
    <w:p w:rsidR="000343F0" w:rsidRPr="00E56B9A" w:rsidRDefault="000343F0" w:rsidP="00852018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b/>
          <w:noProof/>
          <w:sz w:val="22"/>
          <w:szCs w:val="22"/>
          <w:lang w:eastAsia="hr-HR"/>
        </w:rPr>
      </w:pPr>
      <w:r w:rsidRPr="00E56B9A">
        <w:rPr>
          <w:rFonts w:eastAsia="Times New Roman" w:cstheme="minorHAnsi"/>
          <w:b/>
          <w:noProof/>
          <w:sz w:val="22"/>
          <w:szCs w:val="22"/>
          <w:lang w:eastAsia="hr-HR"/>
        </w:rPr>
        <w:t xml:space="preserve">ŠIFRA 32361 </w:t>
      </w:r>
      <w:r w:rsidRPr="00E56B9A">
        <w:rPr>
          <w:rFonts w:eastAsia="Times New Roman" w:cstheme="minorHAnsi"/>
          <w:noProof/>
          <w:sz w:val="22"/>
          <w:szCs w:val="22"/>
          <w:lang w:eastAsia="hr-HR"/>
        </w:rPr>
        <w:t xml:space="preserve">OBVEZNI I PREVENTIVNI ZDRAVSTVENI PREGLEDI ZAPOSLENIKA </w:t>
      </w:r>
      <w:r w:rsidRPr="00E56B9A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u</w:t>
      </w:r>
      <w:r w:rsidRPr="00E56B9A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 </w:t>
      </w:r>
      <w:r w:rsidR="00E56B9A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2024</w:t>
      </w:r>
      <w:r w:rsidR="00CD4BEF" w:rsidRPr="00E56B9A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 godini</w:t>
      </w:r>
      <w:r w:rsidR="003D5F26" w:rsidRPr="00E56B9A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iznose</w:t>
      </w:r>
      <w:r w:rsidRPr="00E56B9A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</w:t>
      </w:r>
      <w:r w:rsidR="00E56B9A">
        <w:rPr>
          <w:rFonts w:eastAsia="Times New Roman" w:cstheme="minorHAnsi"/>
          <w:noProof/>
          <w:sz w:val="22"/>
          <w:szCs w:val="22"/>
          <w:lang w:eastAsia="hr-HR"/>
        </w:rPr>
        <w:t>29.730,36</w:t>
      </w:r>
      <w:r w:rsidR="003D5F26" w:rsidRPr="00E56B9A">
        <w:rPr>
          <w:rFonts w:eastAsia="Times New Roman" w:cstheme="minorHAnsi"/>
          <w:noProof/>
          <w:sz w:val="22"/>
          <w:szCs w:val="22"/>
          <w:lang w:eastAsia="hr-HR"/>
        </w:rPr>
        <w:t xml:space="preserve"> € i b</w:t>
      </w:r>
      <w:r w:rsidRPr="00E56B9A">
        <w:rPr>
          <w:rFonts w:eastAsia="Times New Roman" w:cstheme="minorHAnsi"/>
          <w:noProof/>
          <w:sz w:val="22"/>
          <w:szCs w:val="22"/>
          <w:lang w:eastAsia="hr-HR"/>
        </w:rPr>
        <w:t>ilježe</w:t>
      </w:r>
      <w:r w:rsidR="002830E2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E56B9A">
        <w:rPr>
          <w:rFonts w:eastAsia="Times New Roman" w:cstheme="minorHAnsi"/>
          <w:noProof/>
          <w:sz w:val="22"/>
          <w:szCs w:val="22"/>
          <w:lang w:eastAsia="hr-HR"/>
        </w:rPr>
        <w:t>pad</w:t>
      </w:r>
      <w:r w:rsidRPr="00E56B9A">
        <w:rPr>
          <w:rFonts w:eastAsia="Times New Roman" w:cstheme="minorHAnsi"/>
          <w:noProof/>
          <w:sz w:val="22"/>
          <w:szCs w:val="22"/>
          <w:lang w:eastAsia="hr-HR"/>
        </w:rPr>
        <w:t xml:space="preserve"> od </w:t>
      </w:r>
      <w:r w:rsidR="009E7EC8">
        <w:rPr>
          <w:rFonts w:eastAsia="Times New Roman" w:cstheme="minorHAnsi"/>
          <w:noProof/>
          <w:sz w:val="22"/>
          <w:szCs w:val="22"/>
          <w:lang w:eastAsia="hr-HR"/>
        </w:rPr>
        <w:t xml:space="preserve">65,50 </w:t>
      </w:r>
      <w:r w:rsidRPr="00E56B9A">
        <w:rPr>
          <w:rFonts w:eastAsia="Times New Roman" w:cstheme="minorHAnsi"/>
          <w:noProof/>
          <w:sz w:val="22"/>
          <w:szCs w:val="22"/>
          <w:lang w:eastAsia="hr-HR"/>
        </w:rPr>
        <w:t xml:space="preserve">%. Ovi troškovi se odnose na obvezne preglede radnika koji moraju sukladno radnom mjestu imati </w:t>
      </w:r>
      <w:r w:rsidR="003D5F26" w:rsidRPr="00E56B9A">
        <w:rPr>
          <w:rFonts w:eastAsia="Times New Roman" w:cstheme="minorHAnsi"/>
          <w:noProof/>
          <w:sz w:val="22"/>
          <w:szCs w:val="22"/>
          <w:lang w:eastAsia="hr-HR"/>
        </w:rPr>
        <w:t>potvrdu o zdravstvenom stanju</w:t>
      </w:r>
      <w:r w:rsidRPr="00E56B9A">
        <w:rPr>
          <w:rFonts w:eastAsia="Times New Roman" w:cstheme="minorHAnsi"/>
          <w:noProof/>
          <w:sz w:val="22"/>
          <w:szCs w:val="22"/>
          <w:lang w:eastAsia="hr-HR"/>
        </w:rPr>
        <w:t xml:space="preserve"> i sistematskom pregledu djelatnika koji je Ustanova osigurala za sve djelatnike koji su se prijavili za isti </w:t>
      </w:r>
      <w:r w:rsidR="002830E2">
        <w:rPr>
          <w:rFonts w:eastAsia="Times New Roman" w:cstheme="minorHAnsi"/>
          <w:noProof/>
          <w:sz w:val="22"/>
          <w:szCs w:val="22"/>
          <w:lang w:eastAsia="hr-HR"/>
        </w:rPr>
        <w:t>na temelju</w:t>
      </w:r>
      <w:r w:rsidRPr="00E56B9A">
        <w:rPr>
          <w:rFonts w:eastAsia="Times New Roman" w:cstheme="minorHAnsi"/>
          <w:noProof/>
          <w:sz w:val="22"/>
          <w:szCs w:val="22"/>
          <w:lang w:eastAsia="hr-HR"/>
        </w:rPr>
        <w:t xml:space="preserve"> pro</w:t>
      </w:r>
      <w:r w:rsidR="009E7EC8">
        <w:rPr>
          <w:rFonts w:eastAsia="Times New Roman" w:cstheme="minorHAnsi"/>
          <w:noProof/>
          <w:sz w:val="22"/>
          <w:szCs w:val="22"/>
          <w:lang w:eastAsia="hr-HR"/>
        </w:rPr>
        <w:t xml:space="preserve">vedenog postupka javne nabave. </w:t>
      </w: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b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 xml:space="preserve">ŠIFRA 32371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AUTORSKI HONORARI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u</w:t>
      </w: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202</w:t>
      </w:r>
      <w:r w:rsidR="009E7EC8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4</w:t>
      </w:r>
      <w:r w:rsidR="0053746A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 godini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iznose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9E7EC8">
        <w:rPr>
          <w:rFonts w:eastAsia="Times New Roman" w:cstheme="minorHAnsi"/>
          <w:noProof/>
          <w:sz w:val="22"/>
          <w:szCs w:val="22"/>
          <w:lang w:eastAsia="hr-HR"/>
        </w:rPr>
        <w:t>11.958,45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D1721E" w:rsidRPr="003B1CE3">
        <w:rPr>
          <w:rFonts w:eastAsia="Times New Roman" w:cstheme="minorHAnsi"/>
          <w:noProof/>
          <w:sz w:val="22"/>
          <w:szCs w:val="22"/>
          <w:lang w:eastAsia="hr-HR"/>
        </w:rPr>
        <w:t>€ i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veći su za </w:t>
      </w:r>
      <w:r w:rsidR="009E7EC8">
        <w:rPr>
          <w:rFonts w:eastAsia="Times New Roman" w:cstheme="minorHAnsi"/>
          <w:noProof/>
          <w:sz w:val="22"/>
          <w:szCs w:val="22"/>
          <w:lang w:eastAsia="hr-HR"/>
        </w:rPr>
        <w:t xml:space="preserve">48,3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%  u odnosu na </w:t>
      </w:r>
      <w:r w:rsidR="0053746A" w:rsidRPr="003B1CE3">
        <w:rPr>
          <w:rFonts w:eastAsia="Times New Roman" w:cstheme="minorHAnsi"/>
          <w:noProof/>
          <w:sz w:val="22"/>
          <w:szCs w:val="22"/>
          <w:lang w:eastAsia="hr-HR"/>
        </w:rPr>
        <w:t>202</w:t>
      </w:r>
      <w:r w:rsidR="009E7EC8">
        <w:rPr>
          <w:rFonts w:eastAsia="Times New Roman" w:cstheme="minorHAnsi"/>
          <w:noProof/>
          <w:sz w:val="22"/>
          <w:szCs w:val="22"/>
          <w:lang w:eastAsia="hr-HR"/>
        </w:rPr>
        <w:t>3</w:t>
      </w:r>
      <w:r w:rsidR="0053746A" w:rsidRPr="003B1CE3">
        <w:rPr>
          <w:rFonts w:eastAsia="Times New Roman" w:cstheme="minorHAnsi"/>
          <w:noProof/>
          <w:sz w:val="22"/>
          <w:szCs w:val="22"/>
          <w:lang w:eastAsia="hr-HR"/>
        </w:rPr>
        <w:t>. godinu</w:t>
      </w:r>
      <w:r w:rsidR="00D1721E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, a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odnose se na glazbene nastupe.</w:t>
      </w: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 xml:space="preserve">ŠIFRA 32372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UGOVOR O DJELU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u</w:t>
      </w: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202</w:t>
      </w:r>
      <w:r w:rsidR="009E7EC8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4</w:t>
      </w:r>
      <w:r w:rsidR="0053746A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 godini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iznosi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9E7EC8">
        <w:rPr>
          <w:rFonts w:eastAsia="Times New Roman" w:cstheme="minorHAnsi"/>
          <w:noProof/>
          <w:sz w:val="22"/>
          <w:szCs w:val="22"/>
          <w:lang w:eastAsia="hr-HR"/>
        </w:rPr>
        <w:t>3.564,56</w:t>
      </w:r>
      <w:r w:rsidR="001776F4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€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. U odnosu na </w:t>
      </w:r>
      <w:r w:rsidR="000B4969" w:rsidRPr="003B1CE3">
        <w:rPr>
          <w:rFonts w:eastAsia="Times New Roman" w:cstheme="minorHAnsi"/>
          <w:noProof/>
          <w:sz w:val="22"/>
          <w:szCs w:val="22"/>
          <w:lang w:eastAsia="hr-HR"/>
        </w:rPr>
        <w:t>202</w:t>
      </w:r>
      <w:r w:rsidR="009E7EC8">
        <w:rPr>
          <w:rFonts w:eastAsia="Times New Roman" w:cstheme="minorHAnsi"/>
          <w:noProof/>
          <w:sz w:val="22"/>
          <w:szCs w:val="22"/>
          <w:lang w:eastAsia="hr-HR"/>
        </w:rPr>
        <w:t>3</w:t>
      </w:r>
      <w:r w:rsidR="000B4969" w:rsidRPr="003B1CE3">
        <w:rPr>
          <w:rFonts w:eastAsia="Times New Roman" w:cstheme="minorHAnsi"/>
          <w:noProof/>
          <w:sz w:val="22"/>
          <w:szCs w:val="22"/>
          <w:lang w:eastAsia="hr-HR"/>
        </w:rPr>
        <w:t>. godinu</w:t>
      </w:r>
      <w:r w:rsidR="002830E2">
        <w:rPr>
          <w:rFonts w:eastAsia="Times New Roman" w:cstheme="minorHAnsi"/>
          <w:noProof/>
          <w:sz w:val="22"/>
          <w:szCs w:val="22"/>
          <w:lang w:eastAsia="hr-HR"/>
        </w:rPr>
        <w:t xml:space="preserve"> troškovi su ma</w:t>
      </w:r>
      <w:r w:rsidR="009E7EC8">
        <w:rPr>
          <w:rFonts w:eastAsia="Times New Roman" w:cstheme="minorHAnsi"/>
          <w:noProof/>
          <w:sz w:val="22"/>
          <w:szCs w:val="22"/>
          <w:lang w:eastAsia="hr-HR"/>
        </w:rPr>
        <w:t>nji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za </w:t>
      </w:r>
      <w:r w:rsidR="009E7EC8">
        <w:rPr>
          <w:rFonts w:eastAsia="Times New Roman" w:cstheme="minorHAnsi"/>
          <w:noProof/>
          <w:sz w:val="22"/>
          <w:szCs w:val="22"/>
          <w:lang w:eastAsia="hr-HR"/>
        </w:rPr>
        <w:t xml:space="preserve">64,2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%. Odnose se na ugovor o djelu za pružanje usluga stručnog savjetovanja vezanih za planiranje i rekonstrukciju građevina u vlasništvu Ustanove</w:t>
      </w:r>
      <w:r w:rsidR="00952FF8" w:rsidRPr="003B1CE3">
        <w:rPr>
          <w:rFonts w:eastAsia="Times New Roman" w:cstheme="minorHAnsi"/>
          <w:noProof/>
          <w:sz w:val="22"/>
          <w:szCs w:val="22"/>
          <w:lang w:eastAsia="hr-HR"/>
        </w:rPr>
        <w:t>.</w:t>
      </w: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ŠIFRA 32377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USLUGE AGENCIJA, STUDENT SERVISA (prijepisi, prevodi i drugo)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u</w:t>
      </w:r>
      <w:r w:rsidRPr="003B1CE3">
        <w:rPr>
          <w:rFonts w:eastAsia="Times New Roman" w:cstheme="minorHAnsi"/>
          <w:b/>
          <w:noProof/>
          <w:color w:val="000000" w:themeColor="text1"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2023</w:t>
      </w:r>
      <w:r w:rsidR="001F6920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.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godin</w:t>
      </w:r>
      <w:r w:rsidR="001F6920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>i</w:t>
      </w:r>
      <w:r w:rsidR="006E794D"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iznose</w:t>
      </w:r>
      <w:r w:rsidRPr="003B1CE3">
        <w:rPr>
          <w:rFonts w:eastAsia="Times New Roman" w:cstheme="minorHAnsi"/>
          <w:noProof/>
          <w:color w:val="000000" w:themeColor="text1"/>
          <w:sz w:val="22"/>
          <w:szCs w:val="22"/>
          <w:lang w:eastAsia="hr-HR"/>
        </w:rPr>
        <w:t xml:space="preserve"> </w:t>
      </w:r>
      <w:r w:rsidR="009E7EC8">
        <w:rPr>
          <w:rFonts w:eastAsia="Times New Roman" w:cstheme="minorHAnsi"/>
          <w:noProof/>
          <w:sz w:val="22"/>
          <w:szCs w:val="22"/>
          <w:lang w:eastAsia="hr-HR"/>
        </w:rPr>
        <w:t>217.644,86</w:t>
      </w:r>
      <w:r w:rsidR="006E794D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€ i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bilježe rast od </w:t>
      </w:r>
      <w:r w:rsidR="009E7EC8">
        <w:rPr>
          <w:rFonts w:eastAsia="Times New Roman" w:cstheme="minorHAnsi"/>
          <w:noProof/>
          <w:sz w:val="22"/>
          <w:szCs w:val="22"/>
          <w:lang w:eastAsia="hr-HR"/>
        </w:rPr>
        <w:t xml:space="preserve">9,6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% u odnosu na 202</w:t>
      </w:r>
      <w:r w:rsidR="009E7EC8">
        <w:rPr>
          <w:rFonts w:eastAsia="Times New Roman" w:cstheme="minorHAnsi"/>
          <w:noProof/>
          <w:sz w:val="22"/>
          <w:szCs w:val="22"/>
          <w:lang w:eastAsia="hr-HR"/>
        </w:rPr>
        <w:t>3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. godin</w:t>
      </w:r>
      <w:r w:rsidR="00035B6B" w:rsidRPr="003B1CE3">
        <w:rPr>
          <w:rFonts w:eastAsia="Times New Roman" w:cstheme="minorHAnsi"/>
          <w:noProof/>
          <w:sz w:val="22"/>
          <w:szCs w:val="22"/>
          <w:lang w:eastAsia="hr-HR"/>
        </w:rPr>
        <w:t>u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od čega su troškovi student servisa</w:t>
      </w:r>
      <w:r w:rsidR="006E794D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191.043,83 €</w:t>
      </w:r>
      <w:r w:rsidR="00035B6B" w:rsidRPr="003B1CE3">
        <w:rPr>
          <w:rFonts w:eastAsia="Times New Roman" w:cstheme="minorHAnsi"/>
          <w:noProof/>
          <w:sz w:val="22"/>
          <w:szCs w:val="22"/>
          <w:lang w:eastAsia="hr-HR"/>
        </w:rPr>
        <w:t>.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952FF8" w:rsidRPr="003B1CE3">
        <w:rPr>
          <w:rFonts w:eastAsia="Times New Roman" w:cstheme="minorHAnsi"/>
          <w:noProof/>
          <w:sz w:val="22"/>
          <w:szCs w:val="22"/>
          <w:lang w:eastAsia="hr-HR"/>
        </w:rPr>
        <w:t>U nedostatku sezonskih djelatnika po objavljenim natječajima angažirani su studenti i učenici.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Drugi dio troška u iznosu </w:t>
      </w:r>
      <w:r w:rsidR="006E794D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7.610,20 </w:t>
      </w:r>
      <w:r w:rsidR="006E794D" w:rsidRPr="003B1CE3">
        <w:rPr>
          <w:rFonts w:eastAsia="Times New Roman" w:cstheme="minorHAnsi"/>
          <w:noProof/>
          <w:color w:val="7030A0"/>
          <w:sz w:val="22"/>
          <w:szCs w:val="22"/>
          <w:lang w:eastAsia="hr-HR"/>
        </w:rPr>
        <w:t>€</w:t>
      </w:r>
      <w:r w:rsidRPr="003B1CE3">
        <w:rPr>
          <w:rFonts w:eastAsia="Times New Roman" w:cstheme="minorHAnsi"/>
          <w:noProof/>
          <w:color w:val="7030A0"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je trošak prijevoda.</w:t>
      </w: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color w:val="C00000"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ŠIFRA 32911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NAKNADA ZA ČLANOVE UV u </w:t>
      </w:r>
      <w:r w:rsidR="00035B6B" w:rsidRPr="003B1CE3">
        <w:rPr>
          <w:rFonts w:eastAsia="Times New Roman" w:cstheme="minorHAnsi"/>
          <w:noProof/>
          <w:sz w:val="22"/>
          <w:szCs w:val="22"/>
          <w:lang w:eastAsia="hr-HR"/>
        </w:rPr>
        <w:t>202</w:t>
      </w:r>
      <w:r w:rsidR="009E7EC8">
        <w:rPr>
          <w:rFonts w:eastAsia="Times New Roman" w:cstheme="minorHAnsi"/>
          <w:noProof/>
          <w:sz w:val="22"/>
          <w:szCs w:val="22"/>
          <w:lang w:eastAsia="hr-HR"/>
        </w:rPr>
        <w:t>4</w:t>
      </w:r>
      <w:r w:rsidR="00035B6B" w:rsidRPr="003B1CE3">
        <w:rPr>
          <w:rFonts w:eastAsia="Times New Roman" w:cstheme="minorHAnsi"/>
          <w:noProof/>
          <w:sz w:val="22"/>
          <w:szCs w:val="22"/>
          <w:lang w:eastAsia="hr-HR"/>
        </w:rPr>
        <w:t>. godini iznosi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9E7EC8">
        <w:rPr>
          <w:rFonts w:eastAsia="Times New Roman" w:cstheme="minorHAnsi"/>
          <w:noProof/>
          <w:sz w:val="22"/>
          <w:szCs w:val="22"/>
          <w:lang w:eastAsia="hr-HR"/>
        </w:rPr>
        <w:t>13.286,86</w:t>
      </w:r>
      <w:r w:rsidR="00C131BE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€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i </w:t>
      </w:r>
      <w:r w:rsidR="009E7EC8">
        <w:rPr>
          <w:rFonts w:eastAsia="Times New Roman" w:cstheme="minorHAnsi"/>
          <w:noProof/>
          <w:sz w:val="22"/>
          <w:szCs w:val="22"/>
          <w:lang w:eastAsia="hr-HR"/>
        </w:rPr>
        <w:t>veći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su za </w:t>
      </w:r>
      <w:r w:rsidR="00FF5B16">
        <w:rPr>
          <w:rFonts w:eastAsia="Times New Roman" w:cstheme="minorHAnsi"/>
          <w:noProof/>
          <w:sz w:val="22"/>
          <w:szCs w:val="22"/>
          <w:lang w:eastAsia="hr-HR"/>
        </w:rPr>
        <w:t xml:space="preserve">19,4 </w:t>
      </w:r>
      <w:r w:rsidR="00C131BE" w:rsidRPr="003B1CE3">
        <w:rPr>
          <w:rFonts w:eastAsia="Times New Roman" w:cstheme="minorHAnsi"/>
          <w:noProof/>
          <w:sz w:val="22"/>
          <w:szCs w:val="22"/>
          <w:lang w:eastAsia="hr-HR"/>
        </w:rPr>
        <w:t>% u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odnosu na </w:t>
      </w:r>
      <w:r w:rsidR="00F5449A" w:rsidRPr="003B1CE3">
        <w:rPr>
          <w:rFonts w:eastAsia="Times New Roman" w:cstheme="minorHAnsi"/>
          <w:noProof/>
          <w:sz w:val="22"/>
          <w:szCs w:val="22"/>
          <w:lang w:eastAsia="hr-HR"/>
        </w:rPr>
        <w:t>20</w:t>
      </w:r>
      <w:r w:rsidR="009E7EC8">
        <w:rPr>
          <w:rFonts w:eastAsia="Times New Roman" w:cstheme="minorHAnsi"/>
          <w:noProof/>
          <w:sz w:val="22"/>
          <w:szCs w:val="22"/>
          <w:lang w:eastAsia="hr-HR"/>
        </w:rPr>
        <w:t>23</w:t>
      </w:r>
      <w:r w:rsidR="00F5449A" w:rsidRPr="003B1CE3">
        <w:rPr>
          <w:rFonts w:eastAsia="Times New Roman" w:cstheme="minorHAnsi"/>
          <w:noProof/>
          <w:sz w:val="22"/>
          <w:szCs w:val="22"/>
          <w:lang w:eastAsia="hr-HR"/>
        </w:rPr>
        <w:t>. godinu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. </w:t>
      </w:r>
      <w:r w:rsidR="00C131BE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Održano je </w:t>
      </w:r>
      <w:r w:rsidR="009E7EC8">
        <w:rPr>
          <w:rFonts w:eastAsia="Times New Roman" w:cstheme="minorHAnsi"/>
          <w:noProof/>
          <w:sz w:val="22"/>
          <w:szCs w:val="22"/>
          <w:lang w:eastAsia="hr-HR"/>
        </w:rPr>
        <w:t>više</w:t>
      </w:r>
      <w:r w:rsidR="00C131BE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sjednica U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pravnog vijeća.</w:t>
      </w:r>
    </w:p>
    <w:p w:rsidR="00156703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ŠIFRA 32923</w:t>
      </w:r>
      <w:r w:rsidR="00156703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PREMIJE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OSIGURANJA ZAPOSLENIH u </w:t>
      </w:r>
      <w:r w:rsidR="00F5449A" w:rsidRPr="003B1CE3">
        <w:rPr>
          <w:rFonts w:eastAsia="Times New Roman" w:cstheme="minorHAnsi"/>
          <w:noProof/>
          <w:sz w:val="22"/>
          <w:szCs w:val="22"/>
          <w:lang w:eastAsia="hr-HR"/>
        </w:rPr>
        <w:t>202</w:t>
      </w:r>
      <w:r w:rsidR="00FF5B16">
        <w:rPr>
          <w:rFonts w:eastAsia="Times New Roman" w:cstheme="minorHAnsi"/>
          <w:noProof/>
          <w:sz w:val="22"/>
          <w:szCs w:val="22"/>
          <w:lang w:eastAsia="hr-HR"/>
        </w:rPr>
        <w:t>4</w:t>
      </w:r>
      <w:r w:rsidR="00F5449A" w:rsidRPr="003B1CE3">
        <w:rPr>
          <w:rFonts w:eastAsia="Times New Roman" w:cstheme="minorHAnsi"/>
          <w:noProof/>
          <w:sz w:val="22"/>
          <w:szCs w:val="22"/>
          <w:lang w:eastAsia="hr-HR"/>
        </w:rPr>
        <w:t>. godini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iznose </w:t>
      </w:r>
      <w:r w:rsidR="009E7EC8">
        <w:rPr>
          <w:rFonts w:eastAsia="Times New Roman" w:cstheme="minorHAnsi"/>
          <w:noProof/>
          <w:sz w:val="22"/>
          <w:szCs w:val="22"/>
          <w:lang w:eastAsia="hr-HR"/>
        </w:rPr>
        <w:t xml:space="preserve">21.214,72 </w:t>
      </w:r>
      <w:r w:rsidR="00156703" w:rsidRPr="003B1CE3">
        <w:rPr>
          <w:rFonts w:eastAsia="Times New Roman" w:cstheme="minorHAnsi"/>
          <w:noProof/>
          <w:color w:val="7030A0"/>
          <w:sz w:val="22"/>
          <w:szCs w:val="22"/>
          <w:lang w:eastAsia="hr-HR"/>
        </w:rPr>
        <w:t xml:space="preserve">€ </w:t>
      </w:r>
      <w:r w:rsidR="00156703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i </w:t>
      </w:r>
      <w:r w:rsidR="009E7EC8">
        <w:rPr>
          <w:rFonts w:eastAsia="Times New Roman" w:cstheme="minorHAnsi"/>
          <w:noProof/>
          <w:sz w:val="22"/>
          <w:szCs w:val="22"/>
          <w:lang w:eastAsia="hr-HR"/>
        </w:rPr>
        <w:t>veće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su za </w:t>
      </w:r>
      <w:r w:rsidR="009E7EC8">
        <w:rPr>
          <w:rFonts w:eastAsia="Times New Roman" w:cstheme="minorHAnsi"/>
          <w:noProof/>
          <w:sz w:val="22"/>
          <w:szCs w:val="22"/>
          <w:lang w:eastAsia="hr-HR"/>
        </w:rPr>
        <w:t>10,2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% u odnosu na 202</w:t>
      </w:r>
      <w:r w:rsidR="009E7EC8">
        <w:rPr>
          <w:rFonts w:eastAsia="Times New Roman" w:cstheme="minorHAnsi"/>
          <w:noProof/>
          <w:sz w:val="22"/>
          <w:szCs w:val="22"/>
          <w:lang w:eastAsia="hr-HR"/>
        </w:rPr>
        <w:t>3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. godin</w:t>
      </w:r>
      <w:r w:rsidR="00F5449A" w:rsidRPr="003B1CE3">
        <w:rPr>
          <w:rFonts w:eastAsia="Times New Roman" w:cstheme="minorHAnsi"/>
          <w:noProof/>
          <w:sz w:val="22"/>
          <w:szCs w:val="22"/>
          <w:lang w:eastAsia="hr-HR"/>
        </w:rPr>
        <w:t>u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. </w:t>
      </w:r>
      <w:r w:rsidR="009E7EC8">
        <w:rPr>
          <w:rFonts w:eastAsia="Times New Roman" w:cstheme="minorHAnsi"/>
          <w:noProof/>
          <w:sz w:val="22"/>
          <w:szCs w:val="22"/>
          <w:lang w:eastAsia="hr-HR"/>
        </w:rPr>
        <w:t xml:space="preserve">Povećanje </w:t>
      </w:r>
      <w:r w:rsidR="00EE50E0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troška premije uslijedilo je sklapanjem no</w:t>
      </w:r>
      <w:r w:rsidR="00FF5B16">
        <w:rPr>
          <w:rFonts w:eastAsia="Times New Roman" w:cstheme="minorHAnsi"/>
          <w:noProof/>
          <w:sz w:val="22"/>
          <w:szCs w:val="22"/>
          <w:lang w:eastAsia="hr-HR"/>
        </w:rPr>
        <w:t>ve police osiguranja zaposlenih i povećanjem broja gosti.</w:t>
      </w:r>
    </w:p>
    <w:p w:rsidR="000343F0" w:rsidRPr="003B1CE3" w:rsidRDefault="00156703" w:rsidP="00F06F20">
      <w:pPr>
        <w:pStyle w:val="Odlomakpopisa"/>
        <w:numPr>
          <w:ilvl w:val="0"/>
          <w:numId w:val="5"/>
        </w:numPr>
        <w:ind w:left="284" w:firstLine="0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 xml:space="preserve">ŠIFRA 36314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TEKUĆE POMOĆI ŽUPANIJSKIM PRORAČUNIMA</w:t>
      </w: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 xml:space="preserve"> </w:t>
      </w:r>
      <w:r w:rsidR="000343F0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iznose 10.300</w:t>
      </w:r>
      <w:r w:rsidR="008A3249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€ i </w:t>
      </w:r>
      <w:r w:rsidR="00FF5B16">
        <w:rPr>
          <w:rFonts w:eastAsia="Times New Roman" w:cstheme="minorHAnsi"/>
          <w:noProof/>
          <w:sz w:val="22"/>
          <w:szCs w:val="22"/>
          <w:lang w:eastAsia="hr-HR"/>
        </w:rPr>
        <w:t xml:space="preserve">iste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su </w:t>
      </w:r>
      <w:r w:rsidR="002830E2">
        <w:rPr>
          <w:rFonts w:eastAsia="Times New Roman" w:cstheme="minorHAnsi"/>
          <w:noProof/>
          <w:sz w:val="22"/>
          <w:szCs w:val="22"/>
          <w:lang w:eastAsia="hr-HR"/>
        </w:rPr>
        <w:t>ka</w:t>
      </w:r>
      <w:r w:rsidR="00FF5B16">
        <w:rPr>
          <w:rFonts w:eastAsia="Times New Roman" w:cstheme="minorHAnsi"/>
          <w:noProof/>
          <w:sz w:val="22"/>
          <w:szCs w:val="22"/>
          <w:lang w:eastAsia="hr-HR"/>
        </w:rPr>
        <w:t>o i  na 2023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. godinu, a odnose se na sredstva uplaćena Ličko Senjskoj Županiji za manifestacije „Jesen u Lici“ i „Advent u Lici 202</w:t>
      </w:r>
      <w:r w:rsidR="00FF5B16">
        <w:rPr>
          <w:rFonts w:eastAsia="Times New Roman" w:cstheme="minorHAnsi"/>
          <w:noProof/>
          <w:sz w:val="22"/>
          <w:szCs w:val="22"/>
          <w:lang w:eastAsia="hr-HR"/>
        </w:rPr>
        <w:t>4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.“.</w:t>
      </w:r>
    </w:p>
    <w:p w:rsidR="00156703" w:rsidRPr="003B1CE3" w:rsidRDefault="00156703" w:rsidP="00F06F20">
      <w:pPr>
        <w:pStyle w:val="Odlomakpopisa"/>
        <w:numPr>
          <w:ilvl w:val="0"/>
          <w:numId w:val="5"/>
        </w:numPr>
        <w:ind w:left="284" w:firstLine="0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ŠIFRA 3631</w:t>
      </w:r>
      <w:r w:rsidR="00081FF2">
        <w:rPr>
          <w:rFonts w:eastAsia="Times New Roman" w:cstheme="minorHAnsi"/>
          <w:b/>
          <w:noProof/>
          <w:sz w:val="22"/>
          <w:szCs w:val="22"/>
          <w:lang w:eastAsia="hr-HR"/>
        </w:rPr>
        <w:t>6</w:t>
      </w: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TEKUĆE POMOĆI OPĆINSKIM PRORAČUNIMA iznose </w:t>
      </w:r>
      <w:r w:rsidR="00FF5B16">
        <w:rPr>
          <w:rFonts w:eastAsia="Times New Roman" w:cstheme="minorHAnsi"/>
          <w:noProof/>
          <w:sz w:val="22"/>
          <w:szCs w:val="22"/>
          <w:lang w:eastAsia="hr-HR"/>
        </w:rPr>
        <w:t>1.843.016,32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veće su za </w:t>
      </w:r>
      <w:r w:rsidR="00FF5B16">
        <w:rPr>
          <w:rFonts w:eastAsia="Times New Roman" w:cstheme="minorHAnsi"/>
          <w:noProof/>
          <w:sz w:val="22"/>
          <w:szCs w:val="22"/>
          <w:lang w:eastAsia="hr-HR"/>
        </w:rPr>
        <w:t xml:space="preserve">22,9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% u odnosu na 202</w:t>
      </w:r>
      <w:r w:rsidR="00FF5B16">
        <w:rPr>
          <w:rFonts w:eastAsia="Times New Roman" w:cstheme="minorHAnsi"/>
          <w:noProof/>
          <w:sz w:val="22"/>
          <w:szCs w:val="22"/>
          <w:lang w:eastAsia="hr-HR"/>
        </w:rPr>
        <w:t>3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. godinu. Iznos od 1.499.020,01 isplaćen je </w:t>
      </w:r>
      <w:r w:rsidR="002830E2">
        <w:rPr>
          <w:rFonts w:eastAsia="Times New Roman" w:cstheme="minorHAnsi"/>
          <w:noProof/>
          <w:sz w:val="22"/>
          <w:szCs w:val="22"/>
          <w:lang w:eastAsia="hr-HR"/>
        </w:rPr>
        <w:t>na temelju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Odluke Ministarstva regionalnog razvoja i fondova Europske. jedinicama lokalne samouprave na potpomognutim područjima koju plaćaju javne ustanove vezano za upravljanje zaštićenim područjima prema prihodu od ulaznica ostvareni</w:t>
      </w:r>
      <w:r w:rsidR="00FF5B16">
        <w:rPr>
          <w:rFonts w:eastAsia="Times New Roman" w:cstheme="minorHAnsi"/>
          <w:noProof/>
          <w:sz w:val="22"/>
          <w:szCs w:val="22"/>
          <w:lang w:eastAsia="hr-HR"/>
        </w:rPr>
        <w:t>h u 2023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. godini. </w:t>
      </w:r>
    </w:p>
    <w:p w:rsidR="000343F0" w:rsidRPr="003B1CE3" w:rsidRDefault="000343F0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ŠIFRA 37215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807AB5" w:rsidRPr="003B1CE3">
        <w:rPr>
          <w:rFonts w:eastAsia="Times New Roman" w:cstheme="minorHAnsi"/>
          <w:noProof/>
          <w:sz w:val="22"/>
          <w:szCs w:val="22"/>
          <w:lang w:eastAsia="hr-HR"/>
        </w:rPr>
        <w:t>STIPENDIJE I ŠKOLARINE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807AB5" w:rsidRPr="003B1CE3">
        <w:rPr>
          <w:rFonts w:eastAsia="Times New Roman" w:cstheme="minorHAnsi"/>
          <w:noProof/>
          <w:sz w:val="22"/>
          <w:szCs w:val="22"/>
          <w:lang w:eastAsia="hr-HR"/>
        </w:rPr>
        <w:t>odnose se na stipendiranje učenika S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rednje škole Plitvička jezera </w:t>
      </w:r>
      <w:r w:rsidR="002830E2">
        <w:rPr>
          <w:rFonts w:eastAsia="Times New Roman" w:cstheme="minorHAnsi"/>
          <w:noProof/>
          <w:sz w:val="22"/>
          <w:szCs w:val="22"/>
          <w:lang w:eastAsia="hr-HR"/>
        </w:rPr>
        <w:t>na temelju</w:t>
      </w:r>
      <w:r w:rsidR="00815777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sklopljenih ugovora u  202</w:t>
      </w:r>
      <w:r w:rsidR="00FF5B16">
        <w:rPr>
          <w:rFonts w:eastAsia="Times New Roman" w:cstheme="minorHAnsi"/>
          <w:noProof/>
          <w:sz w:val="22"/>
          <w:szCs w:val="22"/>
          <w:lang w:eastAsia="hr-HR"/>
        </w:rPr>
        <w:t>4</w:t>
      </w:r>
      <w:r w:rsidR="00815777" w:rsidRPr="003B1CE3">
        <w:rPr>
          <w:rFonts w:eastAsia="Times New Roman" w:cstheme="minorHAnsi"/>
          <w:noProof/>
          <w:sz w:val="22"/>
          <w:szCs w:val="22"/>
          <w:lang w:eastAsia="hr-HR"/>
        </w:rPr>
        <w:t>. godini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807AB5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i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iznose</w:t>
      </w:r>
      <w:r w:rsidR="007516AE">
        <w:rPr>
          <w:rFonts w:eastAsia="Times New Roman" w:cstheme="minorHAnsi"/>
          <w:noProof/>
          <w:sz w:val="22"/>
          <w:szCs w:val="22"/>
          <w:lang w:eastAsia="hr-HR"/>
        </w:rPr>
        <w:t xml:space="preserve"> 67.040,00 </w:t>
      </w:r>
      <w:r w:rsidR="00807AB5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€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i </w:t>
      </w:r>
      <w:r w:rsidR="007516AE">
        <w:rPr>
          <w:rFonts w:eastAsia="Times New Roman" w:cstheme="minorHAnsi"/>
          <w:noProof/>
          <w:sz w:val="22"/>
          <w:szCs w:val="22"/>
          <w:lang w:eastAsia="hr-HR"/>
        </w:rPr>
        <w:t>već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e su za </w:t>
      </w:r>
      <w:r w:rsidR="007516AE">
        <w:rPr>
          <w:rFonts w:eastAsia="Times New Roman" w:cstheme="minorHAnsi"/>
          <w:noProof/>
          <w:sz w:val="22"/>
          <w:szCs w:val="22"/>
          <w:lang w:eastAsia="hr-HR"/>
        </w:rPr>
        <w:t xml:space="preserve">342,9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% u odnosu na </w:t>
      </w:r>
      <w:r w:rsidR="00815777" w:rsidRPr="003B1CE3">
        <w:rPr>
          <w:rFonts w:eastAsia="Times New Roman" w:cstheme="minorHAnsi"/>
          <w:noProof/>
          <w:sz w:val="22"/>
          <w:szCs w:val="22"/>
          <w:lang w:eastAsia="hr-HR"/>
        </w:rPr>
        <w:t>202</w:t>
      </w:r>
      <w:r w:rsidR="007516AE">
        <w:rPr>
          <w:rFonts w:eastAsia="Times New Roman" w:cstheme="minorHAnsi"/>
          <w:noProof/>
          <w:sz w:val="22"/>
          <w:szCs w:val="22"/>
          <w:lang w:eastAsia="hr-HR"/>
        </w:rPr>
        <w:t>3</w:t>
      </w:r>
      <w:r w:rsidR="00815777" w:rsidRPr="003B1CE3">
        <w:rPr>
          <w:rFonts w:eastAsia="Times New Roman" w:cstheme="minorHAnsi"/>
          <w:noProof/>
          <w:sz w:val="22"/>
          <w:szCs w:val="22"/>
          <w:lang w:eastAsia="hr-HR"/>
        </w:rPr>
        <w:t>. godinu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. </w:t>
      </w:r>
      <w:r w:rsidR="002830E2">
        <w:rPr>
          <w:rFonts w:eastAsia="Times New Roman" w:cstheme="minorHAnsi"/>
          <w:noProof/>
          <w:sz w:val="22"/>
          <w:szCs w:val="22"/>
          <w:lang w:eastAsia="hr-HR"/>
        </w:rPr>
        <w:t>Trenutačno</w:t>
      </w:r>
      <w:r w:rsidR="007516AE">
        <w:rPr>
          <w:rFonts w:eastAsia="Times New Roman" w:cstheme="minorHAnsi"/>
          <w:noProof/>
          <w:sz w:val="22"/>
          <w:szCs w:val="22"/>
          <w:lang w:eastAsia="hr-HR"/>
        </w:rPr>
        <w:t xml:space="preserve"> imamo 47 stipendista s kojima je zaključen ugovor.</w:t>
      </w:r>
    </w:p>
    <w:p w:rsidR="00807AB5" w:rsidRPr="003B1CE3" w:rsidRDefault="00807AB5" w:rsidP="00F06F20">
      <w:pPr>
        <w:pStyle w:val="Odlomakpopisa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ŠIFRA 37219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956C2F"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OSTALE NAKNADE IZ PRORAČUNA U NOVCU </w:t>
      </w:r>
      <w:r w:rsidR="007516AE">
        <w:rPr>
          <w:rFonts w:eastAsia="Times New Roman" w:cstheme="minorHAnsi"/>
          <w:noProof/>
          <w:sz w:val="22"/>
          <w:szCs w:val="22"/>
          <w:lang w:eastAsia="hr-HR"/>
        </w:rPr>
        <w:t>iznose 2.6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00,00 € i </w:t>
      </w:r>
      <w:r w:rsidR="007516AE">
        <w:rPr>
          <w:rFonts w:eastAsia="Times New Roman" w:cstheme="minorHAnsi"/>
          <w:noProof/>
          <w:sz w:val="22"/>
          <w:szCs w:val="22"/>
          <w:lang w:eastAsia="hr-HR"/>
        </w:rPr>
        <w:t>veće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su za </w:t>
      </w:r>
      <w:r w:rsidR="007516AE">
        <w:rPr>
          <w:rFonts w:eastAsia="Times New Roman" w:cstheme="minorHAnsi"/>
          <w:noProof/>
          <w:sz w:val="22"/>
          <w:szCs w:val="22"/>
          <w:lang w:eastAsia="hr-HR"/>
        </w:rPr>
        <w:t xml:space="preserve">30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% u odnosu na 202</w:t>
      </w:r>
      <w:r w:rsidR="007516AE">
        <w:rPr>
          <w:rFonts w:eastAsia="Times New Roman" w:cstheme="minorHAnsi"/>
          <w:noProof/>
          <w:sz w:val="22"/>
          <w:szCs w:val="22"/>
          <w:lang w:eastAsia="hr-HR"/>
        </w:rPr>
        <w:t>3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. godinu, a odnose na </w:t>
      </w:r>
      <w:r w:rsidR="00956C2F" w:rsidRPr="003B1CE3">
        <w:rPr>
          <w:rFonts w:eastAsia="Times New Roman" w:cstheme="minorHAnsi"/>
          <w:noProof/>
          <w:sz w:val="22"/>
          <w:szCs w:val="22"/>
          <w:lang w:eastAsia="hr-HR"/>
        </w:rPr>
        <w:t>novčane nagrade sukladno natječaju za izbor najljepše okućnice 202</w:t>
      </w:r>
      <w:r w:rsidR="007516AE">
        <w:rPr>
          <w:rFonts w:eastAsia="Times New Roman" w:cstheme="minorHAnsi"/>
          <w:noProof/>
          <w:sz w:val="22"/>
          <w:szCs w:val="22"/>
          <w:lang w:eastAsia="hr-HR"/>
        </w:rPr>
        <w:t>4</w:t>
      </w:r>
      <w:r w:rsidR="00956C2F" w:rsidRPr="003B1CE3">
        <w:rPr>
          <w:rFonts w:eastAsia="Times New Roman" w:cstheme="minorHAnsi"/>
          <w:noProof/>
          <w:sz w:val="22"/>
          <w:szCs w:val="22"/>
          <w:lang w:eastAsia="hr-HR"/>
        </w:rPr>
        <w:t>. godine.</w:t>
      </w:r>
    </w:p>
    <w:p w:rsidR="003D5513" w:rsidRDefault="003D5513" w:rsidP="00F06F20">
      <w:pPr>
        <w:tabs>
          <w:tab w:val="left" w:pos="851"/>
        </w:tabs>
        <w:ind w:left="284"/>
        <w:jc w:val="both"/>
        <w:rPr>
          <w:rFonts w:cstheme="minorHAnsi"/>
          <w:b/>
          <w:sz w:val="24"/>
          <w:szCs w:val="24"/>
          <w:u w:val="single"/>
        </w:rPr>
      </w:pPr>
    </w:p>
    <w:p w:rsidR="0090788D" w:rsidRPr="003B1CE3" w:rsidRDefault="0090788D" w:rsidP="00F06F20">
      <w:pPr>
        <w:tabs>
          <w:tab w:val="left" w:pos="851"/>
        </w:tabs>
        <w:ind w:left="284"/>
        <w:jc w:val="both"/>
        <w:rPr>
          <w:rFonts w:cstheme="minorHAnsi"/>
          <w:b/>
          <w:sz w:val="24"/>
          <w:szCs w:val="24"/>
          <w:u w:val="single"/>
        </w:rPr>
      </w:pPr>
      <w:r w:rsidRPr="003B1CE3">
        <w:rPr>
          <w:rFonts w:cstheme="minorHAnsi"/>
          <w:b/>
          <w:sz w:val="24"/>
          <w:szCs w:val="24"/>
          <w:u w:val="single"/>
        </w:rPr>
        <w:t>BILJEŠKE UZ BILANCU</w:t>
      </w:r>
    </w:p>
    <w:p w:rsidR="0090788D" w:rsidRPr="003B1CE3" w:rsidRDefault="0090788D" w:rsidP="00F06F20">
      <w:pPr>
        <w:spacing w:after="0" w:line="240" w:lineRule="auto"/>
        <w:ind w:left="284"/>
        <w:jc w:val="both"/>
        <w:rPr>
          <w:rFonts w:eastAsia="Times New Roman" w:cstheme="minorHAnsi"/>
          <w:b/>
          <w:iCs/>
          <w:noProof/>
          <w:sz w:val="24"/>
          <w:szCs w:val="24"/>
          <w:lang w:eastAsia="hr-HR"/>
        </w:rPr>
      </w:pPr>
      <w:r w:rsidRPr="003B1CE3">
        <w:rPr>
          <w:rFonts w:eastAsia="Times New Roman" w:cstheme="minorHAnsi"/>
          <w:b/>
          <w:iCs/>
          <w:noProof/>
          <w:sz w:val="24"/>
          <w:szCs w:val="24"/>
          <w:lang w:eastAsia="hr-HR"/>
        </w:rPr>
        <w:t>IMOVINA</w:t>
      </w:r>
    </w:p>
    <w:p w:rsidR="0090788D" w:rsidRPr="003B1CE3" w:rsidRDefault="0090788D" w:rsidP="00F06F20">
      <w:pPr>
        <w:spacing w:after="0" w:line="240" w:lineRule="auto"/>
        <w:ind w:left="284"/>
        <w:jc w:val="both"/>
        <w:rPr>
          <w:rFonts w:eastAsia="Times New Roman" w:cstheme="minorHAnsi"/>
          <w:b/>
          <w:i/>
          <w:noProof/>
          <w:sz w:val="22"/>
          <w:szCs w:val="22"/>
          <w:lang w:eastAsia="hr-HR"/>
        </w:rPr>
      </w:pPr>
    </w:p>
    <w:p w:rsidR="0090788D" w:rsidRPr="003B1CE3" w:rsidRDefault="0090788D" w:rsidP="00F06F20">
      <w:pPr>
        <w:spacing w:after="0" w:line="276" w:lineRule="auto"/>
        <w:ind w:left="284"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</w:p>
    <w:p w:rsidR="0090788D" w:rsidRPr="003B1CE3" w:rsidRDefault="0090788D" w:rsidP="00F06F20">
      <w:pPr>
        <w:pStyle w:val="Odlomakpopisa"/>
        <w:numPr>
          <w:ilvl w:val="0"/>
          <w:numId w:val="8"/>
        </w:numPr>
        <w:spacing w:after="0" w:line="276" w:lineRule="auto"/>
        <w:ind w:left="284" w:firstLine="0"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ŠIFRA 011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MATERIJALNA IMOVINA – PRIRODNA BOGATSTVA iznose </w:t>
      </w:r>
      <w:r w:rsidR="00B55E22">
        <w:rPr>
          <w:rFonts w:eastAsia="Times New Roman" w:cstheme="minorHAnsi"/>
          <w:noProof/>
          <w:sz w:val="22"/>
          <w:szCs w:val="22"/>
          <w:lang w:eastAsia="hr-HR"/>
        </w:rPr>
        <w:t>214</w:t>
      </w:r>
      <w:r w:rsidR="00065157">
        <w:rPr>
          <w:rFonts w:eastAsia="Times New Roman" w:cstheme="minorHAnsi"/>
          <w:noProof/>
          <w:sz w:val="22"/>
          <w:szCs w:val="22"/>
          <w:lang w:eastAsia="hr-HR"/>
        </w:rPr>
        <w:t>.</w:t>
      </w:r>
      <w:r w:rsidR="00B55E22">
        <w:rPr>
          <w:rFonts w:eastAsia="Times New Roman" w:cstheme="minorHAnsi"/>
          <w:noProof/>
          <w:sz w:val="22"/>
          <w:szCs w:val="22"/>
          <w:lang w:eastAsia="hr-HR"/>
        </w:rPr>
        <w:t>584</w:t>
      </w:r>
      <w:r w:rsidR="00065157">
        <w:rPr>
          <w:rFonts w:eastAsia="Times New Roman" w:cstheme="minorHAnsi"/>
          <w:noProof/>
          <w:sz w:val="22"/>
          <w:szCs w:val="22"/>
          <w:lang w:eastAsia="hr-HR"/>
        </w:rPr>
        <w:t>.</w:t>
      </w:r>
      <w:r w:rsidR="00B55E22">
        <w:rPr>
          <w:rFonts w:eastAsia="Times New Roman" w:cstheme="minorHAnsi"/>
          <w:noProof/>
          <w:sz w:val="22"/>
          <w:szCs w:val="22"/>
          <w:lang w:eastAsia="hr-HR"/>
        </w:rPr>
        <w:t>353,17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€. </w:t>
      </w:r>
    </w:p>
    <w:p w:rsidR="00B55E22" w:rsidRDefault="0090788D" w:rsidP="00852018">
      <w:pPr>
        <w:pStyle w:val="Odlomakpopisa"/>
        <w:numPr>
          <w:ilvl w:val="0"/>
          <w:numId w:val="8"/>
        </w:numPr>
        <w:spacing w:after="0" w:line="276" w:lineRule="auto"/>
        <w:ind w:left="284" w:firstLine="0"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B55E22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>ŠIFRA 012</w:t>
      </w:r>
      <w:r w:rsidRPr="00B55E22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NEMATERIJALNA IMOVINA iznosi </w:t>
      </w:r>
      <w:r w:rsidR="00B55E22" w:rsidRPr="00B55E22">
        <w:rPr>
          <w:rFonts w:eastAsia="Times New Roman" w:cstheme="minorHAnsi"/>
          <w:iCs/>
          <w:noProof/>
          <w:sz w:val="22"/>
          <w:szCs w:val="22"/>
          <w:lang w:eastAsia="hr-HR"/>
        </w:rPr>
        <w:t>491.767,10</w:t>
      </w:r>
      <w:r w:rsidRPr="00B55E22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€ i veća je za </w:t>
      </w:r>
      <w:r w:rsidR="00B55E22" w:rsidRPr="00B55E22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80,70 </w:t>
      </w:r>
      <w:r w:rsidR="00687DBE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%.  - </w:t>
      </w:r>
      <w:r w:rsidR="00B55E22" w:rsidRPr="00B55E22">
        <w:rPr>
          <w:rFonts w:eastAsia="Times New Roman" w:cstheme="minorHAnsi"/>
          <w:iCs/>
          <w:noProof/>
          <w:sz w:val="22"/>
          <w:szCs w:val="22"/>
          <w:lang w:eastAsia="hr-HR"/>
        </w:rPr>
        <w:t>ulaganj</w:t>
      </w:r>
      <w:r w:rsidR="00687DBE">
        <w:rPr>
          <w:rFonts w:eastAsia="Times New Roman" w:cstheme="minorHAnsi"/>
          <w:iCs/>
          <w:noProof/>
          <w:sz w:val="22"/>
          <w:szCs w:val="22"/>
          <w:lang w:eastAsia="hr-HR"/>
        </w:rPr>
        <w:t>e</w:t>
      </w:r>
      <w:r w:rsidR="00B55E22" w:rsidRPr="00B55E22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u hidroelektranu Bu</w:t>
      </w:r>
      <w:r w:rsidR="00D216B5">
        <w:rPr>
          <w:rFonts w:eastAsia="Times New Roman" w:cstheme="minorHAnsi"/>
          <w:iCs/>
          <w:noProof/>
          <w:sz w:val="22"/>
          <w:szCs w:val="22"/>
          <w:lang w:eastAsia="hr-HR"/>
        </w:rPr>
        <w:t>r</w:t>
      </w:r>
      <w:r w:rsidR="00B55E22" w:rsidRPr="00B55E22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get radi prava korištenja u iznosu </w:t>
      </w:r>
      <w:r w:rsidR="00687DBE">
        <w:rPr>
          <w:rFonts w:eastAsia="Times New Roman" w:cstheme="minorHAnsi"/>
          <w:iCs/>
          <w:noProof/>
          <w:sz w:val="22"/>
          <w:szCs w:val="22"/>
          <w:lang w:eastAsia="hr-HR"/>
        </w:rPr>
        <w:t>192.950,26</w:t>
      </w:r>
      <w:r w:rsidR="00B55E22" w:rsidRPr="00B55E22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€,</w:t>
      </w:r>
      <w:r w:rsidRPr="00B55E22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</w:t>
      </w:r>
      <w:r w:rsidR="00687DBE">
        <w:rPr>
          <w:rFonts w:eastAsia="Times New Roman" w:cstheme="minorHAnsi"/>
          <w:iCs/>
          <w:noProof/>
          <w:sz w:val="22"/>
          <w:szCs w:val="22"/>
          <w:lang w:eastAsia="hr-HR"/>
        </w:rPr>
        <w:t>i knjiženjem procijenjene vrijednosti mlinice u iznosu 26.600,00 €-</w:t>
      </w:r>
      <w:r w:rsidRPr="00B55E22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tuđu i</w:t>
      </w:r>
      <w:r w:rsidR="00065157">
        <w:rPr>
          <w:rFonts w:eastAsia="Times New Roman" w:cstheme="minorHAnsi"/>
          <w:iCs/>
          <w:noProof/>
          <w:sz w:val="22"/>
          <w:szCs w:val="22"/>
          <w:lang w:eastAsia="hr-HR"/>
        </w:rPr>
        <w:t>movinu kojom upravlja Ustanova;</w:t>
      </w:r>
    </w:p>
    <w:p w:rsidR="0090788D" w:rsidRPr="00B55E22" w:rsidRDefault="0090788D" w:rsidP="00852018">
      <w:pPr>
        <w:pStyle w:val="Odlomakpopisa"/>
        <w:numPr>
          <w:ilvl w:val="0"/>
          <w:numId w:val="8"/>
        </w:numPr>
        <w:spacing w:after="0" w:line="276" w:lineRule="auto"/>
        <w:ind w:left="284" w:firstLine="0"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B55E22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- </w:t>
      </w:r>
      <w:r w:rsidRPr="00B55E22">
        <w:rPr>
          <w:rFonts w:eastAsia="Times New Roman" w:cstheme="minorHAnsi"/>
          <w:b/>
          <w:noProof/>
          <w:sz w:val="22"/>
          <w:szCs w:val="22"/>
          <w:lang w:eastAsia="hr-HR"/>
        </w:rPr>
        <w:t>ŠIFRA 019</w:t>
      </w:r>
      <w:r w:rsidRPr="00B55E22">
        <w:rPr>
          <w:rFonts w:eastAsia="Times New Roman" w:cstheme="minorHAnsi"/>
          <w:noProof/>
          <w:sz w:val="22"/>
          <w:szCs w:val="22"/>
          <w:lang w:eastAsia="hr-HR"/>
        </w:rPr>
        <w:t xml:space="preserve"> ISPRAVAK VRIJEDNOSTI NEPROIZVEDENE DUGOTRAJNE imovine </w:t>
      </w:r>
      <w:r w:rsidR="00687DBE">
        <w:rPr>
          <w:rFonts w:eastAsia="Times New Roman" w:cstheme="minorHAnsi"/>
          <w:noProof/>
          <w:sz w:val="22"/>
          <w:szCs w:val="22"/>
          <w:lang w:eastAsia="hr-HR"/>
        </w:rPr>
        <w:t>u 2024. godini knjižen  je u iznosu 14.920,64  € i u odnosu na 2023</w:t>
      </w:r>
      <w:r w:rsidRPr="00B55E22">
        <w:rPr>
          <w:rFonts w:eastAsia="Times New Roman" w:cstheme="minorHAnsi"/>
          <w:noProof/>
          <w:sz w:val="22"/>
          <w:szCs w:val="22"/>
          <w:lang w:eastAsia="hr-HR"/>
        </w:rPr>
        <w:t xml:space="preserve">. </w:t>
      </w:r>
      <w:r w:rsidR="00687DBE">
        <w:rPr>
          <w:rFonts w:eastAsia="Times New Roman" w:cstheme="minorHAnsi"/>
          <w:noProof/>
          <w:sz w:val="22"/>
          <w:szCs w:val="22"/>
          <w:lang w:eastAsia="hr-HR"/>
        </w:rPr>
        <w:t>veći je za 27,5%</w:t>
      </w:r>
    </w:p>
    <w:p w:rsidR="0090788D" w:rsidRPr="003B1CE3" w:rsidRDefault="0090788D" w:rsidP="00F06F20">
      <w:pPr>
        <w:pStyle w:val="Odlomakpopisa"/>
        <w:numPr>
          <w:ilvl w:val="0"/>
          <w:numId w:val="8"/>
        </w:numPr>
        <w:spacing w:after="0" w:line="360" w:lineRule="auto"/>
        <w:ind w:left="284" w:firstLine="0"/>
        <w:jc w:val="both"/>
        <w:rPr>
          <w:rFonts w:eastAsia="Times New Roman" w:cstheme="minorHAnsi"/>
          <w:b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>ŠIFRA 0211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STAMBENI OBJEKTI iznose 2.241.668,96 € i u odnosu na 202</w:t>
      </w:r>
      <w:r w:rsidR="00065157">
        <w:rPr>
          <w:rFonts w:eastAsia="Times New Roman" w:cstheme="minorHAnsi"/>
          <w:iCs/>
          <w:noProof/>
          <w:sz w:val="22"/>
          <w:szCs w:val="22"/>
          <w:lang w:eastAsia="hr-HR"/>
        </w:rPr>
        <w:t>3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. godinu vrijednost je  </w:t>
      </w:r>
      <w:r w:rsidR="00065157">
        <w:rPr>
          <w:rFonts w:eastAsia="Times New Roman" w:cstheme="minorHAnsi"/>
          <w:iCs/>
          <w:noProof/>
          <w:sz w:val="22"/>
          <w:szCs w:val="22"/>
          <w:lang w:eastAsia="hr-HR"/>
        </w:rPr>
        <w:t>ostala neprom</w:t>
      </w:r>
      <w:r w:rsidR="00D216B5">
        <w:rPr>
          <w:rFonts w:eastAsia="Times New Roman" w:cstheme="minorHAnsi"/>
          <w:iCs/>
          <w:noProof/>
          <w:sz w:val="22"/>
          <w:szCs w:val="22"/>
          <w:lang w:eastAsia="hr-HR"/>
        </w:rPr>
        <w:t>i</w:t>
      </w:r>
      <w:r w:rsidR="00065157">
        <w:rPr>
          <w:rFonts w:eastAsia="Times New Roman" w:cstheme="minorHAnsi"/>
          <w:iCs/>
          <w:noProof/>
          <w:sz w:val="22"/>
          <w:szCs w:val="22"/>
          <w:lang w:eastAsia="hr-HR"/>
        </w:rPr>
        <w:t>jenjena</w:t>
      </w:r>
    </w:p>
    <w:p w:rsidR="00065157" w:rsidRPr="00065157" w:rsidRDefault="0090788D" w:rsidP="00852018">
      <w:pPr>
        <w:pStyle w:val="Odlomakpopisa"/>
        <w:numPr>
          <w:ilvl w:val="0"/>
          <w:numId w:val="8"/>
        </w:numPr>
        <w:spacing w:after="0" w:line="276" w:lineRule="auto"/>
        <w:ind w:left="284" w:firstLine="0"/>
        <w:jc w:val="both"/>
        <w:rPr>
          <w:rFonts w:eastAsia="Times New Roman" w:cstheme="minorHAnsi"/>
          <w:b/>
          <w:iCs/>
          <w:noProof/>
          <w:sz w:val="22"/>
          <w:szCs w:val="22"/>
          <w:lang w:eastAsia="hr-HR"/>
        </w:rPr>
      </w:pPr>
      <w:r w:rsidRPr="00065157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 xml:space="preserve"> ŠIFRA 0212</w:t>
      </w:r>
      <w:r w:rsidRPr="00065157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POSLOVNI OBJEKTI na 31.12.202</w:t>
      </w:r>
      <w:r w:rsidR="00852018">
        <w:rPr>
          <w:rFonts w:eastAsia="Times New Roman" w:cstheme="minorHAnsi"/>
          <w:iCs/>
          <w:noProof/>
          <w:sz w:val="22"/>
          <w:szCs w:val="22"/>
          <w:lang w:eastAsia="hr-HR"/>
        </w:rPr>
        <w:t>4</w:t>
      </w:r>
      <w:r w:rsidRPr="00065157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. godine iznose </w:t>
      </w:r>
      <w:r w:rsidR="00065157" w:rsidRPr="00065157">
        <w:rPr>
          <w:rFonts w:eastAsia="Times New Roman" w:cstheme="minorHAnsi"/>
          <w:iCs/>
          <w:noProof/>
          <w:sz w:val="22"/>
          <w:szCs w:val="22"/>
          <w:lang w:eastAsia="hr-HR"/>
        </w:rPr>
        <w:t>35.545.505,441</w:t>
      </w:r>
      <w:r w:rsidRPr="00065157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€ i veći su za </w:t>
      </w:r>
      <w:r w:rsidR="00065157" w:rsidRPr="00065157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3 </w:t>
      </w:r>
      <w:r w:rsidRPr="00065157">
        <w:rPr>
          <w:rFonts w:eastAsia="Times New Roman" w:cstheme="minorHAnsi"/>
          <w:iCs/>
          <w:noProof/>
          <w:sz w:val="22"/>
          <w:szCs w:val="22"/>
          <w:lang w:eastAsia="hr-HR"/>
        </w:rPr>
        <w:t>%. U poslovnoj 202</w:t>
      </w:r>
      <w:r w:rsidR="00065157" w:rsidRPr="00065157">
        <w:rPr>
          <w:rFonts w:eastAsia="Times New Roman" w:cstheme="minorHAnsi"/>
          <w:iCs/>
          <w:noProof/>
          <w:sz w:val="22"/>
          <w:szCs w:val="22"/>
          <w:lang w:eastAsia="hr-HR"/>
        </w:rPr>
        <w:t>4</w:t>
      </w:r>
      <w:r w:rsidRPr="00065157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. godini završena je rekonstrukcija restorana Poljana i Borje te su ulaganja u tijeku prenijeta  na poslovne objekte u vrijednosti </w:t>
      </w:r>
      <w:r w:rsidR="00065157" w:rsidRPr="00065157">
        <w:rPr>
          <w:rFonts w:eastAsia="Times New Roman" w:cstheme="minorHAnsi"/>
          <w:iCs/>
          <w:noProof/>
          <w:sz w:val="22"/>
          <w:szCs w:val="22"/>
          <w:lang w:eastAsia="hr-HR"/>
        </w:rPr>
        <w:t>1.004.485,35</w:t>
      </w:r>
      <w:r w:rsidR="00065157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€. </w:t>
      </w:r>
      <w:r w:rsidR="00852018">
        <w:rPr>
          <w:rFonts w:eastAsia="Times New Roman" w:cstheme="minorHAnsi"/>
          <w:iCs/>
          <w:noProof/>
          <w:sz w:val="22"/>
          <w:szCs w:val="22"/>
          <w:lang w:eastAsia="hr-HR"/>
        </w:rPr>
        <w:t>Te knjiženje vrijednosti zgrade knjižare u Korenici u iznosu 70.032,75 € i otpisom u vrijednosti 53.921,79 €.</w:t>
      </w:r>
    </w:p>
    <w:p w:rsidR="0090788D" w:rsidRPr="00065157" w:rsidRDefault="0090788D" w:rsidP="00852018">
      <w:pPr>
        <w:pStyle w:val="Odlomakpopisa"/>
        <w:numPr>
          <w:ilvl w:val="0"/>
          <w:numId w:val="8"/>
        </w:numPr>
        <w:spacing w:after="0" w:line="276" w:lineRule="auto"/>
        <w:ind w:left="284" w:firstLine="0"/>
        <w:jc w:val="both"/>
        <w:rPr>
          <w:rFonts w:eastAsia="Times New Roman" w:cstheme="minorHAnsi"/>
          <w:b/>
          <w:iCs/>
          <w:noProof/>
          <w:sz w:val="22"/>
          <w:szCs w:val="22"/>
          <w:lang w:eastAsia="hr-HR"/>
        </w:rPr>
      </w:pPr>
      <w:r w:rsidRPr="00065157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 xml:space="preserve">ŠIFRA 0213 </w:t>
      </w:r>
      <w:r w:rsidRPr="00065157">
        <w:rPr>
          <w:rFonts w:eastAsia="Times New Roman" w:cstheme="minorHAnsi"/>
          <w:iCs/>
          <w:noProof/>
          <w:sz w:val="22"/>
          <w:szCs w:val="22"/>
          <w:lang w:eastAsia="hr-HR"/>
        </w:rPr>
        <w:t>CESTE, ŽELJEZNICE I OSTALI PROMETNI OBJEKTI iznose 5.552.667,04 € i tu nije bilo pr</w:t>
      </w:r>
      <w:r w:rsidR="00852018">
        <w:rPr>
          <w:rFonts w:eastAsia="Times New Roman" w:cstheme="minorHAnsi"/>
          <w:iCs/>
          <w:noProof/>
          <w:sz w:val="22"/>
          <w:szCs w:val="22"/>
          <w:lang w:eastAsia="hr-HR"/>
        </w:rPr>
        <w:t>omjena.</w:t>
      </w:r>
    </w:p>
    <w:p w:rsidR="0090788D" w:rsidRPr="003B1CE3" w:rsidRDefault="0090788D" w:rsidP="00F06F20">
      <w:pPr>
        <w:pStyle w:val="Odlomakpopisa"/>
        <w:numPr>
          <w:ilvl w:val="0"/>
          <w:numId w:val="8"/>
        </w:numPr>
        <w:spacing w:after="0" w:line="276" w:lineRule="auto"/>
        <w:ind w:left="284" w:firstLine="0"/>
        <w:jc w:val="both"/>
        <w:rPr>
          <w:rFonts w:eastAsia="Times New Roman" w:cstheme="minorHAnsi"/>
          <w:i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>ŠIFRA 0214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OSTAL</w:t>
      </w:r>
      <w:r w:rsidR="00852018">
        <w:rPr>
          <w:rFonts w:eastAsia="Times New Roman" w:cstheme="minorHAnsi"/>
          <w:iCs/>
          <w:noProof/>
          <w:sz w:val="22"/>
          <w:szCs w:val="22"/>
          <w:lang w:eastAsia="hr-HR"/>
        </w:rPr>
        <w:t>I GRAĐEVINSKI OBJEKTI 31.12.2024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>. godine iznose 4</w:t>
      </w:r>
      <w:r w:rsidR="00852018">
        <w:rPr>
          <w:rFonts w:eastAsia="Times New Roman" w:cstheme="minorHAnsi"/>
          <w:iCs/>
          <w:noProof/>
          <w:sz w:val="22"/>
          <w:szCs w:val="22"/>
          <w:lang w:eastAsia="hr-HR"/>
        </w:rPr>
        <w:t>4.157.117,41 € i veći su za 3,3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% . </w:t>
      </w:r>
      <w:r w:rsidR="00852018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Prijenosom knjiženja </w:t>
      </w:r>
      <w:r w:rsidR="00472034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na kontu 02149 </w:t>
      </w:r>
      <w:r w:rsidR="00852018">
        <w:rPr>
          <w:rFonts w:eastAsia="Times New Roman" w:cstheme="minorHAnsi"/>
          <w:iCs/>
          <w:noProof/>
          <w:sz w:val="22"/>
          <w:szCs w:val="22"/>
          <w:lang w:eastAsia="hr-HR"/>
        </w:rPr>
        <w:t>u iznosu 133.326,42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€.</w:t>
      </w:r>
      <w:r w:rsidR="00852018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Te otpisom vrijednosti u iznosu 1.821,48</w:t>
      </w:r>
      <w:r w:rsidR="00472034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i to na kontu 02139 plinovod , vodovod , kanalizacija u vrijednosti 1.565,52 € te 255,96 € na ostalim nespomenutim građevinskim objektima konto 02149</w:t>
      </w:r>
    </w:p>
    <w:p w:rsidR="0090788D" w:rsidRPr="003B1CE3" w:rsidRDefault="0090788D" w:rsidP="00F06F20">
      <w:pPr>
        <w:pStyle w:val="Odlomakpopisa"/>
        <w:numPr>
          <w:ilvl w:val="0"/>
          <w:numId w:val="8"/>
        </w:numPr>
        <w:spacing w:after="0" w:line="276" w:lineRule="auto"/>
        <w:ind w:left="284" w:firstLine="0"/>
        <w:jc w:val="both"/>
        <w:rPr>
          <w:rFonts w:eastAsia="Times New Roman" w:cstheme="minorHAnsi"/>
          <w:i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>ŠIFRA 02921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Ispravak vrijednosti  građevinskih objekata na dan 31.12.202</w:t>
      </w:r>
      <w:r w:rsidR="00472034">
        <w:rPr>
          <w:rFonts w:eastAsia="Times New Roman" w:cstheme="minorHAnsi"/>
          <w:iCs/>
          <w:noProof/>
          <w:sz w:val="22"/>
          <w:szCs w:val="22"/>
          <w:lang w:eastAsia="hr-HR"/>
        </w:rPr>
        <w:t>4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. godine iznosi </w:t>
      </w:r>
      <w:r w:rsidR="00472034">
        <w:rPr>
          <w:rFonts w:eastAsia="Times New Roman" w:cstheme="minorHAnsi"/>
          <w:iCs/>
          <w:noProof/>
          <w:sz w:val="22"/>
          <w:szCs w:val="22"/>
          <w:lang w:eastAsia="hr-HR"/>
        </w:rPr>
        <w:t>23.112.792,46  €, i veći je za 4,1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>% .</w:t>
      </w:r>
    </w:p>
    <w:p w:rsidR="0090788D" w:rsidRPr="003B1CE3" w:rsidRDefault="0090788D" w:rsidP="00F06F20">
      <w:pPr>
        <w:pStyle w:val="Odlomakpopisa"/>
        <w:numPr>
          <w:ilvl w:val="0"/>
          <w:numId w:val="8"/>
        </w:numPr>
        <w:spacing w:after="0" w:line="276" w:lineRule="auto"/>
        <w:ind w:left="284" w:firstLine="0"/>
        <w:jc w:val="both"/>
        <w:rPr>
          <w:rFonts w:eastAsia="Times New Roman" w:cstheme="minorHAnsi"/>
          <w:i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>ŠIFRA 0221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UREDSKA OREMA I NAMJEŠTAJ iznosi </w:t>
      </w:r>
      <w:r w:rsidR="00472034">
        <w:rPr>
          <w:rFonts w:eastAsia="Times New Roman" w:cstheme="minorHAnsi"/>
          <w:iCs/>
          <w:noProof/>
          <w:sz w:val="22"/>
          <w:szCs w:val="22"/>
          <w:lang w:eastAsia="hr-HR"/>
        </w:rPr>
        <w:t>1.296.553,97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€, i vrijednost je veća za </w:t>
      </w:r>
      <w:r w:rsidR="00472034">
        <w:rPr>
          <w:rFonts w:eastAsia="Times New Roman" w:cstheme="minorHAnsi"/>
          <w:iCs/>
          <w:noProof/>
          <w:sz w:val="22"/>
          <w:szCs w:val="22"/>
          <w:lang w:eastAsia="hr-HR"/>
        </w:rPr>
        <w:t>2,1 % u odnosu na poslovnu 2023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. godinu. U opremu je uloženo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472034">
        <w:rPr>
          <w:rFonts w:eastAsia="Times New Roman" w:cstheme="minorHAnsi"/>
          <w:noProof/>
          <w:sz w:val="22"/>
          <w:szCs w:val="22"/>
          <w:lang w:eastAsia="hr-HR"/>
        </w:rPr>
        <w:t xml:space="preserve">81.223,13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€ </w:t>
      </w:r>
      <w:r w:rsidR="00472034">
        <w:rPr>
          <w:rFonts w:eastAsia="Times New Roman" w:cstheme="minorHAnsi"/>
          <w:noProof/>
          <w:sz w:val="22"/>
          <w:szCs w:val="22"/>
          <w:lang w:eastAsia="hr-HR"/>
        </w:rPr>
        <w:t xml:space="preserve">u računalnu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i </w:t>
      </w:r>
      <w:r w:rsidR="00472034">
        <w:rPr>
          <w:rFonts w:eastAsia="Times New Roman" w:cstheme="minorHAnsi"/>
          <w:noProof/>
          <w:sz w:val="22"/>
          <w:szCs w:val="22"/>
          <w:lang w:eastAsia="hr-HR"/>
        </w:rPr>
        <w:t>7.440,00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€ ostale opreme te rashodovano opreme u iznosu </w:t>
      </w:r>
      <w:r w:rsidR="00472034">
        <w:rPr>
          <w:rFonts w:eastAsia="Times New Roman" w:cstheme="minorHAnsi"/>
          <w:noProof/>
          <w:sz w:val="22"/>
          <w:szCs w:val="22"/>
          <w:lang w:eastAsia="hr-HR"/>
        </w:rPr>
        <w:t>62.081,89 € od</w:t>
      </w:r>
      <w:r w:rsidR="00D216B5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472034">
        <w:rPr>
          <w:rFonts w:eastAsia="Times New Roman" w:cstheme="minorHAnsi"/>
          <w:noProof/>
          <w:sz w:val="22"/>
          <w:szCs w:val="22"/>
          <w:lang w:eastAsia="hr-HR"/>
        </w:rPr>
        <w:t>čega 50.820,53 € računala i računalne opreme, 10.922,93 € r</w:t>
      </w:r>
      <w:r w:rsidR="00D216B5">
        <w:rPr>
          <w:rFonts w:eastAsia="Times New Roman" w:cstheme="minorHAnsi"/>
          <w:noProof/>
          <w:sz w:val="22"/>
          <w:szCs w:val="22"/>
          <w:lang w:eastAsia="hr-HR"/>
        </w:rPr>
        <w:t>a</w:t>
      </w:r>
      <w:r w:rsidR="00472034">
        <w:rPr>
          <w:rFonts w:eastAsia="Times New Roman" w:cstheme="minorHAnsi"/>
          <w:noProof/>
          <w:sz w:val="22"/>
          <w:szCs w:val="22"/>
          <w:lang w:eastAsia="hr-HR"/>
        </w:rPr>
        <w:t>čunala i računalne opreme, printera  te</w:t>
      </w:r>
      <w:r w:rsidR="00D216B5">
        <w:rPr>
          <w:rFonts w:eastAsia="Times New Roman" w:cstheme="minorHAnsi"/>
          <w:noProof/>
          <w:sz w:val="22"/>
          <w:szCs w:val="22"/>
          <w:lang w:eastAsia="hr-HR"/>
        </w:rPr>
        <w:t xml:space="preserve"> uredskog namještaja u vrijednos</w:t>
      </w:r>
      <w:r w:rsidR="00472034">
        <w:rPr>
          <w:rFonts w:eastAsia="Times New Roman" w:cstheme="minorHAnsi"/>
          <w:noProof/>
          <w:sz w:val="22"/>
          <w:szCs w:val="22"/>
          <w:lang w:eastAsia="hr-HR"/>
        </w:rPr>
        <w:t>ti</w:t>
      </w:r>
      <w:r w:rsidR="005024D1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472034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5024D1">
        <w:rPr>
          <w:rFonts w:eastAsia="Times New Roman" w:cstheme="minorHAnsi"/>
          <w:noProof/>
          <w:sz w:val="22"/>
          <w:szCs w:val="22"/>
          <w:lang w:eastAsia="hr-HR"/>
        </w:rPr>
        <w:t xml:space="preserve">338,43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€. </w:t>
      </w:r>
    </w:p>
    <w:p w:rsidR="0090788D" w:rsidRPr="003B1CE3" w:rsidRDefault="0090788D" w:rsidP="00F06F20">
      <w:pPr>
        <w:pStyle w:val="Odlomakpopisa"/>
        <w:numPr>
          <w:ilvl w:val="0"/>
          <w:numId w:val="8"/>
        </w:numPr>
        <w:spacing w:after="0" w:line="276" w:lineRule="auto"/>
        <w:ind w:left="284" w:firstLine="0"/>
        <w:jc w:val="both"/>
        <w:rPr>
          <w:rFonts w:eastAsia="Times New Roman" w:cstheme="minorHAnsi"/>
          <w:i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ŠIFRA 0222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KOMUNIKACIJSKA OPREMA </w:t>
      </w:r>
      <w:r w:rsidR="005024D1">
        <w:rPr>
          <w:rFonts w:eastAsia="Times New Roman" w:cstheme="minorHAnsi"/>
          <w:noProof/>
          <w:sz w:val="22"/>
          <w:szCs w:val="22"/>
          <w:lang w:eastAsia="hr-HR"/>
        </w:rPr>
        <w:t xml:space="preserve">1.145.760,81 bilježi rast od 0,3% .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U istu opremu uloženo je </w:t>
      </w:r>
      <w:r w:rsidR="005024D1">
        <w:rPr>
          <w:rFonts w:eastAsia="Times New Roman" w:cstheme="minorHAnsi"/>
          <w:noProof/>
          <w:sz w:val="22"/>
          <w:szCs w:val="22"/>
          <w:lang w:eastAsia="hr-HR"/>
        </w:rPr>
        <w:t>9.914,14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€, </w:t>
      </w:r>
      <w:r w:rsidR="005024D1">
        <w:rPr>
          <w:rFonts w:eastAsia="Times New Roman" w:cstheme="minorHAnsi"/>
          <w:noProof/>
          <w:sz w:val="22"/>
          <w:szCs w:val="22"/>
          <w:lang w:eastAsia="hr-HR"/>
        </w:rPr>
        <w:t xml:space="preserve">i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isknjiženo </w:t>
      </w:r>
      <w:r w:rsidR="005024D1">
        <w:rPr>
          <w:rFonts w:eastAsia="Times New Roman" w:cstheme="minorHAnsi"/>
          <w:noProof/>
          <w:sz w:val="22"/>
          <w:szCs w:val="22"/>
          <w:lang w:eastAsia="hr-HR"/>
        </w:rPr>
        <w:t>6.384,51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€. </w:t>
      </w:r>
    </w:p>
    <w:p w:rsidR="0090788D" w:rsidRPr="005024D1" w:rsidRDefault="0090788D" w:rsidP="00F06F20">
      <w:pPr>
        <w:pStyle w:val="Odlomakpopisa"/>
        <w:numPr>
          <w:ilvl w:val="0"/>
          <w:numId w:val="8"/>
        </w:numPr>
        <w:spacing w:after="0" w:line="276" w:lineRule="auto"/>
        <w:ind w:left="284" w:firstLine="0"/>
        <w:jc w:val="both"/>
        <w:rPr>
          <w:rFonts w:eastAsia="Times New Roman" w:cstheme="minorHAnsi"/>
          <w:i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ŠIFRA 0223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OPREMA ZA ODRŽAVANJE I ZAŠTITU  iznosi </w:t>
      </w:r>
      <w:r w:rsidR="005024D1">
        <w:rPr>
          <w:rFonts w:eastAsia="Times New Roman" w:cstheme="minorHAnsi"/>
          <w:noProof/>
          <w:sz w:val="22"/>
          <w:szCs w:val="22"/>
          <w:lang w:eastAsia="hr-HR"/>
        </w:rPr>
        <w:t>1.094.863,70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€ i bilježi rast od </w:t>
      </w:r>
      <w:r w:rsidR="005024D1">
        <w:rPr>
          <w:rFonts w:eastAsia="Times New Roman" w:cstheme="minorHAnsi"/>
          <w:noProof/>
          <w:sz w:val="22"/>
          <w:szCs w:val="22"/>
          <w:lang w:eastAsia="hr-HR"/>
        </w:rPr>
        <w:t xml:space="preserve">6,9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%.  </w:t>
      </w:r>
    </w:p>
    <w:p w:rsidR="003F2756" w:rsidRPr="005024D1" w:rsidRDefault="005024D1" w:rsidP="003F2756">
      <w:pPr>
        <w:spacing w:after="0" w:line="276" w:lineRule="auto"/>
        <w:ind w:left="284"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5024D1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U opremu je </w:t>
      </w:r>
      <w:r>
        <w:rPr>
          <w:rFonts w:eastAsia="Times New Roman" w:cstheme="minorHAnsi"/>
          <w:iCs/>
          <w:noProof/>
          <w:sz w:val="22"/>
          <w:szCs w:val="22"/>
          <w:lang w:eastAsia="hr-HR"/>
        </w:rPr>
        <w:t>uloženo 72.727</w:t>
      </w:r>
      <w:r w:rsidR="003F2756">
        <w:rPr>
          <w:rFonts w:eastAsia="Times New Roman" w:cstheme="minorHAnsi"/>
          <w:iCs/>
          <w:noProof/>
          <w:sz w:val="22"/>
          <w:szCs w:val="22"/>
          <w:lang w:eastAsia="hr-HR"/>
        </w:rPr>
        <w:t>,80 €. - oprema za ventilaciju i</w:t>
      </w:r>
      <w:r w:rsidR="00D216B5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</w:t>
      </w:r>
      <w:r w:rsidR="003F2756">
        <w:rPr>
          <w:rFonts w:eastAsia="Times New Roman" w:cstheme="minorHAnsi"/>
          <w:iCs/>
          <w:noProof/>
          <w:sz w:val="22"/>
          <w:szCs w:val="22"/>
          <w:lang w:eastAsia="hr-HR"/>
        </w:rPr>
        <w:t>hlađenje, te 1.801,90 € opreme za održavanje prostorija, dok je u isto vrijeme proveden otpis u vrije</w:t>
      </w:r>
      <w:r w:rsidR="00D216B5">
        <w:rPr>
          <w:rFonts w:eastAsia="Times New Roman" w:cstheme="minorHAnsi"/>
          <w:iCs/>
          <w:noProof/>
          <w:sz w:val="22"/>
          <w:szCs w:val="22"/>
          <w:lang w:eastAsia="hr-HR"/>
        </w:rPr>
        <w:t>d</w:t>
      </w:r>
      <w:r w:rsidR="003F2756">
        <w:rPr>
          <w:rFonts w:eastAsia="Times New Roman" w:cstheme="minorHAnsi"/>
          <w:iCs/>
          <w:noProof/>
          <w:sz w:val="22"/>
          <w:szCs w:val="22"/>
          <w:lang w:eastAsia="hr-HR"/>
        </w:rPr>
        <w:t>nosti 4.120,87 € -na opremi za grijanje ventilaciju i hlađenje 1.848,04 €, opremi za održavanje prostorija 738,</w:t>
      </w:r>
      <w:r w:rsidR="00793960">
        <w:rPr>
          <w:rFonts w:eastAsia="Times New Roman" w:cstheme="minorHAnsi"/>
          <w:iCs/>
          <w:noProof/>
          <w:sz w:val="22"/>
          <w:szCs w:val="22"/>
          <w:lang w:eastAsia="hr-HR"/>
        </w:rPr>
        <w:t>74 €</w:t>
      </w:r>
      <w:r w:rsidR="003F2756">
        <w:rPr>
          <w:rFonts w:eastAsia="Times New Roman" w:cstheme="minorHAnsi"/>
          <w:iCs/>
          <w:noProof/>
          <w:sz w:val="22"/>
          <w:szCs w:val="22"/>
          <w:lang w:eastAsia="hr-HR"/>
        </w:rPr>
        <w:t>opremi za protupožarnu zaštitu 289,34 € i ostaloj opremi za održavanje i zaštitu 1</w:t>
      </w:r>
      <w:r w:rsidR="000C6CE6">
        <w:rPr>
          <w:rFonts w:eastAsia="Times New Roman" w:cstheme="minorHAnsi"/>
          <w:iCs/>
          <w:noProof/>
          <w:sz w:val="22"/>
          <w:szCs w:val="22"/>
          <w:lang w:eastAsia="hr-HR"/>
        </w:rPr>
        <w:t>.</w:t>
      </w:r>
      <w:r w:rsidR="003F2756">
        <w:rPr>
          <w:rFonts w:eastAsia="Times New Roman" w:cstheme="minorHAnsi"/>
          <w:iCs/>
          <w:noProof/>
          <w:sz w:val="22"/>
          <w:szCs w:val="22"/>
          <w:lang w:eastAsia="hr-HR"/>
        </w:rPr>
        <w:t>244,75 €.</w:t>
      </w:r>
    </w:p>
    <w:p w:rsidR="0090788D" w:rsidRPr="003B1CE3" w:rsidRDefault="0090788D" w:rsidP="00F06F20">
      <w:pPr>
        <w:pStyle w:val="Odlomakpopisa"/>
        <w:numPr>
          <w:ilvl w:val="0"/>
          <w:numId w:val="8"/>
        </w:numPr>
        <w:spacing w:after="0" w:line="276" w:lineRule="auto"/>
        <w:ind w:left="284" w:firstLine="0"/>
        <w:jc w:val="both"/>
        <w:rPr>
          <w:rFonts w:eastAsia="Times New Roman" w:cstheme="minorHAnsi"/>
          <w:i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ŠIFRA 0224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MEDICINSKA I LABORATORIJSKA OPREMA </w:t>
      </w:r>
      <w:r w:rsidR="00793960">
        <w:rPr>
          <w:rFonts w:eastAsia="Times New Roman" w:cstheme="minorHAnsi"/>
          <w:noProof/>
          <w:sz w:val="22"/>
          <w:szCs w:val="22"/>
          <w:lang w:eastAsia="hr-HR"/>
        </w:rPr>
        <w:t xml:space="preserve">137.032,77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€, bilježi pad od </w:t>
      </w:r>
      <w:r w:rsidR="00793960">
        <w:rPr>
          <w:rFonts w:eastAsia="Times New Roman" w:cstheme="minorHAnsi"/>
          <w:noProof/>
          <w:sz w:val="22"/>
          <w:szCs w:val="22"/>
          <w:lang w:eastAsia="hr-HR"/>
        </w:rPr>
        <w:t>6,8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%. Vrijednost imovine  za isknjiženje  u visini </w:t>
      </w:r>
      <w:r w:rsidR="00D216B5">
        <w:rPr>
          <w:rFonts w:eastAsia="Times New Roman" w:cstheme="minorHAnsi"/>
          <w:noProof/>
          <w:sz w:val="22"/>
          <w:szCs w:val="22"/>
          <w:lang w:eastAsia="hr-HR"/>
        </w:rPr>
        <w:t>10.004,74 € labo</w:t>
      </w:r>
      <w:r w:rsidR="00793960">
        <w:rPr>
          <w:rFonts w:eastAsia="Times New Roman" w:cstheme="minorHAnsi"/>
          <w:noProof/>
          <w:sz w:val="22"/>
          <w:szCs w:val="22"/>
          <w:lang w:eastAsia="hr-HR"/>
        </w:rPr>
        <w:t>ratorijske opreme.</w:t>
      </w:r>
    </w:p>
    <w:p w:rsidR="0090788D" w:rsidRPr="003B1CE3" w:rsidRDefault="0090788D" w:rsidP="00F06F20">
      <w:pPr>
        <w:pStyle w:val="Odlomakpopisa"/>
        <w:numPr>
          <w:ilvl w:val="0"/>
          <w:numId w:val="8"/>
        </w:numPr>
        <w:spacing w:after="0" w:line="276" w:lineRule="auto"/>
        <w:ind w:left="284" w:firstLine="0"/>
        <w:jc w:val="both"/>
        <w:rPr>
          <w:rFonts w:eastAsia="Times New Roman" w:cstheme="minorHAnsi"/>
          <w:i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ŠIFRA 0225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INSTRUMENTI , UREĐAJI I STOJEVI  227.599,57 € bilježe pad od 0,03</w:t>
      </w:r>
      <w:r w:rsidR="00793960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%. Rast je nastao ulaganjem u opremu u iznosu 7.746,32 € i isknjiženjem rashodovane opreme u iznosu 8.371,61 €.</w:t>
      </w:r>
    </w:p>
    <w:p w:rsidR="0090788D" w:rsidRPr="003B1CE3" w:rsidRDefault="0090788D" w:rsidP="00F06F20">
      <w:pPr>
        <w:pStyle w:val="Odlomakpopisa"/>
        <w:numPr>
          <w:ilvl w:val="0"/>
          <w:numId w:val="8"/>
        </w:numPr>
        <w:spacing w:after="0" w:line="276" w:lineRule="auto"/>
        <w:ind w:left="284" w:firstLine="0"/>
        <w:rPr>
          <w:rFonts w:eastAsia="Times New Roman" w:cstheme="minorHAnsi"/>
          <w:i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noProof/>
          <w:sz w:val="22"/>
          <w:szCs w:val="22"/>
          <w:lang w:eastAsia="hr-HR"/>
        </w:rPr>
        <w:t>ŠIFRA 0226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SPORTSKA I GLAZBENA OPREMA </w:t>
      </w:r>
      <w:r w:rsidR="00793960">
        <w:rPr>
          <w:rFonts w:eastAsia="Times New Roman" w:cstheme="minorHAnsi"/>
          <w:noProof/>
          <w:sz w:val="22"/>
          <w:szCs w:val="22"/>
          <w:lang w:eastAsia="hr-HR"/>
        </w:rPr>
        <w:t>131.714,77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€. Bilježi </w:t>
      </w:r>
      <w:r w:rsidR="00793960">
        <w:rPr>
          <w:rFonts w:eastAsia="Times New Roman" w:cstheme="minorHAnsi"/>
          <w:noProof/>
          <w:sz w:val="22"/>
          <w:szCs w:val="22"/>
          <w:lang w:eastAsia="hr-HR"/>
        </w:rPr>
        <w:t xml:space="preserve">rast od 3,00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%.  U ovo vrstu opreme uloženo je </w:t>
      </w:r>
      <w:r w:rsidR="00793960">
        <w:rPr>
          <w:rFonts w:eastAsia="Times New Roman" w:cstheme="minorHAnsi"/>
          <w:noProof/>
          <w:sz w:val="22"/>
          <w:szCs w:val="22"/>
          <w:lang w:eastAsia="hr-HR"/>
        </w:rPr>
        <w:t>4.061,71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€,</w:t>
      </w:r>
      <w:r w:rsidR="00793960">
        <w:rPr>
          <w:rFonts w:eastAsia="Times New Roman" w:cstheme="minorHAnsi"/>
          <w:noProof/>
          <w:sz w:val="22"/>
          <w:szCs w:val="22"/>
          <w:lang w:eastAsia="hr-HR"/>
        </w:rPr>
        <w:t xml:space="preserve"> - sportske opreme, dok je u isto vrijem otpisano 180,46 €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</w:t>
      </w:r>
      <w:r w:rsidR="00793960">
        <w:rPr>
          <w:rFonts w:eastAsia="Times New Roman" w:cstheme="minorHAnsi"/>
          <w:noProof/>
          <w:sz w:val="22"/>
          <w:szCs w:val="22"/>
          <w:lang w:eastAsia="hr-HR"/>
        </w:rPr>
        <w:t>sportske opreme.</w:t>
      </w:r>
    </w:p>
    <w:p w:rsidR="00B70CB5" w:rsidRDefault="0090788D" w:rsidP="008F1DF1">
      <w:pPr>
        <w:pStyle w:val="Odlomakpopisa"/>
        <w:numPr>
          <w:ilvl w:val="0"/>
          <w:numId w:val="8"/>
        </w:numPr>
        <w:spacing w:after="0" w:line="276" w:lineRule="auto"/>
        <w:ind w:left="284" w:firstLine="0"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B70CB5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>ŠIFRA 0227</w:t>
      </w:r>
      <w:r w:rsidRPr="00B70CB5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UREĐAJI, STROJEVI, I OPREMA ZA OSTALE NAMJENE iznose </w:t>
      </w:r>
      <w:r w:rsidR="00793960" w:rsidRPr="00B70CB5">
        <w:rPr>
          <w:rFonts w:eastAsia="Times New Roman" w:cstheme="minorHAnsi"/>
          <w:iCs/>
          <w:noProof/>
          <w:sz w:val="22"/>
          <w:szCs w:val="22"/>
          <w:lang w:eastAsia="hr-HR"/>
        </w:rPr>
        <w:t>6.933.779,59</w:t>
      </w:r>
      <w:r w:rsidRPr="00B70CB5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€ i bilježi rast od </w:t>
      </w:r>
      <w:r w:rsidR="00793960" w:rsidRPr="00B70CB5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3,9 </w:t>
      </w:r>
      <w:r w:rsidRPr="00B70CB5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%. U ovu opremu uloženo je </w:t>
      </w:r>
      <w:r w:rsidR="00793960" w:rsidRPr="00B70CB5">
        <w:rPr>
          <w:rFonts w:eastAsia="Times New Roman" w:cstheme="minorHAnsi"/>
          <w:iCs/>
          <w:noProof/>
          <w:sz w:val="22"/>
          <w:szCs w:val="22"/>
          <w:lang w:eastAsia="hr-HR"/>
        </w:rPr>
        <w:t>350.111,95 € opreme a uje</w:t>
      </w:r>
      <w:r w:rsidR="00E81961">
        <w:rPr>
          <w:rFonts w:eastAsia="Times New Roman" w:cstheme="minorHAnsi"/>
          <w:iCs/>
          <w:noProof/>
          <w:sz w:val="22"/>
          <w:szCs w:val="22"/>
          <w:lang w:eastAsia="hr-HR"/>
        </w:rPr>
        <w:t>d</w:t>
      </w:r>
      <w:r w:rsidR="00793960" w:rsidRPr="00B70CB5">
        <w:rPr>
          <w:rFonts w:eastAsia="Times New Roman" w:cstheme="minorHAnsi"/>
          <w:iCs/>
          <w:noProof/>
          <w:sz w:val="22"/>
          <w:szCs w:val="22"/>
          <w:lang w:eastAsia="hr-HR"/>
        </w:rPr>
        <w:t>no otpisano 88.482,46 € opreme.</w:t>
      </w:r>
      <w:r w:rsidR="00B70CB5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</w:t>
      </w:r>
    </w:p>
    <w:p w:rsidR="0090788D" w:rsidRPr="00B70CB5" w:rsidRDefault="0090788D" w:rsidP="008F1DF1">
      <w:pPr>
        <w:pStyle w:val="Odlomakpopisa"/>
        <w:numPr>
          <w:ilvl w:val="0"/>
          <w:numId w:val="8"/>
        </w:numPr>
        <w:spacing w:after="0" w:line="276" w:lineRule="auto"/>
        <w:ind w:left="284" w:firstLine="0"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B70CB5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</w:t>
      </w:r>
      <w:r w:rsidRPr="00B70CB5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>ŠIFRA 02922</w:t>
      </w:r>
      <w:r w:rsidRPr="00B70CB5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ISPRAVAK VRIJEDNOSTI POSTROJENJA I OPREME  na 31.12.202</w:t>
      </w:r>
      <w:r w:rsidR="00B70CB5">
        <w:rPr>
          <w:rFonts w:eastAsia="Times New Roman" w:cstheme="minorHAnsi"/>
          <w:iCs/>
          <w:noProof/>
          <w:sz w:val="22"/>
          <w:szCs w:val="22"/>
          <w:lang w:eastAsia="hr-HR"/>
        </w:rPr>
        <w:t>4</w:t>
      </w:r>
      <w:r w:rsidRPr="00B70CB5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. godine iznosi </w:t>
      </w:r>
      <w:r w:rsidR="00E74961">
        <w:rPr>
          <w:rFonts w:eastAsia="Times New Roman" w:cstheme="minorHAnsi"/>
          <w:iCs/>
          <w:noProof/>
          <w:sz w:val="22"/>
          <w:szCs w:val="22"/>
          <w:lang w:eastAsia="hr-HR"/>
        </w:rPr>
        <w:t>9.200.228,61</w:t>
      </w:r>
      <w:r w:rsidRPr="00B70CB5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€ i </w:t>
      </w:r>
      <w:r w:rsidR="00B70CB5">
        <w:rPr>
          <w:rFonts w:eastAsia="Times New Roman" w:cstheme="minorHAnsi"/>
          <w:iCs/>
          <w:noProof/>
          <w:sz w:val="22"/>
          <w:szCs w:val="22"/>
          <w:lang w:eastAsia="hr-HR"/>
        </w:rPr>
        <w:t>manji  je u odnosu na poslovnu 2023</w:t>
      </w:r>
      <w:r w:rsidRPr="00B70CB5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. godinu za </w:t>
      </w:r>
      <w:r w:rsidR="00B70CB5">
        <w:rPr>
          <w:rFonts w:eastAsia="Times New Roman" w:cstheme="minorHAnsi"/>
          <w:iCs/>
          <w:noProof/>
          <w:sz w:val="22"/>
          <w:szCs w:val="22"/>
          <w:lang w:eastAsia="hr-HR"/>
        </w:rPr>
        <w:t>8,3</w:t>
      </w:r>
      <w:r w:rsidRPr="00B70CB5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%. Ispravak vrijednosti razdoblja iznosi </w:t>
      </w:r>
      <w:r w:rsidR="00B70CB5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690.169,48 </w:t>
      </w:r>
      <w:r w:rsidRPr="00B70CB5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i isknjiženje rashodovane opreme iznosi </w:t>
      </w:r>
      <w:r w:rsidR="00B70CB5">
        <w:rPr>
          <w:rFonts w:eastAsia="Times New Roman" w:cstheme="minorHAnsi"/>
          <w:iCs/>
          <w:noProof/>
          <w:sz w:val="22"/>
          <w:szCs w:val="22"/>
          <w:lang w:eastAsia="hr-HR"/>
        </w:rPr>
        <w:t>175.042,52</w:t>
      </w:r>
      <w:r w:rsidRPr="00B70CB5">
        <w:rPr>
          <w:rFonts w:eastAsia="Times New Roman" w:cstheme="minorHAnsi"/>
          <w:iCs/>
          <w:noProof/>
          <w:sz w:val="22"/>
          <w:szCs w:val="22"/>
          <w:lang w:eastAsia="hr-HR"/>
        </w:rPr>
        <w:t>€.</w:t>
      </w:r>
    </w:p>
    <w:p w:rsidR="0090788D" w:rsidRPr="003B1CE3" w:rsidRDefault="0090788D" w:rsidP="00F06F20">
      <w:pPr>
        <w:pStyle w:val="Odlomakpopisa"/>
        <w:numPr>
          <w:ilvl w:val="0"/>
          <w:numId w:val="8"/>
        </w:numPr>
        <w:spacing w:after="0" w:line="276" w:lineRule="auto"/>
        <w:ind w:left="284" w:firstLine="0"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>ŠIFRA 0231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PRIJEVOZNA SREDSTVA U CESTOVNOM PROMETU iznose </w:t>
      </w:r>
      <w:r w:rsidR="00D955C2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7059.478,69 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€. i bilježe </w:t>
      </w:r>
      <w:r w:rsidR="00E74961">
        <w:rPr>
          <w:rFonts w:eastAsia="Times New Roman" w:cstheme="minorHAnsi"/>
          <w:iCs/>
          <w:noProof/>
          <w:sz w:val="22"/>
          <w:szCs w:val="22"/>
          <w:lang w:eastAsia="hr-HR"/>
        </w:rPr>
        <w:t>pad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od </w:t>
      </w:r>
      <w:r w:rsidR="00E74961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0,01 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%. Ustanova je nabavila priključna sredstava u vrijednosti </w:t>
      </w:r>
      <w:r w:rsidR="00E74961">
        <w:rPr>
          <w:rFonts w:eastAsia="Times New Roman" w:cstheme="minorHAnsi"/>
          <w:iCs/>
          <w:noProof/>
          <w:sz w:val="22"/>
          <w:szCs w:val="22"/>
          <w:lang w:eastAsia="hr-HR"/>
        </w:rPr>
        <w:t>18.000,00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€</w:t>
      </w:r>
      <w:r w:rsidR="00D955C2">
        <w:rPr>
          <w:rFonts w:eastAsia="Times New Roman" w:cstheme="minorHAnsi"/>
          <w:iCs/>
          <w:noProof/>
          <w:sz w:val="22"/>
          <w:szCs w:val="22"/>
          <w:lang w:eastAsia="hr-HR"/>
        </w:rPr>
        <w:t>,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</w:t>
      </w:r>
      <w:r w:rsidR="00E74961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auto 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i </w:t>
      </w:r>
      <w:r w:rsidR="00E74961">
        <w:rPr>
          <w:rFonts w:eastAsia="Times New Roman" w:cstheme="minorHAnsi"/>
          <w:iCs/>
          <w:noProof/>
          <w:sz w:val="22"/>
          <w:szCs w:val="22"/>
          <w:lang w:eastAsia="hr-HR"/>
        </w:rPr>
        <w:t>provela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Isknjiženje rashodovanih sredstava iznosi </w:t>
      </w:r>
      <w:r w:rsidR="00E74961">
        <w:rPr>
          <w:rFonts w:eastAsia="Times New Roman" w:cstheme="minorHAnsi"/>
          <w:iCs/>
          <w:noProof/>
          <w:sz w:val="22"/>
          <w:szCs w:val="22"/>
          <w:lang w:eastAsia="hr-HR"/>
        </w:rPr>
        <w:t>23.408,71 €.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</w:t>
      </w:r>
    </w:p>
    <w:p w:rsidR="0090788D" w:rsidRPr="003B1CE3" w:rsidRDefault="0090788D" w:rsidP="00F06F20">
      <w:pPr>
        <w:pStyle w:val="Odlomakpopisa"/>
        <w:numPr>
          <w:ilvl w:val="0"/>
          <w:numId w:val="8"/>
        </w:numPr>
        <w:spacing w:after="0" w:line="276" w:lineRule="auto"/>
        <w:ind w:left="284" w:firstLine="0"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>ŠIFRA 0233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PRIJEVOZNA SREDSTVA U POMORSKOM I RIJEČNOM PROMETU </w:t>
      </w:r>
      <w:r w:rsidR="00D955C2">
        <w:rPr>
          <w:rFonts w:eastAsia="Times New Roman" w:cstheme="minorHAnsi"/>
          <w:iCs/>
          <w:noProof/>
          <w:sz w:val="22"/>
          <w:szCs w:val="22"/>
          <w:lang w:eastAsia="hr-HR"/>
        </w:rPr>
        <w:t>660.319,54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€. što je </w:t>
      </w:r>
      <w:r w:rsidR="00D955C2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smanjenje za 0,6 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>% u odnosu na 202</w:t>
      </w:r>
      <w:r w:rsidR="00D955C2">
        <w:rPr>
          <w:rFonts w:eastAsia="Times New Roman" w:cstheme="minorHAnsi"/>
          <w:iCs/>
          <w:noProof/>
          <w:sz w:val="22"/>
          <w:szCs w:val="22"/>
          <w:lang w:eastAsia="hr-HR"/>
        </w:rPr>
        <w:t>3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. godinu. Na ovoj </w:t>
      </w:r>
      <w:r w:rsidR="00D955C2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poziciji bilježimo ispravak vrijednosti u iznosu 4.227,28 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€.</w:t>
      </w:r>
    </w:p>
    <w:p w:rsidR="0090788D" w:rsidRPr="00470C3B" w:rsidRDefault="0090788D" w:rsidP="00470C3B">
      <w:pPr>
        <w:spacing w:after="0" w:line="276" w:lineRule="auto"/>
        <w:ind w:left="284"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>ŠIFRA 02923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ISPRAVAK VRIJEDNOSTI PRIJEVOZNIH SREDSTAVA </w:t>
      </w:r>
      <w:r w:rsidR="00D955C2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7.002.862,42 €, bilježi rast od 5,6 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>%.</w:t>
      </w:r>
      <w:r w:rsidR="00D955C2" w:rsidRPr="00D955C2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Ispravak vrijednosti razdoblja iznosi </w:t>
      </w:r>
      <w:r w:rsidR="00D955C2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446.452,45 € </w:t>
      </w:r>
      <w:r w:rsidR="00D955C2" w:rsidRPr="00D955C2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i isknjiženje rashodovane opreme u iznosu od </w:t>
      </w:r>
      <w:r w:rsidR="00D955C2">
        <w:rPr>
          <w:rFonts w:eastAsia="Times New Roman" w:cstheme="minorHAnsi"/>
          <w:iCs/>
          <w:noProof/>
          <w:sz w:val="22"/>
          <w:szCs w:val="22"/>
          <w:lang w:eastAsia="hr-HR"/>
        </w:rPr>
        <w:t>174.778,68 e</w:t>
      </w:r>
      <w:r w:rsidR="00D955C2" w:rsidRPr="00D955C2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€.</w:t>
      </w:r>
    </w:p>
    <w:p w:rsidR="0090788D" w:rsidRPr="003B1CE3" w:rsidRDefault="0090788D" w:rsidP="00F06F20">
      <w:pPr>
        <w:pStyle w:val="Odlomakpopisa"/>
        <w:numPr>
          <w:ilvl w:val="0"/>
          <w:numId w:val="8"/>
        </w:numPr>
        <w:spacing w:after="0" w:line="276" w:lineRule="auto"/>
        <w:ind w:left="284" w:firstLine="0"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>ŠIFRA 0241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KNJIGE, 10.504,92 € vrijednosti u 2023. godini povećan je za 3,9% odnosno za 396,01 €. </w:t>
      </w:r>
    </w:p>
    <w:p w:rsidR="0090788D" w:rsidRPr="003B1CE3" w:rsidRDefault="0090788D" w:rsidP="00F06F20">
      <w:pPr>
        <w:pStyle w:val="Odlomakpopisa"/>
        <w:numPr>
          <w:ilvl w:val="0"/>
          <w:numId w:val="8"/>
        </w:numPr>
        <w:spacing w:after="0" w:line="276" w:lineRule="auto"/>
        <w:ind w:left="284" w:firstLine="0"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>ŠIFRA 0243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MUZEJSKI IZLOŠCI I PREDMETI PRIRODNIH RIJETKOSTI 12.184,19 €. Ovdje nije bilo promjena u odnosu na 2022. godinu. Korekcija -0,01 €. </w:t>
      </w:r>
    </w:p>
    <w:p w:rsidR="0090788D" w:rsidRPr="003B1CE3" w:rsidRDefault="0090788D" w:rsidP="00F06F20">
      <w:pPr>
        <w:pStyle w:val="Odlomakpopisa"/>
        <w:numPr>
          <w:ilvl w:val="0"/>
          <w:numId w:val="8"/>
        </w:numPr>
        <w:spacing w:after="0" w:line="276" w:lineRule="auto"/>
        <w:ind w:left="284" w:firstLine="0"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>ŠIFRA 0244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 OSTALE NESPOMENUTE IZLOŽBENE VRIJEDNOSTI </w:t>
      </w:r>
      <w:r w:rsidR="0029372E">
        <w:rPr>
          <w:rFonts w:eastAsia="Times New Roman" w:cstheme="minorHAnsi"/>
          <w:iCs/>
          <w:noProof/>
          <w:sz w:val="22"/>
          <w:szCs w:val="22"/>
          <w:lang w:eastAsia="hr-HR"/>
        </w:rPr>
        <w:t>88.398,96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€, u odnosu na 202</w:t>
      </w:r>
      <w:r w:rsidR="0029372E">
        <w:rPr>
          <w:rFonts w:eastAsia="Times New Roman" w:cstheme="minorHAnsi"/>
          <w:iCs/>
          <w:noProof/>
          <w:sz w:val="22"/>
          <w:szCs w:val="22"/>
          <w:lang w:eastAsia="hr-HR"/>
        </w:rPr>
        <w:t>3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. godinu bilježe rast od </w:t>
      </w:r>
      <w:r w:rsidR="0029372E">
        <w:rPr>
          <w:rFonts w:eastAsia="Times New Roman" w:cstheme="minorHAnsi"/>
          <w:iCs/>
          <w:noProof/>
          <w:sz w:val="22"/>
          <w:szCs w:val="22"/>
          <w:lang w:eastAsia="hr-HR"/>
        </w:rPr>
        <w:t>2,2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>% . U ovu imovinu u poslovnoj 202</w:t>
      </w:r>
      <w:r w:rsidR="0029372E">
        <w:rPr>
          <w:rFonts w:eastAsia="Times New Roman" w:cstheme="minorHAnsi"/>
          <w:iCs/>
          <w:noProof/>
          <w:sz w:val="22"/>
          <w:szCs w:val="22"/>
          <w:lang w:eastAsia="hr-HR"/>
        </w:rPr>
        <w:t>4.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godini.  uloženo je izložbenih eksponata u vrijednosti </w:t>
      </w:r>
      <w:r w:rsidR="00CC37EC">
        <w:rPr>
          <w:rFonts w:eastAsia="Times New Roman" w:cstheme="minorHAnsi"/>
          <w:iCs/>
          <w:noProof/>
          <w:sz w:val="22"/>
          <w:szCs w:val="22"/>
          <w:lang w:eastAsia="hr-HR"/>
        </w:rPr>
        <w:t>1.919,60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>€.</w:t>
      </w:r>
    </w:p>
    <w:p w:rsidR="0090788D" w:rsidRPr="003B1CE3" w:rsidRDefault="0090788D" w:rsidP="00F06F20">
      <w:pPr>
        <w:pStyle w:val="Odlomakpopisa"/>
        <w:numPr>
          <w:ilvl w:val="0"/>
          <w:numId w:val="8"/>
        </w:numPr>
        <w:spacing w:after="0" w:line="276" w:lineRule="auto"/>
        <w:ind w:left="284" w:firstLine="0"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>ŠIFRA 0262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ULAGANJE U RAČUNALNE PROGRAME na dan 31.12.202</w:t>
      </w:r>
      <w:r w:rsidR="00CC37EC">
        <w:rPr>
          <w:rFonts w:eastAsia="Times New Roman" w:cstheme="minorHAnsi"/>
          <w:iCs/>
          <w:noProof/>
          <w:sz w:val="22"/>
          <w:szCs w:val="22"/>
          <w:lang w:eastAsia="hr-HR"/>
        </w:rPr>
        <w:t>4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. godine iznosi </w:t>
      </w:r>
      <w:r w:rsidR="00CC37EC">
        <w:rPr>
          <w:rFonts w:eastAsia="Times New Roman" w:cstheme="minorHAnsi"/>
          <w:iCs/>
          <w:noProof/>
          <w:sz w:val="22"/>
          <w:szCs w:val="22"/>
          <w:lang w:eastAsia="hr-HR"/>
        </w:rPr>
        <w:t>438.248,75 €. Ova imovina je veća za 15,1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>%. U poslovnoj 202</w:t>
      </w:r>
      <w:r w:rsidR="00CC37EC">
        <w:rPr>
          <w:rFonts w:eastAsia="Times New Roman" w:cstheme="minorHAnsi"/>
          <w:iCs/>
          <w:noProof/>
          <w:sz w:val="22"/>
          <w:szCs w:val="22"/>
          <w:lang w:eastAsia="hr-HR"/>
        </w:rPr>
        <w:t>4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. godini u računalne programe  uloženo je </w:t>
      </w:r>
      <w:r w:rsidR="00CC37EC">
        <w:rPr>
          <w:rFonts w:eastAsia="Times New Roman" w:cstheme="minorHAnsi"/>
          <w:iCs/>
          <w:noProof/>
          <w:sz w:val="22"/>
          <w:szCs w:val="22"/>
          <w:lang w:eastAsia="hr-HR"/>
        </w:rPr>
        <w:t>58.550,00 i isknjiženo je 1.186,78 €.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€. Isknjižena su programska rješenja kuće „Hodak“ i „Kor“ u vrijednosti 20.280,05 €.</w:t>
      </w:r>
    </w:p>
    <w:p w:rsidR="0090788D" w:rsidRPr="003B1CE3" w:rsidRDefault="0090788D" w:rsidP="00F06F20">
      <w:pPr>
        <w:pStyle w:val="Odlomakpopisa"/>
        <w:numPr>
          <w:ilvl w:val="0"/>
          <w:numId w:val="8"/>
        </w:numPr>
        <w:spacing w:after="0" w:line="276" w:lineRule="auto"/>
        <w:ind w:left="284" w:firstLine="0"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>ŠIFRA 0263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UMJETNIČKA, LITERALNA I ZNANSTVENA DJELA </w:t>
      </w:r>
      <w:r w:rsidR="00CC37EC">
        <w:rPr>
          <w:rFonts w:eastAsia="Times New Roman" w:cstheme="minorHAnsi"/>
          <w:iCs/>
          <w:noProof/>
          <w:sz w:val="22"/>
          <w:szCs w:val="22"/>
          <w:lang w:eastAsia="hr-HR"/>
        </w:rPr>
        <w:t>iznosi 285,35 €. otpisana je vr</w:t>
      </w:r>
      <w:r w:rsidR="00D216B5">
        <w:rPr>
          <w:rFonts w:eastAsia="Times New Roman" w:cstheme="minorHAnsi"/>
          <w:iCs/>
          <w:noProof/>
          <w:sz w:val="22"/>
          <w:szCs w:val="22"/>
          <w:lang w:eastAsia="hr-HR"/>
        </w:rPr>
        <w:t>i</w:t>
      </w:r>
      <w:r w:rsidR="00CC37EC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jednost 111.288,07 € - prostorni planovi </w:t>
      </w:r>
    </w:p>
    <w:p w:rsidR="0090788D" w:rsidRPr="003B1CE3" w:rsidRDefault="0090788D" w:rsidP="00F06F20">
      <w:pPr>
        <w:pStyle w:val="Odlomakpopisa"/>
        <w:numPr>
          <w:ilvl w:val="0"/>
          <w:numId w:val="8"/>
        </w:numPr>
        <w:spacing w:after="0" w:line="276" w:lineRule="auto"/>
        <w:ind w:left="284" w:firstLine="0"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>ŠIFRA 02926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ISPRAVAK VRIJEDNOSTI NEMATERIJALNE PROI</w:t>
      </w:r>
      <w:r w:rsidR="00CC37EC">
        <w:rPr>
          <w:rFonts w:eastAsia="Times New Roman" w:cstheme="minorHAnsi"/>
          <w:iCs/>
          <w:noProof/>
          <w:sz w:val="22"/>
          <w:szCs w:val="22"/>
          <w:lang w:eastAsia="hr-HR"/>
        </w:rPr>
        <w:t>ZVEDENE IMOVINE u poslovnoj 2024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. godini iznosi </w:t>
      </w:r>
      <w:r w:rsidR="00CC37EC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374.608,73 €. 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u odnosu na 202</w:t>
      </w:r>
      <w:r w:rsidR="00CC37EC">
        <w:rPr>
          <w:rFonts w:eastAsia="Times New Roman" w:cstheme="minorHAnsi"/>
          <w:iCs/>
          <w:noProof/>
          <w:sz w:val="22"/>
          <w:szCs w:val="22"/>
          <w:lang w:eastAsia="hr-HR"/>
        </w:rPr>
        <w:t>3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. veći je za </w:t>
      </w:r>
      <w:r w:rsidR="00CC37EC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11,50 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%. Ispravak vrijednosti razdoblja iznosi </w:t>
      </w:r>
      <w:r w:rsidR="00CC37EC">
        <w:rPr>
          <w:rFonts w:eastAsia="Times New Roman" w:cstheme="minorHAnsi"/>
          <w:iCs/>
          <w:noProof/>
          <w:sz w:val="22"/>
          <w:szCs w:val="22"/>
          <w:lang w:eastAsia="hr-HR"/>
        </w:rPr>
        <w:t>39.820,14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>€, isknjiženje rashodovane imovine iznosi</w:t>
      </w:r>
      <w:r w:rsidR="00353737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1.186,78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>€.</w:t>
      </w:r>
    </w:p>
    <w:p w:rsidR="0090788D" w:rsidRPr="003B1CE3" w:rsidRDefault="0090788D" w:rsidP="00F06F20">
      <w:pPr>
        <w:pStyle w:val="Odlomakpopisa"/>
        <w:numPr>
          <w:ilvl w:val="0"/>
          <w:numId w:val="8"/>
        </w:numPr>
        <w:spacing w:after="0" w:line="276" w:lineRule="auto"/>
        <w:ind w:left="284" w:firstLine="0"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>ŠIFRA 042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SITAN INVENTAR I AUTOGUME U UPORABI  </w:t>
      </w:r>
      <w:r w:rsidR="00353737">
        <w:rPr>
          <w:rFonts w:eastAsia="Times New Roman" w:cstheme="minorHAnsi"/>
          <w:iCs/>
          <w:noProof/>
          <w:sz w:val="22"/>
          <w:szCs w:val="22"/>
          <w:lang w:eastAsia="hr-HR"/>
        </w:rPr>
        <w:t>3.267.386,53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€. U poslovnoj 202</w:t>
      </w:r>
      <w:r w:rsidR="00353737">
        <w:rPr>
          <w:rFonts w:eastAsia="Times New Roman" w:cstheme="minorHAnsi"/>
          <w:iCs/>
          <w:noProof/>
          <w:sz w:val="22"/>
          <w:szCs w:val="22"/>
          <w:lang w:eastAsia="hr-HR"/>
        </w:rPr>
        <w:t>4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. godini nabavljeno je sitnog inventara u vrijednosti od </w:t>
      </w:r>
      <w:r w:rsidR="00353737">
        <w:rPr>
          <w:rFonts w:eastAsia="Times New Roman" w:cstheme="minorHAnsi"/>
          <w:iCs/>
          <w:noProof/>
          <w:sz w:val="22"/>
          <w:szCs w:val="22"/>
          <w:lang w:eastAsia="hr-HR"/>
        </w:rPr>
        <w:t>488.851,24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€, isknjiženo </w:t>
      </w:r>
      <w:r w:rsidR="00353737">
        <w:rPr>
          <w:rFonts w:eastAsia="Times New Roman" w:cstheme="minorHAnsi"/>
          <w:iCs/>
          <w:noProof/>
          <w:sz w:val="22"/>
          <w:szCs w:val="22"/>
          <w:lang w:eastAsia="hr-HR"/>
        </w:rPr>
        <w:t>166.724,52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€.  </w:t>
      </w:r>
    </w:p>
    <w:p w:rsidR="0090788D" w:rsidRPr="003B1CE3" w:rsidRDefault="0090788D" w:rsidP="00F06F20">
      <w:pPr>
        <w:pStyle w:val="Odlomakpopisa"/>
        <w:numPr>
          <w:ilvl w:val="0"/>
          <w:numId w:val="8"/>
        </w:numPr>
        <w:spacing w:after="0" w:line="276" w:lineRule="auto"/>
        <w:ind w:left="284" w:firstLine="0"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>ŠIFRA 049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ISPRAVAK VRIJEDNOSTI SITNOG INVENTARA  Iznosi </w:t>
      </w:r>
      <w:r w:rsidR="00353737">
        <w:rPr>
          <w:rFonts w:eastAsia="Times New Roman" w:cstheme="minorHAnsi"/>
          <w:iCs/>
          <w:noProof/>
          <w:sz w:val="22"/>
          <w:szCs w:val="22"/>
          <w:lang w:eastAsia="hr-HR"/>
        </w:rPr>
        <w:t>3.267.386,53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€.</w:t>
      </w:r>
    </w:p>
    <w:p w:rsidR="0090788D" w:rsidRPr="003B1CE3" w:rsidRDefault="0090788D" w:rsidP="00F06F20">
      <w:pPr>
        <w:pStyle w:val="Odlomakpopisa"/>
        <w:numPr>
          <w:ilvl w:val="0"/>
          <w:numId w:val="8"/>
        </w:numPr>
        <w:spacing w:after="0" w:line="276" w:lineRule="auto"/>
        <w:ind w:left="284" w:firstLine="0"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>ŠIFRA 051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GRAĐEVINSKI OBJEKTI U PRIPREMI iznose </w:t>
      </w:r>
      <w:r w:rsidR="00353737">
        <w:rPr>
          <w:rFonts w:eastAsia="Times New Roman" w:cstheme="minorHAnsi"/>
          <w:iCs/>
          <w:noProof/>
          <w:sz w:val="22"/>
          <w:szCs w:val="22"/>
          <w:lang w:eastAsia="hr-HR"/>
        </w:rPr>
        <w:t>4.652.851,45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€, i </w:t>
      </w:r>
      <w:r w:rsidR="00353737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veći 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su za </w:t>
      </w:r>
      <w:r w:rsidR="00353737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32,2 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>%. U poslovnoj 202</w:t>
      </w:r>
      <w:r w:rsidR="00353737">
        <w:rPr>
          <w:rFonts w:eastAsia="Times New Roman" w:cstheme="minorHAnsi"/>
          <w:iCs/>
          <w:noProof/>
          <w:sz w:val="22"/>
          <w:szCs w:val="22"/>
          <w:lang w:eastAsia="hr-HR"/>
        </w:rPr>
        <w:t>4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u g</w:t>
      </w:r>
      <w:r w:rsidR="007670D3">
        <w:rPr>
          <w:rFonts w:eastAsia="Times New Roman" w:cstheme="minorHAnsi"/>
          <w:iCs/>
          <w:noProof/>
          <w:sz w:val="22"/>
          <w:szCs w:val="22"/>
          <w:lang w:eastAsia="hr-HR"/>
        </w:rPr>
        <w:t>rađevinsk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e objekte u pripremi uloženo je </w:t>
      </w:r>
      <w:r w:rsidR="00353737">
        <w:rPr>
          <w:rFonts w:eastAsia="Times New Roman" w:cstheme="minorHAnsi"/>
          <w:iCs/>
          <w:noProof/>
          <w:sz w:val="22"/>
          <w:szCs w:val="22"/>
          <w:lang w:eastAsia="hr-HR"/>
        </w:rPr>
        <w:t>2.500.325,86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€.  Ulaganja u građevine u poslovnoj 2023. godini 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>odnose se na ulaganja u:</w:t>
      </w:r>
    </w:p>
    <w:p w:rsidR="0090788D" w:rsidRDefault="0090788D" w:rsidP="00F06F20">
      <w:pPr>
        <w:pStyle w:val="Odlomakpopisa"/>
        <w:numPr>
          <w:ilvl w:val="0"/>
          <w:numId w:val="14"/>
        </w:numPr>
        <w:spacing w:after="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Restoran Kozjak u iznosu od </w:t>
      </w:r>
      <w:r w:rsidR="00353737">
        <w:rPr>
          <w:rFonts w:eastAsia="Times New Roman" w:cstheme="minorHAnsi"/>
          <w:noProof/>
          <w:sz w:val="22"/>
          <w:szCs w:val="22"/>
          <w:lang w:eastAsia="hr-HR"/>
        </w:rPr>
        <w:t>858.609,24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€, </w:t>
      </w:r>
    </w:p>
    <w:p w:rsidR="00353737" w:rsidRPr="003B1CE3" w:rsidRDefault="00353737" w:rsidP="00F06F20">
      <w:pPr>
        <w:pStyle w:val="Odlomakpopisa"/>
        <w:numPr>
          <w:ilvl w:val="0"/>
          <w:numId w:val="14"/>
        </w:numPr>
        <w:spacing w:after="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>
        <w:rPr>
          <w:rFonts w:eastAsia="Times New Roman" w:cstheme="minorHAnsi"/>
          <w:noProof/>
          <w:sz w:val="22"/>
          <w:szCs w:val="22"/>
          <w:lang w:eastAsia="hr-HR"/>
        </w:rPr>
        <w:t>Gospodarski centar Prijeboj 26.300,00 €</w:t>
      </w:r>
    </w:p>
    <w:p w:rsidR="0090788D" w:rsidRPr="003B1CE3" w:rsidRDefault="0090788D" w:rsidP="00F06F20">
      <w:pPr>
        <w:pStyle w:val="Odlomakpopisa"/>
        <w:numPr>
          <w:ilvl w:val="0"/>
          <w:numId w:val="14"/>
        </w:numPr>
        <w:spacing w:after="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Prezentacijski centar Medvjeđak </w:t>
      </w:r>
      <w:r w:rsidR="00353737">
        <w:rPr>
          <w:rFonts w:eastAsia="Times New Roman" w:cstheme="minorHAnsi"/>
          <w:noProof/>
          <w:sz w:val="22"/>
          <w:szCs w:val="22"/>
          <w:lang w:eastAsia="hr-HR"/>
        </w:rPr>
        <w:t>1.316.306,18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€, </w:t>
      </w:r>
    </w:p>
    <w:p w:rsidR="0090788D" w:rsidRPr="003B1CE3" w:rsidRDefault="00D216B5" w:rsidP="00F06F20">
      <w:pPr>
        <w:pStyle w:val="Odlomakpopisa"/>
        <w:numPr>
          <w:ilvl w:val="0"/>
          <w:numId w:val="14"/>
        </w:numPr>
        <w:spacing w:after="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>
        <w:rPr>
          <w:rFonts w:eastAsia="Times New Roman" w:cstheme="minorHAnsi"/>
          <w:noProof/>
          <w:sz w:val="22"/>
          <w:szCs w:val="22"/>
          <w:lang w:eastAsia="hr-HR"/>
        </w:rPr>
        <w:t>Mete</w:t>
      </w:r>
      <w:r w:rsidR="00353737">
        <w:rPr>
          <w:rFonts w:eastAsia="Times New Roman" w:cstheme="minorHAnsi"/>
          <w:noProof/>
          <w:sz w:val="22"/>
          <w:szCs w:val="22"/>
          <w:lang w:eastAsia="hr-HR"/>
        </w:rPr>
        <w:t>o</w:t>
      </w:r>
      <w:r>
        <w:rPr>
          <w:rFonts w:eastAsia="Times New Roman" w:cstheme="minorHAnsi"/>
          <w:noProof/>
          <w:sz w:val="22"/>
          <w:szCs w:val="22"/>
          <w:lang w:eastAsia="hr-HR"/>
        </w:rPr>
        <w:t>ro</w:t>
      </w:r>
      <w:r w:rsidR="00353737">
        <w:rPr>
          <w:rFonts w:eastAsia="Times New Roman" w:cstheme="minorHAnsi"/>
          <w:noProof/>
          <w:sz w:val="22"/>
          <w:szCs w:val="22"/>
          <w:lang w:eastAsia="hr-HR"/>
        </w:rPr>
        <w:t>loška postaja Plitvički LJeskovac i Čorkova uvala 6.900,00 €,</w:t>
      </w:r>
    </w:p>
    <w:p w:rsidR="0090788D" w:rsidRPr="003B1CE3" w:rsidRDefault="0090788D" w:rsidP="00F06F20">
      <w:pPr>
        <w:pStyle w:val="Odlomakpopisa"/>
        <w:numPr>
          <w:ilvl w:val="0"/>
          <w:numId w:val="14"/>
        </w:numPr>
        <w:spacing w:after="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Restoran Poljana </w:t>
      </w:r>
      <w:r w:rsidR="00353737">
        <w:rPr>
          <w:rFonts w:eastAsia="Times New Roman" w:cstheme="minorHAnsi"/>
          <w:noProof/>
          <w:sz w:val="22"/>
          <w:szCs w:val="22"/>
          <w:lang w:eastAsia="hr-HR"/>
        </w:rPr>
        <w:t>3.600,00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€, </w:t>
      </w:r>
    </w:p>
    <w:p w:rsidR="0090788D" w:rsidRPr="003B1CE3" w:rsidRDefault="0090788D" w:rsidP="00F06F20">
      <w:pPr>
        <w:pStyle w:val="Odlomakpopisa"/>
        <w:numPr>
          <w:ilvl w:val="0"/>
          <w:numId w:val="14"/>
        </w:numPr>
        <w:spacing w:after="0" w:line="276" w:lineRule="auto"/>
        <w:ind w:left="284" w:firstLine="0"/>
        <w:jc w:val="both"/>
        <w:rPr>
          <w:rFonts w:eastAsia="Times New Roman" w:cstheme="minorHAnsi"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Vidikovac </w:t>
      </w:r>
      <w:r w:rsidR="00353737">
        <w:rPr>
          <w:rFonts w:eastAsia="Times New Roman" w:cstheme="minorHAnsi"/>
          <w:noProof/>
          <w:sz w:val="22"/>
          <w:szCs w:val="22"/>
          <w:lang w:eastAsia="hr-HR"/>
        </w:rPr>
        <w:t>65.870,47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€, </w:t>
      </w:r>
    </w:p>
    <w:p w:rsidR="0090788D" w:rsidRDefault="0090788D" w:rsidP="00F06F20">
      <w:pPr>
        <w:pStyle w:val="Odlomakpopisa"/>
        <w:numPr>
          <w:ilvl w:val="0"/>
          <w:numId w:val="14"/>
        </w:numPr>
        <w:spacing w:after="0" w:line="276" w:lineRule="auto"/>
        <w:ind w:left="284" w:firstLine="0"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Hidrantska mreža hotela Jezero </w:t>
      </w:r>
      <w:r w:rsidR="00353737">
        <w:rPr>
          <w:rFonts w:eastAsia="Times New Roman" w:cstheme="minorHAnsi"/>
          <w:noProof/>
          <w:sz w:val="22"/>
          <w:szCs w:val="22"/>
          <w:lang w:eastAsia="hr-HR"/>
        </w:rPr>
        <w:t>222.7</w:t>
      </w:r>
      <w:r w:rsidR="001F17EA">
        <w:rPr>
          <w:rFonts w:eastAsia="Times New Roman" w:cstheme="minorHAnsi"/>
          <w:noProof/>
          <w:sz w:val="22"/>
          <w:szCs w:val="22"/>
          <w:lang w:eastAsia="hr-HR"/>
        </w:rPr>
        <w:t>39</w:t>
      </w:r>
      <w:r w:rsidR="00353737">
        <w:rPr>
          <w:rFonts w:eastAsia="Times New Roman" w:cstheme="minorHAnsi"/>
          <w:noProof/>
          <w:sz w:val="22"/>
          <w:szCs w:val="22"/>
          <w:lang w:eastAsia="hr-HR"/>
        </w:rPr>
        <w:t>,97</w:t>
      </w:r>
      <w:r w:rsidRPr="003B1CE3">
        <w:rPr>
          <w:rFonts w:eastAsia="Times New Roman" w:cstheme="minorHAnsi"/>
          <w:noProof/>
          <w:sz w:val="22"/>
          <w:szCs w:val="22"/>
          <w:lang w:eastAsia="hr-HR"/>
        </w:rPr>
        <w:t xml:space="preserve"> €.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</w:t>
      </w:r>
    </w:p>
    <w:p w:rsidR="001F17EA" w:rsidRPr="001F17EA" w:rsidRDefault="001F17EA" w:rsidP="001F17EA">
      <w:pPr>
        <w:spacing w:after="0" w:line="276" w:lineRule="auto"/>
        <w:ind w:left="284"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</w:p>
    <w:p w:rsidR="0090788D" w:rsidRPr="001F17EA" w:rsidRDefault="0090788D" w:rsidP="001F17EA">
      <w:pPr>
        <w:pStyle w:val="Odlomakpopisa"/>
        <w:numPr>
          <w:ilvl w:val="0"/>
          <w:numId w:val="8"/>
        </w:numPr>
        <w:spacing w:after="0" w:line="276" w:lineRule="auto"/>
        <w:ind w:left="284" w:firstLine="0"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Aktivirano je ranijih ulaganja u iznosu  </w:t>
      </w:r>
      <w:r w:rsidR="001F17EA">
        <w:rPr>
          <w:rFonts w:eastAsia="Times New Roman" w:cstheme="minorHAnsi"/>
          <w:iCs/>
          <w:noProof/>
          <w:sz w:val="22"/>
          <w:szCs w:val="22"/>
          <w:lang w:eastAsia="hr-HR"/>
        </w:rPr>
        <w:t>1.367.285,74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€.</w:t>
      </w:r>
      <w:r w:rsidR="007670D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Zavr</w:t>
      </w:r>
      <w:r w:rsidR="001F17EA">
        <w:rPr>
          <w:rFonts w:eastAsia="Times New Roman" w:cstheme="minorHAnsi"/>
          <w:iCs/>
          <w:noProof/>
          <w:sz w:val="22"/>
          <w:szCs w:val="22"/>
          <w:lang w:eastAsia="hr-HR"/>
        </w:rPr>
        <w:t>šena. Aktivirana Lugarnica Čorkova U</w:t>
      </w:r>
      <w:r w:rsidR="00D216B5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vala na iznos 1.233.959,32 € i </w:t>
      </w:r>
      <w:r w:rsidR="001F17EA">
        <w:rPr>
          <w:rFonts w:eastAsia="Times New Roman" w:cstheme="minorHAnsi"/>
          <w:iCs/>
          <w:noProof/>
          <w:sz w:val="22"/>
          <w:szCs w:val="22"/>
          <w:lang w:eastAsia="hr-HR"/>
        </w:rPr>
        <w:t>pogledalo Stupica,  u vrijednosti 133.326,42 €.</w:t>
      </w:r>
    </w:p>
    <w:p w:rsidR="008F1DF1" w:rsidRPr="001F17EA" w:rsidRDefault="008F1DF1" w:rsidP="008F1DF1">
      <w:pPr>
        <w:pStyle w:val="Odlomakpopisa"/>
        <w:numPr>
          <w:ilvl w:val="0"/>
          <w:numId w:val="8"/>
        </w:numPr>
        <w:spacing w:after="0" w:line="276" w:lineRule="auto"/>
        <w:ind w:left="284" w:firstLine="0"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  <w:r>
        <w:rPr>
          <w:rFonts w:eastAsia="Times New Roman" w:cstheme="minorHAnsi"/>
          <w:b/>
          <w:iCs/>
          <w:noProof/>
          <w:sz w:val="22"/>
          <w:szCs w:val="22"/>
          <w:lang w:eastAsia="hr-HR"/>
        </w:rPr>
        <w:t xml:space="preserve">ŠIFRA 053 </w:t>
      </w:r>
      <w:r>
        <w:rPr>
          <w:rFonts w:eastAsia="Times New Roman" w:cstheme="minorHAnsi"/>
          <w:iCs/>
          <w:noProof/>
          <w:sz w:val="22"/>
          <w:szCs w:val="22"/>
          <w:lang w:eastAsia="hr-HR"/>
        </w:rPr>
        <w:t>PRIJEVOZNA SREDSTVA U PRIPREMI 2.355.050,00 . Poslovne 2024. pokrenuta izgradnja brodova.</w:t>
      </w:r>
    </w:p>
    <w:p w:rsidR="001F17EA" w:rsidRDefault="001F17EA" w:rsidP="001F17EA">
      <w:pPr>
        <w:pStyle w:val="Odlomakpopisa"/>
        <w:numPr>
          <w:ilvl w:val="0"/>
          <w:numId w:val="8"/>
        </w:numPr>
        <w:spacing w:after="0" w:line="276" w:lineRule="auto"/>
        <w:ind w:left="284" w:firstLine="0"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8F1DF1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>ŠIFRA 056</w:t>
      </w:r>
      <w:r w:rsidRPr="001F17EA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OSTALA NEFINANCIJSKA DUGOTRAJNA IMOVINA U PRIPREMI iznosi 9.157,87 € i </w:t>
      </w:r>
    </w:p>
    <w:p w:rsidR="001F17EA" w:rsidRDefault="0090788D" w:rsidP="001F17EA">
      <w:pPr>
        <w:pStyle w:val="Odlomakpopisa"/>
        <w:numPr>
          <w:ilvl w:val="0"/>
          <w:numId w:val="8"/>
        </w:numPr>
        <w:spacing w:after="0" w:line="276" w:lineRule="auto"/>
        <w:ind w:left="284" w:firstLine="0"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8F1DF1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>ŠIFRA 061</w:t>
      </w:r>
      <w:r w:rsidRPr="001F17EA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ZALIHE ZA OBAVLJANJE DJELATNOSTI iznose </w:t>
      </w:r>
      <w:r w:rsidR="001F17EA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796.425,42 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€ i u odnosu na 202</w:t>
      </w:r>
      <w:r w:rsidR="001F17EA">
        <w:rPr>
          <w:rFonts w:eastAsia="Times New Roman" w:cstheme="minorHAnsi"/>
          <w:iCs/>
          <w:noProof/>
          <w:sz w:val="22"/>
          <w:szCs w:val="22"/>
          <w:lang w:eastAsia="hr-HR"/>
        </w:rPr>
        <w:t>3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. godinu veće su za </w:t>
      </w:r>
      <w:r w:rsidR="001F17EA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9,7 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%. Pravilnikom o proračunskom računovodstvu predviđeno je da se kratkotrajna imovina priznaje kao rashod odmah u trenutku nabave, međutim, budući da se Ustanova bavi djelatnošću trgovine i pružanja ugostiteljskih usluga sveukupna kratkotrajna imovina se priznaje u rashode tek u trenutku prodaje odnosno </w:t>
      </w:r>
      <w:r w:rsidR="00F72A15">
        <w:rPr>
          <w:rFonts w:eastAsia="Times New Roman" w:cstheme="minorHAnsi"/>
          <w:iCs/>
          <w:noProof/>
          <w:sz w:val="22"/>
          <w:szCs w:val="22"/>
          <w:lang w:eastAsia="hr-HR"/>
        </w:rPr>
        <w:t>utroška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>.</w:t>
      </w:r>
      <w:r w:rsidR="001F17EA" w:rsidRPr="001F17EA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</w:t>
      </w:r>
    </w:p>
    <w:p w:rsidR="0090788D" w:rsidRPr="003B1CE3" w:rsidRDefault="0090788D" w:rsidP="00F06F20">
      <w:pPr>
        <w:pStyle w:val="Odlomakpopisa"/>
        <w:numPr>
          <w:ilvl w:val="0"/>
          <w:numId w:val="8"/>
        </w:numPr>
        <w:spacing w:after="0" w:line="276" w:lineRule="auto"/>
        <w:ind w:left="284" w:firstLine="0"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>ŠIFRA 064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ROBA ZA DALJU PRODAJU 149.269,96 € i veće su u odnosu na 2022. godinu za 17.5%. </w:t>
      </w:r>
    </w:p>
    <w:p w:rsidR="0090788D" w:rsidRPr="003B1CE3" w:rsidRDefault="0090788D" w:rsidP="00F06F20">
      <w:pPr>
        <w:pStyle w:val="Odlomakpopisa"/>
        <w:numPr>
          <w:ilvl w:val="0"/>
          <w:numId w:val="8"/>
        </w:numPr>
        <w:spacing w:after="0" w:line="276" w:lineRule="auto"/>
        <w:ind w:left="284" w:firstLine="0"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>ŠIFRA 1112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NOVAC NA RAČUNU U TUZEMNIM BANKAMA </w:t>
      </w:r>
      <w:r w:rsidR="008F1DF1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69.254.186,74 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€. bilježi rast od </w:t>
      </w:r>
      <w:r w:rsidR="008F1DF1">
        <w:rPr>
          <w:rFonts w:eastAsia="Times New Roman" w:cstheme="minorHAnsi"/>
          <w:iCs/>
          <w:noProof/>
          <w:sz w:val="22"/>
          <w:szCs w:val="22"/>
          <w:lang w:eastAsia="hr-HR"/>
        </w:rPr>
        <w:t>5,2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>%.</w:t>
      </w:r>
    </w:p>
    <w:p w:rsidR="0090788D" w:rsidRPr="003B1CE3" w:rsidRDefault="0090788D" w:rsidP="00F06F20">
      <w:pPr>
        <w:spacing w:after="0" w:line="276" w:lineRule="auto"/>
        <w:ind w:left="284"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>Dobra i uspješna poslovna godina donijela je priljev na računu banke.</w:t>
      </w:r>
    </w:p>
    <w:p w:rsidR="0090788D" w:rsidRPr="003B1CE3" w:rsidRDefault="0090788D" w:rsidP="00F06F20">
      <w:pPr>
        <w:pStyle w:val="Odlomakpopisa"/>
        <w:numPr>
          <w:ilvl w:val="0"/>
          <w:numId w:val="8"/>
        </w:numPr>
        <w:spacing w:after="0" w:line="276" w:lineRule="auto"/>
        <w:ind w:left="284" w:firstLine="0"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>ŠIFRA 1114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PRELAZNI RAČUN </w:t>
      </w:r>
      <w:r w:rsidR="008F1DF1">
        <w:rPr>
          <w:rFonts w:eastAsia="Times New Roman" w:cstheme="minorHAnsi"/>
          <w:iCs/>
          <w:noProof/>
          <w:sz w:val="22"/>
          <w:szCs w:val="22"/>
          <w:lang w:eastAsia="hr-HR"/>
        </w:rPr>
        <w:t>11.480,96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€ . Sredstv</w:t>
      </w:r>
      <w:r w:rsidR="007670D3">
        <w:rPr>
          <w:rFonts w:eastAsia="Times New Roman" w:cstheme="minorHAnsi"/>
          <w:iCs/>
          <w:noProof/>
          <w:sz w:val="22"/>
          <w:szCs w:val="22"/>
          <w:lang w:eastAsia="hr-HR"/>
        </w:rPr>
        <w:t>a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na prijelaznom računu odnose se na utržak od 31.12.202</w:t>
      </w:r>
      <w:r w:rsidR="008F1DF1">
        <w:rPr>
          <w:rFonts w:eastAsia="Times New Roman" w:cstheme="minorHAnsi"/>
          <w:iCs/>
          <w:noProof/>
          <w:sz w:val="22"/>
          <w:szCs w:val="22"/>
          <w:lang w:eastAsia="hr-HR"/>
        </w:rPr>
        <w:t>4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>. godine.</w:t>
      </w:r>
    </w:p>
    <w:p w:rsidR="0090788D" w:rsidRPr="003B1CE3" w:rsidRDefault="00081FF2" w:rsidP="00F06F20">
      <w:pPr>
        <w:pStyle w:val="Odlomakpopisa"/>
        <w:numPr>
          <w:ilvl w:val="0"/>
          <w:numId w:val="8"/>
        </w:numPr>
        <w:spacing w:after="0" w:line="276" w:lineRule="auto"/>
        <w:ind w:left="284" w:firstLine="0"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  <w:r>
        <w:rPr>
          <w:rFonts w:eastAsia="Times New Roman" w:cstheme="minorHAnsi"/>
          <w:b/>
          <w:iCs/>
          <w:noProof/>
          <w:sz w:val="22"/>
          <w:szCs w:val="22"/>
          <w:lang w:eastAsia="hr-HR"/>
        </w:rPr>
        <w:t>ŠIFRA 11</w:t>
      </w:r>
      <w:r w:rsidR="0090788D" w:rsidRPr="003B1CE3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>3</w:t>
      </w:r>
      <w:r>
        <w:rPr>
          <w:rFonts w:eastAsia="Times New Roman" w:cstheme="minorHAnsi"/>
          <w:b/>
          <w:iCs/>
          <w:noProof/>
          <w:sz w:val="22"/>
          <w:szCs w:val="22"/>
          <w:lang w:eastAsia="hr-HR"/>
        </w:rPr>
        <w:t>1</w:t>
      </w:r>
      <w:r w:rsidR="0090788D"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NOVAC U BLAGAJNI  </w:t>
      </w:r>
      <w:r w:rsidR="008F1DF1">
        <w:rPr>
          <w:rFonts w:eastAsia="Times New Roman" w:cstheme="minorHAnsi"/>
          <w:iCs/>
          <w:noProof/>
          <w:sz w:val="22"/>
          <w:szCs w:val="22"/>
          <w:lang w:eastAsia="hr-HR"/>
        </w:rPr>
        <w:t>648,07</w:t>
      </w:r>
      <w:r w:rsidR="0090788D"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€ iskazuju stanje novca u gl</w:t>
      </w:r>
      <w:r w:rsidR="008F1DF1">
        <w:rPr>
          <w:rFonts w:eastAsia="Times New Roman" w:cstheme="minorHAnsi"/>
          <w:iCs/>
          <w:noProof/>
          <w:sz w:val="22"/>
          <w:szCs w:val="22"/>
          <w:lang w:eastAsia="hr-HR"/>
        </w:rPr>
        <w:t>avnoj blagajni na dan 31.12.2024</w:t>
      </w:r>
      <w:r w:rsidR="0090788D"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>. godine.</w:t>
      </w:r>
    </w:p>
    <w:p w:rsidR="0090788D" w:rsidRPr="003B1CE3" w:rsidRDefault="0090788D" w:rsidP="00F06F20">
      <w:pPr>
        <w:pStyle w:val="Odlomakpopisa"/>
        <w:numPr>
          <w:ilvl w:val="0"/>
          <w:numId w:val="8"/>
        </w:numPr>
        <w:spacing w:after="0" w:line="276" w:lineRule="auto"/>
        <w:ind w:left="284" w:firstLine="0"/>
        <w:jc w:val="both"/>
        <w:rPr>
          <w:rFonts w:eastAsia="Times New Roman" w:cstheme="minorHAnsi"/>
          <w:iCs/>
          <w:noProof/>
          <w:color w:val="FF0000"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>ŠIFRA 1211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DEPOZITI U KREDITNIM I  OSTALIM FINANCIJSKIM INSTITUCIJAMA 8.220,70 €. Nije bilo promjena.</w:t>
      </w:r>
    </w:p>
    <w:p w:rsidR="0090788D" w:rsidRPr="003B1CE3" w:rsidRDefault="0090788D" w:rsidP="00F06F20">
      <w:pPr>
        <w:pStyle w:val="Odlomakpopisa"/>
        <w:numPr>
          <w:ilvl w:val="0"/>
          <w:numId w:val="8"/>
        </w:numPr>
        <w:spacing w:after="0" w:line="276" w:lineRule="auto"/>
        <w:ind w:left="284" w:firstLine="0"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>ŠIFRA 122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JAMČEVINE I POLOZI </w:t>
      </w:r>
      <w:r w:rsidR="008F1DF1">
        <w:rPr>
          <w:rFonts w:eastAsia="Times New Roman" w:cstheme="minorHAnsi"/>
          <w:iCs/>
          <w:noProof/>
          <w:sz w:val="22"/>
          <w:szCs w:val="22"/>
          <w:lang w:eastAsia="hr-HR"/>
        </w:rPr>
        <w:t>34.696,83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€ i veći su za </w:t>
      </w:r>
      <w:r w:rsidR="008F1DF1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11,2 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>% (sredstvo osiguranja izvršenja ugovornih obveza). U 202</w:t>
      </w:r>
      <w:r w:rsidR="008F1DF1">
        <w:rPr>
          <w:rFonts w:eastAsia="Times New Roman" w:cstheme="minorHAnsi"/>
          <w:iCs/>
          <w:noProof/>
          <w:sz w:val="22"/>
          <w:szCs w:val="22"/>
          <w:lang w:eastAsia="hr-HR"/>
        </w:rPr>
        <w:t>4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. godini doznačeno je </w:t>
      </w:r>
      <w:r w:rsidR="008F1DF1">
        <w:rPr>
          <w:rFonts w:eastAsia="Times New Roman" w:cstheme="minorHAnsi"/>
          <w:iCs/>
          <w:noProof/>
          <w:sz w:val="22"/>
          <w:szCs w:val="22"/>
          <w:lang w:eastAsia="hr-HR"/>
        </w:rPr>
        <w:t>3.515,22 € novih pologa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>.</w:t>
      </w:r>
    </w:p>
    <w:p w:rsidR="0090788D" w:rsidRPr="003B1CE3" w:rsidRDefault="0090788D" w:rsidP="00F06F20">
      <w:pPr>
        <w:pStyle w:val="Odlomakpopisa"/>
        <w:numPr>
          <w:ilvl w:val="0"/>
          <w:numId w:val="8"/>
        </w:numPr>
        <w:spacing w:after="0" w:line="276" w:lineRule="auto"/>
        <w:ind w:left="284" w:firstLine="0"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>ŠIFRA 123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POTRAŽIVANJE OD ZAPOSLENIH </w:t>
      </w:r>
      <w:r w:rsidR="008F1DF1">
        <w:rPr>
          <w:rFonts w:eastAsia="Times New Roman" w:cstheme="minorHAnsi"/>
          <w:iCs/>
          <w:noProof/>
          <w:sz w:val="22"/>
          <w:szCs w:val="22"/>
          <w:lang w:eastAsia="hr-HR"/>
        </w:rPr>
        <w:t>14.789,22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€ i </w:t>
      </w:r>
      <w:r w:rsidR="008F1DF1">
        <w:rPr>
          <w:rFonts w:eastAsia="Times New Roman" w:cstheme="minorHAnsi"/>
          <w:iCs/>
          <w:noProof/>
          <w:sz w:val="22"/>
          <w:szCs w:val="22"/>
          <w:lang w:eastAsia="hr-HR"/>
        </w:rPr>
        <w:t>veća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su za </w:t>
      </w:r>
      <w:r w:rsidR="008F1DF1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2,2 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>% blagajnički maksimumi zadu</w:t>
      </w:r>
      <w:r w:rsidR="008F1DF1">
        <w:rPr>
          <w:rFonts w:eastAsia="Times New Roman" w:cstheme="minorHAnsi"/>
          <w:iCs/>
          <w:noProof/>
          <w:sz w:val="22"/>
          <w:szCs w:val="22"/>
          <w:lang w:eastAsia="hr-HR"/>
        </w:rPr>
        <w:t>ženja blagajna i mjenjačnica.</w:t>
      </w:r>
    </w:p>
    <w:p w:rsidR="0090788D" w:rsidRPr="003B1CE3" w:rsidRDefault="0090788D" w:rsidP="00F06F20">
      <w:pPr>
        <w:pStyle w:val="Odlomakpopisa"/>
        <w:numPr>
          <w:ilvl w:val="0"/>
          <w:numId w:val="8"/>
        </w:numPr>
        <w:spacing w:after="0" w:line="276" w:lineRule="auto"/>
        <w:ind w:left="284" w:firstLine="0"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 xml:space="preserve">124 ŠIFRA  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POTRAŽIVANJA ZA VIŠE PLAĆENE POREZE I DOPRINOSE  </w:t>
      </w:r>
      <w:r w:rsidR="008F1DF1">
        <w:rPr>
          <w:rFonts w:eastAsia="Times New Roman" w:cstheme="minorHAnsi"/>
          <w:iCs/>
          <w:noProof/>
          <w:sz w:val="22"/>
          <w:szCs w:val="22"/>
          <w:lang w:eastAsia="hr-HR"/>
        </w:rPr>
        <w:t>3.077.338,71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€, veći Su  za </w:t>
      </w:r>
      <w:r w:rsidR="008F1DF1">
        <w:rPr>
          <w:rFonts w:eastAsia="Times New Roman" w:cstheme="minorHAnsi"/>
          <w:iCs/>
          <w:noProof/>
          <w:sz w:val="22"/>
          <w:szCs w:val="22"/>
          <w:lang w:eastAsia="hr-HR"/>
        </w:rPr>
        <w:t>623,5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% </w:t>
      </w:r>
      <w:r w:rsidR="008F1DF1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u 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>odnosu na 202</w:t>
      </w:r>
      <w:r w:rsidR="008F1DF1">
        <w:rPr>
          <w:rFonts w:eastAsia="Times New Roman" w:cstheme="minorHAnsi"/>
          <w:iCs/>
          <w:noProof/>
          <w:sz w:val="22"/>
          <w:szCs w:val="22"/>
          <w:lang w:eastAsia="hr-HR"/>
        </w:rPr>
        <w:t>3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godinu.  U 202</w:t>
      </w:r>
      <w:r w:rsidR="00B8439E">
        <w:rPr>
          <w:rFonts w:eastAsia="Times New Roman" w:cstheme="minorHAnsi"/>
          <w:iCs/>
          <w:noProof/>
          <w:sz w:val="22"/>
          <w:szCs w:val="22"/>
          <w:lang w:eastAsia="hr-HR"/>
        </w:rPr>
        <w:t>4.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godini akontiran je porez na dobit prema poreznoj prijavi za 202</w:t>
      </w:r>
      <w:r w:rsidR="00B8439E">
        <w:rPr>
          <w:rFonts w:eastAsia="Times New Roman" w:cstheme="minorHAnsi"/>
          <w:iCs/>
          <w:noProof/>
          <w:sz w:val="22"/>
          <w:szCs w:val="22"/>
          <w:lang w:eastAsia="hr-HR"/>
        </w:rPr>
        <w:t>2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>. godinu. U ranijem razdoblju Ustanova je imala gubitak zbog čega nije bila u obvezi plaćanja akontacije poreza na dobit. Kada je ponovno bilježila pozitivan poslovni rezultata, trebalo je plaćati akontacije i zbog toga su ovakva odstupanja.</w:t>
      </w:r>
    </w:p>
    <w:p w:rsidR="0090788D" w:rsidRPr="003B1CE3" w:rsidRDefault="0090788D" w:rsidP="00F06F20">
      <w:pPr>
        <w:pStyle w:val="Odlomakpopisa"/>
        <w:numPr>
          <w:ilvl w:val="0"/>
          <w:numId w:val="8"/>
        </w:numPr>
        <w:spacing w:after="0" w:line="276" w:lineRule="auto"/>
        <w:ind w:left="284" w:firstLine="0"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>ŠIFRA 129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OSTALA POTRAŽIVANJA </w:t>
      </w:r>
      <w:r w:rsidR="00B8439E">
        <w:rPr>
          <w:rFonts w:eastAsia="Times New Roman" w:cstheme="minorHAnsi"/>
          <w:iCs/>
          <w:noProof/>
          <w:sz w:val="22"/>
          <w:szCs w:val="22"/>
          <w:lang w:eastAsia="hr-HR"/>
        </w:rPr>
        <w:t>375.592,95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€,  veća su za </w:t>
      </w:r>
      <w:r w:rsidR="00B8439E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94,3 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>%</w:t>
      </w:r>
    </w:p>
    <w:p w:rsidR="0090788D" w:rsidRPr="003B1CE3" w:rsidRDefault="0090788D" w:rsidP="00F06F20">
      <w:pPr>
        <w:pStyle w:val="Odlomakpopisa"/>
        <w:spacing w:after="0" w:line="276" w:lineRule="auto"/>
        <w:ind w:left="284"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>Ostala potraživanja odnose se na potraživanja za naknade bolovanja, predujmove, otkupe stanova, ugovorene kamate iz ranijeg razdoblja.</w:t>
      </w:r>
    </w:p>
    <w:p w:rsidR="002078B9" w:rsidRPr="00DE71A8" w:rsidRDefault="0090788D" w:rsidP="00F06F20">
      <w:pPr>
        <w:pStyle w:val="Odlomakpopisa"/>
        <w:numPr>
          <w:ilvl w:val="0"/>
          <w:numId w:val="8"/>
        </w:numPr>
        <w:spacing w:line="276" w:lineRule="auto"/>
        <w:ind w:left="284" w:firstLine="0"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>ŠIFRA 1363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iCs/>
          <w:noProof/>
          <w:sz w:val="24"/>
          <w:szCs w:val="22"/>
          <w:lang w:eastAsia="hr-HR"/>
        </w:rPr>
        <w:t>potraživanje za dane zajmove</w:t>
      </w:r>
      <w:r w:rsidRPr="003B1CE3">
        <w:rPr>
          <w:rFonts w:eastAsia="Times New Roman" w:cstheme="minorHAnsi"/>
          <w:b/>
          <w:iCs/>
          <w:noProof/>
          <w:sz w:val="24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bCs/>
          <w:iCs/>
          <w:noProof/>
          <w:sz w:val="24"/>
          <w:szCs w:val="22"/>
          <w:lang w:eastAsia="hr-HR"/>
        </w:rPr>
        <w:t>iznose 390.205,06</w:t>
      </w:r>
      <w:r w:rsidRPr="003B1CE3">
        <w:rPr>
          <w:rFonts w:eastAsia="Times New Roman" w:cstheme="minorHAnsi"/>
          <w:bCs/>
          <w:iCs/>
          <w:noProof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iCs/>
          <w:noProof/>
          <w:color w:val="000000" w:themeColor="text1"/>
          <w:sz w:val="22"/>
          <w:szCs w:val="22"/>
          <w:lang w:eastAsia="hr-HR"/>
        </w:rPr>
        <w:t>i odnose se na pozajmice motelu Plitvice d.o.o. Lučko.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 U 2023. godini nije bilo promjena.</w:t>
      </w:r>
      <w:r w:rsidR="002078B9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</w:t>
      </w:r>
      <w:r w:rsidR="002078B9" w:rsidRPr="002078B9">
        <w:rPr>
          <w:rFonts w:eastAsia="Times New Roman" w:cstheme="minorHAnsi"/>
          <w:iCs/>
          <w:noProof/>
          <w:sz w:val="22"/>
          <w:szCs w:val="22"/>
          <w:lang w:eastAsia="hr-HR"/>
        </w:rPr>
        <w:t>Dana 23.04.2021.g. Trgovački sud u Zagrebu donio je Rješenje, posl. br.</w:t>
      </w:r>
      <w:r w:rsidR="002078B9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</w:t>
      </w:r>
      <w:r w:rsidR="002078B9" w:rsidRPr="002078B9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St-1348/21, kojim se otvara predstečajni postupak nad dužnikom MOTEL PLITVICE d.o.o. </w:t>
      </w:r>
      <w:r w:rsidR="00DE71A8">
        <w:rPr>
          <w:rFonts w:eastAsia="Times New Roman" w:cstheme="minorHAnsi"/>
          <w:iCs/>
          <w:noProof/>
          <w:sz w:val="22"/>
          <w:szCs w:val="22"/>
          <w:lang w:eastAsia="hr-HR"/>
        </w:rPr>
        <w:t>Ustanova je svoja potraživanja prijavila u stečajnu masu.</w:t>
      </w:r>
    </w:p>
    <w:p w:rsidR="0090788D" w:rsidRPr="003B1CE3" w:rsidRDefault="0090788D" w:rsidP="00F06F20">
      <w:pPr>
        <w:pStyle w:val="Odlomakpopisa"/>
        <w:numPr>
          <w:ilvl w:val="0"/>
          <w:numId w:val="8"/>
        </w:numPr>
        <w:spacing w:after="0" w:line="276" w:lineRule="auto"/>
        <w:ind w:left="284" w:firstLine="0"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>ŠIFRA 1531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DIONICE I UDJELI U GLAVNICI TUZEMNIH KREDITNIH I OSTALIH FINANCIJSKIH INSTITUCIJA IZVAN JAVNOG SEKTORA na dan 31.12.2023 godine iznose 132,72 €, dionica Poljoprivredne zadruge Kapela. </w:t>
      </w:r>
    </w:p>
    <w:p w:rsidR="0090788D" w:rsidRPr="003B1CE3" w:rsidRDefault="0090788D" w:rsidP="00F06F20">
      <w:pPr>
        <w:pStyle w:val="Odlomakpopisa"/>
        <w:numPr>
          <w:ilvl w:val="0"/>
          <w:numId w:val="8"/>
        </w:numPr>
        <w:spacing w:after="0" w:line="276" w:lineRule="auto"/>
        <w:ind w:left="284" w:firstLine="0"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>ŠIFRA 166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POTRAŽIVANJE OD PRODAJE PROIZVODA I USLUGA iznose </w:t>
      </w:r>
      <w:r w:rsidR="00B8439E">
        <w:rPr>
          <w:rFonts w:eastAsia="Times New Roman" w:cstheme="minorHAnsi"/>
          <w:iCs/>
          <w:noProof/>
          <w:sz w:val="22"/>
          <w:szCs w:val="22"/>
          <w:lang w:eastAsia="hr-HR"/>
        </w:rPr>
        <w:t>374.444,20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€, i </w:t>
      </w:r>
      <w:r w:rsidR="00B8439E">
        <w:rPr>
          <w:rFonts w:eastAsia="Times New Roman" w:cstheme="minorHAnsi"/>
          <w:iCs/>
          <w:noProof/>
          <w:sz w:val="22"/>
          <w:szCs w:val="22"/>
          <w:lang w:eastAsia="hr-HR"/>
        </w:rPr>
        <w:t>veći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su za </w:t>
      </w:r>
      <w:r w:rsidR="00B8439E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44,77 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>% - odnose se na potraživanja od prodaje robe i usluga. Vodi se uredna naplata potraživanja.</w:t>
      </w:r>
    </w:p>
    <w:p w:rsidR="0090788D" w:rsidRPr="003B1CE3" w:rsidRDefault="0090788D" w:rsidP="00F06F20">
      <w:pPr>
        <w:pStyle w:val="Odlomakpopisa"/>
        <w:numPr>
          <w:ilvl w:val="0"/>
          <w:numId w:val="8"/>
        </w:numPr>
        <w:spacing w:after="0" w:line="276" w:lineRule="auto"/>
        <w:ind w:left="284" w:firstLine="0"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>ŠIFRA 169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ISPRAVAK VRIJEDNOSTI POTRAŽIVANJA </w:t>
      </w:r>
      <w:r w:rsidR="00B8439E">
        <w:rPr>
          <w:rFonts w:eastAsia="Times New Roman" w:cstheme="minorHAnsi"/>
          <w:iCs/>
          <w:noProof/>
          <w:sz w:val="22"/>
          <w:szCs w:val="22"/>
          <w:lang w:eastAsia="hr-HR"/>
        </w:rPr>
        <w:t>57.033,85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€, </w:t>
      </w:r>
      <w:r w:rsidR="00D216B5">
        <w:rPr>
          <w:rFonts w:eastAsia="Times New Roman" w:cstheme="minorHAnsi"/>
          <w:iCs/>
          <w:noProof/>
          <w:sz w:val="22"/>
          <w:szCs w:val="22"/>
          <w:lang w:eastAsia="hr-HR"/>
        </w:rPr>
        <w:t>veća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su za </w:t>
      </w:r>
      <w:r w:rsidR="00B8439E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6 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>%. Ukinut je ispravak potraživanja ranijeg razdoblja za otpisana ili naplaćena potraživanja te j</w:t>
      </w:r>
      <w:r w:rsidR="00B8439E">
        <w:rPr>
          <w:rFonts w:eastAsia="Times New Roman" w:cstheme="minorHAnsi"/>
          <w:iCs/>
          <w:noProof/>
          <w:sz w:val="22"/>
          <w:szCs w:val="22"/>
          <w:lang w:eastAsia="hr-HR"/>
        </w:rPr>
        <w:t>e proveden novi ispravak za 2024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>. godinu.</w:t>
      </w:r>
    </w:p>
    <w:p w:rsidR="0090788D" w:rsidRPr="003B1CE3" w:rsidRDefault="0090788D" w:rsidP="00B8439E">
      <w:pPr>
        <w:pStyle w:val="Odlomakpopisa"/>
        <w:numPr>
          <w:ilvl w:val="0"/>
          <w:numId w:val="9"/>
        </w:numPr>
        <w:spacing w:after="0" w:line="276" w:lineRule="auto"/>
        <w:ind w:left="284" w:firstLine="0"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 xml:space="preserve">Dio 16D  Potraživanja za prihode poslovanja </w:t>
      </w:r>
      <w:r w:rsidRPr="003B1CE3">
        <w:rPr>
          <w:rFonts w:eastAsia="Times New Roman" w:cstheme="minorHAnsi"/>
          <w:iCs/>
          <w:noProof/>
          <w:color w:val="000000" w:themeColor="text1"/>
          <w:sz w:val="22"/>
          <w:szCs w:val="22"/>
          <w:lang w:eastAsia="hr-HR"/>
        </w:rPr>
        <w:t xml:space="preserve">– dospjela </w:t>
      </w:r>
      <w:r w:rsidR="00B8439E">
        <w:rPr>
          <w:rFonts w:eastAsia="Times New Roman" w:cstheme="minorHAnsi"/>
          <w:iCs/>
          <w:noProof/>
          <w:sz w:val="22"/>
          <w:szCs w:val="22"/>
          <w:lang w:eastAsia="hr-HR"/>
        </w:rPr>
        <w:t>240.133,59</w:t>
      </w:r>
      <w:r w:rsidR="00E6715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€, </w:t>
      </w:r>
      <w:r w:rsidR="00B8439E">
        <w:rPr>
          <w:rFonts w:eastAsia="Times New Roman" w:cstheme="minorHAnsi"/>
          <w:iCs/>
          <w:noProof/>
          <w:sz w:val="22"/>
          <w:szCs w:val="22"/>
          <w:lang w:eastAsia="hr-HR"/>
        </w:rPr>
        <w:t>veća su za 35,20%.</w:t>
      </w:r>
    </w:p>
    <w:p w:rsidR="0090788D" w:rsidRPr="003B1CE3" w:rsidRDefault="0090788D" w:rsidP="00F06F20">
      <w:pPr>
        <w:pStyle w:val="Odlomakpopisa"/>
        <w:numPr>
          <w:ilvl w:val="0"/>
          <w:numId w:val="9"/>
        </w:numPr>
        <w:spacing w:after="0" w:line="276" w:lineRule="auto"/>
        <w:ind w:left="284" w:firstLine="0"/>
        <w:jc w:val="both"/>
        <w:rPr>
          <w:rFonts w:eastAsia="Times New Roman" w:cstheme="minorHAnsi"/>
          <w:iCs/>
          <w:noProof/>
          <w:color w:val="000000" w:themeColor="text1"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 xml:space="preserve">Dio 16P  Potraživanja za prihode nedospjela 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– </w:t>
      </w:r>
      <w:r w:rsidR="00B8439E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134.310,61 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€, povećanje </w:t>
      </w:r>
      <w:r w:rsidR="00B8439E">
        <w:rPr>
          <w:rFonts w:eastAsia="Times New Roman" w:cstheme="minorHAnsi"/>
          <w:iCs/>
          <w:noProof/>
          <w:color w:val="000000" w:themeColor="text1"/>
          <w:sz w:val="22"/>
          <w:szCs w:val="22"/>
          <w:lang w:eastAsia="hr-HR"/>
        </w:rPr>
        <w:t>65,5 %</w:t>
      </w:r>
      <w:r w:rsidRPr="003B1CE3">
        <w:rPr>
          <w:rFonts w:eastAsia="Times New Roman" w:cstheme="minorHAnsi"/>
          <w:iCs/>
          <w:noProof/>
          <w:color w:val="000000" w:themeColor="text1"/>
          <w:sz w:val="22"/>
          <w:szCs w:val="22"/>
          <w:lang w:eastAsia="hr-HR"/>
        </w:rPr>
        <w:t>.</w:t>
      </w:r>
    </w:p>
    <w:p w:rsidR="0090788D" w:rsidRPr="003D5513" w:rsidRDefault="0090788D" w:rsidP="003D5513">
      <w:pPr>
        <w:spacing w:after="0" w:line="276" w:lineRule="auto"/>
        <w:jc w:val="both"/>
        <w:rPr>
          <w:rFonts w:eastAsia="Times New Roman" w:cstheme="minorHAnsi"/>
          <w:iCs/>
          <w:noProof/>
          <w:sz w:val="22"/>
          <w:szCs w:val="22"/>
          <w:u w:val="single"/>
          <w:lang w:eastAsia="hr-HR"/>
        </w:rPr>
      </w:pPr>
    </w:p>
    <w:p w:rsidR="0090788D" w:rsidRPr="003B1CE3" w:rsidRDefault="0090788D" w:rsidP="00F06F20">
      <w:pPr>
        <w:pStyle w:val="Odlomakpopisa"/>
        <w:spacing w:after="0" w:line="276" w:lineRule="auto"/>
        <w:ind w:left="284"/>
        <w:jc w:val="both"/>
        <w:rPr>
          <w:rFonts w:eastAsia="Times New Roman" w:cstheme="minorHAnsi"/>
          <w:b/>
          <w:iCs/>
          <w:noProof/>
          <w:sz w:val="22"/>
          <w:szCs w:val="22"/>
          <w:u w:val="single"/>
          <w:lang w:eastAsia="hr-HR"/>
        </w:rPr>
      </w:pPr>
      <w:r w:rsidRPr="003B1CE3">
        <w:rPr>
          <w:rFonts w:eastAsia="Times New Roman" w:cstheme="minorHAnsi"/>
          <w:b/>
          <w:iCs/>
          <w:noProof/>
          <w:color w:val="000000" w:themeColor="text1"/>
          <w:sz w:val="22"/>
          <w:szCs w:val="22"/>
          <w:u w:val="single"/>
          <w:lang w:eastAsia="hr-HR"/>
        </w:rPr>
        <w:t>OBVEZE I VLASTITI IZVORI</w:t>
      </w:r>
    </w:p>
    <w:p w:rsidR="0090788D" w:rsidRPr="003B1CE3" w:rsidRDefault="0090788D" w:rsidP="00F06F20">
      <w:pPr>
        <w:pStyle w:val="Odlomakpopisa"/>
        <w:spacing w:after="0" w:line="276" w:lineRule="auto"/>
        <w:ind w:left="284"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</w:p>
    <w:p w:rsidR="00994E51" w:rsidRDefault="0090788D" w:rsidP="00F06F20">
      <w:pPr>
        <w:pStyle w:val="Odlomakpopisa"/>
        <w:numPr>
          <w:ilvl w:val="0"/>
          <w:numId w:val="8"/>
        </w:numPr>
        <w:spacing w:after="0" w:line="276" w:lineRule="auto"/>
        <w:ind w:left="284" w:firstLine="0"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>ŠIFRA 231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 </w:t>
      </w:r>
      <w:r w:rsidRPr="00994E51">
        <w:rPr>
          <w:rFonts w:eastAsia="Times New Roman" w:cstheme="minorHAnsi"/>
          <w:iCs/>
          <w:noProof/>
          <w:sz w:val="22"/>
          <w:szCs w:val="22"/>
          <w:lang w:eastAsia="hr-HR"/>
        </w:rPr>
        <w:t>OBVEZE ZA ZAPOSLENE iznosi 1</w:t>
      </w:r>
      <w:r w:rsidR="00B8439E" w:rsidRPr="00994E51">
        <w:rPr>
          <w:rFonts w:eastAsia="Times New Roman" w:cstheme="minorHAnsi"/>
          <w:iCs/>
          <w:noProof/>
          <w:sz w:val="22"/>
          <w:szCs w:val="22"/>
          <w:lang w:eastAsia="hr-HR"/>
        </w:rPr>
        <w:t>.745.691,91€. U odnosu na 2023</w:t>
      </w:r>
      <w:r w:rsidRPr="00994E51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. godinu </w:t>
      </w:r>
      <w:r w:rsidR="00994E51" w:rsidRPr="00994E51">
        <w:rPr>
          <w:rFonts w:eastAsia="Times New Roman" w:cstheme="minorHAnsi"/>
          <w:iCs/>
          <w:noProof/>
          <w:sz w:val="22"/>
          <w:szCs w:val="22"/>
          <w:lang w:eastAsia="hr-HR"/>
        </w:rPr>
        <w:t>manje</w:t>
      </w:r>
      <w:r w:rsidRPr="00994E51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su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</w:t>
      </w:r>
    </w:p>
    <w:p w:rsidR="0090788D" w:rsidRDefault="0090788D" w:rsidP="00994E51">
      <w:pPr>
        <w:pStyle w:val="Odlomakpopisa"/>
        <w:spacing w:after="0" w:line="276" w:lineRule="auto"/>
        <w:ind w:left="284"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za </w:t>
      </w:r>
      <w:r w:rsidR="00974E40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1 %. </w:t>
      </w:r>
    </w:p>
    <w:p w:rsidR="00994E51" w:rsidRPr="00994E51" w:rsidRDefault="00994E51" w:rsidP="00994E51">
      <w:pPr>
        <w:pStyle w:val="Odlomakpopisa"/>
        <w:numPr>
          <w:ilvl w:val="0"/>
          <w:numId w:val="8"/>
        </w:numPr>
        <w:spacing w:after="0" w:line="276" w:lineRule="auto"/>
        <w:ind w:left="284" w:firstLine="0"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994E51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 xml:space="preserve">ŠIFRA  232 </w:t>
      </w:r>
      <w:r w:rsidRPr="00994E51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OBVEZE ZA MATERIJALNE RASHODE  iznose 1.275.307,70 €, i veća su za  19, 40%. od  </w:t>
      </w:r>
    </w:p>
    <w:p w:rsidR="00994E51" w:rsidRPr="00994E51" w:rsidRDefault="00994E51" w:rsidP="00994E51">
      <w:pPr>
        <w:pStyle w:val="Odlomakpopisa"/>
        <w:spacing w:after="0" w:line="276" w:lineRule="auto"/>
        <w:ind w:left="284"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994E51">
        <w:rPr>
          <w:rFonts w:eastAsia="Times New Roman" w:cstheme="minorHAnsi"/>
          <w:iCs/>
          <w:noProof/>
          <w:sz w:val="22"/>
          <w:szCs w:val="22"/>
          <w:lang w:eastAsia="hr-HR"/>
        </w:rPr>
        <w:t>Odnose se na obveze za nabavku materijala i usluga za redovno poslovanje.</w:t>
      </w:r>
    </w:p>
    <w:p w:rsidR="00994E51" w:rsidRPr="00994E51" w:rsidRDefault="00994E51" w:rsidP="00994E51">
      <w:pPr>
        <w:pStyle w:val="Odlomakpopisa"/>
        <w:numPr>
          <w:ilvl w:val="0"/>
          <w:numId w:val="8"/>
        </w:numPr>
        <w:spacing w:after="0" w:line="276" w:lineRule="auto"/>
        <w:ind w:left="284" w:firstLine="0"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 xml:space="preserve">ŠIFRA 2343 </w:t>
      </w:r>
      <w:r w:rsidRPr="00994E51">
        <w:rPr>
          <w:rFonts w:eastAsia="Times New Roman" w:cstheme="minorHAnsi"/>
          <w:iCs/>
          <w:noProof/>
          <w:sz w:val="22"/>
          <w:szCs w:val="22"/>
          <w:lang w:eastAsia="hr-HR"/>
        </w:rPr>
        <w:t>obveze za ostale financijske rashode 150,99 €, odstupanje 65 % u odnosu na 2023 godinu. Obveze se odnose na obveze za bankarske usluge i kamate.</w:t>
      </w:r>
    </w:p>
    <w:p w:rsidR="0090788D" w:rsidRPr="00525924" w:rsidRDefault="0090788D" w:rsidP="00994E51">
      <w:pPr>
        <w:pStyle w:val="Odlomakpopisa"/>
        <w:numPr>
          <w:ilvl w:val="0"/>
          <w:numId w:val="8"/>
        </w:numPr>
        <w:spacing w:after="0" w:line="276" w:lineRule="auto"/>
        <w:ind w:left="284" w:firstLine="0"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>ŠIFRA 239</w:t>
      </w:r>
      <w:r w:rsidRPr="00994E51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 xml:space="preserve">  OSTALE TEKUĆE OBVEZE </w:t>
      </w:r>
      <w:r w:rsidR="00974E40" w:rsidRPr="00994E51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>901.826,93</w:t>
      </w:r>
      <w:r w:rsidRPr="00994E51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 xml:space="preserve"> €, </w:t>
      </w:r>
      <w:r w:rsidR="00974E40" w:rsidRPr="00994E51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>već</w:t>
      </w:r>
      <w:r w:rsidRPr="00994E51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 xml:space="preserve">e su za </w:t>
      </w:r>
      <w:r w:rsidR="00974E40" w:rsidRPr="00994E51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>14,6</w:t>
      </w:r>
      <w:r w:rsidRPr="00994E51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 xml:space="preserve">%  - </w:t>
      </w:r>
      <w:r w:rsidRPr="00525924">
        <w:rPr>
          <w:rFonts w:eastAsia="Times New Roman" w:cstheme="minorHAnsi"/>
          <w:iCs/>
          <w:noProof/>
          <w:sz w:val="22"/>
          <w:szCs w:val="22"/>
          <w:lang w:eastAsia="hr-HR"/>
        </w:rPr>
        <w:t>ove obveze odnose se na obveze za primljene jamčevine</w:t>
      </w:r>
      <w:r w:rsidR="00C12C72" w:rsidRPr="00525924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i obveze za naplaćene tuđe prih</w:t>
      </w:r>
      <w:r w:rsidRPr="00525924">
        <w:rPr>
          <w:rFonts w:eastAsia="Times New Roman" w:cstheme="minorHAnsi"/>
          <w:iCs/>
          <w:noProof/>
          <w:sz w:val="22"/>
          <w:szCs w:val="22"/>
          <w:lang w:eastAsia="hr-HR"/>
        </w:rPr>
        <w:t>ode.</w:t>
      </w:r>
    </w:p>
    <w:p w:rsidR="00974E40" w:rsidRPr="00994E51" w:rsidRDefault="0090788D" w:rsidP="00994E51">
      <w:pPr>
        <w:pStyle w:val="Odlomakpopisa"/>
        <w:numPr>
          <w:ilvl w:val="0"/>
          <w:numId w:val="8"/>
        </w:numPr>
        <w:spacing w:after="0" w:line="276" w:lineRule="auto"/>
        <w:ind w:left="284" w:firstLine="0"/>
        <w:jc w:val="both"/>
        <w:rPr>
          <w:rFonts w:eastAsia="Times New Roman" w:cstheme="minorHAnsi"/>
          <w:b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>ŠIFRA 24</w:t>
      </w:r>
      <w:r w:rsidRPr="00994E51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 xml:space="preserve"> OBVEZE ZA NABAVKU NEFINANCIJSKE IMOVINE </w:t>
      </w:r>
      <w:r w:rsidRPr="00525924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iznose </w:t>
      </w:r>
      <w:r w:rsidR="00974E40" w:rsidRPr="00525924">
        <w:rPr>
          <w:rFonts w:eastAsia="Times New Roman" w:cstheme="minorHAnsi"/>
          <w:iCs/>
          <w:noProof/>
          <w:sz w:val="22"/>
          <w:szCs w:val="22"/>
          <w:lang w:eastAsia="hr-HR"/>
        </w:rPr>
        <w:t>4.021.358,85 € i veće su za 97,3%, a odnose se na obveze za investicije. Poslovne 2024 godine Ustanova je pokrenula više velikih projekata te je sukladno istom i nedospjelo potraživanje za dugotrajnu imovinu znatno se povećalo.</w:t>
      </w:r>
    </w:p>
    <w:p w:rsidR="0090788D" w:rsidRPr="00994E51" w:rsidRDefault="0090788D" w:rsidP="00994E51">
      <w:pPr>
        <w:pStyle w:val="Odlomakpopisa"/>
        <w:numPr>
          <w:ilvl w:val="0"/>
          <w:numId w:val="8"/>
        </w:numPr>
        <w:spacing w:after="0" w:line="276" w:lineRule="auto"/>
        <w:ind w:left="284" w:firstLine="0"/>
        <w:jc w:val="both"/>
        <w:rPr>
          <w:rFonts w:eastAsia="Times New Roman" w:cstheme="minorHAnsi"/>
          <w:b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>ŠIFRA 292</w:t>
      </w:r>
      <w:r w:rsidRPr="00994E51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 xml:space="preserve">  </w:t>
      </w:r>
      <w:r w:rsidRPr="00994E51">
        <w:rPr>
          <w:rFonts w:eastAsia="Times New Roman" w:cstheme="minorHAnsi"/>
          <w:iCs/>
          <w:noProof/>
          <w:sz w:val="22"/>
          <w:szCs w:val="22"/>
          <w:lang w:eastAsia="hr-HR"/>
        </w:rPr>
        <w:t>Naplaćeni prihodi budućeg razdoblja iznose 9.158,08 € i manji su za 10,30% . Odnose se na prihode od zajedničkih ulaznica koje su naplaćene za buduća razdoblja.</w:t>
      </w:r>
    </w:p>
    <w:p w:rsidR="0090788D" w:rsidRPr="003B1CE3" w:rsidRDefault="0090788D" w:rsidP="00F06F20">
      <w:pPr>
        <w:pStyle w:val="Odlomakpopisa"/>
        <w:spacing w:after="0" w:line="276" w:lineRule="auto"/>
        <w:ind w:left="284"/>
        <w:rPr>
          <w:rFonts w:eastAsia="Times New Roman" w:cstheme="minorHAnsi"/>
          <w:iCs/>
          <w:noProof/>
          <w:sz w:val="22"/>
          <w:szCs w:val="22"/>
          <w:lang w:eastAsia="hr-HR"/>
        </w:rPr>
      </w:pPr>
    </w:p>
    <w:p w:rsidR="0090788D" w:rsidRDefault="0090788D" w:rsidP="00994E51">
      <w:pPr>
        <w:pStyle w:val="Odlomakpopisa"/>
        <w:numPr>
          <w:ilvl w:val="0"/>
          <w:numId w:val="17"/>
        </w:numPr>
        <w:spacing w:after="0" w:line="276" w:lineRule="auto"/>
        <w:ind w:left="284" w:firstLine="0"/>
        <w:rPr>
          <w:rFonts w:eastAsia="Times New Roman" w:cstheme="minorHAnsi"/>
          <w:b/>
          <w:iCs/>
          <w:noProof/>
          <w:sz w:val="22"/>
          <w:szCs w:val="22"/>
          <w:u w:val="single"/>
          <w:lang w:eastAsia="hr-HR"/>
        </w:rPr>
      </w:pPr>
      <w:r w:rsidRPr="003B1CE3">
        <w:rPr>
          <w:rFonts w:eastAsia="Times New Roman" w:cstheme="minorHAnsi"/>
          <w:b/>
          <w:iCs/>
          <w:noProof/>
          <w:sz w:val="22"/>
          <w:szCs w:val="22"/>
          <w:u w:val="single"/>
          <w:lang w:eastAsia="hr-HR"/>
        </w:rPr>
        <w:t xml:space="preserve">REZULTAT POSLOVANJA </w:t>
      </w:r>
    </w:p>
    <w:p w:rsidR="00E67153" w:rsidRDefault="00E67153" w:rsidP="00E67153">
      <w:pPr>
        <w:spacing w:after="0" w:line="276" w:lineRule="auto"/>
        <w:rPr>
          <w:rFonts w:eastAsia="Times New Roman" w:cstheme="minorHAnsi"/>
          <w:b/>
          <w:iCs/>
          <w:noProof/>
          <w:sz w:val="22"/>
          <w:szCs w:val="22"/>
          <w:u w:val="single"/>
          <w:lang w:eastAsia="hr-HR"/>
        </w:rPr>
      </w:pPr>
    </w:p>
    <w:p w:rsidR="00E67153" w:rsidRPr="003B1CE3" w:rsidRDefault="00E67153" w:rsidP="00E67153">
      <w:pPr>
        <w:pStyle w:val="Odlomakpopisa"/>
        <w:ind w:left="284"/>
        <w:rPr>
          <w:rFonts w:eastAsia="Times New Roman" w:cstheme="minorHAnsi"/>
          <w:b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>ŠIFRA 922 - 92223</w:t>
      </w:r>
    </w:p>
    <w:p w:rsidR="00E67153" w:rsidRPr="00E67153" w:rsidRDefault="00E67153" w:rsidP="00E67153">
      <w:pPr>
        <w:spacing w:after="0" w:line="276" w:lineRule="auto"/>
        <w:rPr>
          <w:rFonts w:eastAsia="Times New Roman" w:cstheme="minorHAnsi"/>
          <w:b/>
          <w:iCs/>
          <w:noProof/>
          <w:sz w:val="22"/>
          <w:szCs w:val="22"/>
          <w:u w:val="single"/>
          <w:lang w:eastAsia="hr-HR"/>
        </w:rPr>
      </w:pPr>
    </w:p>
    <w:tbl>
      <w:tblPr>
        <w:tblW w:w="8930" w:type="dxa"/>
        <w:tblInd w:w="279" w:type="dxa"/>
        <w:tblLook w:val="04A0" w:firstRow="1" w:lastRow="0" w:firstColumn="1" w:lastColumn="0" w:noHBand="0" w:noVBand="1"/>
      </w:tblPr>
      <w:tblGrid>
        <w:gridCol w:w="992"/>
        <w:gridCol w:w="3964"/>
        <w:gridCol w:w="1990"/>
        <w:gridCol w:w="1984"/>
      </w:tblGrid>
      <w:tr w:rsidR="00525924" w:rsidRPr="00525924" w:rsidTr="00E67153">
        <w:trPr>
          <w:trHeight w:val="255"/>
        </w:trPr>
        <w:tc>
          <w:tcPr>
            <w:tcW w:w="99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396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Vlastiti izvori (šifre 91 + 922 - 93 + 96 do 98)</w:t>
            </w:r>
          </w:p>
        </w:tc>
        <w:tc>
          <w:tcPr>
            <w:tcW w:w="199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</w:pPr>
            <w:r w:rsidRPr="00525924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  <w:t>310.039.938,37</w:t>
            </w:r>
          </w:p>
        </w:tc>
        <w:tc>
          <w:tcPr>
            <w:tcW w:w="198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</w:pPr>
            <w:r w:rsidRPr="00525924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  <w:t>317.344.585,82</w:t>
            </w:r>
          </w:p>
        </w:tc>
      </w:tr>
      <w:tr w:rsidR="00525924" w:rsidRPr="00525924" w:rsidTr="00E67153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Vlastiti izvori i ispravak vlastitih izvora (šifre 911-912)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</w:pPr>
            <w:r w:rsidRPr="00525924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  <w:t>244.895.492,51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</w:pPr>
            <w:r w:rsidRPr="00525924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  <w:t>249.981.271,89</w:t>
            </w:r>
          </w:p>
        </w:tc>
      </w:tr>
      <w:tr w:rsidR="00525924" w:rsidRPr="00525924" w:rsidTr="00E67153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911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Vlastiti izvori (šifre 9111+9112)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</w:pPr>
            <w:r w:rsidRPr="00525924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  <w:t>244.895.492,51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</w:pPr>
            <w:r w:rsidRPr="00525924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  <w:t>249.981.271,89</w:t>
            </w:r>
          </w:p>
        </w:tc>
      </w:tr>
      <w:tr w:rsidR="00525924" w:rsidRPr="00525924" w:rsidTr="00E67153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9111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Vlastiti izvori iz proračuna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244.733.543,28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249.819.322,66</w:t>
            </w:r>
          </w:p>
        </w:tc>
      </w:tr>
      <w:tr w:rsidR="00525924" w:rsidRPr="00525924" w:rsidTr="00E67153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9112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vlastiti izvori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161.949,23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161.949,23</w:t>
            </w:r>
          </w:p>
        </w:tc>
      </w:tr>
      <w:tr w:rsidR="00525924" w:rsidRPr="00525924" w:rsidTr="00E67153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912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Ispravak vlastitih izvora za obveze (šifre 9121+9122)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</w:pPr>
            <w:r w:rsidRPr="00525924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</w:pPr>
            <w:r w:rsidRPr="00525924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  <w:t>0,00</w:t>
            </w:r>
          </w:p>
        </w:tc>
      </w:tr>
      <w:tr w:rsidR="00525924" w:rsidRPr="00525924" w:rsidTr="00E67153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9121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Ispravak vlastitih izvora iz proračuna za obveze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525924" w:rsidRPr="00525924" w:rsidTr="00E67153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9122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Ispravak ostalih vlastitih izvora za obveze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525924" w:rsidRPr="00525924" w:rsidTr="00E67153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Višak/manjak prihoda (šifre 9221-9222)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</w:pPr>
            <w:r w:rsidRPr="00525924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  <w:t>64.237.657,48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</w:pPr>
            <w:r w:rsidRPr="00525924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  <w:t>66.334.139,21</w:t>
            </w:r>
          </w:p>
        </w:tc>
      </w:tr>
      <w:tr w:rsidR="00525924" w:rsidRPr="00525924" w:rsidTr="00E67153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9221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Višak prihoda (šifre 92211 do 92213)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</w:pPr>
            <w:r w:rsidRPr="00525924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  <w:t>64.521.588,64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</w:pPr>
            <w:r w:rsidRPr="00525924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  <w:t>66.618.070,37</w:t>
            </w:r>
          </w:p>
        </w:tc>
      </w:tr>
      <w:tr w:rsidR="00525924" w:rsidRPr="00525924" w:rsidTr="00E67153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92211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Višak prihoda poslovanja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53.921.617,63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63.294.632,75</w:t>
            </w:r>
          </w:p>
        </w:tc>
      </w:tr>
      <w:tr w:rsidR="00525924" w:rsidRPr="00525924" w:rsidTr="00E67153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92212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Višak prihoda od nefinancijske imovine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10.599.971,01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3.323.437,62</w:t>
            </w:r>
          </w:p>
        </w:tc>
      </w:tr>
      <w:tr w:rsidR="00525924" w:rsidRPr="00525924" w:rsidTr="00E67153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92213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Višak primitaka od financijske imovine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525924" w:rsidRPr="00525924" w:rsidTr="00E67153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9222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Manjak prihoda (šifre 92221 do 92223)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</w:pPr>
            <w:r w:rsidRPr="00525924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  <w:t>283.931,16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</w:pPr>
            <w:r w:rsidRPr="00525924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  <w:t>283.931,16</w:t>
            </w:r>
          </w:p>
        </w:tc>
      </w:tr>
      <w:tr w:rsidR="00525924" w:rsidRPr="00525924" w:rsidTr="00E67153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92221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Manjak prihoda poslovanja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525924" w:rsidRPr="00525924" w:rsidTr="00E67153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92222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Manjak prihoda od nefinancijske imovine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525924" w:rsidRPr="00525924" w:rsidTr="00E67153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92223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Manjak primitaka od financijske imovine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283.931,16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5924" w:rsidRPr="00525924" w:rsidRDefault="00525924" w:rsidP="00C43E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59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283.931,16</w:t>
            </w:r>
          </w:p>
        </w:tc>
      </w:tr>
    </w:tbl>
    <w:p w:rsidR="00525924" w:rsidRDefault="00525924" w:rsidP="00F06F20">
      <w:pPr>
        <w:pStyle w:val="Odlomakpopisa"/>
        <w:ind w:left="284"/>
        <w:rPr>
          <w:rFonts w:eastAsia="Times New Roman" w:cstheme="minorHAnsi"/>
          <w:b/>
          <w:iCs/>
          <w:noProof/>
          <w:sz w:val="22"/>
          <w:szCs w:val="22"/>
          <w:lang w:eastAsia="hr-HR"/>
        </w:rPr>
      </w:pPr>
    </w:p>
    <w:p w:rsidR="0090788D" w:rsidRPr="00E67153" w:rsidRDefault="0090788D" w:rsidP="00E67153">
      <w:pPr>
        <w:spacing w:after="0" w:line="276" w:lineRule="auto"/>
        <w:rPr>
          <w:rFonts w:eastAsia="Times New Roman" w:cstheme="minorHAnsi"/>
          <w:iCs/>
          <w:noProof/>
          <w:sz w:val="20"/>
          <w:szCs w:val="20"/>
          <w:lang w:eastAsia="hr-HR"/>
        </w:rPr>
      </w:pPr>
    </w:p>
    <w:p w:rsidR="00921F75" w:rsidRDefault="00921F75" w:rsidP="00F06F20">
      <w:pPr>
        <w:spacing w:after="0" w:line="276" w:lineRule="auto"/>
        <w:ind w:left="284"/>
        <w:rPr>
          <w:rFonts w:eastAsia="Times New Roman" w:cstheme="minorHAnsi"/>
          <w:iCs/>
          <w:noProof/>
          <w:sz w:val="20"/>
          <w:szCs w:val="20"/>
          <w:lang w:eastAsia="hr-HR"/>
        </w:rPr>
      </w:pPr>
    </w:p>
    <w:p w:rsidR="00B35AFB" w:rsidRDefault="00B35AFB" w:rsidP="00F06F20">
      <w:pPr>
        <w:spacing w:after="0" w:line="276" w:lineRule="auto"/>
        <w:ind w:left="284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A14229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>ŠIFRA 9111</w:t>
      </w:r>
      <w:r w:rsidRPr="00A14229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</w:t>
      </w:r>
      <w:r w:rsidR="00A14229">
        <w:rPr>
          <w:rFonts w:eastAsia="Times New Roman" w:cstheme="minorHAnsi"/>
          <w:iCs/>
          <w:noProof/>
          <w:sz w:val="22"/>
          <w:szCs w:val="22"/>
          <w:lang w:eastAsia="hr-HR"/>
        </w:rPr>
        <w:t>VLASTITI IZVORI</w:t>
      </w:r>
      <w:r w:rsidRPr="00A14229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</w:t>
      </w:r>
      <w:r w:rsidR="0050240F" w:rsidRPr="00A14229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iznose </w:t>
      </w:r>
      <w:r w:rsidR="000C6AC7">
        <w:rPr>
          <w:rFonts w:eastAsia="Times New Roman" w:cstheme="minorHAnsi"/>
          <w:iCs/>
          <w:noProof/>
          <w:sz w:val="22"/>
          <w:szCs w:val="22"/>
          <w:lang w:eastAsia="hr-HR"/>
        </w:rPr>
        <w:t>249.981.271,89</w:t>
      </w:r>
      <w:r w:rsidR="0050240F" w:rsidRPr="00A14229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€. Promjene u razdoblju izvještavanja odnose se na povećanje izvora za nabavku imovine u iznosu od </w:t>
      </w:r>
      <w:r w:rsidR="00483F43">
        <w:rPr>
          <w:rFonts w:eastAsia="Times New Roman" w:cstheme="minorHAnsi"/>
          <w:iCs/>
          <w:noProof/>
          <w:sz w:val="22"/>
          <w:szCs w:val="22"/>
          <w:lang w:eastAsia="hr-HR"/>
        </w:rPr>
        <w:t>7.796.402,53</w:t>
      </w:r>
      <w:r w:rsidR="0050240F" w:rsidRPr="00A14229">
        <w:rPr>
          <w:rFonts w:eastAsia="Times New Roman" w:cstheme="minorHAnsi"/>
          <w:iCs/>
          <w:noProof/>
          <w:sz w:val="22"/>
          <w:szCs w:val="22"/>
          <w:lang w:eastAsia="hr-HR"/>
        </w:rPr>
        <w:t>€ i smanjenje imovine za obračunatu amortizaciju DI u iznosu od 2.091.528,76 €, rashod DI u iznosu od 54.593,14 € € i otpis sitnog inventara u iznosu od 209.316,15 €</w:t>
      </w:r>
      <w:r w:rsidR="00A14229" w:rsidRPr="00A14229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i korekcije u iznosu od 6,84 €.</w:t>
      </w:r>
    </w:p>
    <w:p w:rsidR="00A14229" w:rsidRDefault="00A14229" w:rsidP="00F06F20">
      <w:pPr>
        <w:spacing w:after="0" w:line="276" w:lineRule="auto"/>
        <w:ind w:left="284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A14229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>ŠIFRA 9112</w:t>
      </w:r>
      <w:r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OSTALI VLASTITI IZVORI iznose 161.949,23 €. Promjene u razdoblju odnose se na obračun 65% obveze za uplatu u državni proračun za uplaćenu otkupninu stanova. Obračunata obveza iznosi 5.142,08 € i uplaćena je u siječnju 2024. godine.</w:t>
      </w:r>
    </w:p>
    <w:p w:rsidR="002078B9" w:rsidRDefault="00A14229" w:rsidP="00F06F20">
      <w:pPr>
        <w:spacing w:after="0" w:line="276" w:lineRule="auto"/>
        <w:ind w:left="284"/>
        <w:rPr>
          <w:rFonts w:eastAsia="Times New Roman" w:cstheme="minorHAnsi"/>
          <w:iCs/>
          <w:noProof/>
          <w:sz w:val="22"/>
          <w:szCs w:val="22"/>
          <w:lang w:eastAsia="hr-HR"/>
        </w:rPr>
      </w:pPr>
      <w:r>
        <w:rPr>
          <w:rFonts w:eastAsia="Times New Roman" w:cstheme="minorHAnsi"/>
          <w:b/>
          <w:iCs/>
          <w:noProof/>
          <w:sz w:val="22"/>
          <w:szCs w:val="22"/>
          <w:lang w:eastAsia="hr-HR"/>
        </w:rPr>
        <w:t xml:space="preserve">ŠIFRA 922 </w:t>
      </w:r>
      <w:r>
        <w:rPr>
          <w:rFonts w:eastAsia="Times New Roman" w:cstheme="minorHAnsi"/>
          <w:iCs/>
          <w:noProof/>
          <w:sz w:val="22"/>
          <w:szCs w:val="22"/>
          <w:lang w:eastAsia="hr-HR"/>
        </w:rPr>
        <w:t>VIŠAK</w:t>
      </w:r>
      <w:r w:rsidR="002078B9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/MANJAK </w:t>
      </w:r>
      <w:r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PRIHODA POSLOVANJA iznosi </w:t>
      </w:r>
      <w:r w:rsidR="009E27BB">
        <w:rPr>
          <w:rFonts w:eastAsia="Times New Roman" w:cstheme="minorHAnsi"/>
          <w:iCs/>
          <w:noProof/>
          <w:sz w:val="22"/>
          <w:szCs w:val="22"/>
          <w:lang w:eastAsia="hr-HR"/>
        </w:rPr>
        <w:t>66.334.139,21</w:t>
      </w:r>
      <w:r w:rsidR="002078B9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</w:t>
      </w:r>
      <w:r>
        <w:rPr>
          <w:rFonts w:eastAsia="Times New Roman" w:cstheme="minorHAnsi"/>
          <w:iCs/>
          <w:noProof/>
          <w:sz w:val="22"/>
          <w:szCs w:val="22"/>
          <w:lang w:eastAsia="hr-HR"/>
        </w:rPr>
        <w:t>€</w:t>
      </w:r>
      <w:r w:rsidR="002078B9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i odnosi se na višak prihoda poslovanja i višak prihoda od nefinancijske imovine</w:t>
      </w:r>
      <w:r>
        <w:rPr>
          <w:rFonts w:eastAsia="Times New Roman" w:cstheme="minorHAnsi"/>
          <w:iCs/>
          <w:noProof/>
          <w:sz w:val="22"/>
          <w:szCs w:val="22"/>
          <w:lang w:eastAsia="hr-HR"/>
        </w:rPr>
        <w:t>.</w:t>
      </w:r>
      <w:r w:rsidR="002078B9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Preneseni višak ranijeg razdoblja korigiran je za obračunati porez na dobit u iznosu od 1.370.203,85 €, nerealizirane tečajne razlike 9.400,55 € i korekcije konverzije 2,07 €.</w:t>
      </w:r>
    </w:p>
    <w:p w:rsidR="002078B9" w:rsidRPr="002078B9" w:rsidRDefault="002078B9" w:rsidP="00F06F20">
      <w:pPr>
        <w:spacing w:after="0" w:line="276" w:lineRule="auto"/>
        <w:ind w:left="284"/>
        <w:rPr>
          <w:rFonts w:eastAsia="Times New Roman" w:cstheme="minorHAnsi"/>
          <w:iCs/>
          <w:noProof/>
          <w:sz w:val="22"/>
          <w:szCs w:val="22"/>
          <w:lang w:eastAsia="hr-HR"/>
        </w:rPr>
      </w:pPr>
      <w:r>
        <w:rPr>
          <w:rFonts w:eastAsia="Times New Roman" w:cstheme="minorHAnsi"/>
          <w:b/>
          <w:iCs/>
          <w:noProof/>
          <w:sz w:val="22"/>
          <w:szCs w:val="22"/>
          <w:lang w:eastAsia="hr-HR"/>
        </w:rPr>
        <w:t xml:space="preserve">ŠIFRA 92223 </w:t>
      </w:r>
      <w:r>
        <w:rPr>
          <w:rFonts w:eastAsia="Times New Roman" w:cstheme="minorHAnsi"/>
          <w:iCs/>
          <w:noProof/>
          <w:sz w:val="22"/>
          <w:szCs w:val="22"/>
          <w:lang w:eastAsia="hr-HR"/>
        </w:rPr>
        <w:t>MANJAK PRIMITAKA OD FINANCIJSKE IMOVINE iznosi 283.931,16 i tu nije bilo promjena u odnosu na 2022. godinu.</w:t>
      </w:r>
    </w:p>
    <w:p w:rsidR="00A14229" w:rsidRPr="00921F75" w:rsidRDefault="00A14229" w:rsidP="00F06F20">
      <w:pPr>
        <w:spacing w:after="0" w:line="276" w:lineRule="auto"/>
        <w:ind w:left="284"/>
        <w:rPr>
          <w:rFonts w:eastAsia="Times New Roman" w:cstheme="minorHAnsi"/>
          <w:iCs/>
          <w:noProof/>
          <w:sz w:val="20"/>
          <w:szCs w:val="20"/>
          <w:lang w:eastAsia="hr-HR"/>
        </w:rPr>
      </w:pPr>
    </w:p>
    <w:p w:rsidR="00EF6924" w:rsidRPr="003B1CE3" w:rsidRDefault="00970087" w:rsidP="00994E51">
      <w:pPr>
        <w:pStyle w:val="Odlomakpopisa"/>
        <w:numPr>
          <w:ilvl w:val="0"/>
          <w:numId w:val="17"/>
        </w:numPr>
        <w:spacing w:after="0" w:line="276" w:lineRule="auto"/>
        <w:ind w:left="284" w:firstLine="0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>OBRAČUNATI PRIHODI POSLOVANJA</w:t>
      </w:r>
    </w:p>
    <w:p w:rsidR="00970087" w:rsidRPr="003B1CE3" w:rsidRDefault="00970087" w:rsidP="00F06F20">
      <w:pPr>
        <w:pStyle w:val="Odlomakpopisa"/>
        <w:spacing w:after="0" w:line="276" w:lineRule="auto"/>
        <w:ind w:left="284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 xml:space="preserve">ŠIFRA 96 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>Obračunati prihodi  poslovanja u 202</w:t>
      </w:r>
      <w:r w:rsidR="00E67153">
        <w:rPr>
          <w:rFonts w:eastAsia="Times New Roman" w:cstheme="minorHAnsi"/>
          <w:iCs/>
          <w:noProof/>
          <w:sz w:val="22"/>
          <w:szCs w:val="22"/>
          <w:lang w:eastAsia="hr-HR"/>
        </w:rPr>
        <w:t>4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. godini iznose </w:t>
      </w:r>
      <w:r w:rsidR="00E67153">
        <w:rPr>
          <w:rFonts w:eastAsia="Times New Roman" w:cstheme="minorHAnsi"/>
          <w:iCs/>
          <w:noProof/>
          <w:sz w:val="22"/>
          <w:szCs w:val="22"/>
          <w:lang w:eastAsia="hr-HR"/>
        </w:rPr>
        <w:t>1.029.174,72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€ i u odnosu na 202</w:t>
      </w:r>
      <w:r w:rsidR="00994E51">
        <w:rPr>
          <w:rFonts w:eastAsia="Times New Roman" w:cstheme="minorHAnsi"/>
          <w:iCs/>
          <w:noProof/>
          <w:sz w:val="22"/>
          <w:szCs w:val="22"/>
          <w:lang w:eastAsia="hr-HR"/>
        </w:rPr>
        <w:t>3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. godinu veći su </w:t>
      </w:r>
      <w:r w:rsidR="00E6715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13,5 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%. </w:t>
      </w:r>
    </w:p>
    <w:p w:rsidR="0090788D" w:rsidRPr="003B1CE3" w:rsidRDefault="0090788D" w:rsidP="00F06F20">
      <w:pPr>
        <w:pStyle w:val="Odlomakpopisa"/>
        <w:spacing w:after="0" w:line="276" w:lineRule="auto"/>
        <w:ind w:left="284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Izvanbilančni zapis aktive i pasive iznosi </w:t>
      </w:r>
      <w:r w:rsidR="00E6715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10.695.990,28 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€, i </w:t>
      </w:r>
      <w:r w:rsidR="00E67153">
        <w:rPr>
          <w:rFonts w:eastAsia="Times New Roman" w:cstheme="minorHAnsi"/>
          <w:iCs/>
          <w:noProof/>
          <w:sz w:val="22"/>
          <w:szCs w:val="22"/>
          <w:lang w:eastAsia="hr-HR"/>
        </w:rPr>
        <w:t>veći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je u odnosu na 202</w:t>
      </w:r>
      <w:r w:rsidR="00E67153">
        <w:rPr>
          <w:rFonts w:eastAsia="Times New Roman" w:cstheme="minorHAnsi"/>
          <w:iCs/>
          <w:noProof/>
          <w:sz w:val="22"/>
          <w:szCs w:val="22"/>
          <w:lang w:eastAsia="hr-HR"/>
        </w:rPr>
        <w:t>3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za </w:t>
      </w:r>
      <w:r w:rsidR="00E6715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14,6 </w:t>
      </w:r>
      <w:r w:rsidR="00483F4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>% , a odnose se na:</w:t>
      </w:r>
    </w:p>
    <w:p w:rsidR="0090788D" w:rsidRPr="003B1CE3" w:rsidRDefault="0090788D" w:rsidP="00F06F20">
      <w:pPr>
        <w:pStyle w:val="Odlomakpopisa"/>
        <w:numPr>
          <w:ilvl w:val="0"/>
          <w:numId w:val="9"/>
        </w:numPr>
        <w:spacing w:after="0" w:line="276" w:lineRule="auto"/>
        <w:ind w:left="284" w:firstLine="0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Obveze po sudskim sporovima u iznosu od </w:t>
      </w:r>
      <w:r w:rsidR="007D04A9">
        <w:rPr>
          <w:rFonts w:eastAsia="Times New Roman" w:cstheme="minorHAnsi"/>
          <w:iCs/>
          <w:noProof/>
          <w:sz w:val="22"/>
          <w:szCs w:val="22"/>
          <w:lang w:eastAsia="hr-HR"/>
        </w:rPr>
        <w:t>499.656,55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€,</w:t>
      </w:r>
    </w:p>
    <w:p w:rsidR="0090788D" w:rsidRPr="003B1CE3" w:rsidRDefault="0090788D" w:rsidP="00F06F20">
      <w:pPr>
        <w:pStyle w:val="Odlomakpopisa"/>
        <w:numPr>
          <w:ilvl w:val="0"/>
          <w:numId w:val="9"/>
        </w:numPr>
        <w:spacing w:after="0" w:line="276" w:lineRule="auto"/>
        <w:ind w:left="284" w:firstLine="0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Robu u konsignaciji u iznosu od </w:t>
      </w:r>
      <w:r w:rsidR="007D04A9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191.383,03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€,</w:t>
      </w:r>
    </w:p>
    <w:p w:rsidR="0090788D" w:rsidRPr="003B1CE3" w:rsidRDefault="0090788D" w:rsidP="00F06F20">
      <w:pPr>
        <w:pStyle w:val="Odlomakpopisa"/>
        <w:numPr>
          <w:ilvl w:val="0"/>
          <w:numId w:val="9"/>
        </w:numPr>
        <w:spacing w:after="0" w:line="276" w:lineRule="auto"/>
        <w:ind w:left="284" w:firstLine="0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Tuđa imovina dobivena na korištenje u iznosu od </w:t>
      </w:r>
      <w:r w:rsidR="00E67153">
        <w:rPr>
          <w:rFonts w:eastAsia="Times New Roman" w:cstheme="minorHAnsi"/>
          <w:iCs/>
          <w:noProof/>
          <w:sz w:val="22"/>
          <w:szCs w:val="22"/>
          <w:lang w:eastAsia="hr-HR"/>
        </w:rPr>
        <w:t>3.911.093,90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€</w:t>
      </w:r>
    </w:p>
    <w:p w:rsidR="00C12C72" w:rsidRPr="00F72A15" w:rsidRDefault="0090788D" w:rsidP="00F06F20">
      <w:pPr>
        <w:pStyle w:val="Odlomakpopisa"/>
        <w:numPr>
          <w:ilvl w:val="0"/>
          <w:numId w:val="9"/>
        </w:numPr>
        <w:spacing w:after="0" w:line="276" w:lineRule="auto"/>
        <w:ind w:left="284" w:firstLine="0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>I</w:t>
      </w:r>
      <w:r w:rsidR="0080085F">
        <w:rPr>
          <w:rFonts w:eastAsia="Times New Roman" w:cstheme="minorHAnsi"/>
          <w:iCs/>
          <w:noProof/>
          <w:sz w:val="22"/>
          <w:szCs w:val="22"/>
          <w:lang w:eastAsia="hr-HR"/>
        </w:rPr>
        <w:t>n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strumenti osiguranja plaćanja u iznosu od </w:t>
      </w:r>
      <w:r w:rsidR="007D04A9">
        <w:rPr>
          <w:rFonts w:eastAsia="Times New Roman" w:cstheme="minorHAnsi"/>
          <w:iCs/>
          <w:noProof/>
          <w:sz w:val="22"/>
          <w:szCs w:val="22"/>
          <w:lang w:eastAsia="hr-HR"/>
        </w:rPr>
        <w:t>6.093.856,80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€</w:t>
      </w:r>
    </w:p>
    <w:p w:rsidR="00C12C72" w:rsidRPr="003B1CE3" w:rsidRDefault="00C12C72" w:rsidP="00F06F20">
      <w:pPr>
        <w:pStyle w:val="Odlomakpopisa"/>
        <w:spacing w:after="0" w:line="276" w:lineRule="auto"/>
        <w:ind w:left="284"/>
        <w:rPr>
          <w:rFonts w:eastAsia="Times New Roman" w:cstheme="minorHAnsi"/>
          <w:b/>
          <w:iCs/>
          <w:noProof/>
          <w:sz w:val="22"/>
          <w:szCs w:val="22"/>
          <w:u w:val="single"/>
          <w:lang w:eastAsia="hr-HR"/>
        </w:rPr>
      </w:pPr>
    </w:p>
    <w:p w:rsidR="0090788D" w:rsidRPr="003B1CE3" w:rsidRDefault="0090788D" w:rsidP="00F06F20">
      <w:pPr>
        <w:pStyle w:val="Odlomakpopisa"/>
        <w:spacing w:after="0" w:line="276" w:lineRule="auto"/>
        <w:ind w:left="284"/>
        <w:rPr>
          <w:rFonts w:eastAsia="Times New Roman" w:cstheme="minorHAnsi"/>
          <w:b/>
          <w:iCs/>
          <w:noProof/>
          <w:sz w:val="22"/>
          <w:szCs w:val="22"/>
          <w:u w:val="single"/>
          <w:lang w:eastAsia="hr-HR"/>
        </w:rPr>
      </w:pPr>
      <w:r w:rsidRPr="003B1CE3">
        <w:rPr>
          <w:rFonts w:eastAsia="Times New Roman" w:cstheme="minorHAnsi"/>
          <w:b/>
          <w:iCs/>
          <w:noProof/>
          <w:sz w:val="22"/>
          <w:szCs w:val="22"/>
          <w:u w:val="single"/>
          <w:lang w:eastAsia="hr-HR"/>
        </w:rPr>
        <w:t>OBVEZNI DODATNI PODACI</w:t>
      </w:r>
    </w:p>
    <w:p w:rsidR="0090788D" w:rsidRPr="003B1CE3" w:rsidRDefault="0090788D" w:rsidP="00F06F20">
      <w:pPr>
        <w:pStyle w:val="Odlomakpopisa"/>
        <w:spacing w:after="0" w:line="276" w:lineRule="auto"/>
        <w:ind w:left="284"/>
        <w:rPr>
          <w:rFonts w:eastAsia="Times New Roman" w:cstheme="minorHAnsi"/>
          <w:iCs/>
          <w:noProof/>
          <w:sz w:val="22"/>
          <w:szCs w:val="22"/>
          <w:u w:val="single"/>
          <w:lang w:eastAsia="hr-HR"/>
        </w:rPr>
      </w:pPr>
    </w:p>
    <w:p w:rsidR="0090788D" w:rsidRPr="003B1CE3" w:rsidRDefault="0090788D" w:rsidP="00F06F20">
      <w:pPr>
        <w:spacing w:after="0" w:line="276" w:lineRule="auto"/>
        <w:ind w:left="284"/>
        <w:jc w:val="both"/>
        <w:rPr>
          <w:rFonts w:eastAsia="Times New Roman" w:cstheme="minorHAnsi"/>
          <w:bCs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Cs/>
          <w:iCs/>
          <w:noProof/>
          <w:sz w:val="22"/>
          <w:szCs w:val="22"/>
          <w:lang w:eastAsia="hr-HR"/>
        </w:rPr>
        <w:t>U nastavku je obrazloženje uz obvezna analitička konta.</w:t>
      </w:r>
    </w:p>
    <w:p w:rsidR="0090788D" w:rsidRPr="003B1CE3" w:rsidRDefault="0090788D" w:rsidP="00F06F20">
      <w:pPr>
        <w:spacing w:after="0" w:line="276" w:lineRule="auto"/>
        <w:ind w:left="284"/>
        <w:jc w:val="both"/>
        <w:rPr>
          <w:rFonts w:eastAsia="Times New Roman" w:cstheme="minorHAnsi"/>
          <w:bCs/>
          <w:iCs/>
          <w:noProof/>
          <w:sz w:val="22"/>
          <w:szCs w:val="22"/>
          <w:lang w:eastAsia="hr-HR"/>
        </w:rPr>
      </w:pPr>
    </w:p>
    <w:p w:rsidR="0090788D" w:rsidRPr="003B1CE3" w:rsidRDefault="0090788D" w:rsidP="00994E51">
      <w:pPr>
        <w:pStyle w:val="Odlomakpopisa"/>
        <w:numPr>
          <w:ilvl w:val="0"/>
          <w:numId w:val="17"/>
        </w:numPr>
        <w:spacing w:after="0" w:line="276" w:lineRule="auto"/>
        <w:ind w:left="284" w:firstLine="0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>ŠIFRA 13D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iCs/>
          <w:noProof/>
          <w:sz w:val="24"/>
          <w:szCs w:val="22"/>
          <w:lang w:eastAsia="hr-HR"/>
        </w:rPr>
        <w:t>potraživanje za dane zajmove</w:t>
      </w:r>
      <w:r w:rsidRPr="003B1CE3">
        <w:rPr>
          <w:rFonts w:eastAsia="Times New Roman" w:cstheme="minorHAnsi"/>
          <w:b/>
          <w:iCs/>
          <w:noProof/>
          <w:sz w:val="24"/>
          <w:szCs w:val="22"/>
          <w:lang w:eastAsia="hr-HR"/>
        </w:rPr>
        <w:t xml:space="preserve"> </w:t>
      </w:r>
      <w:r w:rsidRPr="003B1CE3">
        <w:rPr>
          <w:rFonts w:eastAsia="Times New Roman" w:cstheme="minorHAnsi"/>
          <w:bCs/>
          <w:iCs/>
          <w:noProof/>
          <w:sz w:val="24"/>
          <w:szCs w:val="22"/>
          <w:lang w:eastAsia="hr-HR"/>
        </w:rPr>
        <w:t>iznose 390.205,06</w:t>
      </w:r>
      <w:r w:rsidRPr="003B1CE3">
        <w:rPr>
          <w:rFonts w:eastAsia="Times New Roman" w:cstheme="minorHAnsi"/>
          <w:bCs/>
          <w:iCs/>
          <w:noProof/>
          <w:sz w:val="22"/>
          <w:szCs w:val="22"/>
          <w:lang w:eastAsia="hr-HR"/>
        </w:rPr>
        <w:t xml:space="preserve"> €,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ista su kao 01.01.2023. </w:t>
      </w:r>
      <w:r w:rsidRPr="003B1CE3">
        <w:rPr>
          <w:rFonts w:eastAsia="Times New Roman" w:cstheme="minorHAnsi"/>
          <w:iCs/>
          <w:noProof/>
          <w:color w:val="000000" w:themeColor="text1"/>
          <w:sz w:val="22"/>
          <w:szCs w:val="22"/>
          <w:lang w:eastAsia="hr-HR"/>
        </w:rPr>
        <w:t xml:space="preserve">godine i odnose se na pozajmice motelu Plitvice d.o.o. Lučko 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>i dospjeli su.</w:t>
      </w:r>
    </w:p>
    <w:p w:rsidR="0090788D" w:rsidRPr="003B1CE3" w:rsidRDefault="0090788D" w:rsidP="00F06F20">
      <w:pPr>
        <w:pStyle w:val="Odlomakpopisa"/>
        <w:numPr>
          <w:ilvl w:val="0"/>
          <w:numId w:val="9"/>
        </w:numPr>
        <w:spacing w:after="0" w:line="276" w:lineRule="auto"/>
        <w:ind w:left="284" w:firstLine="0"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 xml:space="preserve">Dio 16D  Potraživanja za prihode poslovanja </w:t>
      </w:r>
      <w:r w:rsidRPr="003B1CE3">
        <w:rPr>
          <w:rFonts w:eastAsia="Times New Roman" w:cstheme="minorHAnsi"/>
          <w:iCs/>
          <w:noProof/>
          <w:color w:val="000000" w:themeColor="text1"/>
          <w:sz w:val="22"/>
          <w:szCs w:val="22"/>
          <w:lang w:eastAsia="hr-HR"/>
        </w:rPr>
        <w:t xml:space="preserve">– dospjela </w:t>
      </w:r>
      <w:r w:rsidR="007D04A9">
        <w:rPr>
          <w:rFonts w:eastAsia="Times New Roman" w:cstheme="minorHAnsi"/>
          <w:iCs/>
          <w:noProof/>
          <w:sz w:val="22"/>
          <w:szCs w:val="22"/>
          <w:lang w:eastAsia="hr-HR"/>
        </w:rPr>
        <w:t>240.133,59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€, </w:t>
      </w:r>
      <w:r w:rsidR="007D04A9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veća 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su za  </w:t>
      </w:r>
      <w:r w:rsidR="007D04A9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35,2 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>%</w:t>
      </w:r>
    </w:p>
    <w:p w:rsidR="0090788D" w:rsidRPr="003B1CE3" w:rsidRDefault="0090788D" w:rsidP="00F06F20">
      <w:pPr>
        <w:pStyle w:val="Odlomakpopisa"/>
        <w:spacing w:after="0" w:line="276" w:lineRule="auto"/>
        <w:ind w:left="284"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>Provode se mjere naplate.</w:t>
      </w:r>
      <w:r w:rsidR="00C43E89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</w:t>
      </w:r>
    </w:p>
    <w:p w:rsidR="0090788D" w:rsidRPr="003B1CE3" w:rsidRDefault="0090788D" w:rsidP="00F06F20">
      <w:pPr>
        <w:pStyle w:val="Odlomakpopisa"/>
        <w:numPr>
          <w:ilvl w:val="0"/>
          <w:numId w:val="9"/>
        </w:numPr>
        <w:spacing w:after="0" w:line="276" w:lineRule="auto"/>
        <w:ind w:left="284" w:firstLine="0"/>
        <w:jc w:val="both"/>
        <w:rPr>
          <w:rFonts w:eastAsia="Times New Roman" w:cstheme="minorHAnsi"/>
          <w:iCs/>
          <w:noProof/>
          <w:color w:val="000000" w:themeColor="text1"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iCs/>
          <w:noProof/>
          <w:sz w:val="22"/>
          <w:szCs w:val="22"/>
          <w:lang w:eastAsia="hr-HR"/>
        </w:rPr>
        <w:t xml:space="preserve">Dio 16P  Potraživanja za prihode nedospjela 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– </w:t>
      </w:r>
      <w:r w:rsidR="007D04A9">
        <w:rPr>
          <w:rFonts w:eastAsia="Times New Roman" w:cstheme="minorHAnsi"/>
          <w:iCs/>
          <w:noProof/>
          <w:sz w:val="22"/>
          <w:szCs w:val="22"/>
          <w:lang w:eastAsia="hr-HR"/>
        </w:rPr>
        <w:t>134.310,61</w:t>
      </w:r>
      <w:r w:rsidRPr="003B1CE3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 </w:t>
      </w:r>
      <w:r w:rsidRPr="00F72A15">
        <w:rPr>
          <w:rFonts w:eastAsia="Times New Roman" w:cstheme="minorHAnsi"/>
          <w:iCs/>
          <w:noProof/>
          <w:sz w:val="22"/>
          <w:szCs w:val="22"/>
          <w:lang w:eastAsia="hr-HR"/>
        </w:rPr>
        <w:t xml:space="preserve">€, </w:t>
      </w:r>
      <w:r w:rsidRPr="003B1CE3">
        <w:rPr>
          <w:rFonts w:eastAsia="Times New Roman" w:cstheme="minorHAnsi"/>
          <w:iCs/>
          <w:noProof/>
          <w:color w:val="000000" w:themeColor="text1"/>
          <w:sz w:val="22"/>
          <w:szCs w:val="22"/>
          <w:lang w:eastAsia="hr-HR"/>
        </w:rPr>
        <w:t xml:space="preserve">povećanje </w:t>
      </w:r>
      <w:r w:rsidR="007D04A9">
        <w:rPr>
          <w:rFonts w:eastAsia="Times New Roman" w:cstheme="minorHAnsi"/>
          <w:iCs/>
          <w:noProof/>
          <w:color w:val="000000" w:themeColor="text1"/>
          <w:sz w:val="22"/>
          <w:szCs w:val="22"/>
          <w:lang w:eastAsia="hr-HR"/>
        </w:rPr>
        <w:t>65,5</w:t>
      </w:r>
      <w:r w:rsidRPr="003B1CE3">
        <w:rPr>
          <w:rFonts w:eastAsia="Times New Roman" w:cstheme="minorHAnsi"/>
          <w:iCs/>
          <w:noProof/>
          <w:color w:val="000000" w:themeColor="text1"/>
          <w:sz w:val="22"/>
          <w:szCs w:val="22"/>
          <w:lang w:eastAsia="hr-HR"/>
        </w:rPr>
        <w:t>2%</w:t>
      </w:r>
    </w:p>
    <w:p w:rsidR="0090788D" w:rsidRPr="003B1CE3" w:rsidRDefault="0090788D" w:rsidP="00F06F20">
      <w:pPr>
        <w:spacing w:after="0" w:line="276" w:lineRule="auto"/>
        <w:ind w:left="284"/>
        <w:jc w:val="both"/>
        <w:rPr>
          <w:rFonts w:eastAsia="Times New Roman" w:cstheme="minorHAnsi"/>
          <w:iCs/>
          <w:noProof/>
          <w:color w:val="000000" w:themeColor="text1"/>
          <w:sz w:val="22"/>
          <w:szCs w:val="22"/>
          <w:lang w:eastAsia="hr-HR"/>
        </w:rPr>
      </w:pPr>
      <w:r w:rsidRPr="003B1CE3">
        <w:rPr>
          <w:rFonts w:eastAsia="Times New Roman" w:cstheme="minorHAnsi"/>
          <w:iCs/>
          <w:noProof/>
          <w:color w:val="000000" w:themeColor="text1"/>
          <w:sz w:val="22"/>
          <w:szCs w:val="22"/>
          <w:lang w:eastAsia="hr-HR"/>
        </w:rPr>
        <w:t>Ovo potraživanje se odražava u obračunatim prihodima.</w:t>
      </w:r>
    </w:p>
    <w:p w:rsidR="0090788D" w:rsidRPr="003B1CE3" w:rsidRDefault="0090788D" w:rsidP="00F06F20">
      <w:pPr>
        <w:spacing w:after="0" w:line="276" w:lineRule="auto"/>
        <w:ind w:left="284"/>
        <w:jc w:val="both"/>
        <w:rPr>
          <w:rFonts w:eastAsia="Times New Roman" w:cstheme="minorHAnsi"/>
          <w:iCs/>
          <w:noProof/>
          <w:color w:val="000000" w:themeColor="text1"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iCs/>
          <w:noProof/>
          <w:color w:val="000000" w:themeColor="text1"/>
          <w:sz w:val="22"/>
          <w:szCs w:val="22"/>
          <w:lang w:eastAsia="hr-HR"/>
        </w:rPr>
        <w:t>ŠIFRA 12911</w:t>
      </w:r>
      <w:r w:rsidRPr="003B1CE3">
        <w:rPr>
          <w:rFonts w:eastAsia="Times New Roman" w:cstheme="minorHAnsi"/>
          <w:iCs/>
          <w:noProof/>
          <w:color w:val="000000" w:themeColor="text1"/>
          <w:sz w:val="22"/>
          <w:szCs w:val="22"/>
          <w:lang w:eastAsia="hr-HR"/>
        </w:rPr>
        <w:t xml:space="preserve"> – Potraživanje za naknade koje se refundiraju – </w:t>
      </w:r>
      <w:r w:rsidR="00C43E89">
        <w:rPr>
          <w:rFonts w:eastAsia="Times New Roman" w:cstheme="minorHAnsi"/>
          <w:iCs/>
          <w:noProof/>
          <w:color w:val="000000" w:themeColor="text1"/>
          <w:sz w:val="22"/>
          <w:szCs w:val="22"/>
          <w:lang w:eastAsia="hr-HR"/>
        </w:rPr>
        <w:t>60.780,86</w:t>
      </w:r>
      <w:r w:rsidRPr="003B1CE3">
        <w:rPr>
          <w:rFonts w:eastAsia="Times New Roman" w:cstheme="minorHAnsi"/>
          <w:iCs/>
          <w:noProof/>
          <w:color w:val="000000" w:themeColor="text1"/>
          <w:sz w:val="22"/>
          <w:szCs w:val="22"/>
          <w:lang w:eastAsia="hr-HR"/>
        </w:rPr>
        <w:t xml:space="preserve"> €, veće su za </w:t>
      </w:r>
      <w:r w:rsidR="00C43E89">
        <w:rPr>
          <w:rFonts w:eastAsia="Times New Roman" w:cstheme="minorHAnsi"/>
          <w:iCs/>
          <w:noProof/>
          <w:color w:val="000000" w:themeColor="text1"/>
          <w:sz w:val="22"/>
          <w:szCs w:val="22"/>
          <w:lang w:eastAsia="hr-HR"/>
        </w:rPr>
        <w:t>24,8</w:t>
      </w:r>
      <w:r w:rsidRPr="003B1CE3">
        <w:rPr>
          <w:rFonts w:eastAsia="Times New Roman" w:cstheme="minorHAnsi"/>
          <w:iCs/>
          <w:noProof/>
          <w:color w:val="000000" w:themeColor="text1"/>
          <w:sz w:val="22"/>
          <w:szCs w:val="22"/>
          <w:lang w:eastAsia="hr-HR"/>
        </w:rPr>
        <w:t xml:space="preserve"> %. Povećanje je rezultat bolovanja zaposlenika koje je u porastu.</w:t>
      </w:r>
    </w:p>
    <w:p w:rsidR="0090788D" w:rsidRPr="003B1CE3" w:rsidRDefault="0090788D" w:rsidP="00F06F20">
      <w:pPr>
        <w:spacing w:after="0" w:line="276" w:lineRule="auto"/>
        <w:ind w:left="284"/>
        <w:jc w:val="both"/>
        <w:rPr>
          <w:rFonts w:eastAsia="Times New Roman" w:cstheme="minorHAnsi"/>
          <w:iCs/>
          <w:noProof/>
          <w:color w:val="000000" w:themeColor="text1"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iCs/>
          <w:noProof/>
          <w:color w:val="000000" w:themeColor="text1"/>
          <w:sz w:val="22"/>
          <w:szCs w:val="22"/>
          <w:lang w:eastAsia="hr-HR"/>
        </w:rPr>
        <w:t xml:space="preserve">ŠIFRA 12912 – </w:t>
      </w:r>
      <w:r w:rsidRPr="003B1CE3">
        <w:rPr>
          <w:rFonts w:eastAsia="Times New Roman" w:cstheme="minorHAnsi"/>
          <w:iCs/>
          <w:noProof/>
          <w:color w:val="000000" w:themeColor="text1"/>
          <w:sz w:val="22"/>
          <w:szCs w:val="22"/>
          <w:lang w:eastAsia="hr-HR"/>
        </w:rPr>
        <w:t xml:space="preserve">Potraživanje za predujmove – </w:t>
      </w:r>
      <w:r w:rsidR="00C43E89">
        <w:rPr>
          <w:rFonts w:eastAsia="Times New Roman" w:cstheme="minorHAnsi"/>
          <w:iCs/>
          <w:noProof/>
          <w:color w:val="000000" w:themeColor="text1"/>
          <w:sz w:val="22"/>
          <w:szCs w:val="22"/>
          <w:lang w:eastAsia="hr-HR"/>
        </w:rPr>
        <w:t>213.945,91</w:t>
      </w:r>
      <w:r w:rsidRPr="003B1CE3">
        <w:rPr>
          <w:rFonts w:eastAsia="Times New Roman" w:cstheme="minorHAnsi"/>
          <w:iCs/>
          <w:noProof/>
          <w:color w:val="000000" w:themeColor="text1"/>
          <w:sz w:val="22"/>
          <w:szCs w:val="22"/>
          <w:lang w:eastAsia="hr-HR"/>
        </w:rPr>
        <w:t xml:space="preserve"> € odnosi se na predujmljene usluge HEP-u za izgradnju infrastrukture. </w:t>
      </w:r>
    </w:p>
    <w:p w:rsidR="0090788D" w:rsidRPr="003B1CE3" w:rsidRDefault="0090788D" w:rsidP="00F06F20">
      <w:pPr>
        <w:spacing w:after="0" w:line="276" w:lineRule="auto"/>
        <w:ind w:left="284"/>
        <w:jc w:val="both"/>
        <w:rPr>
          <w:rFonts w:eastAsia="Times New Roman" w:cstheme="minorHAnsi"/>
          <w:iCs/>
          <w:noProof/>
          <w:color w:val="000000" w:themeColor="text1"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iCs/>
          <w:noProof/>
          <w:color w:val="000000" w:themeColor="text1"/>
          <w:sz w:val="22"/>
          <w:szCs w:val="22"/>
          <w:lang w:eastAsia="hr-HR"/>
        </w:rPr>
        <w:t xml:space="preserve">ŠIFRA 12921 – </w:t>
      </w:r>
      <w:r w:rsidRPr="003B1CE3">
        <w:rPr>
          <w:rFonts w:eastAsia="Times New Roman" w:cstheme="minorHAnsi"/>
          <w:iCs/>
          <w:noProof/>
          <w:color w:val="000000" w:themeColor="text1"/>
          <w:sz w:val="22"/>
          <w:szCs w:val="22"/>
          <w:lang w:eastAsia="hr-HR"/>
        </w:rPr>
        <w:t xml:space="preserve">Ostala nespomenuta potraživanja – </w:t>
      </w:r>
      <w:r w:rsidR="00C43E89">
        <w:rPr>
          <w:rFonts w:eastAsia="Times New Roman" w:cstheme="minorHAnsi"/>
          <w:iCs/>
          <w:noProof/>
          <w:color w:val="000000" w:themeColor="text1"/>
          <w:sz w:val="22"/>
          <w:szCs w:val="22"/>
          <w:lang w:eastAsia="hr-HR"/>
        </w:rPr>
        <w:t>100.866,18</w:t>
      </w:r>
      <w:r w:rsidRPr="003B1CE3">
        <w:rPr>
          <w:rFonts w:eastAsia="Times New Roman" w:cstheme="minorHAnsi"/>
          <w:iCs/>
          <w:noProof/>
          <w:color w:val="000000" w:themeColor="text1"/>
          <w:sz w:val="22"/>
          <w:szCs w:val="22"/>
          <w:lang w:eastAsia="hr-HR"/>
        </w:rPr>
        <w:t xml:space="preserve"> € i u odnosu na 202</w:t>
      </w:r>
      <w:r w:rsidR="00C43E89">
        <w:rPr>
          <w:rFonts w:eastAsia="Times New Roman" w:cstheme="minorHAnsi"/>
          <w:iCs/>
          <w:noProof/>
          <w:color w:val="000000" w:themeColor="text1"/>
          <w:sz w:val="22"/>
          <w:szCs w:val="22"/>
          <w:lang w:eastAsia="hr-HR"/>
        </w:rPr>
        <w:t>3</w:t>
      </w:r>
      <w:r w:rsidRPr="003B1CE3">
        <w:rPr>
          <w:rFonts w:eastAsia="Times New Roman" w:cstheme="minorHAnsi"/>
          <w:iCs/>
          <w:noProof/>
          <w:color w:val="000000" w:themeColor="text1"/>
          <w:sz w:val="22"/>
          <w:szCs w:val="22"/>
          <w:lang w:eastAsia="hr-HR"/>
        </w:rPr>
        <w:t xml:space="preserve">. godinu manja su za </w:t>
      </w:r>
      <w:r w:rsidR="00C43E89">
        <w:rPr>
          <w:rFonts w:eastAsia="Times New Roman" w:cstheme="minorHAnsi"/>
          <w:iCs/>
          <w:noProof/>
          <w:color w:val="000000" w:themeColor="text1"/>
          <w:sz w:val="22"/>
          <w:szCs w:val="22"/>
          <w:lang w:eastAsia="hr-HR"/>
        </w:rPr>
        <w:t xml:space="preserve">1 </w:t>
      </w:r>
      <w:r w:rsidRPr="003B1CE3">
        <w:rPr>
          <w:rFonts w:eastAsia="Times New Roman" w:cstheme="minorHAnsi"/>
          <w:iCs/>
          <w:noProof/>
          <w:color w:val="000000" w:themeColor="text1"/>
          <w:sz w:val="22"/>
          <w:szCs w:val="22"/>
          <w:lang w:eastAsia="hr-HR"/>
        </w:rPr>
        <w:t xml:space="preserve"> %, a odnose se na potraživan</w:t>
      </w:r>
      <w:r w:rsidR="0080085F">
        <w:rPr>
          <w:rFonts w:eastAsia="Times New Roman" w:cstheme="minorHAnsi"/>
          <w:iCs/>
          <w:noProof/>
          <w:color w:val="000000" w:themeColor="text1"/>
          <w:sz w:val="22"/>
          <w:szCs w:val="22"/>
          <w:lang w:eastAsia="hr-HR"/>
        </w:rPr>
        <w:t>ja za ugovorene kamate, otkup s</w:t>
      </w:r>
      <w:r w:rsidRPr="003B1CE3">
        <w:rPr>
          <w:rFonts w:eastAsia="Times New Roman" w:cstheme="minorHAnsi"/>
          <w:iCs/>
          <w:noProof/>
          <w:color w:val="000000" w:themeColor="text1"/>
          <w:sz w:val="22"/>
          <w:szCs w:val="22"/>
          <w:lang w:eastAsia="hr-HR"/>
        </w:rPr>
        <w:t>t</w:t>
      </w:r>
      <w:r w:rsidR="0080085F">
        <w:rPr>
          <w:rFonts w:eastAsia="Times New Roman" w:cstheme="minorHAnsi"/>
          <w:iCs/>
          <w:noProof/>
          <w:color w:val="000000" w:themeColor="text1"/>
          <w:sz w:val="22"/>
          <w:szCs w:val="22"/>
          <w:lang w:eastAsia="hr-HR"/>
        </w:rPr>
        <w:t>a</w:t>
      </w:r>
      <w:r w:rsidRPr="003B1CE3">
        <w:rPr>
          <w:rFonts w:eastAsia="Times New Roman" w:cstheme="minorHAnsi"/>
          <w:iCs/>
          <w:noProof/>
          <w:color w:val="000000" w:themeColor="text1"/>
          <w:sz w:val="22"/>
          <w:szCs w:val="22"/>
          <w:lang w:eastAsia="hr-HR"/>
        </w:rPr>
        <w:t>nova i ostalo.</w:t>
      </w:r>
    </w:p>
    <w:p w:rsidR="0090788D" w:rsidRPr="003B1CE3" w:rsidRDefault="0090788D" w:rsidP="00F06F20">
      <w:pPr>
        <w:spacing w:after="0" w:line="276" w:lineRule="auto"/>
        <w:ind w:left="284"/>
        <w:jc w:val="both"/>
        <w:rPr>
          <w:rFonts w:cstheme="minorHAnsi"/>
          <w:sz w:val="22"/>
          <w:szCs w:val="22"/>
        </w:rPr>
      </w:pPr>
      <w:r w:rsidRPr="003B1CE3">
        <w:rPr>
          <w:rFonts w:eastAsia="Times New Roman" w:cstheme="minorHAnsi"/>
          <w:b/>
          <w:bCs/>
          <w:iCs/>
          <w:noProof/>
          <w:sz w:val="22"/>
          <w:szCs w:val="22"/>
          <w:lang w:eastAsia="hr-HR"/>
        </w:rPr>
        <w:t>ŠIFRA 23 D</w:t>
      </w:r>
      <w:r w:rsidRPr="003B1CE3">
        <w:rPr>
          <w:rFonts w:eastAsia="Times New Roman" w:cstheme="minorHAnsi"/>
          <w:bCs/>
          <w:iCs/>
          <w:noProof/>
          <w:sz w:val="22"/>
          <w:szCs w:val="22"/>
          <w:lang w:eastAsia="hr-HR"/>
        </w:rPr>
        <w:t xml:space="preserve">  Obveze za rashode poslovanje – dospjele se odnose na kasnu dostavu računa, odnosno isto je vezano uz usklađenje neispravne </w:t>
      </w:r>
      <w:r w:rsidRPr="003B1CE3">
        <w:rPr>
          <w:rFonts w:cstheme="minorHAnsi"/>
          <w:sz w:val="22"/>
          <w:szCs w:val="22"/>
        </w:rPr>
        <w:t>u dospijeću. U dospjelim obvezama  bilježimo na kontu skupine 232 iznos od 51.086,57 €, obveza za materijalne rashode.</w:t>
      </w:r>
    </w:p>
    <w:p w:rsidR="0090788D" w:rsidRPr="003B1CE3" w:rsidRDefault="0090788D" w:rsidP="00F06F20">
      <w:pPr>
        <w:spacing w:after="0" w:line="276" w:lineRule="auto"/>
        <w:ind w:left="284"/>
        <w:jc w:val="both"/>
        <w:rPr>
          <w:rFonts w:cstheme="minorHAnsi"/>
          <w:sz w:val="22"/>
          <w:szCs w:val="22"/>
        </w:rPr>
      </w:pPr>
      <w:r w:rsidRPr="003B1CE3">
        <w:rPr>
          <w:rFonts w:cstheme="minorHAnsi"/>
          <w:b/>
          <w:sz w:val="22"/>
          <w:szCs w:val="22"/>
        </w:rPr>
        <w:t>ŠIFRA 23 N</w:t>
      </w:r>
      <w:r w:rsidRPr="003B1CE3">
        <w:rPr>
          <w:rFonts w:cstheme="minorHAnsi"/>
          <w:sz w:val="22"/>
          <w:szCs w:val="22"/>
        </w:rPr>
        <w:t xml:space="preserve"> Nedospjele obveze </w:t>
      </w:r>
      <w:r w:rsidR="00C43E89">
        <w:rPr>
          <w:rFonts w:cstheme="minorHAnsi"/>
          <w:sz w:val="22"/>
          <w:szCs w:val="22"/>
        </w:rPr>
        <w:t xml:space="preserve">3.514.709,22 </w:t>
      </w:r>
      <w:r w:rsidRPr="003B1CE3">
        <w:rPr>
          <w:rFonts w:cstheme="minorHAnsi"/>
          <w:sz w:val="22"/>
          <w:szCs w:val="22"/>
        </w:rPr>
        <w:t xml:space="preserve">€. </w:t>
      </w:r>
    </w:p>
    <w:p w:rsidR="0090788D" w:rsidRPr="003B1CE3" w:rsidRDefault="0090788D" w:rsidP="00F06F20">
      <w:pPr>
        <w:spacing w:after="0" w:line="276" w:lineRule="auto"/>
        <w:ind w:left="284"/>
        <w:jc w:val="both"/>
        <w:rPr>
          <w:rFonts w:cstheme="minorHAnsi"/>
          <w:sz w:val="22"/>
          <w:szCs w:val="22"/>
        </w:rPr>
      </w:pPr>
      <w:r w:rsidRPr="003B1CE3">
        <w:rPr>
          <w:rFonts w:cstheme="minorHAnsi"/>
          <w:b/>
          <w:sz w:val="22"/>
          <w:szCs w:val="22"/>
        </w:rPr>
        <w:t>ŠIFRA 24 D</w:t>
      </w:r>
      <w:r w:rsidRPr="003B1CE3">
        <w:rPr>
          <w:rFonts w:cstheme="minorHAnsi"/>
          <w:sz w:val="22"/>
          <w:szCs w:val="22"/>
        </w:rPr>
        <w:t xml:space="preserve">  - iznose </w:t>
      </w:r>
      <w:r w:rsidR="00C43E89">
        <w:rPr>
          <w:rFonts w:cstheme="minorHAnsi"/>
          <w:sz w:val="22"/>
          <w:szCs w:val="22"/>
        </w:rPr>
        <w:t>0</w:t>
      </w:r>
      <w:r w:rsidRPr="003B1CE3">
        <w:rPr>
          <w:rFonts w:cstheme="minorHAnsi"/>
          <w:sz w:val="22"/>
          <w:szCs w:val="22"/>
        </w:rPr>
        <w:t xml:space="preserve"> €, obveza za nabavu nefinancijske imovine</w:t>
      </w:r>
      <w:r w:rsidR="00C43E89">
        <w:rPr>
          <w:rFonts w:cstheme="minorHAnsi"/>
          <w:sz w:val="22"/>
          <w:szCs w:val="22"/>
        </w:rPr>
        <w:t>. Za nabavu nefinancijske imovine u evidenciji nema nedospjeli obveza.</w:t>
      </w:r>
    </w:p>
    <w:p w:rsidR="0090788D" w:rsidRPr="003B1CE3" w:rsidRDefault="0090788D" w:rsidP="00F06F20">
      <w:pPr>
        <w:spacing w:after="0" w:line="276" w:lineRule="auto"/>
        <w:ind w:left="284"/>
        <w:rPr>
          <w:rFonts w:eastAsia="Times New Roman" w:cstheme="minorHAnsi"/>
          <w:bCs/>
          <w:iCs/>
          <w:noProof/>
          <w:sz w:val="22"/>
          <w:szCs w:val="22"/>
          <w:lang w:eastAsia="hr-HR"/>
        </w:rPr>
      </w:pPr>
      <w:r w:rsidRPr="003B1CE3">
        <w:rPr>
          <w:rFonts w:cstheme="minorHAnsi"/>
          <w:b/>
          <w:sz w:val="22"/>
          <w:szCs w:val="22"/>
        </w:rPr>
        <w:t>ŠIFRA 24 N</w:t>
      </w:r>
      <w:r w:rsidRPr="003B1CE3">
        <w:rPr>
          <w:rFonts w:cstheme="minorHAnsi"/>
          <w:sz w:val="22"/>
          <w:szCs w:val="22"/>
        </w:rPr>
        <w:t xml:space="preserve"> – </w:t>
      </w:r>
      <w:r w:rsidR="00C43E89">
        <w:rPr>
          <w:rFonts w:cstheme="minorHAnsi"/>
          <w:sz w:val="22"/>
          <w:szCs w:val="22"/>
        </w:rPr>
        <w:t>4.021.358,85</w:t>
      </w:r>
      <w:r w:rsidRPr="003B1CE3">
        <w:rPr>
          <w:rFonts w:cstheme="minorHAnsi"/>
          <w:sz w:val="22"/>
          <w:szCs w:val="22"/>
        </w:rPr>
        <w:t xml:space="preserve"> € </w:t>
      </w:r>
      <w:r w:rsidR="007854C8">
        <w:rPr>
          <w:rFonts w:cstheme="minorHAnsi"/>
          <w:sz w:val="22"/>
          <w:szCs w:val="22"/>
        </w:rPr>
        <w:t>i veće su u odnosu na 31.12.2023</w:t>
      </w:r>
      <w:r w:rsidRPr="003B1CE3">
        <w:rPr>
          <w:rFonts w:cstheme="minorHAnsi"/>
          <w:sz w:val="22"/>
          <w:szCs w:val="22"/>
        </w:rPr>
        <w:t xml:space="preserve">. za </w:t>
      </w:r>
      <w:r w:rsidR="007854C8">
        <w:rPr>
          <w:rFonts w:cstheme="minorHAnsi"/>
          <w:sz w:val="22"/>
          <w:szCs w:val="22"/>
        </w:rPr>
        <w:t xml:space="preserve">5.691,50 </w:t>
      </w:r>
      <w:r w:rsidRPr="003B1CE3">
        <w:rPr>
          <w:rFonts w:cstheme="minorHAnsi"/>
          <w:sz w:val="22"/>
          <w:szCs w:val="22"/>
        </w:rPr>
        <w:t>%.</w:t>
      </w:r>
      <w:r w:rsidR="007854C8">
        <w:rPr>
          <w:rFonts w:cstheme="minorHAnsi"/>
          <w:sz w:val="22"/>
          <w:szCs w:val="22"/>
        </w:rPr>
        <w:t xml:space="preserve"> Krenule su investicije pa su nedospjele obveze iz prosinca 2023. godine evidentirane u knjigama.</w:t>
      </w:r>
    </w:p>
    <w:p w:rsidR="0090788D" w:rsidRPr="003B1CE3" w:rsidRDefault="0090788D" w:rsidP="00F06F20">
      <w:pPr>
        <w:spacing w:after="0" w:line="276" w:lineRule="auto"/>
        <w:ind w:left="284"/>
        <w:jc w:val="both"/>
        <w:rPr>
          <w:rFonts w:eastAsia="Times New Roman" w:cstheme="minorHAnsi"/>
          <w:bCs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bCs/>
          <w:iCs/>
          <w:noProof/>
          <w:sz w:val="22"/>
          <w:szCs w:val="22"/>
          <w:lang w:eastAsia="hr-HR"/>
        </w:rPr>
        <w:t>ŠIFRA 23951</w:t>
      </w:r>
      <w:r w:rsidRPr="003B1CE3">
        <w:rPr>
          <w:rFonts w:eastAsia="Times New Roman" w:cstheme="minorHAnsi"/>
          <w:bCs/>
          <w:iCs/>
          <w:noProof/>
          <w:sz w:val="22"/>
          <w:szCs w:val="22"/>
          <w:lang w:eastAsia="hr-HR"/>
        </w:rPr>
        <w:t xml:space="preserve">  iznose </w:t>
      </w:r>
      <w:r w:rsidR="007854C8">
        <w:rPr>
          <w:rFonts w:eastAsia="Times New Roman" w:cstheme="minorHAnsi"/>
          <w:bCs/>
          <w:iCs/>
          <w:noProof/>
          <w:sz w:val="22"/>
          <w:szCs w:val="22"/>
          <w:lang w:eastAsia="hr-HR"/>
        </w:rPr>
        <w:t>124.149,73</w:t>
      </w:r>
      <w:r w:rsidRPr="003B1CE3">
        <w:rPr>
          <w:rFonts w:eastAsia="Times New Roman" w:cstheme="minorHAnsi"/>
          <w:bCs/>
          <w:iCs/>
          <w:noProof/>
          <w:sz w:val="22"/>
          <w:szCs w:val="22"/>
          <w:lang w:eastAsia="hr-HR"/>
        </w:rPr>
        <w:t xml:space="preserve"> €, Obveze za predujmove se odnose se na uplatu agencija za buduću pruženu uslugu ili kupljenu robu.</w:t>
      </w:r>
    </w:p>
    <w:p w:rsidR="0090788D" w:rsidRPr="003B1CE3" w:rsidRDefault="0090788D" w:rsidP="00F06F20">
      <w:pPr>
        <w:spacing w:after="0" w:line="276" w:lineRule="auto"/>
        <w:ind w:left="284"/>
        <w:rPr>
          <w:rFonts w:eastAsia="Times New Roman" w:cstheme="minorHAnsi"/>
          <w:bCs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bCs/>
          <w:iCs/>
          <w:noProof/>
          <w:sz w:val="22"/>
          <w:szCs w:val="22"/>
          <w:lang w:eastAsia="hr-HR"/>
        </w:rPr>
        <w:t xml:space="preserve">ŠIFRA 23953 </w:t>
      </w:r>
      <w:r w:rsidRPr="003B1CE3">
        <w:rPr>
          <w:rFonts w:eastAsia="Times New Roman" w:cstheme="minorHAnsi"/>
          <w:bCs/>
          <w:iCs/>
          <w:noProof/>
          <w:sz w:val="22"/>
          <w:szCs w:val="22"/>
          <w:lang w:eastAsia="hr-HR"/>
        </w:rPr>
        <w:t xml:space="preserve"> je </w:t>
      </w:r>
      <w:r w:rsidR="007854C8">
        <w:rPr>
          <w:rFonts w:eastAsia="Times New Roman" w:cstheme="minorHAnsi"/>
          <w:bCs/>
          <w:iCs/>
          <w:noProof/>
          <w:sz w:val="22"/>
          <w:szCs w:val="22"/>
          <w:lang w:eastAsia="hr-HR"/>
        </w:rPr>
        <w:t xml:space="preserve">723.174,34 </w:t>
      </w:r>
      <w:r w:rsidRPr="003B1CE3">
        <w:rPr>
          <w:rFonts w:eastAsia="Times New Roman" w:cstheme="minorHAnsi"/>
          <w:bCs/>
          <w:iCs/>
          <w:noProof/>
          <w:sz w:val="22"/>
          <w:szCs w:val="22"/>
          <w:lang w:eastAsia="hr-HR"/>
        </w:rPr>
        <w:t xml:space="preserve"> €, stavka na kojoj su prikazane jamčevine za dobro izvršenje ugovornih obveza naših komitenata.</w:t>
      </w:r>
    </w:p>
    <w:p w:rsidR="0090788D" w:rsidRPr="003B1CE3" w:rsidRDefault="0090788D" w:rsidP="00F06F20">
      <w:pPr>
        <w:spacing w:after="0" w:line="276" w:lineRule="auto"/>
        <w:ind w:left="284"/>
        <w:jc w:val="both"/>
        <w:rPr>
          <w:rFonts w:eastAsia="Times New Roman" w:cstheme="minorHAnsi"/>
          <w:bCs/>
          <w:iCs/>
          <w:noProof/>
          <w:sz w:val="22"/>
          <w:szCs w:val="22"/>
          <w:lang w:eastAsia="hr-HR"/>
        </w:rPr>
      </w:pPr>
      <w:r w:rsidRPr="003B1CE3">
        <w:rPr>
          <w:rFonts w:eastAsia="Times New Roman" w:cstheme="minorHAnsi"/>
          <w:b/>
          <w:bCs/>
          <w:iCs/>
          <w:noProof/>
          <w:sz w:val="22"/>
          <w:szCs w:val="22"/>
          <w:lang w:eastAsia="hr-HR"/>
        </w:rPr>
        <w:t xml:space="preserve">ŠIFRA 23955 </w:t>
      </w:r>
      <w:r w:rsidRPr="003B1CE3">
        <w:rPr>
          <w:rFonts w:eastAsia="Times New Roman" w:cstheme="minorHAnsi"/>
          <w:bCs/>
          <w:iCs/>
          <w:noProof/>
          <w:sz w:val="22"/>
          <w:szCs w:val="22"/>
          <w:lang w:eastAsia="hr-HR"/>
        </w:rPr>
        <w:t xml:space="preserve">Obveze za naplaćene tuđe prihode iznose </w:t>
      </w:r>
      <w:r w:rsidR="007854C8">
        <w:rPr>
          <w:rFonts w:eastAsia="Times New Roman" w:cstheme="minorHAnsi"/>
          <w:bCs/>
          <w:iCs/>
          <w:noProof/>
          <w:sz w:val="22"/>
          <w:szCs w:val="22"/>
          <w:lang w:eastAsia="hr-HR"/>
        </w:rPr>
        <w:t>47.321,86</w:t>
      </w:r>
      <w:r w:rsidRPr="003B1CE3">
        <w:rPr>
          <w:rFonts w:eastAsia="Times New Roman" w:cstheme="minorHAnsi"/>
          <w:bCs/>
          <w:iCs/>
          <w:noProof/>
          <w:sz w:val="22"/>
          <w:szCs w:val="22"/>
          <w:lang w:eastAsia="hr-HR"/>
        </w:rPr>
        <w:t xml:space="preserve"> € i manje su za </w:t>
      </w:r>
      <w:r w:rsidR="007854C8">
        <w:rPr>
          <w:rFonts w:eastAsia="Times New Roman" w:cstheme="minorHAnsi"/>
          <w:bCs/>
          <w:iCs/>
          <w:noProof/>
          <w:sz w:val="22"/>
          <w:szCs w:val="22"/>
          <w:lang w:eastAsia="hr-HR"/>
        </w:rPr>
        <w:t xml:space="preserve">12,10 </w:t>
      </w:r>
      <w:r w:rsidRPr="003B1CE3">
        <w:rPr>
          <w:rFonts w:eastAsia="Times New Roman" w:cstheme="minorHAnsi"/>
          <w:bCs/>
          <w:iCs/>
          <w:noProof/>
          <w:sz w:val="22"/>
          <w:szCs w:val="22"/>
          <w:lang w:eastAsia="hr-HR"/>
        </w:rPr>
        <w:t>%. Odnosi se na obvezu za prodane stanove, naplaćene kazne..</w:t>
      </w:r>
    </w:p>
    <w:p w:rsidR="0090788D" w:rsidRDefault="0090788D" w:rsidP="00F06F20">
      <w:pPr>
        <w:spacing w:after="0" w:line="276" w:lineRule="auto"/>
        <w:ind w:left="284"/>
        <w:jc w:val="both"/>
        <w:rPr>
          <w:rFonts w:eastAsia="Times New Roman" w:cstheme="minorHAnsi"/>
          <w:bCs/>
          <w:iCs/>
          <w:noProof/>
          <w:sz w:val="22"/>
          <w:szCs w:val="22"/>
          <w:lang w:eastAsia="hr-HR"/>
        </w:rPr>
      </w:pPr>
    </w:p>
    <w:p w:rsidR="00F72A15" w:rsidRDefault="00F72A15" w:rsidP="00F06F20">
      <w:pPr>
        <w:spacing w:after="0" w:line="276" w:lineRule="auto"/>
        <w:ind w:left="284"/>
        <w:jc w:val="both"/>
        <w:rPr>
          <w:rFonts w:eastAsia="Times New Roman" w:cstheme="minorHAnsi"/>
          <w:bCs/>
          <w:iCs/>
          <w:noProof/>
          <w:sz w:val="22"/>
          <w:szCs w:val="22"/>
          <w:lang w:eastAsia="hr-HR"/>
        </w:rPr>
      </w:pPr>
    </w:p>
    <w:p w:rsidR="00F658D2" w:rsidRPr="003B1CE3" w:rsidRDefault="00F658D2" w:rsidP="00F06F20">
      <w:pPr>
        <w:spacing w:after="0" w:line="276" w:lineRule="auto"/>
        <w:ind w:left="284"/>
        <w:jc w:val="both"/>
        <w:rPr>
          <w:rFonts w:eastAsia="Times New Roman" w:cstheme="minorHAnsi"/>
          <w:bCs/>
          <w:iCs/>
          <w:noProof/>
          <w:sz w:val="22"/>
          <w:szCs w:val="22"/>
          <w:lang w:eastAsia="hr-HR"/>
        </w:rPr>
      </w:pPr>
    </w:p>
    <w:p w:rsidR="0090788D" w:rsidRPr="003B1CE3" w:rsidRDefault="0090788D" w:rsidP="00F06F20">
      <w:pPr>
        <w:spacing w:after="0" w:line="276" w:lineRule="auto"/>
        <w:ind w:left="284"/>
        <w:jc w:val="both"/>
        <w:rPr>
          <w:rFonts w:eastAsia="Times New Roman" w:cstheme="minorHAnsi"/>
          <w:bCs/>
          <w:iCs/>
          <w:noProof/>
          <w:sz w:val="22"/>
          <w:szCs w:val="22"/>
          <w:lang w:eastAsia="hr-HR"/>
        </w:rPr>
      </w:pPr>
    </w:p>
    <w:p w:rsidR="0090788D" w:rsidRPr="003B1CE3" w:rsidRDefault="0090788D" w:rsidP="00F06F20">
      <w:pPr>
        <w:tabs>
          <w:tab w:val="left" w:pos="851"/>
        </w:tabs>
        <w:ind w:left="284"/>
        <w:rPr>
          <w:rFonts w:cstheme="minorHAnsi"/>
          <w:b/>
          <w:sz w:val="24"/>
          <w:szCs w:val="24"/>
          <w:u w:val="single"/>
        </w:rPr>
      </w:pPr>
      <w:r w:rsidRPr="003B1CE3">
        <w:rPr>
          <w:rFonts w:cstheme="minorHAnsi"/>
          <w:b/>
          <w:sz w:val="24"/>
          <w:szCs w:val="24"/>
          <w:u w:val="single"/>
        </w:rPr>
        <w:t>BILJEŠKE UZ IZVJEŠTAJ O RASHODIMA PREMA FUNKCIJSKOJ KLASIFIKACIJI</w:t>
      </w:r>
    </w:p>
    <w:p w:rsidR="0090788D" w:rsidRPr="003B1CE3" w:rsidRDefault="0090788D" w:rsidP="00F06F20">
      <w:pPr>
        <w:spacing w:after="0" w:line="240" w:lineRule="auto"/>
        <w:ind w:left="284"/>
        <w:rPr>
          <w:rFonts w:cstheme="minorHAnsi"/>
          <w:sz w:val="22"/>
          <w:szCs w:val="22"/>
        </w:rPr>
      </w:pPr>
    </w:p>
    <w:p w:rsidR="0090788D" w:rsidRPr="003B1CE3" w:rsidRDefault="0090788D" w:rsidP="00F06F20">
      <w:pPr>
        <w:numPr>
          <w:ilvl w:val="0"/>
          <w:numId w:val="3"/>
        </w:numPr>
        <w:spacing w:after="0" w:line="276" w:lineRule="auto"/>
        <w:ind w:left="284" w:firstLine="0"/>
        <w:contextualSpacing/>
        <w:jc w:val="both"/>
        <w:rPr>
          <w:rFonts w:cstheme="minorHAnsi"/>
          <w:sz w:val="22"/>
          <w:szCs w:val="22"/>
        </w:rPr>
      </w:pPr>
      <w:r w:rsidRPr="003B1CE3">
        <w:rPr>
          <w:rFonts w:cstheme="minorHAnsi"/>
          <w:sz w:val="22"/>
          <w:szCs w:val="22"/>
        </w:rPr>
        <w:t xml:space="preserve">Brojčana oznaka funkcijske klasifikacije </w:t>
      </w:r>
      <w:r w:rsidRPr="00461C8B">
        <w:rPr>
          <w:rFonts w:cstheme="minorHAnsi"/>
          <w:b/>
          <w:sz w:val="22"/>
          <w:szCs w:val="22"/>
        </w:rPr>
        <w:t>0472</w:t>
      </w:r>
      <w:r w:rsidRPr="003B1CE3">
        <w:rPr>
          <w:rFonts w:cstheme="minorHAnsi"/>
          <w:sz w:val="22"/>
          <w:szCs w:val="22"/>
        </w:rPr>
        <w:t xml:space="preserve">   Hoteli i restorani - rashod za navedenu namjenu  obuhvaćaju rashode u iznosu 2</w:t>
      </w:r>
      <w:r w:rsidR="00461C8B">
        <w:rPr>
          <w:rFonts w:cstheme="minorHAnsi"/>
          <w:sz w:val="22"/>
          <w:szCs w:val="22"/>
        </w:rPr>
        <w:t>5.647.973,80</w:t>
      </w:r>
      <w:r w:rsidRPr="003B1CE3">
        <w:rPr>
          <w:rFonts w:cstheme="minorHAnsi"/>
          <w:color w:val="FF0000"/>
          <w:sz w:val="22"/>
          <w:szCs w:val="22"/>
        </w:rPr>
        <w:t xml:space="preserve"> </w:t>
      </w:r>
      <w:r w:rsidRPr="003B1CE3">
        <w:rPr>
          <w:rFonts w:cstheme="minorHAnsi"/>
          <w:sz w:val="22"/>
          <w:szCs w:val="22"/>
        </w:rPr>
        <w:t xml:space="preserve">€, </w:t>
      </w:r>
      <w:r w:rsidR="00461C8B">
        <w:rPr>
          <w:rFonts w:cstheme="minorHAnsi"/>
          <w:sz w:val="22"/>
          <w:szCs w:val="22"/>
        </w:rPr>
        <w:t xml:space="preserve"> </w:t>
      </w:r>
      <w:r w:rsidRPr="003B1CE3">
        <w:rPr>
          <w:rFonts w:cstheme="minorHAnsi"/>
          <w:sz w:val="22"/>
          <w:szCs w:val="22"/>
        </w:rPr>
        <w:t xml:space="preserve">bilježi rast od </w:t>
      </w:r>
      <w:r w:rsidR="00461C8B">
        <w:rPr>
          <w:rFonts w:cstheme="minorHAnsi"/>
          <w:sz w:val="22"/>
          <w:szCs w:val="22"/>
        </w:rPr>
        <w:t>14,5</w:t>
      </w:r>
      <w:r w:rsidRPr="003B1CE3">
        <w:rPr>
          <w:rFonts w:cstheme="minorHAnsi"/>
          <w:sz w:val="22"/>
          <w:szCs w:val="22"/>
        </w:rPr>
        <w:t>%.</w:t>
      </w:r>
      <w:r w:rsidR="00461C8B">
        <w:rPr>
          <w:rFonts w:cstheme="minorHAnsi"/>
          <w:sz w:val="22"/>
          <w:szCs w:val="22"/>
        </w:rPr>
        <w:t xml:space="preserve"> </w:t>
      </w:r>
    </w:p>
    <w:p w:rsidR="0090788D" w:rsidRPr="003B1CE3" w:rsidRDefault="00461C8B" w:rsidP="00F06F20">
      <w:pPr>
        <w:spacing w:after="0" w:line="276" w:lineRule="auto"/>
        <w:ind w:left="284"/>
        <w:contextualSpacing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  <w:r>
        <w:rPr>
          <w:rFonts w:cstheme="minorHAnsi"/>
          <w:sz w:val="22"/>
          <w:szCs w:val="22"/>
        </w:rPr>
        <w:t>Porastom plaća i cijena robe i materijala povećali su se navedeni troškovi te izazvali porast istih.</w:t>
      </w:r>
    </w:p>
    <w:p w:rsidR="0090788D" w:rsidRPr="003B1CE3" w:rsidRDefault="0090788D" w:rsidP="00F06F20">
      <w:pPr>
        <w:numPr>
          <w:ilvl w:val="0"/>
          <w:numId w:val="3"/>
        </w:numPr>
        <w:spacing w:after="0" w:line="276" w:lineRule="auto"/>
        <w:ind w:left="284" w:firstLine="0"/>
        <w:contextualSpacing/>
        <w:jc w:val="both"/>
        <w:rPr>
          <w:rFonts w:cstheme="minorHAnsi"/>
          <w:sz w:val="22"/>
          <w:szCs w:val="22"/>
        </w:rPr>
      </w:pPr>
      <w:r w:rsidRPr="003B1CE3">
        <w:rPr>
          <w:rFonts w:cstheme="minorHAnsi"/>
          <w:sz w:val="22"/>
          <w:szCs w:val="22"/>
        </w:rPr>
        <w:t>Brojčana oznaka funkcijske klasifikacije 0472 - Zaštita bio</w:t>
      </w:r>
      <w:r w:rsidR="00AE681E">
        <w:rPr>
          <w:rFonts w:cstheme="minorHAnsi"/>
          <w:sz w:val="22"/>
          <w:szCs w:val="22"/>
        </w:rPr>
        <w:t>-</w:t>
      </w:r>
      <w:r w:rsidRPr="003B1CE3">
        <w:rPr>
          <w:rFonts w:cstheme="minorHAnsi"/>
          <w:sz w:val="22"/>
          <w:szCs w:val="22"/>
        </w:rPr>
        <w:t xml:space="preserve">raznolikosti krajolika je osnovna djelatnost i rashodi na ovoj poziciji obuhvaćaju sve ostale djelatnosti, a ukupno iznose </w:t>
      </w:r>
      <w:r w:rsidR="00461C8B">
        <w:rPr>
          <w:rFonts w:cstheme="minorHAnsi"/>
          <w:sz w:val="22"/>
          <w:szCs w:val="22"/>
        </w:rPr>
        <w:t>28.474.051,79</w:t>
      </w:r>
      <w:r w:rsidRPr="003B1CE3">
        <w:rPr>
          <w:rFonts w:cstheme="minorHAnsi"/>
          <w:sz w:val="22"/>
          <w:szCs w:val="22"/>
        </w:rPr>
        <w:t xml:space="preserve"> € i bilježe rast  od </w:t>
      </w:r>
      <w:r w:rsidR="00461C8B">
        <w:rPr>
          <w:rFonts w:cstheme="minorHAnsi"/>
          <w:sz w:val="22"/>
          <w:szCs w:val="22"/>
        </w:rPr>
        <w:t>45,8 % . Ov</w:t>
      </w:r>
      <w:r w:rsidR="00A40CC6">
        <w:rPr>
          <w:rFonts w:cstheme="minorHAnsi"/>
          <w:sz w:val="22"/>
          <w:szCs w:val="22"/>
        </w:rPr>
        <w:t>oli</w:t>
      </w:r>
      <w:r w:rsidR="00461C8B">
        <w:rPr>
          <w:rFonts w:cstheme="minorHAnsi"/>
          <w:sz w:val="22"/>
          <w:szCs w:val="22"/>
        </w:rPr>
        <w:t>ko veliki rast troškova je uzrokovan porastom plaća te ulaganjem u brodove, prezentacijski centar Medvjeđak.</w:t>
      </w:r>
    </w:p>
    <w:p w:rsidR="00563465" w:rsidRDefault="00563465" w:rsidP="00F06F20">
      <w:pPr>
        <w:tabs>
          <w:tab w:val="left" w:pos="851"/>
        </w:tabs>
        <w:ind w:left="284"/>
        <w:rPr>
          <w:rFonts w:cstheme="minorHAnsi"/>
          <w:b/>
          <w:sz w:val="24"/>
          <w:szCs w:val="24"/>
          <w:u w:val="single"/>
        </w:rPr>
      </w:pPr>
    </w:p>
    <w:p w:rsidR="00F658D2" w:rsidRDefault="00F658D2" w:rsidP="00F06F20">
      <w:pPr>
        <w:tabs>
          <w:tab w:val="left" w:pos="851"/>
        </w:tabs>
        <w:ind w:left="284"/>
        <w:rPr>
          <w:rFonts w:cstheme="minorHAnsi"/>
          <w:b/>
          <w:sz w:val="24"/>
          <w:szCs w:val="24"/>
          <w:u w:val="single"/>
        </w:rPr>
      </w:pPr>
    </w:p>
    <w:p w:rsidR="00F658D2" w:rsidRDefault="00F658D2" w:rsidP="00F06F20">
      <w:pPr>
        <w:tabs>
          <w:tab w:val="left" w:pos="851"/>
        </w:tabs>
        <w:ind w:left="284"/>
        <w:rPr>
          <w:rFonts w:cstheme="minorHAnsi"/>
          <w:b/>
          <w:sz w:val="24"/>
          <w:szCs w:val="24"/>
          <w:u w:val="single"/>
        </w:rPr>
      </w:pPr>
    </w:p>
    <w:p w:rsidR="00483F43" w:rsidRDefault="00483F43" w:rsidP="00F06F20">
      <w:pPr>
        <w:tabs>
          <w:tab w:val="left" w:pos="851"/>
        </w:tabs>
        <w:ind w:left="284"/>
        <w:rPr>
          <w:rFonts w:cstheme="minorHAnsi"/>
          <w:b/>
          <w:sz w:val="24"/>
          <w:szCs w:val="24"/>
          <w:u w:val="single"/>
        </w:rPr>
      </w:pPr>
    </w:p>
    <w:p w:rsidR="00483F43" w:rsidRDefault="00483F43" w:rsidP="00F06F20">
      <w:pPr>
        <w:tabs>
          <w:tab w:val="left" w:pos="851"/>
        </w:tabs>
        <w:ind w:left="284"/>
        <w:rPr>
          <w:rFonts w:cstheme="minorHAnsi"/>
          <w:b/>
          <w:sz w:val="24"/>
          <w:szCs w:val="24"/>
          <w:u w:val="single"/>
        </w:rPr>
      </w:pPr>
    </w:p>
    <w:p w:rsidR="00483F43" w:rsidRDefault="00483F43" w:rsidP="00F06F20">
      <w:pPr>
        <w:tabs>
          <w:tab w:val="left" w:pos="851"/>
        </w:tabs>
        <w:ind w:left="284"/>
        <w:rPr>
          <w:rFonts w:cstheme="minorHAnsi"/>
          <w:b/>
          <w:sz w:val="24"/>
          <w:szCs w:val="24"/>
          <w:u w:val="single"/>
        </w:rPr>
      </w:pPr>
    </w:p>
    <w:p w:rsidR="00483F43" w:rsidRDefault="00483F43" w:rsidP="00F06F20">
      <w:pPr>
        <w:tabs>
          <w:tab w:val="left" w:pos="851"/>
        </w:tabs>
        <w:ind w:left="284"/>
        <w:rPr>
          <w:rFonts w:cstheme="minorHAnsi"/>
          <w:b/>
          <w:sz w:val="24"/>
          <w:szCs w:val="24"/>
          <w:u w:val="single"/>
        </w:rPr>
      </w:pPr>
    </w:p>
    <w:p w:rsidR="00483F43" w:rsidRDefault="00483F43" w:rsidP="00F06F20">
      <w:pPr>
        <w:tabs>
          <w:tab w:val="left" w:pos="851"/>
        </w:tabs>
        <w:ind w:left="284"/>
        <w:rPr>
          <w:rFonts w:cstheme="minorHAnsi"/>
          <w:b/>
          <w:sz w:val="24"/>
          <w:szCs w:val="24"/>
          <w:u w:val="single"/>
        </w:rPr>
      </w:pPr>
    </w:p>
    <w:p w:rsidR="00483F43" w:rsidRDefault="00483F43" w:rsidP="00F06F20">
      <w:pPr>
        <w:tabs>
          <w:tab w:val="left" w:pos="851"/>
        </w:tabs>
        <w:ind w:left="284"/>
        <w:rPr>
          <w:rFonts w:cstheme="minorHAnsi"/>
          <w:b/>
          <w:sz w:val="24"/>
          <w:szCs w:val="24"/>
          <w:u w:val="single"/>
        </w:rPr>
      </w:pPr>
    </w:p>
    <w:p w:rsidR="00483F43" w:rsidRDefault="00483F43" w:rsidP="00F06F20">
      <w:pPr>
        <w:tabs>
          <w:tab w:val="left" w:pos="851"/>
        </w:tabs>
        <w:ind w:left="284"/>
        <w:rPr>
          <w:rFonts w:cstheme="minorHAnsi"/>
          <w:b/>
          <w:sz w:val="24"/>
          <w:szCs w:val="24"/>
          <w:u w:val="single"/>
        </w:rPr>
      </w:pPr>
    </w:p>
    <w:p w:rsidR="00483F43" w:rsidRDefault="00483F43" w:rsidP="00F06F20">
      <w:pPr>
        <w:tabs>
          <w:tab w:val="left" w:pos="851"/>
        </w:tabs>
        <w:ind w:left="284"/>
        <w:rPr>
          <w:rFonts w:cstheme="minorHAnsi"/>
          <w:b/>
          <w:sz w:val="24"/>
          <w:szCs w:val="24"/>
          <w:u w:val="single"/>
        </w:rPr>
      </w:pPr>
    </w:p>
    <w:p w:rsidR="00483F43" w:rsidRDefault="00483F43" w:rsidP="00F06F20">
      <w:pPr>
        <w:tabs>
          <w:tab w:val="left" w:pos="851"/>
        </w:tabs>
        <w:ind w:left="284"/>
        <w:rPr>
          <w:rFonts w:cstheme="minorHAnsi"/>
          <w:b/>
          <w:sz w:val="24"/>
          <w:szCs w:val="24"/>
          <w:u w:val="single"/>
        </w:rPr>
      </w:pPr>
    </w:p>
    <w:p w:rsidR="00483F43" w:rsidRDefault="00483F43" w:rsidP="00F06F20">
      <w:pPr>
        <w:tabs>
          <w:tab w:val="left" w:pos="851"/>
        </w:tabs>
        <w:ind w:left="284"/>
        <w:rPr>
          <w:rFonts w:cstheme="minorHAnsi"/>
          <w:b/>
          <w:sz w:val="24"/>
          <w:szCs w:val="24"/>
          <w:u w:val="single"/>
        </w:rPr>
      </w:pPr>
    </w:p>
    <w:p w:rsidR="00483F43" w:rsidRDefault="00483F43" w:rsidP="00F06F20">
      <w:pPr>
        <w:tabs>
          <w:tab w:val="left" w:pos="851"/>
        </w:tabs>
        <w:ind w:left="284"/>
        <w:rPr>
          <w:rFonts w:cstheme="minorHAnsi"/>
          <w:b/>
          <w:sz w:val="24"/>
          <w:szCs w:val="24"/>
          <w:u w:val="single"/>
        </w:rPr>
      </w:pPr>
    </w:p>
    <w:p w:rsidR="00483F43" w:rsidRDefault="00483F43" w:rsidP="00F06F20">
      <w:pPr>
        <w:tabs>
          <w:tab w:val="left" w:pos="851"/>
        </w:tabs>
        <w:ind w:left="284"/>
        <w:rPr>
          <w:rFonts w:cstheme="minorHAnsi"/>
          <w:b/>
          <w:sz w:val="24"/>
          <w:szCs w:val="24"/>
          <w:u w:val="single"/>
        </w:rPr>
      </w:pPr>
    </w:p>
    <w:p w:rsidR="00483F43" w:rsidRDefault="00483F43" w:rsidP="00F06F20">
      <w:pPr>
        <w:tabs>
          <w:tab w:val="left" w:pos="851"/>
        </w:tabs>
        <w:ind w:left="284"/>
        <w:rPr>
          <w:rFonts w:cstheme="minorHAnsi"/>
          <w:b/>
          <w:sz w:val="24"/>
          <w:szCs w:val="24"/>
          <w:u w:val="single"/>
        </w:rPr>
      </w:pPr>
    </w:p>
    <w:p w:rsidR="00483F43" w:rsidRDefault="00483F43" w:rsidP="00F06F20">
      <w:pPr>
        <w:tabs>
          <w:tab w:val="left" w:pos="851"/>
        </w:tabs>
        <w:ind w:left="284"/>
        <w:rPr>
          <w:rFonts w:cstheme="minorHAnsi"/>
          <w:b/>
          <w:sz w:val="24"/>
          <w:szCs w:val="24"/>
          <w:u w:val="single"/>
        </w:rPr>
      </w:pPr>
    </w:p>
    <w:p w:rsidR="0090788D" w:rsidRPr="003B1CE3" w:rsidRDefault="0090788D" w:rsidP="00F06F20">
      <w:pPr>
        <w:tabs>
          <w:tab w:val="left" w:pos="851"/>
        </w:tabs>
        <w:ind w:left="284"/>
        <w:rPr>
          <w:rFonts w:cstheme="minorHAnsi"/>
          <w:b/>
          <w:sz w:val="24"/>
          <w:szCs w:val="24"/>
          <w:u w:val="single"/>
        </w:rPr>
      </w:pPr>
      <w:r w:rsidRPr="003B1CE3">
        <w:rPr>
          <w:rFonts w:cstheme="minorHAnsi"/>
          <w:b/>
          <w:sz w:val="24"/>
          <w:szCs w:val="24"/>
          <w:u w:val="single"/>
        </w:rPr>
        <w:t>BILJEŠKE UZ IZVJEŠTAJ O PROMJENAMA U VRIJEDNOSTI I OBUJMU IMOVINE I OBVEZA</w:t>
      </w:r>
    </w:p>
    <w:p w:rsidR="0090788D" w:rsidRPr="003B1CE3" w:rsidRDefault="0090788D" w:rsidP="00F06F20">
      <w:pPr>
        <w:tabs>
          <w:tab w:val="left" w:pos="851"/>
        </w:tabs>
        <w:ind w:left="284"/>
        <w:rPr>
          <w:rFonts w:cstheme="minorHAnsi"/>
          <w:b/>
          <w:sz w:val="24"/>
          <w:szCs w:val="24"/>
          <w:u w:val="single"/>
        </w:rPr>
      </w:pPr>
    </w:p>
    <w:p w:rsidR="0090788D" w:rsidRDefault="0090788D" w:rsidP="00F06F20">
      <w:pPr>
        <w:numPr>
          <w:ilvl w:val="0"/>
          <w:numId w:val="6"/>
        </w:numPr>
        <w:spacing w:after="0" w:line="276" w:lineRule="auto"/>
        <w:ind w:left="284" w:firstLine="0"/>
        <w:jc w:val="both"/>
        <w:rPr>
          <w:rFonts w:cstheme="minorHAnsi"/>
          <w:sz w:val="22"/>
          <w:szCs w:val="22"/>
        </w:rPr>
      </w:pPr>
      <w:r w:rsidRPr="003B1CE3">
        <w:rPr>
          <w:rFonts w:cstheme="minorHAnsi"/>
          <w:b/>
          <w:sz w:val="22"/>
          <w:szCs w:val="22"/>
        </w:rPr>
        <w:t>ŠIFRA P018</w:t>
      </w:r>
      <w:r w:rsidRPr="003B1CE3">
        <w:rPr>
          <w:rFonts w:cstheme="minorHAnsi"/>
          <w:sz w:val="22"/>
          <w:szCs w:val="22"/>
        </w:rPr>
        <w:t xml:space="preserve">  Promjene u vrijednosti proizvedene dugotrajne imovine – do smanjenja  u vrijednost</w:t>
      </w:r>
      <w:r w:rsidR="00E65BF3">
        <w:rPr>
          <w:rFonts w:cstheme="minorHAnsi"/>
          <w:sz w:val="22"/>
          <w:szCs w:val="22"/>
        </w:rPr>
        <w:t xml:space="preserve">i navedene imovine za </w:t>
      </w:r>
      <w:r w:rsidR="00E65BF3" w:rsidRPr="008C5000">
        <w:rPr>
          <w:bCs/>
        </w:rPr>
        <w:t xml:space="preserve">124.052,16 </w:t>
      </w:r>
      <w:r w:rsidRPr="003B1CE3">
        <w:rPr>
          <w:rFonts w:cstheme="minorHAnsi"/>
          <w:sz w:val="22"/>
          <w:szCs w:val="22"/>
        </w:rPr>
        <w:t>€  došlo je zbog rashodovanja imovine te procjene o nerentabilnosti iste.</w:t>
      </w:r>
    </w:p>
    <w:p w:rsidR="0090788D" w:rsidRDefault="0090788D" w:rsidP="00F06F20">
      <w:pPr>
        <w:spacing w:after="0" w:line="276" w:lineRule="auto"/>
        <w:ind w:left="284"/>
        <w:jc w:val="both"/>
        <w:rPr>
          <w:rFonts w:cstheme="minorHAnsi"/>
          <w:sz w:val="22"/>
          <w:szCs w:val="22"/>
        </w:rPr>
      </w:pPr>
    </w:p>
    <w:tbl>
      <w:tblPr>
        <w:tblStyle w:val="Svijetlareetkatablice"/>
        <w:tblW w:w="9209" w:type="dxa"/>
        <w:tblLayout w:type="fixed"/>
        <w:tblLook w:val="04A0" w:firstRow="1" w:lastRow="0" w:firstColumn="1" w:lastColumn="0" w:noHBand="0" w:noVBand="1"/>
      </w:tblPr>
      <w:tblGrid>
        <w:gridCol w:w="6128"/>
        <w:gridCol w:w="7"/>
        <w:gridCol w:w="3074"/>
      </w:tblGrid>
      <w:tr w:rsidR="00E65BF3" w:rsidRPr="00276E61" w:rsidTr="00E65BF3">
        <w:tc>
          <w:tcPr>
            <w:tcW w:w="6128" w:type="dxa"/>
          </w:tcPr>
          <w:p w:rsidR="00E65BF3" w:rsidRPr="00276E61" w:rsidRDefault="00E65BF3" w:rsidP="00F06F20">
            <w:pPr>
              <w:ind w:left="284"/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  <w14:ligatures w14:val="none"/>
              </w:rPr>
            </w:pPr>
            <w:r w:rsidRPr="00276E61"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  <w14:ligatures w14:val="none"/>
              </w:rPr>
              <w:t>Mjerni i kontrolni uređaji</w:t>
            </w:r>
          </w:p>
        </w:tc>
        <w:tc>
          <w:tcPr>
            <w:tcW w:w="3081" w:type="dxa"/>
            <w:gridSpan w:val="2"/>
          </w:tcPr>
          <w:p w:rsidR="00E65BF3" w:rsidRPr="00276E61" w:rsidRDefault="00E65BF3" w:rsidP="00F06F20">
            <w:pPr>
              <w:ind w:left="284"/>
              <w:jc w:val="right"/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  <w14:ligatures w14:val="none"/>
              </w:rPr>
            </w:pPr>
            <w:r w:rsidRPr="00276E61"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  <w14:ligatures w14:val="none"/>
              </w:rPr>
              <w:t>63,90</w:t>
            </w:r>
          </w:p>
        </w:tc>
      </w:tr>
      <w:tr w:rsidR="00E65BF3" w:rsidRPr="00276E61" w:rsidTr="00E65BF3">
        <w:tc>
          <w:tcPr>
            <w:tcW w:w="6128" w:type="dxa"/>
          </w:tcPr>
          <w:p w:rsidR="00E65BF3" w:rsidRPr="00276E61" w:rsidRDefault="00E65BF3" w:rsidP="00F06F20">
            <w:pPr>
              <w:ind w:left="284"/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  <w14:ligatures w14:val="none"/>
              </w:rPr>
            </w:pPr>
            <w:r w:rsidRPr="00276E61"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  <w14:ligatures w14:val="none"/>
              </w:rPr>
              <w:t>Uredski namještaj</w:t>
            </w:r>
          </w:p>
        </w:tc>
        <w:tc>
          <w:tcPr>
            <w:tcW w:w="3081" w:type="dxa"/>
            <w:gridSpan w:val="2"/>
          </w:tcPr>
          <w:p w:rsidR="00E65BF3" w:rsidRPr="00276E61" w:rsidRDefault="00E65BF3" w:rsidP="00F06F20">
            <w:pPr>
              <w:ind w:left="284"/>
              <w:jc w:val="right"/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  <w14:ligatures w14:val="none"/>
              </w:rPr>
            </w:pPr>
            <w:r w:rsidRPr="00276E61"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  <w14:ligatures w14:val="none"/>
              </w:rPr>
              <w:t>391,20</w:t>
            </w:r>
          </w:p>
        </w:tc>
      </w:tr>
      <w:tr w:rsidR="00E65BF3" w:rsidRPr="00276E61" w:rsidTr="00E65BF3">
        <w:tc>
          <w:tcPr>
            <w:tcW w:w="6128" w:type="dxa"/>
          </w:tcPr>
          <w:p w:rsidR="00E65BF3" w:rsidRPr="00276E61" w:rsidRDefault="00E65BF3" w:rsidP="00F06F20">
            <w:pPr>
              <w:ind w:left="284"/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  <w14:ligatures w14:val="none"/>
              </w:rPr>
            </w:pPr>
            <w:r w:rsidRPr="00276E61"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  <w14:ligatures w14:val="none"/>
              </w:rPr>
              <w:t>Oprema</w:t>
            </w:r>
          </w:p>
        </w:tc>
        <w:tc>
          <w:tcPr>
            <w:tcW w:w="3081" w:type="dxa"/>
            <w:gridSpan w:val="2"/>
          </w:tcPr>
          <w:p w:rsidR="00E65BF3" w:rsidRPr="00276E61" w:rsidRDefault="00E65BF3" w:rsidP="00F06F20">
            <w:pPr>
              <w:ind w:left="284"/>
              <w:jc w:val="right"/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  <w14:ligatures w14:val="none"/>
              </w:rPr>
            </w:pPr>
            <w:r w:rsidRPr="00276E61"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  <w14:ligatures w14:val="none"/>
              </w:rPr>
              <w:t>1.706,81</w:t>
            </w:r>
          </w:p>
        </w:tc>
      </w:tr>
      <w:tr w:rsidR="00E65BF3" w:rsidRPr="00276E61" w:rsidTr="00E65BF3">
        <w:tc>
          <w:tcPr>
            <w:tcW w:w="6128" w:type="dxa"/>
          </w:tcPr>
          <w:p w:rsidR="00E65BF3" w:rsidRPr="00276E61" w:rsidRDefault="00E65BF3" w:rsidP="00F06F20">
            <w:pPr>
              <w:ind w:left="284"/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  <w14:ligatures w14:val="none"/>
              </w:rPr>
            </w:pPr>
            <w:r w:rsidRPr="00276E61"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  <w14:ligatures w14:val="none"/>
              </w:rPr>
              <w:t>Oprema za ugostiteljstvo</w:t>
            </w:r>
          </w:p>
        </w:tc>
        <w:tc>
          <w:tcPr>
            <w:tcW w:w="3081" w:type="dxa"/>
            <w:gridSpan w:val="2"/>
          </w:tcPr>
          <w:p w:rsidR="00E65BF3" w:rsidRPr="00276E61" w:rsidRDefault="00E65BF3" w:rsidP="00F06F20">
            <w:pPr>
              <w:ind w:left="284"/>
              <w:jc w:val="right"/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  <w14:ligatures w14:val="none"/>
              </w:rPr>
            </w:pPr>
            <w:r w:rsidRPr="00276E61"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  <w14:ligatures w14:val="none"/>
              </w:rPr>
              <w:t>997,84</w:t>
            </w:r>
          </w:p>
        </w:tc>
      </w:tr>
      <w:tr w:rsidR="00E65BF3" w:rsidRPr="00276E61" w:rsidTr="00E65BF3">
        <w:tc>
          <w:tcPr>
            <w:tcW w:w="6128" w:type="dxa"/>
          </w:tcPr>
          <w:p w:rsidR="00E65BF3" w:rsidRPr="00276E61" w:rsidRDefault="00E65BF3" w:rsidP="00F06F20">
            <w:pPr>
              <w:ind w:left="284"/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  <w14:ligatures w14:val="none"/>
              </w:rPr>
            </w:pPr>
            <w:r w:rsidRPr="00276E61"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  <w14:ligatures w14:val="none"/>
              </w:rPr>
              <w:t>Telefonski i komunikacijski uređaji</w:t>
            </w:r>
          </w:p>
        </w:tc>
        <w:tc>
          <w:tcPr>
            <w:tcW w:w="3081" w:type="dxa"/>
            <w:gridSpan w:val="2"/>
          </w:tcPr>
          <w:p w:rsidR="00E65BF3" w:rsidRPr="00276E61" w:rsidRDefault="00E65BF3" w:rsidP="00F06F20">
            <w:pPr>
              <w:ind w:left="284"/>
              <w:jc w:val="right"/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  <w14:ligatures w14:val="none"/>
              </w:rPr>
            </w:pPr>
            <w:r w:rsidRPr="00276E61"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  <w14:ligatures w14:val="none"/>
              </w:rPr>
              <w:t>4.407,05</w:t>
            </w:r>
          </w:p>
        </w:tc>
      </w:tr>
      <w:tr w:rsidR="00E65BF3" w:rsidRPr="00276E61" w:rsidTr="00E65BF3">
        <w:tc>
          <w:tcPr>
            <w:tcW w:w="6128" w:type="dxa"/>
          </w:tcPr>
          <w:p w:rsidR="00E65BF3" w:rsidRPr="00276E61" w:rsidRDefault="00E65BF3" w:rsidP="00F06F20">
            <w:pPr>
              <w:ind w:left="284"/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  <w14:ligatures w14:val="none"/>
              </w:rPr>
            </w:pPr>
            <w:r w:rsidRPr="00276E61"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  <w14:ligatures w14:val="none"/>
              </w:rPr>
              <w:t>Računala oprema</w:t>
            </w:r>
          </w:p>
        </w:tc>
        <w:tc>
          <w:tcPr>
            <w:tcW w:w="3081" w:type="dxa"/>
            <w:gridSpan w:val="2"/>
          </w:tcPr>
          <w:p w:rsidR="00E65BF3" w:rsidRPr="00276E61" w:rsidRDefault="00E65BF3" w:rsidP="00F06F20">
            <w:pPr>
              <w:ind w:left="284"/>
              <w:jc w:val="right"/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  <w14:ligatures w14:val="none"/>
              </w:rPr>
            </w:pPr>
            <w:r w:rsidRPr="00276E61"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  <w14:ligatures w14:val="none"/>
              </w:rPr>
              <w:t>301,42</w:t>
            </w:r>
          </w:p>
        </w:tc>
      </w:tr>
      <w:tr w:rsidR="00E65BF3" w:rsidRPr="00276E61" w:rsidTr="00E65BF3">
        <w:tc>
          <w:tcPr>
            <w:tcW w:w="6128" w:type="dxa"/>
          </w:tcPr>
          <w:p w:rsidR="00E65BF3" w:rsidRPr="00276E61" w:rsidRDefault="00E65BF3" w:rsidP="00F06F20">
            <w:pPr>
              <w:ind w:left="284"/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  <w14:ligatures w14:val="none"/>
              </w:rPr>
            </w:pPr>
            <w:r w:rsidRPr="00276E61"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  <w14:ligatures w14:val="none"/>
              </w:rPr>
              <w:t>Ostali poslovni građevinski objekti</w:t>
            </w:r>
          </w:p>
        </w:tc>
        <w:tc>
          <w:tcPr>
            <w:tcW w:w="3081" w:type="dxa"/>
            <w:gridSpan w:val="2"/>
          </w:tcPr>
          <w:p w:rsidR="00E65BF3" w:rsidRPr="00276E61" w:rsidRDefault="00E65BF3" w:rsidP="00F06F20">
            <w:pPr>
              <w:ind w:left="284"/>
              <w:jc w:val="right"/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  <w14:ligatures w14:val="none"/>
              </w:rPr>
            </w:pPr>
            <w:r w:rsidRPr="00276E61"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  <w14:ligatures w14:val="none"/>
              </w:rPr>
              <w:t>3.843,89</w:t>
            </w:r>
          </w:p>
        </w:tc>
      </w:tr>
      <w:tr w:rsidR="00E65BF3" w:rsidRPr="00276E61" w:rsidTr="00E65BF3">
        <w:tc>
          <w:tcPr>
            <w:tcW w:w="6128" w:type="dxa"/>
          </w:tcPr>
          <w:p w:rsidR="00E65BF3" w:rsidRPr="00276E61" w:rsidRDefault="00E65BF3" w:rsidP="00F06F20">
            <w:pPr>
              <w:ind w:left="284"/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  <w14:ligatures w14:val="none"/>
              </w:rPr>
            </w:pPr>
            <w:r w:rsidRPr="00276E61"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  <w14:ligatures w14:val="none"/>
              </w:rPr>
              <w:t>Energetski i komunikacijski vodovi (ostali građevinski  objekti)</w:t>
            </w:r>
          </w:p>
        </w:tc>
        <w:tc>
          <w:tcPr>
            <w:tcW w:w="3081" w:type="dxa"/>
            <w:gridSpan w:val="2"/>
          </w:tcPr>
          <w:p w:rsidR="00E65BF3" w:rsidRPr="00276E61" w:rsidRDefault="00E65BF3" w:rsidP="00F06F20">
            <w:pPr>
              <w:ind w:left="284"/>
              <w:jc w:val="right"/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  <w14:ligatures w14:val="none"/>
              </w:rPr>
            </w:pPr>
            <w:r w:rsidRPr="00276E61"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  <w14:ligatures w14:val="none"/>
              </w:rPr>
              <w:t>1.051,98</w:t>
            </w:r>
          </w:p>
        </w:tc>
      </w:tr>
      <w:tr w:rsidR="00E65BF3" w:rsidRPr="00276E61" w:rsidTr="00E65BF3">
        <w:tc>
          <w:tcPr>
            <w:tcW w:w="6135" w:type="dxa"/>
            <w:gridSpan w:val="2"/>
          </w:tcPr>
          <w:p w:rsidR="00E65BF3" w:rsidRPr="00276E61" w:rsidRDefault="00E65BF3" w:rsidP="00F06F20">
            <w:pPr>
              <w:ind w:left="284"/>
              <w:jc w:val="both"/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  <w14:ligatures w14:val="none"/>
              </w:rPr>
            </w:pPr>
            <w:r w:rsidRPr="00276E61"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  <w14:ligatures w14:val="none"/>
              </w:rPr>
              <w:t>Dokumenti prostornog uređenja (GIS DATA)</w:t>
            </w:r>
          </w:p>
        </w:tc>
        <w:tc>
          <w:tcPr>
            <w:tcW w:w="3074" w:type="dxa"/>
          </w:tcPr>
          <w:p w:rsidR="00E65BF3" w:rsidRPr="00276E61" w:rsidRDefault="00E65BF3" w:rsidP="00F06F20">
            <w:pPr>
              <w:ind w:left="284"/>
              <w:jc w:val="right"/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  <w14:ligatures w14:val="none"/>
              </w:rPr>
            </w:pPr>
            <w:r w:rsidRPr="00276E61"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  <w14:ligatures w14:val="none"/>
              </w:rPr>
              <w:t>111.288,07</w:t>
            </w:r>
          </w:p>
        </w:tc>
      </w:tr>
      <w:tr w:rsidR="00E65BF3" w:rsidRPr="00276E61" w:rsidTr="00E65BF3">
        <w:tc>
          <w:tcPr>
            <w:tcW w:w="6135" w:type="dxa"/>
            <w:gridSpan w:val="2"/>
          </w:tcPr>
          <w:p w:rsidR="00E65BF3" w:rsidRPr="00276E61" w:rsidRDefault="00E65BF3" w:rsidP="00F06F20">
            <w:pPr>
              <w:ind w:left="284"/>
              <w:jc w:val="right"/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  <w14:ligatures w14:val="none"/>
              </w:rPr>
            </w:pPr>
            <w:r w:rsidRPr="00276E61"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  <w14:ligatures w14:val="none"/>
              </w:rPr>
              <w:t xml:space="preserve">UKUPNO </w:t>
            </w:r>
          </w:p>
        </w:tc>
        <w:tc>
          <w:tcPr>
            <w:tcW w:w="3074" w:type="dxa"/>
          </w:tcPr>
          <w:p w:rsidR="00E65BF3" w:rsidRPr="00276E61" w:rsidRDefault="00E65BF3" w:rsidP="00F06F20">
            <w:pPr>
              <w:ind w:left="284"/>
              <w:jc w:val="right"/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  <w14:ligatures w14:val="none"/>
              </w:rPr>
            </w:pPr>
            <w:r w:rsidRPr="00276E61">
              <w:rPr>
                <w:rFonts w:asciiTheme="minorHAnsi" w:eastAsiaTheme="minorEastAsia" w:hAnsiTheme="minorHAnsi" w:cstheme="minorHAnsi"/>
                <w:kern w:val="0"/>
                <w:sz w:val="22"/>
                <w:szCs w:val="22"/>
                <w14:ligatures w14:val="none"/>
              </w:rPr>
              <w:t>124.052,16</w:t>
            </w:r>
          </w:p>
        </w:tc>
      </w:tr>
    </w:tbl>
    <w:p w:rsidR="00276E61" w:rsidRDefault="00276E61" w:rsidP="00F06F20">
      <w:pPr>
        <w:ind w:left="284"/>
        <w:jc w:val="both"/>
        <w:rPr>
          <w:rFonts w:cstheme="minorHAnsi"/>
          <w:sz w:val="22"/>
          <w:szCs w:val="22"/>
        </w:rPr>
      </w:pPr>
    </w:p>
    <w:p w:rsidR="00276E61" w:rsidRPr="00276E61" w:rsidRDefault="00A40CC6" w:rsidP="00F06F20">
      <w:pPr>
        <w:spacing w:line="240" w:lineRule="auto"/>
        <w:ind w:left="28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Otpis</w:t>
      </w:r>
      <w:r w:rsidR="00276E61" w:rsidRPr="00276E61">
        <w:rPr>
          <w:rFonts w:cstheme="minorHAnsi"/>
          <w:sz w:val="22"/>
          <w:szCs w:val="22"/>
        </w:rPr>
        <w:t xml:space="preserve"> GIS (elektronički zapis podatka mjerenja, visinski prikaz površine područja NP, visinski prikaz terena površine područja NP, licenca ekstenzija GIS ESRI – ARCGIS SPATILA 10.2.) se objašnjava </w:t>
      </w:r>
      <w:r>
        <w:rPr>
          <w:rFonts w:cstheme="minorHAnsi"/>
          <w:sz w:val="22"/>
          <w:szCs w:val="22"/>
        </w:rPr>
        <w:t>tako</w:t>
      </w:r>
      <w:r w:rsidR="00276E61" w:rsidRPr="00276E61">
        <w:rPr>
          <w:rFonts w:cstheme="minorHAnsi"/>
          <w:sz w:val="22"/>
          <w:szCs w:val="22"/>
        </w:rPr>
        <w:t xml:space="preserve"> da se radi o starim podacima i činjenici da su svi navedeni podaci sada javno dostupni, a licenca ne postoji jer joj je rok istekao – paket licenci je vrijedio godinu dana. </w:t>
      </w:r>
    </w:p>
    <w:p w:rsidR="00E65BF3" w:rsidRPr="00E65BF3" w:rsidRDefault="00E65BF3" w:rsidP="00F06F20">
      <w:pPr>
        <w:spacing w:after="0" w:line="276" w:lineRule="auto"/>
        <w:ind w:left="284"/>
        <w:jc w:val="both"/>
        <w:rPr>
          <w:rFonts w:cstheme="minorHAnsi"/>
          <w:sz w:val="22"/>
          <w:szCs w:val="22"/>
        </w:rPr>
      </w:pPr>
    </w:p>
    <w:p w:rsidR="00F809C8" w:rsidRDefault="0090788D" w:rsidP="00F06F20">
      <w:pPr>
        <w:pStyle w:val="Odlomakpopisa"/>
        <w:numPr>
          <w:ilvl w:val="0"/>
          <w:numId w:val="16"/>
        </w:numPr>
        <w:spacing w:line="259" w:lineRule="auto"/>
        <w:ind w:left="284" w:firstLine="0"/>
        <w:jc w:val="both"/>
        <w:rPr>
          <w:lang w:eastAsia="hr-HR"/>
        </w:rPr>
      </w:pPr>
      <w:r w:rsidRPr="003B1CE3">
        <w:rPr>
          <w:rFonts w:cstheme="minorHAnsi"/>
          <w:b/>
          <w:sz w:val="22"/>
          <w:szCs w:val="22"/>
        </w:rPr>
        <w:t>ŠIFRA P029</w:t>
      </w:r>
      <w:r w:rsidRPr="003B1CE3">
        <w:rPr>
          <w:rFonts w:cstheme="minorHAnsi"/>
          <w:sz w:val="22"/>
          <w:szCs w:val="22"/>
        </w:rPr>
        <w:t xml:space="preserve">  Potraživanje za prihode poslovanja u iznosu </w:t>
      </w:r>
      <w:r w:rsidR="00B42A57" w:rsidRPr="00C3080F">
        <w:rPr>
          <w:b/>
          <w:lang w:eastAsia="hr-HR"/>
        </w:rPr>
        <w:t>2.534,67</w:t>
      </w:r>
      <w:r w:rsidR="00B42A57">
        <w:rPr>
          <w:lang w:eastAsia="hr-HR"/>
        </w:rPr>
        <w:t xml:space="preserve"> €</w:t>
      </w:r>
      <w:r w:rsidR="00276E61" w:rsidRPr="003B1CE3">
        <w:rPr>
          <w:rFonts w:cstheme="minorHAnsi"/>
          <w:sz w:val="22"/>
          <w:szCs w:val="22"/>
        </w:rPr>
        <w:t xml:space="preserve"> </w:t>
      </w:r>
      <w:r w:rsidRPr="003B1CE3">
        <w:rPr>
          <w:rFonts w:cstheme="minorHAnsi"/>
          <w:sz w:val="22"/>
          <w:szCs w:val="22"/>
        </w:rPr>
        <w:t xml:space="preserve">povećavaju imovinu jer se radi o otpisu </w:t>
      </w:r>
      <w:r w:rsidR="00276E61">
        <w:rPr>
          <w:rFonts w:cstheme="minorHAnsi"/>
          <w:sz w:val="22"/>
          <w:szCs w:val="22"/>
        </w:rPr>
        <w:t>prodanih suvenira za koje dobavljač</w:t>
      </w:r>
      <w:r w:rsidR="00B42A57">
        <w:rPr>
          <w:rFonts w:cstheme="minorHAnsi"/>
          <w:sz w:val="22"/>
          <w:szCs w:val="22"/>
        </w:rPr>
        <w:t xml:space="preserve"> </w:t>
      </w:r>
      <w:r w:rsidR="00276E61">
        <w:rPr>
          <w:rFonts w:cstheme="minorHAnsi"/>
          <w:sz w:val="22"/>
          <w:szCs w:val="22"/>
        </w:rPr>
        <w:t>nije ispostavio račun, niti je reagirao na naš IOS, odnosno dao nam je potvrdu da neće potraživati iste.</w:t>
      </w:r>
      <w:r w:rsidR="00F809C8">
        <w:rPr>
          <w:rFonts w:cstheme="minorHAnsi"/>
          <w:sz w:val="22"/>
          <w:szCs w:val="22"/>
        </w:rPr>
        <w:t xml:space="preserve"> I otpis</w:t>
      </w:r>
      <w:r w:rsidR="00B42A57">
        <w:rPr>
          <w:rFonts w:cstheme="minorHAnsi"/>
          <w:sz w:val="22"/>
          <w:szCs w:val="22"/>
        </w:rPr>
        <w:t xml:space="preserve">a </w:t>
      </w:r>
      <w:r w:rsidR="00F809C8">
        <w:rPr>
          <w:rFonts w:cstheme="minorHAnsi"/>
          <w:sz w:val="22"/>
          <w:szCs w:val="22"/>
        </w:rPr>
        <w:t xml:space="preserve"> </w:t>
      </w:r>
      <w:r w:rsidR="00B42A57" w:rsidRPr="009F0E98">
        <w:rPr>
          <w:lang w:eastAsia="hr-HR"/>
        </w:rPr>
        <w:t xml:space="preserve">preplate </w:t>
      </w:r>
      <w:r w:rsidR="00B42A57">
        <w:rPr>
          <w:lang w:eastAsia="hr-HR"/>
        </w:rPr>
        <w:t xml:space="preserve">poslovnih subjekata u iznosu </w:t>
      </w:r>
      <w:r w:rsidR="00F809C8" w:rsidRPr="009F0E98">
        <w:rPr>
          <w:lang w:eastAsia="hr-HR"/>
        </w:rPr>
        <w:t>1</w:t>
      </w:r>
      <w:r w:rsidR="00F809C8">
        <w:rPr>
          <w:lang w:eastAsia="hr-HR"/>
        </w:rPr>
        <w:t>.</w:t>
      </w:r>
      <w:r w:rsidR="00F809C8" w:rsidRPr="009F0E98">
        <w:rPr>
          <w:lang w:eastAsia="hr-HR"/>
        </w:rPr>
        <w:t xml:space="preserve">923,89 </w:t>
      </w:r>
      <w:r w:rsidR="00B42A57">
        <w:rPr>
          <w:lang w:eastAsia="hr-HR"/>
        </w:rPr>
        <w:t>€</w:t>
      </w:r>
      <w:r w:rsidR="00F809C8" w:rsidRPr="009F0E98">
        <w:rPr>
          <w:lang w:eastAsia="hr-HR"/>
        </w:rPr>
        <w:t xml:space="preserve"> kao rezultat okončane poslovne suradnje</w:t>
      </w:r>
      <w:r w:rsidR="00B42A57">
        <w:rPr>
          <w:lang w:eastAsia="hr-HR"/>
        </w:rPr>
        <w:t>. Za iste nema potraživanja.</w:t>
      </w:r>
    </w:p>
    <w:p w:rsidR="00F809C8" w:rsidRDefault="00F809C8" w:rsidP="00F06F20">
      <w:pPr>
        <w:pStyle w:val="Odlomakpopisa"/>
        <w:spacing w:after="0" w:line="276" w:lineRule="auto"/>
        <w:ind w:left="284"/>
        <w:jc w:val="both"/>
      </w:pPr>
      <w:r>
        <w:rPr>
          <w:lang w:eastAsia="hr-HR"/>
        </w:rPr>
        <w:t>Otpis</w:t>
      </w:r>
      <w:r w:rsidRPr="00C53B87">
        <w:rPr>
          <w:lang w:eastAsia="hr-HR"/>
        </w:rPr>
        <w:t xml:space="preserve"> potraživanja za refundacije HZZO-a u ukupnom iznosu </w:t>
      </w:r>
      <w:r w:rsidRPr="00C3080F">
        <w:rPr>
          <w:b/>
          <w:lang w:eastAsia="hr-HR"/>
        </w:rPr>
        <w:t xml:space="preserve">od </w:t>
      </w:r>
      <w:r w:rsidRPr="00651E7B">
        <w:rPr>
          <w:lang w:eastAsia="hr-HR"/>
        </w:rPr>
        <w:t>106,78</w:t>
      </w:r>
      <w:r w:rsidRPr="00C53B87">
        <w:rPr>
          <w:lang w:eastAsia="hr-HR"/>
        </w:rPr>
        <w:t xml:space="preserve"> eura</w:t>
      </w:r>
      <w:r>
        <w:rPr>
          <w:lang w:eastAsia="hr-HR"/>
        </w:rPr>
        <w:t>.</w:t>
      </w:r>
      <w:r w:rsidRPr="00F809C8">
        <w:rPr>
          <w:lang w:eastAsia="hr-HR"/>
        </w:rPr>
        <w:t xml:space="preserve"> </w:t>
      </w:r>
      <w:r>
        <w:rPr>
          <w:lang w:eastAsia="hr-HR"/>
        </w:rPr>
        <w:t>Otpis potra</w:t>
      </w:r>
      <w:r w:rsidR="00B42A57">
        <w:rPr>
          <w:lang w:eastAsia="hr-HR"/>
        </w:rPr>
        <w:t>živanja od poslovnih partnera, u ukupnom</w:t>
      </w:r>
      <w:r>
        <w:rPr>
          <w:lang w:eastAsia="hr-HR"/>
        </w:rPr>
        <w:t xml:space="preserve"> iznos</w:t>
      </w:r>
      <w:r w:rsidR="00B42A57">
        <w:rPr>
          <w:lang w:eastAsia="hr-HR"/>
        </w:rPr>
        <w:t xml:space="preserve">u </w:t>
      </w:r>
      <w:r>
        <w:rPr>
          <w:lang w:eastAsia="hr-HR"/>
        </w:rPr>
        <w:t>dugovanja</w:t>
      </w:r>
      <w:r w:rsidR="00B42A57">
        <w:rPr>
          <w:lang w:eastAsia="hr-HR"/>
        </w:rPr>
        <w:t xml:space="preserve"> od </w:t>
      </w:r>
      <w:r>
        <w:rPr>
          <w:lang w:eastAsia="hr-HR"/>
        </w:rPr>
        <w:t>2.</w:t>
      </w:r>
      <w:r w:rsidRPr="009F0E98">
        <w:rPr>
          <w:lang w:eastAsia="hr-HR"/>
        </w:rPr>
        <w:t xml:space="preserve">647,46 </w:t>
      </w:r>
      <w:r w:rsidR="00B42A57">
        <w:rPr>
          <w:lang w:eastAsia="hr-HR"/>
        </w:rPr>
        <w:t>€.</w:t>
      </w:r>
      <w:r w:rsidR="00B42A57" w:rsidRPr="00B42A57">
        <w:rPr>
          <w:lang w:eastAsia="hr-HR"/>
        </w:rPr>
        <w:t xml:space="preserve"> </w:t>
      </w:r>
      <w:r w:rsidR="00B42A57">
        <w:rPr>
          <w:lang w:eastAsia="hr-HR"/>
        </w:rPr>
        <w:t xml:space="preserve">Otpis </w:t>
      </w:r>
      <w:r w:rsidR="00B42A57" w:rsidRPr="00DF0017">
        <w:t xml:space="preserve">sumnjivih i spornih potraživanja </w:t>
      </w:r>
      <w:r w:rsidR="00B42A57">
        <w:t>u iznosu</w:t>
      </w:r>
      <w:r w:rsidR="00B42A57" w:rsidRPr="005C35D9">
        <w:rPr>
          <w:b/>
          <w:bCs/>
        </w:rPr>
        <w:t xml:space="preserve"> </w:t>
      </w:r>
      <w:r w:rsidR="00B42A57">
        <w:t>1.269,96 €, - isti je nenaplativ.</w:t>
      </w:r>
      <w:r w:rsidR="005C35D9">
        <w:t xml:space="preserve"> Ispravak vrijednosti potraživanja </w:t>
      </w:r>
      <w:r w:rsidR="005C35D9" w:rsidRPr="00651E7B">
        <w:t>3.203,11</w:t>
      </w:r>
      <w:r w:rsidR="005C35D9" w:rsidRPr="00C3080F">
        <w:rPr>
          <w:b/>
        </w:rPr>
        <w:t xml:space="preserve"> </w:t>
      </w:r>
      <w:r w:rsidR="005C35D9">
        <w:t>€  radi dospjelosti veće od 60 dana.</w:t>
      </w:r>
    </w:p>
    <w:p w:rsidR="00CC307A" w:rsidRPr="005C35D9" w:rsidRDefault="00CC307A" w:rsidP="00F06F20">
      <w:pPr>
        <w:pStyle w:val="Odlomakpopisa"/>
        <w:spacing w:after="0" w:line="276" w:lineRule="auto"/>
        <w:ind w:left="284"/>
        <w:jc w:val="both"/>
        <w:rPr>
          <w:rFonts w:eastAsia="Times New Roman" w:cstheme="minorHAnsi"/>
          <w:iCs/>
          <w:noProof/>
          <w:sz w:val="24"/>
          <w:szCs w:val="20"/>
          <w:lang w:eastAsia="hr-HR"/>
        </w:rPr>
      </w:pPr>
    </w:p>
    <w:p w:rsidR="00F06F20" w:rsidRDefault="00276E61" w:rsidP="00CC307A">
      <w:pPr>
        <w:pStyle w:val="Odlomakpopisa"/>
        <w:numPr>
          <w:ilvl w:val="0"/>
          <w:numId w:val="16"/>
        </w:numPr>
        <w:spacing w:line="259" w:lineRule="auto"/>
        <w:ind w:left="284" w:firstLine="0"/>
        <w:jc w:val="both"/>
      </w:pPr>
      <w:r w:rsidRPr="00276E61">
        <w:rPr>
          <w:b/>
        </w:rPr>
        <w:t xml:space="preserve"> Š</w:t>
      </w:r>
      <w:r w:rsidRPr="00276E61">
        <w:rPr>
          <w:rFonts w:cstheme="minorHAnsi"/>
          <w:b/>
          <w:sz w:val="22"/>
          <w:szCs w:val="22"/>
        </w:rPr>
        <w:t>IFRA</w:t>
      </w:r>
      <w:r>
        <w:rPr>
          <w:rFonts w:cstheme="minorHAnsi"/>
          <w:b/>
          <w:sz w:val="22"/>
          <w:szCs w:val="22"/>
        </w:rPr>
        <w:t xml:space="preserve"> P024 </w:t>
      </w:r>
      <w:r>
        <w:rPr>
          <w:rFonts w:cstheme="minorHAnsi"/>
          <w:sz w:val="22"/>
          <w:szCs w:val="22"/>
        </w:rPr>
        <w:t>o</w:t>
      </w:r>
      <w:r w:rsidR="00E65BF3">
        <w:t>tpis</w:t>
      </w:r>
      <w:r w:rsidR="00E65BF3" w:rsidRPr="00102D0C">
        <w:t xml:space="preserve"> </w:t>
      </w:r>
      <w:r w:rsidR="00E65BF3">
        <w:t xml:space="preserve">novčanica u vrijednosti </w:t>
      </w:r>
      <w:r w:rsidR="00E65BF3" w:rsidRPr="00651E7B">
        <w:t>150,00 €</w:t>
      </w:r>
      <w:r w:rsidR="00E65BF3" w:rsidRPr="00102D0C">
        <w:t xml:space="preserve"> ima dvije </w:t>
      </w:r>
      <w:r w:rsidR="00E65BF3" w:rsidRPr="00D04BA0">
        <w:rPr>
          <w:lang w:eastAsia="hr-HR"/>
        </w:rPr>
        <w:t xml:space="preserve">potvrde </w:t>
      </w:r>
      <w:r>
        <w:rPr>
          <w:lang w:eastAsia="hr-HR"/>
        </w:rPr>
        <w:t xml:space="preserve">MUP-a </w:t>
      </w:r>
      <w:r w:rsidR="00E65BF3" w:rsidRPr="00D04BA0">
        <w:rPr>
          <w:lang w:eastAsia="hr-HR"/>
        </w:rPr>
        <w:t>o privremenom oduzimanju predmeta</w:t>
      </w:r>
      <w:r w:rsidR="00E65BF3" w:rsidRPr="00102D0C">
        <w:rPr>
          <w:lang w:eastAsia="hr-HR"/>
        </w:rPr>
        <w:t xml:space="preserve"> kao dokaz o krivotvorenim novčanicama na iznose od</w:t>
      </w:r>
      <w:r w:rsidR="00E65BF3">
        <w:t xml:space="preserve"> 100,00 € i  50,00 €.</w:t>
      </w:r>
      <w:r w:rsidR="005C35D9" w:rsidRPr="00CC307A">
        <w:rPr>
          <w:rFonts w:cstheme="minorHAnsi"/>
          <w:b/>
          <w:sz w:val="22"/>
          <w:szCs w:val="22"/>
        </w:rPr>
        <w:t xml:space="preserve"> </w:t>
      </w:r>
      <w:r w:rsidR="005C35D9" w:rsidRPr="00651E7B">
        <w:rPr>
          <w:lang w:eastAsia="hr-HR"/>
        </w:rPr>
        <w:t>I</w:t>
      </w:r>
      <w:r w:rsidR="00E65BF3" w:rsidRPr="00651E7B">
        <w:rPr>
          <w:lang w:eastAsia="hr-HR"/>
        </w:rPr>
        <w:t xml:space="preserve">nventurni manjak u iznosu od 7,31 EUR. </w:t>
      </w:r>
      <w:r w:rsidR="005C35D9" w:rsidRPr="00651E7B">
        <w:rPr>
          <w:lang w:eastAsia="hr-HR"/>
        </w:rPr>
        <w:t>,</w:t>
      </w:r>
      <w:r w:rsidR="00E65BF3" w:rsidRPr="00651E7B">
        <w:rPr>
          <w:lang w:eastAsia="hr-HR"/>
        </w:rPr>
        <w:t xml:space="preserve">Otpis materijala sa skladišta tehničkog materijala </w:t>
      </w:r>
      <w:r w:rsidR="00E65BF3" w:rsidRPr="00CC307A">
        <w:rPr>
          <w:b/>
          <w:lang w:eastAsia="hr-HR"/>
        </w:rPr>
        <w:t>zbog</w:t>
      </w:r>
      <w:r w:rsidR="00E65BF3" w:rsidRPr="00651E7B">
        <w:rPr>
          <w:lang w:eastAsia="hr-HR"/>
        </w:rPr>
        <w:t xml:space="preserve"> neupotrebljivosti, roka trajanja i oštećenja u vrijednosti 2.015,27 EUR-a.</w:t>
      </w:r>
    </w:p>
    <w:p w:rsidR="00F658D2" w:rsidRDefault="00F658D2" w:rsidP="00F658D2">
      <w:pPr>
        <w:spacing w:line="259" w:lineRule="auto"/>
        <w:jc w:val="both"/>
      </w:pPr>
    </w:p>
    <w:p w:rsidR="00F658D2" w:rsidRDefault="00F658D2" w:rsidP="00F658D2">
      <w:pPr>
        <w:spacing w:line="259" w:lineRule="auto"/>
        <w:jc w:val="both"/>
      </w:pPr>
    </w:p>
    <w:p w:rsidR="00F658D2" w:rsidRDefault="00F658D2" w:rsidP="00F658D2">
      <w:pPr>
        <w:spacing w:line="259" w:lineRule="auto"/>
        <w:jc w:val="both"/>
      </w:pPr>
    </w:p>
    <w:p w:rsidR="00F658D2" w:rsidRDefault="00F658D2" w:rsidP="00F658D2">
      <w:pPr>
        <w:spacing w:line="259" w:lineRule="auto"/>
        <w:jc w:val="both"/>
      </w:pPr>
    </w:p>
    <w:p w:rsidR="00AE681E" w:rsidRDefault="00AE681E" w:rsidP="00F658D2">
      <w:pPr>
        <w:spacing w:line="259" w:lineRule="auto"/>
        <w:jc w:val="both"/>
      </w:pPr>
    </w:p>
    <w:p w:rsidR="00AE681E" w:rsidRDefault="00AE681E" w:rsidP="00F658D2">
      <w:pPr>
        <w:spacing w:line="259" w:lineRule="auto"/>
        <w:jc w:val="both"/>
      </w:pPr>
    </w:p>
    <w:p w:rsidR="00AE681E" w:rsidRDefault="00AE681E" w:rsidP="00F658D2">
      <w:pPr>
        <w:spacing w:line="259" w:lineRule="auto"/>
        <w:jc w:val="both"/>
      </w:pPr>
    </w:p>
    <w:p w:rsidR="00F658D2" w:rsidRDefault="00F658D2" w:rsidP="00F658D2">
      <w:pPr>
        <w:spacing w:line="259" w:lineRule="auto"/>
        <w:jc w:val="both"/>
      </w:pPr>
    </w:p>
    <w:p w:rsidR="0090788D" w:rsidRPr="003B1CE3" w:rsidRDefault="0090788D" w:rsidP="00483F43">
      <w:pPr>
        <w:tabs>
          <w:tab w:val="left" w:pos="4962"/>
        </w:tabs>
        <w:spacing w:after="0" w:line="240" w:lineRule="auto"/>
        <w:jc w:val="both"/>
        <w:rPr>
          <w:rFonts w:eastAsia="Times New Roman" w:cstheme="minorHAnsi"/>
          <w:iCs/>
          <w:noProof/>
          <w:sz w:val="24"/>
          <w:szCs w:val="20"/>
          <w:lang w:eastAsia="hr-HR"/>
        </w:rPr>
      </w:pPr>
    </w:p>
    <w:p w:rsidR="0090788D" w:rsidRPr="003B1CE3" w:rsidRDefault="0090788D" w:rsidP="00F06F20">
      <w:pPr>
        <w:tabs>
          <w:tab w:val="left" w:pos="851"/>
        </w:tabs>
        <w:ind w:left="284"/>
        <w:jc w:val="both"/>
        <w:rPr>
          <w:rFonts w:cstheme="minorHAnsi"/>
          <w:b/>
          <w:sz w:val="24"/>
          <w:szCs w:val="24"/>
          <w:u w:val="single"/>
        </w:rPr>
      </w:pPr>
      <w:r w:rsidRPr="003B1CE3">
        <w:rPr>
          <w:rFonts w:cstheme="minorHAnsi"/>
          <w:b/>
          <w:sz w:val="24"/>
          <w:szCs w:val="24"/>
          <w:u w:val="single"/>
        </w:rPr>
        <w:t>BILJEŠKE UZ IZVJEŠTAJ O OBVEZAMA</w:t>
      </w:r>
    </w:p>
    <w:p w:rsidR="0090788D" w:rsidRPr="003B1CE3" w:rsidRDefault="0090788D" w:rsidP="00F06F20">
      <w:pPr>
        <w:spacing w:after="0" w:line="240" w:lineRule="auto"/>
        <w:ind w:left="284"/>
        <w:jc w:val="both"/>
        <w:rPr>
          <w:rFonts w:eastAsia="Times New Roman" w:cstheme="minorHAnsi"/>
          <w:b/>
          <w:iCs/>
          <w:noProof/>
          <w:sz w:val="22"/>
          <w:szCs w:val="22"/>
          <w:u w:val="single"/>
          <w:lang w:eastAsia="hr-HR"/>
        </w:rPr>
      </w:pPr>
    </w:p>
    <w:p w:rsidR="0090788D" w:rsidRPr="003B1CE3" w:rsidRDefault="0090788D" w:rsidP="00F06F20">
      <w:pPr>
        <w:spacing w:after="0" w:line="240" w:lineRule="auto"/>
        <w:ind w:left="284"/>
        <w:jc w:val="both"/>
        <w:rPr>
          <w:rFonts w:eastAsia="Times New Roman" w:cstheme="minorHAnsi"/>
          <w:iCs/>
          <w:noProof/>
          <w:sz w:val="22"/>
          <w:szCs w:val="22"/>
          <w:lang w:eastAsia="hr-HR"/>
        </w:rPr>
      </w:pPr>
    </w:p>
    <w:p w:rsidR="00CC307A" w:rsidRDefault="00CC307A" w:rsidP="00F06F20">
      <w:pPr>
        <w:numPr>
          <w:ilvl w:val="0"/>
          <w:numId w:val="7"/>
        </w:numPr>
        <w:spacing w:after="0" w:line="276" w:lineRule="auto"/>
        <w:ind w:left="284" w:firstLine="0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ŠIFRA V001</w:t>
      </w:r>
      <w:r w:rsidR="0090788D" w:rsidRPr="003B1CE3">
        <w:rPr>
          <w:rFonts w:cstheme="minorHAnsi"/>
          <w:b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 Stanje O</w:t>
      </w:r>
      <w:r w:rsidR="0090788D" w:rsidRPr="003B1CE3">
        <w:rPr>
          <w:rFonts w:cstheme="minorHAnsi"/>
          <w:sz w:val="22"/>
          <w:szCs w:val="22"/>
        </w:rPr>
        <w:t xml:space="preserve">bveza na </w:t>
      </w:r>
      <w:r>
        <w:rPr>
          <w:rFonts w:cstheme="minorHAnsi"/>
          <w:sz w:val="22"/>
          <w:szCs w:val="22"/>
        </w:rPr>
        <w:t>početku poslovne 2024</w:t>
      </w:r>
      <w:r w:rsidR="0090788D" w:rsidRPr="003B1CE3">
        <w:rPr>
          <w:rFonts w:cstheme="minorHAnsi"/>
          <w:sz w:val="22"/>
          <w:szCs w:val="22"/>
        </w:rPr>
        <w:t xml:space="preserve">. godine  iznosi 3.711.333,75 €. </w:t>
      </w:r>
      <w:r>
        <w:rPr>
          <w:rFonts w:cstheme="minorHAnsi"/>
          <w:sz w:val="22"/>
          <w:szCs w:val="22"/>
        </w:rPr>
        <w:t xml:space="preserve"> </w:t>
      </w:r>
    </w:p>
    <w:p w:rsidR="00CC307A" w:rsidRDefault="00CC307A" w:rsidP="00461C8B">
      <w:pPr>
        <w:numPr>
          <w:ilvl w:val="0"/>
          <w:numId w:val="7"/>
        </w:numPr>
        <w:spacing w:after="0" w:line="276" w:lineRule="auto"/>
        <w:ind w:left="284" w:firstLine="0"/>
        <w:contextualSpacing/>
        <w:jc w:val="both"/>
        <w:rPr>
          <w:rFonts w:cstheme="minorHAnsi"/>
          <w:sz w:val="22"/>
          <w:szCs w:val="22"/>
        </w:rPr>
      </w:pPr>
      <w:r w:rsidRPr="00CC307A">
        <w:rPr>
          <w:rFonts w:cstheme="minorHAnsi"/>
          <w:b/>
          <w:sz w:val="22"/>
          <w:szCs w:val="22"/>
        </w:rPr>
        <w:t xml:space="preserve">ŠIFRA VOO2 </w:t>
      </w:r>
      <w:r w:rsidRPr="00CC307A">
        <w:rPr>
          <w:rFonts w:cstheme="minorHAnsi"/>
          <w:sz w:val="22"/>
          <w:szCs w:val="22"/>
        </w:rPr>
        <w:t xml:space="preserve">Povećanje </w:t>
      </w:r>
      <w:r w:rsidR="0090788D" w:rsidRPr="00CC307A">
        <w:rPr>
          <w:rFonts w:cstheme="minorHAnsi"/>
          <w:sz w:val="22"/>
          <w:szCs w:val="22"/>
        </w:rPr>
        <w:t xml:space="preserve">Obveze Ustanove </w:t>
      </w:r>
      <w:r w:rsidRPr="00CC307A">
        <w:rPr>
          <w:rFonts w:cstheme="minorHAnsi"/>
          <w:sz w:val="22"/>
          <w:szCs w:val="22"/>
        </w:rPr>
        <w:t xml:space="preserve">iznose 82.392.119,42 € </w:t>
      </w:r>
    </w:p>
    <w:p w:rsidR="00F72A15" w:rsidRDefault="007C5F3D" w:rsidP="00461C8B">
      <w:pPr>
        <w:numPr>
          <w:ilvl w:val="0"/>
          <w:numId w:val="7"/>
        </w:numPr>
        <w:spacing w:after="0" w:line="276" w:lineRule="auto"/>
        <w:ind w:left="284" w:firstLine="0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ŠIFRA VOO</w:t>
      </w:r>
      <w:r w:rsidR="00CC307A">
        <w:rPr>
          <w:rFonts w:cstheme="minorHAnsi"/>
          <w:b/>
          <w:sz w:val="22"/>
          <w:szCs w:val="22"/>
        </w:rPr>
        <w:t xml:space="preserve">4 </w:t>
      </w:r>
      <w:r w:rsidR="00CC307A">
        <w:rPr>
          <w:rFonts w:cstheme="minorHAnsi"/>
          <w:sz w:val="22"/>
          <w:szCs w:val="22"/>
        </w:rPr>
        <w:t>Podmirene obveze u iznosu 78.159.116,79 €.</w:t>
      </w:r>
    </w:p>
    <w:p w:rsidR="00CC307A" w:rsidRDefault="00CC307A" w:rsidP="00461C8B">
      <w:pPr>
        <w:numPr>
          <w:ilvl w:val="0"/>
          <w:numId w:val="7"/>
        </w:numPr>
        <w:spacing w:after="0" w:line="276" w:lineRule="auto"/>
        <w:ind w:left="284" w:firstLine="0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Stanje obveza na </w:t>
      </w:r>
      <w:r w:rsidR="00461C8B">
        <w:rPr>
          <w:rFonts w:cstheme="minorHAnsi"/>
          <w:b/>
          <w:sz w:val="22"/>
          <w:szCs w:val="22"/>
        </w:rPr>
        <w:t>d</w:t>
      </w:r>
      <w:r>
        <w:rPr>
          <w:rFonts w:cstheme="minorHAnsi"/>
          <w:b/>
          <w:sz w:val="22"/>
          <w:szCs w:val="22"/>
        </w:rPr>
        <w:t xml:space="preserve">an </w:t>
      </w:r>
      <w:r w:rsidRPr="00CC307A">
        <w:rPr>
          <w:rFonts w:cstheme="minorHAnsi"/>
          <w:sz w:val="22"/>
          <w:szCs w:val="22"/>
        </w:rPr>
        <w:t>31.12.202</w:t>
      </w:r>
      <w:r w:rsidR="007C5F3D">
        <w:rPr>
          <w:rFonts w:cstheme="minorHAnsi"/>
          <w:sz w:val="22"/>
          <w:szCs w:val="22"/>
        </w:rPr>
        <w:t>4</w:t>
      </w:r>
      <w:r w:rsidRPr="00CC307A">
        <w:rPr>
          <w:rFonts w:cstheme="minorHAnsi"/>
          <w:sz w:val="22"/>
          <w:szCs w:val="22"/>
        </w:rPr>
        <w:t>.</w:t>
      </w:r>
      <w:r>
        <w:rPr>
          <w:rFonts w:cstheme="minorHAnsi"/>
          <w:b/>
          <w:sz w:val="22"/>
          <w:szCs w:val="22"/>
        </w:rPr>
        <w:t xml:space="preserve"> </w:t>
      </w:r>
      <w:r w:rsidRPr="00CC307A">
        <w:rPr>
          <w:rFonts w:cstheme="minorHAnsi"/>
          <w:sz w:val="22"/>
          <w:szCs w:val="22"/>
        </w:rPr>
        <w:t>iznosi 7.944.336,38</w:t>
      </w:r>
      <w:r>
        <w:rPr>
          <w:rFonts w:cstheme="minorHAnsi"/>
          <w:sz w:val="22"/>
          <w:szCs w:val="22"/>
        </w:rPr>
        <w:t xml:space="preserve"> €. Od čega su </w:t>
      </w:r>
      <w:r w:rsidR="00461C8B">
        <w:rPr>
          <w:rFonts w:cstheme="minorHAnsi"/>
          <w:sz w:val="22"/>
          <w:szCs w:val="22"/>
        </w:rPr>
        <w:t xml:space="preserve">dospjele obveze u iznosu 408.268,31 € i sve se odnose na plaćanje robe i materijala. Razlog kašnjenja je nepravovaljana dostava računa, ili neispravan sadržaj na računu koje vraćamo na doradu. Nedospjele obveze iznose </w:t>
      </w:r>
      <w:r w:rsidR="00F658D2">
        <w:rPr>
          <w:rFonts w:cstheme="minorHAnsi"/>
          <w:sz w:val="22"/>
          <w:szCs w:val="22"/>
        </w:rPr>
        <w:t xml:space="preserve"> </w:t>
      </w:r>
      <w:r w:rsidR="00461C8B">
        <w:rPr>
          <w:rFonts w:cstheme="minorHAnsi"/>
          <w:sz w:val="22"/>
          <w:szCs w:val="22"/>
        </w:rPr>
        <w:t>7.536.068,07 € i dio je obveza za rashode poslovanja a dio za nabavu nefinancijske imovine.</w:t>
      </w:r>
    </w:p>
    <w:p w:rsidR="00461C8B" w:rsidRDefault="00461C8B" w:rsidP="00461C8B">
      <w:pPr>
        <w:spacing w:after="0" w:line="276" w:lineRule="auto"/>
        <w:ind w:left="284"/>
        <w:contextualSpacing/>
        <w:jc w:val="both"/>
        <w:rPr>
          <w:rFonts w:cstheme="minorHAnsi"/>
          <w:sz w:val="22"/>
          <w:szCs w:val="22"/>
        </w:rPr>
      </w:pPr>
    </w:p>
    <w:p w:rsidR="00F658D2" w:rsidRDefault="00F658D2" w:rsidP="00461C8B">
      <w:pPr>
        <w:spacing w:after="0" w:line="276" w:lineRule="auto"/>
        <w:ind w:left="284"/>
        <w:contextualSpacing/>
        <w:jc w:val="both"/>
        <w:rPr>
          <w:rFonts w:cstheme="minorHAnsi"/>
          <w:sz w:val="22"/>
          <w:szCs w:val="22"/>
        </w:rPr>
      </w:pPr>
    </w:p>
    <w:p w:rsidR="00F658D2" w:rsidRDefault="00F658D2" w:rsidP="00461C8B">
      <w:pPr>
        <w:spacing w:after="0" w:line="276" w:lineRule="auto"/>
        <w:ind w:left="284"/>
        <w:contextualSpacing/>
        <w:jc w:val="both"/>
        <w:rPr>
          <w:rFonts w:cstheme="minorHAnsi"/>
          <w:sz w:val="22"/>
          <w:szCs w:val="22"/>
        </w:rPr>
      </w:pPr>
    </w:p>
    <w:p w:rsidR="00F658D2" w:rsidRDefault="00F658D2" w:rsidP="00461C8B">
      <w:pPr>
        <w:spacing w:after="0" w:line="276" w:lineRule="auto"/>
        <w:ind w:left="284"/>
        <w:contextualSpacing/>
        <w:jc w:val="both"/>
        <w:rPr>
          <w:rFonts w:cstheme="minorHAnsi"/>
          <w:sz w:val="22"/>
          <w:szCs w:val="22"/>
        </w:rPr>
      </w:pPr>
    </w:p>
    <w:p w:rsidR="00F658D2" w:rsidRDefault="00F658D2" w:rsidP="00461C8B">
      <w:pPr>
        <w:spacing w:after="0" w:line="276" w:lineRule="auto"/>
        <w:ind w:left="284"/>
        <w:contextualSpacing/>
        <w:jc w:val="both"/>
        <w:rPr>
          <w:rFonts w:cstheme="minorHAnsi"/>
          <w:sz w:val="22"/>
          <w:szCs w:val="22"/>
        </w:rPr>
      </w:pPr>
    </w:p>
    <w:p w:rsidR="00F658D2" w:rsidRDefault="00F658D2" w:rsidP="00461C8B">
      <w:pPr>
        <w:spacing w:after="0" w:line="276" w:lineRule="auto"/>
        <w:ind w:left="284"/>
        <w:contextualSpacing/>
        <w:jc w:val="both"/>
        <w:rPr>
          <w:rFonts w:cstheme="minorHAnsi"/>
          <w:sz w:val="22"/>
          <w:szCs w:val="22"/>
        </w:rPr>
      </w:pPr>
    </w:p>
    <w:p w:rsidR="00F658D2" w:rsidRDefault="00F658D2" w:rsidP="00461C8B">
      <w:pPr>
        <w:spacing w:after="0" w:line="276" w:lineRule="auto"/>
        <w:ind w:left="284"/>
        <w:contextualSpacing/>
        <w:jc w:val="both"/>
        <w:rPr>
          <w:rFonts w:cstheme="minorHAnsi"/>
          <w:sz w:val="22"/>
          <w:szCs w:val="22"/>
        </w:rPr>
      </w:pPr>
    </w:p>
    <w:p w:rsidR="00F658D2" w:rsidRDefault="00F658D2" w:rsidP="00461C8B">
      <w:pPr>
        <w:spacing w:after="0" w:line="276" w:lineRule="auto"/>
        <w:ind w:left="284"/>
        <w:contextualSpacing/>
        <w:jc w:val="both"/>
        <w:rPr>
          <w:rFonts w:cstheme="minorHAnsi"/>
          <w:sz w:val="22"/>
          <w:szCs w:val="22"/>
        </w:rPr>
      </w:pPr>
    </w:p>
    <w:p w:rsidR="00F658D2" w:rsidRDefault="00F658D2" w:rsidP="00461C8B">
      <w:pPr>
        <w:spacing w:after="0" w:line="276" w:lineRule="auto"/>
        <w:ind w:left="284"/>
        <w:contextualSpacing/>
        <w:jc w:val="both"/>
        <w:rPr>
          <w:rFonts w:cstheme="minorHAnsi"/>
          <w:sz w:val="22"/>
          <w:szCs w:val="22"/>
        </w:rPr>
      </w:pPr>
    </w:p>
    <w:p w:rsidR="00F658D2" w:rsidRDefault="00F658D2" w:rsidP="00461C8B">
      <w:pPr>
        <w:spacing w:after="0" w:line="276" w:lineRule="auto"/>
        <w:ind w:left="284"/>
        <w:contextualSpacing/>
        <w:jc w:val="both"/>
        <w:rPr>
          <w:rFonts w:cstheme="minorHAnsi"/>
          <w:sz w:val="22"/>
          <w:szCs w:val="22"/>
        </w:rPr>
      </w:pPr>
    </w:p>
    <w:p w:rsidR="00F658D2" w:rsidRDefault="00F658D2" w:rsidP="00461C8B">
      <w:pPr>
        <w:spacing w:after="0" w:line="276" w:lineRule="auto"/>
        <w:ind w:left="284"/>
        <w:contextualSpacing/>
        <w:jc w:val="both"/>
        <w:rPr>
          <w:rFonts w:cstheme="minorHAnsi"/>
          <w:sz w:val="22"/>
          <w:szCs w:val="22"/>
        </w:rPr>
      </w:pPr>
    </w:p>
    <w:p w:rsidR="00F658D2" w:rsidRDefault="00F658D2" w:rsidP="00461C8B">
      <w:pPr>
        <w:spacing w:after="0" w:line="276" w:lineRule="auto"/>
        <w:ind w:left="284"/>
        <w:contextualSpacing/>
        <w:jc w:val="both"/>
        <w:rPr>
          <w:rFonts w:cstheme="minorHAnsi"/>
          <w:sz w:val="22"/>
          <w:szCs w:val="22"/>
        </w:rPr>
      </w:pPr>
    </w:p>
    <w:p w:rsidR="00F658D2" w:rsidRDefault="00F658D2" w:rsidP="00461C8B">
      <w:pPr>
        <w:spacing w:after="0" w:line="276" w:lineRule="auto"/>
        <w:ind w:left="284"/>
        <w:contextualSpacing/>
        <w:jc w:val="both"/>
        <w:rPr>
          <w:rFonts w:cstheme="minorHAnsi"/>
          <w:sz w:val="22"/>
          <w:szCs w:val="22"/>
        </w:rPr>
      </w:pPr>
    </w:p>
    <w:p w:rsidR="00F658D2" w:rsidRDefault="00F658D2" w:rsidP="00461C8B">
      <w:pPr>
        <w:spacing w:after="0" w:line="276" w:lineRule="auto"/>
        <w:ind w:left="284"/>
        <w:contextualSpacing/>
        <w:jc w:val="both"/>
        <w:rPr>
          <w:rFonts w:cstheme="minorHAnsi"/>
          <w:sz w:val="22"/>
          <w:szCs w:val="22"/>
        </w:rPr>
      </w:pPr>
    </w:p>
    <w:p w:rsidR="00F658D2" w:rsidRDefault="00F658D2" w:rsidP="00461C8B">
      <w:pPr>
        <w:spacing w:after="0" w:line="276" w:lineRule="auto"/>
        <w:ind w:left="284"/>
        <w:contextualSpacing/>
        <w:jc w:val="both"/>
        <w:rPr>
          <w:rFonts w:cstheme="minorHAnsi"/>
          <w:sz w:val="22"/>
          <w:szCs w:val="22"/>
        </w:rPr>
      </w:pPr>
    </w:p>
    <w:p w:rsidR="00F658D2" w:rsidRDefault="00F658D2" w:rsidP="00461C8B">
      <w:pPr>
        <w:spacing w:after="0" w:line="276" w:lineRule="auto"/>
        <w:ind w:left="284"/>
        <w:contextualSpacing/>
        <w:jc w:val="both"/>
        <w:rPr>
          <w:rFonts w:cstheme="minorHAnsi"/>
          <w:sz w:val="22"/>
          <w:szCs w:val="22"/>
        </w:rPr>
      </w:pPr>
    </w:p>
    <w:p w:rsidR="00F658D2" w:rsidRDefault="00F658D2" w:rsidP="00461C8B">
      <w:pPr>
        <w:spacing w:after="0" w:line="276" w:lineRule="auto"/>
        <w:ind w:left="284"/>
        <w:contextualSpacing/>
        <w:jc w:val="both"/>
        <w:rPr>
          <w:rFonts w:cstheme="minorHAnsi"/>
          <w:sz w:val="22"/>
          <w:szCs w:val="22"/>
        </w:rPr>
      </w:pPr>
    </w:p>
    <w:p w:rsidR="00F658D2" w:rsidRDefault="00F658D2" w:rsidP="00461C8B">
      <w:pPr>
        <w:spacing w:after="0" w:line="276" w:lineRule="auto"/>
        <w:ind w:left="284"/>
        <w:contextualSpacing/>
        <w:jc w:val="both"/>
        <w:rPr>
          <w:rFonts w:cstheme="minorHAnsi"/>
          <w:sz w:val="22"/>
          <w:szCs w:val="22"/>
        </w:rPr>
      </w:pPr>
    </w:p>
    <w:p w:rsidR="00F658D2" w:rsidRDefault="00F658D2" w:rsidP="00461C8B">
      <w:pPr>
        <w:spacing w:after="0" w:line="276" w:lineRule="auto"/>
        <w:ind w:left="284"/>
        <w:contextualSpacing/>
        <w:jc w:val="both"/>
        <w:rPr>
          <w:rFonts w:cstheme="minorHAnsi"/>
          <w:sz w:val="22"/>
          <w:szCs w:val="22"/>
        </w:rPr>
      </w:pPr>
    </w:p>
    <w:p w:rsidR="00F658D2" w:rsidRDefault="00F658D2" w:rsidP="00F658D2">
      <w:pPr>
        <w:spacing w:after="0" w:line="276" w:lineRule="auto"/>
        <w:contextualSpacing/>
        <w:jc w:val="both"/>
        <w:rPr>
          <w:rFonts w:cstheme="minorHAnsi"/>
          <w:sz w:val="22"/>
          <w:szCs w:val="22"/>
        </w:rPr>
      </w:pPr>
    </w:p>
    <w:p w:rsidR="00CC307A" w:rsidRDefault="00CC307A" w:rsidP="00CC307A">
      <w:pPr>
        <w:spacing w:after="0" w:line="276" w:lineRule="auto"/>
        <w:ind w:left="284"/>
        <w:contextualSpacing/>
        <w:jc w:val="both"/>
        <w:rPr>
          <w:rFonts w:cstheme="minorHAnsi"/>
          <w:sz w:val="22"/>
          <w:szCs w:val="22"/>
        </w:rPr>
      </w:pPr>
    </w:p>
    <w:p w:rsidR="00F658D2" w:rsidRDefault="00F658D2" w:rsidP="00CC307A">
      <w:pPr>
        <w:spacing w:after="0" w:line="276" w:lineRule="auto"/>
        <w:ind w:left="284"/>
        <w:contextualSpacing/>
        <w:jc w:val="both"/>
        <w:rPr>
          <w:rFonts w:cstheme="minorHAnsi"/>
          <w:sz w:val="22"/>
          <w:szCs w:val="22"/>
        </w:rPr>
      </w:pPr>
    </w:p>
    <w:p w:rsidR="00F658D2" w:rsidRPr="00CC307A" w:rsidRDefault="00F658D2" w:rsidP="00CC307A">
      <w:pPr>
        <w:spacing w:after="0" w:line="276" w:lineRule="auto"/>
        <w:ind w:left="284"/>
        <w:contextualSpacing/>
        <w:jc w:val="both"/>
        <w:rPr>
          <w:rFonts w:cstheme="minorHAnsi"/>
          <w:sz w:val="22"/>
          <w:szCs w:val="22"/>
        </w:rPr>
      </w:pPr>
    </w:p>
    <w:p w:rsidR="0090788D" w:rsidRPr="003B1CE3" w:rsidRDefault="0090788D" w:rsidP="00F06F20">
      <w:pPr>
        <w:tabs>
          <w:tab w:val="left" w:pos="4962"/>
        </w:tabs>
        <w:spacing w:after="0" w:line="240" w:lineRule="auto"/>
        <w:ind w:left="284"/>
        <w:jc w:val="both"/>
        <w:rPr>
          <w:rFonts w:eastAsia="Times New Roman" w:cstheme="minorHAnsi"/>
          <w:iCs/>
          <w:noProof/>
          <w:sz w:val="24"/>
          <w:szCs w:val="20"/>
          <w:lang w:eastAsia="hr-HR"/>
        </w:rPr>
      </w:pPr>
      <w:r w:rsidRPr="003B1CE3">
        <w:rPr>
          <w:rFonts w:eastAsia="Times New Roman" w:cstheme="minorHAnsi"/>
          <w:iCs/>
          <w:noProof/>
          <w:sz w:val="24"/>
          <w:szCs w:val="20"/>
          <w:lang w:eastAsia="hr-HR"/>
        </w:rPr>
        <w:t>Bilješke sastavila:                                                                               Bilješke odobrio:.</w:t>
      </w:r>
    </w:p>
    <w:p w:rsidR="0090788D" w:rsidRPr="003B1CE3" w:rsidRDefault="0090788D" w:rsidP="00F06F20">
      <w:pPr>
        <w:tabs>
          <w:tab w:val="left" w:pos="4962"/>
        </w:tabs>
        <w:spacing w:after="0" w:line="240" w:lineRule="auto"/>
        <w:ind w:left="284"/>
        <w:jc w:val="both"/>
        <w:rPr>
          <w:rFonts w:eastAsia="Times New Roman" w:cstheme="minorHAnsi"/>
          <w:iCs/>
          <w:noProof/>
          <w:sz w:val="24"/>
          <w:szCs w:val="20"/>
          <w:lang w:eastAsia="hr-HR"/>
        </w:rPr>
      </w:pPr>
    </w:p>
    <w:p w:rsidR="0090788D" w:rsidRPr="003B1CE3" w:rsidRDefault="0090788D" w:rsidP="00F06F20">
      <w:pPr>
        <w:tabs>
          <w:tab w:val="left" w:pos="4962"/>
        </w:tabs>
        <w:spacing w:after="0" w:line="240" w:lineRule="auto"/>
        <w:ind w:left="284"/>
        <w:jc w:val="both"/>
        <w:rPr>
          <w:rFonts w:eastAsia="Times New Roman" w:cstheme="minorHAnsi"/>
          <w:iCs/>
          <w:noProof/>
          <w:sz w:val="24"/>
          <w:szCs w:val="20"/>
          <w:lang w:eastAsia="hr-HR"/>
        </w:rPr>
      </w:pPr>
    </w:p>
    <w:p w:rsidR="0090788D" w:rsidRPr="003B1CE3" w:rsidRDefault="00F658D2" w:rsidP="00F06F20">
      <w:pPr>
        <w:tabs>
          <w:tab w:val="left" w:pos="4962"/>
        </w:tabs>
        <w:spacing w:after="0" w:line="240" w:lineRule="auto"/>
        <w:ind w:left="284"/>
        <w:jc w:val="both"/>
        <w:rPr>
          <w:rFonts w:eastAsia="Times New Roman" w:cstheme="minorHAnsi"/>
          <w:iCs/>
          <w:noProof/>
          <w:sz w:val="24"/>
          <w:szCs w:val="20"/>
          <w:lang w:eastAsia="hr-HR"/>
        </w:rPr>
      </w:pPr>
      <w:r>
        <w:rPr>
          <w:rFonts w:eastAsia="Times New Roman" w:cstheme="minorHAnsi"/>
          <w:iCs/>
          <w:noProof/>
          <w:sz w:val="24"/>
          <w:szCs w:val="20"/>
          <w:lang w:eastAsia="hr-HR"/>
        </w:rPr>
        <w:t>Roža Poznanović</w:t>
      </w:r>
      <w:r w:rsidR="0090788D" w:rsidRPr="003B1CE3">
        <w:rPr>
          <w:rFonts w:eastAsia="Times New Roman" w:cstheme="minorHAnsi"/>
          <w:iCs/>
          <w:noProof/>
          <w:sz w:val="24"/>
          <w:szCs w:val="20"/>
          <w:lang w:eastAsia="hr-HR"/>
        </w:rPr>
        <w:tab/>
      </w:r>
      <w:r w:rsidR="0090788D" w:rsidRPr="003B1CE3">
        <w:rPr>
          <w:rFonts w:eastAsia="Times New Roman" w:cstheme="minorHAnsi"/>
          <w:iCs/>
          <w:noProof/>
          <w:sz w:val="24"/>
          <w:szCs w:val="20"/>
          <w:lang w:eastAsia="hr-HR"/>
        </w:rPr>
        <w:tab/>
        <w:t xml:space="preserve">      Tomislav Kovačević</w:t>
      </w:r>
    </w:p>
    <w:p w:rsidR="0090788D" w:rsidRPr="003B1CE3" w:rsidRDefault="0090788D" w:rsidP="00F06F20">
      <w:pPr>
        <w:tabs>
          <w:tab w:val="left" w:pos="4962"/>
        </w:tabs>
        <w:spacing w:after="0" w:line="240" w:lineRule="auto"/>
        <w:ind w:left="284"/>
        <w:jc w:val="both"/>
        <w:rPr>
          <w:rFonts w:eastAsia="Times New Roman" w:cstheme="minorHAnsi"/>
          <w:iCs/>
          <w:noProof/>
          <w:sz w:val="24"/>
          <w:szCs w:val="20"/>
          <w:lang w:eastAsia="hr-HR"/>
        </w:rPr>
      </w:pPr>
    </w:p>
    <w:p w:rsidR="0090788D" w:rsidRPr="003B1CE3" w:rsidRDefault="0090788D" w:rsidP="00F06F20">
      <w:pPr>
        <w:tabs>
          <w:tab w:val="left" w:pos="4962"/>
        </w:tabs>
        <w:spacing w:after="0" w:line="240" w:lineRule="auto"/>
        <w:ind w:left="284"/>
        <w:jc w:val="both"/>
        <w:rPr>
          <w:rFonts w:eastAsia="Times New Roman" w:cstheme="minorHAnsi"/>
          <w:iCs/>
          <w:noProof/>
          <w:sz w:val="24"/>
          <w:szCs w:val="20"/>
          <w:lang w:eastAsia="hr-HR"/>
        </w:rPr>
      </w:pPr>
      <w:r w:rsidRPr="003B1CE3">
        <w:rPr>
          <w:rFonts w:eastAsia="Times New Roman" w:cstheme="minorHAnsi"/>
          <w:iCs/>
          <w:noProof/>
          <w:sz w:val="24"/>
          <w:szCs w:val="20"/>
          <w:lang w:eastAsia="hr-HR"/>
        </w:rPr>
        <w:t>________________________                                                    _______________________</w:t>
      </w:r>
    </w:p>
    <w:p w:rsidR="00F658D2" w:rsidRDefault="0090788D" w:rsidP="00F06F20">
      <w:pPr>
        <w:tabs>
          <w:tab w:val="left" w:pos="4962"/>
        </w:tabs>
        <w:spacing w:after="0" w:line="240" w:lineRule="auto"/>
        <w:ind w:left="284"/>
        <w:jc w:val="both"/>
        <w:rPr>
          <w:rFonts w:eastAsia="Times New Roman" w:cstheme="minorHAnsi"/>
          <w:iCs/>
          <w:noProof/>
          <w:sz w:val="24"/>
          <w:szCs w:val="20"/>
          <w:lang w:eastAsia="hr-HR"/>
        </w:rPr>
      </w:pPr>
      <w:r w:rsidRPr="003B1CE3">
        <w:rPr>
          <w:rFonts w:eastAsia="Times New Roman" w:cstheme="minorHAnsi"/>
          <w:iCs/>
          <w:noProof/>
          <w:sz w:val="24"/>
          <w:szCs w:val="20"/>
          <w:lang w:eastAsia="hr-HR"/>
        </w:rPr>
        <w:t>Voditeljica</w:t>
      </w:r>
      <w:r w:rsidR="00F658D2">
        <w:rPr>
          <w:rFonts w:eastAsia="Times New Roman" w:cstheme="minorHAnsi"/>
          <w:iCs/>
          <w:noProof/>
          <w:sz w:val="24"/>
          <w:szCs w:val="20"/>
          <w:lang w:eastAsia="hr-HR"/>
        </w:rPr>
        <w:t xml:space="preserve"> Službe Ekonomsko </w:t>
      </w:r>
      <w:r w:rsidR="00F658D2">
        <w:rPr>
          <w:rFonts w:eastAsia="Times New Roman" w:cstheme="minorHAnsi"/>
          <w:iCs/>
          <w:noProof/>
          <w:sz w:val="24"/>
          <w:szCs w:val="20"/>
          <w:lang w:eastAsia="hr-HR"/>
        </w:rPr>
        <w:tab/>
      </w:r>
      <w:r w:rsidR="00F658D2">
        <w:rPr>
          <w:rFonts w:eastAsia="Times New Roman" w:cstheme="minorHAnsi"/>
          <w:iCs/>
          <w:noProof/>
          <w:sz w:val="24"/>
          <w:szCs w:val="20"/>
          <w:lang w:eastAsia="hr-HR"/>
        </w:rPr>
        <w:tab/>
      </w:r>
      <w:r w:rsidR="00F658D2">
        <w:rPr>
          <w:rFonts w:eastAsia="Times New Roman" w:cstheme="minorHAnsi"/>
          <w:iCs/>
          <w:noProof/>
          <w:sz w:val="24"/>
          <w:szCs w:val="20"/>
          <w:lang w:eastAsia="hr-HR"/>
        </w:rPr>
        <w:tab/>
      </w:r>
      <w:r w:rsidR="00F658D2" w:rsidRPr="00F658D2">
        <w:rPr>
          <w:rFonts w:eastAsia="Times New Roman" w:cstheme="minorHAnsi"/>
          <w:iCs/>
          <w:noProof/>
          <w:sz w:val="24"/>
          <w:szCs w:val="20"/>
          <w:lang w:eastAsia="hr-HR"/>
        </w:rPr>
        <w:t>Ravnatelj</w:t>
      </w:r>
      <w:r w:rsidR="00F658D2" w:rsidRPr="00F658D2">
        <w:rPr>
          <w:rFonts w:eastAsia="Times New Roman" w:cstheme="minorHAnsi"/>
          <w:iCs/>
          <w:noProof/>
          <w:sz w:val="24"/>
          <w:szCs w:val="20"/>
          <w:lang w:val="en-US" w:eastAsia="hr-HR"/>
        </w:rPr>
        <w:t xml:space="preserve">  </w:t>
      </w:r>
    </w:p>
    <w:p w:rsidR="0090788D" w:rsidRPr="00F72A15" w:rsidRDefault="00F658D2" w:rsidP="00F06F20">
      <w:pPr>
        <w:tabs>
          <w:tab w:val="left" w:pos="4962"/>
        </w:tabs>
        <w:spacing w:after="0" w:line="240" w:lineRule="auto"/>
        <w:ind w:left="284"/>
        <w:jc w:val="both"/>
        <w:rPr>
          <w:rFonts w:eastAsia="Times New Roman" w:cstheme="minorHAnsi"/>
          <w:iCs/>
          <w:noProof/>
          <w:sz w:val="24"/>
          <w:szCs w:val="20"/>
          <w:lang w:eastAsia="hr-HR"/>
        </w:rPr>
      </w:pPr>
      <w:r>
        <w:rPr>
          <w:rFonts w:eastAsia="Times New Roman" w:cstheme="minorHAnsi"/>
          <w:iCs/>
          <w:noProof/>
          <w:sz w:val="24"/>
          <w:szCs w:val="20"/>
          <w:lang w:eastAsia="hr-HR"/>
        </w:rPr>
        <w:t>financijskih poslova</w:t>
      </w:r>
      <w:r w:rsidR="0090788D" w:rsidRPr="003B1CE3">
        <w:rPr>
          <w:rFonts w:eastAsia="Times New Roman" w:cstheme="minorHAnsi"/>
          <w:iCs/>
          <w:noProof/>
          <w:sz w:val="24"/>
          <w:szCs w:val="20"/>
          <w:lang w:eastAsia="hr-HR"/>
        </w:rPr>
        <w:tab/>
      </w:r>
      <w:r w:rsidR="0090788D" w:rsidRPr="003B1CE3">
        <w:rPr>
          <w:rFonts w:eastAsia="Times New Roman" w:cstheme="minorHAnsi"/>
          <w:iCs/>
          <w:noProof/>
          <w:sz w:val="24"/>
          <w:szCs w:val="20"/>
          <w:lang w:eastAsia="hr-HR"/>
        </w:rPr>
        <w:tab/>
        <w:t xml:space="preserve">      </w:t>
      </w:r>
      <w:r w:rsidR="00F72A15">
        <w:rPr>
          <w:rFonts w:eastAsia="Times New Roman" w:cstheme="minorHAnsi"/>
          <w:iCs/>
          <w:noProof/>
          <w:sz w:val="24"/>
          <w:szCs w:val="20"/>
          <w:lang w:eastAsia="hr-HR"/>
        </w:rPr>
        <w:tab/>
      </w:r>
      <w:r w:rsidR="0090788D" w:rsidRPr="003B1CE3">
        <w:rPr>
          <w:rFonts w:eastAsia="Times" w:cstheme="minorHAnsi"/>
          <w:iCs/>
          <w:noProof/>
          <w:sz w:val="24"/>
          <w:szCs w:val="20"/>
          <w:lang w:val="en-US" w:eastAsia="hr-HR"/>
        </w:rPr>
        <w:t xml:space="preserve">                                                                                   </w:t>
      </w:r>
    </w:p>
    <w:p w:rsidR="0090788D" w:rsidRPr="003B1CE3" w:rsidRDefault="0090788D" w:rsidP="00903A9F">
      <w:pPr>
        <w:tabs>
          <w:tab w:val="left" w:pos="851"/>
        </w:tabs>
        <w:jc w:val="both"/>
        <w:rPr>
          <w:rFonts w:cstheme="minorHAnsi"/>
          <w:b/>
          <w:sz w:val="24"/>
          <w:szCs w:val="24"/>
          <w:u w:val="single"/>
        </w:rPr>
      </w:pPr>
    </w:p>
    <w:sectPr w:rsidR="0090788D" w:rsidRPr="003B1CE3" w:rsidSect="00974E40">
      <w:headerReference w:type="default" r:id="rId10"/>
      <w:footerReference w:type="default" r:id="rId11"/>
      <w:footerReference w:type="first" r:id="rId12"/>
      <w:pgSz w:w="11907" w:h="16839" w:code="9"/>
      <w:pgMar w:top="1134" w:right="1134" w:bottom="340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F14" w:rsidRDefault="00336F14">
      <w:pPr>
        <w:spacing w:after="0" w:line="240" w:lineRule="auto"/>
      </w:pPr>
      <w:r>
        <w:separator/>
      </w:r>
    </w:p>
  </w:endnote>
  <w:endnote w:type="continuationSeparator" w:id="0">
    <w:p w:rsidR="00336F14" w:rsidRDefault="00336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385644"/>
      <w:docPartObj>
        <w:docPartGallery w:val="Page Numbers (Bottom of Page)"/>
        <w:docPartUnique/>
      </w:docPartObj>
    </w:sdtPr>
    <w:sdtEndPr/>
    <w:sdtContent>
      <w:p w:rsidR="00C92D78" w:rsidRDefault="00C92D7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ECD">
          <w:t>18</w:t>
        </w:r>
        <w:r>
          <w:fldChar w:fldCharType="end"/>
        </w:r>
      </w:p>
    </w:sdtContent>
  </w:sdt>
  <w:p w:rsidR="00C92D78" w:rsidRDefault="00C92D7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078515"/>
      <w:docPartObj>
        <w:docPartGallery w:val="Page Numbers (Bottom of Page)"/>
        <w:docPartUnique/>
      </w:docPartObj>
    </w:sdtPr>
    <w:sdtEndPr/>
    <w:sdtContent>
      <w:p w:rsidR="00C92D78" w:rsidRDefault="00336F14">
        <w:pPr>
          <w:pStyle w:val="Podnoje"/>
          <w:jc w:val="right"/>
        </w:pPr>
      </w:p>
    </w:sdtContent>
  </w:sdt>
  <w:p w:rsidR="00C92D78" w:rsidRDefault="00C92D7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F14" w:rsidRDefault="00336F14">
      <w:pPr>
        <w:spacing w:after="0" w:line="240" w:lineRule="auto"/>
      </w:pPr>
      <w:r>
        <w:separator/>
      </w:r>
    </w:p>
  </w:footnote>
  <w:footnote w:type="continuationSeparator" w:id="0">
    <w:p w:rsidR="00336F14" w:rsidRDefault="00336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D78" w:rsidRDefault="00C92D78">
    <w:pPr>
      <w:pStyle w:val="Zaglavlje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E470B"/>
    <w:multiLevelType w:val="hybridMultilevel"/>
    <w:tmpl w:val="E21E5C6C"/>
    <w:lvl w:ilvl="0" w:tplc="9E28D2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24469"/>
    <w:multiLevelType w:val="hybridMultilevel"/>
    <w:tmpl w:val="126E88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A69E4"/>
    <w:multiLevelType w:val="hybridMultilevel"/>
    <w:tmpl w:val="4F18A6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33EA8"/>
    <w:multiLevelType w:val="hybridMultilevel"/>
    <w:tmpl w:val="F992133C"/>
    <w:lvl w:ilvl="0" w:tplc="3A2032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723FD"/>
    <w:multiLevelType w:val="hybridMultilevel"/>
    <w:tmpl w:val="A96C24B0"/>
    <w:lvl w:ilvl="0" w:tplc="BFACAB8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A47F03"/>
    <w:multiLevelType w:val="hybridMultilevel"/>
    <w:tmpl w:val="4FBC4A9C"/>
    <w:lvl w:ilvl="0" w:tplc="B314964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9E2CE1"/>
    <w:multiLevelType w:val="hybridMultilevel"/>
    <w:tmpl w:val="C232A45A"/>
    <w:lvl w:ilvl="0" w:tplc="AEF8D0A6">
      <w:start w:val="1"/>
      <w:numFmt w:val="bullet"/>
      <w:lvlText w:val=""/>
      <w:lvlJc w:val="left"/>
      <w:pPr>
        <w:tabs>
          <w:tab w:val="num" w:pos="1415"/>
        </w:tabs>
        <w:ind w:left="14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2811"/>
        </w:tabs>
        <w:ind w:left="28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531"/>
        </w:tabs>
        <w:ind w:left="353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251"/>
        </w:tabs>
        <w:ind w:left="425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971"/>
        </w:tabs>
        <w:ind w:left="497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691"/>
        </w:tabs>
        <w:ind w:left="569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411"/>
        </w:tabs>
        <w:ind w:left="641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131"/>
        </w:tabs>
        <w:ind w:left="713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851"/>
        </w:tabs>
        <w:ind w:left="7851" w:hanging="360"/>
      </w:pPr>
      <w:rPr>
        <w:rFonts w:ascii="Wingdings" w:hAnsi="Wingdings" w:hint="default"/>
      </w:rPr>
    </w:lvl>
  </w:abstractNum>
  <w:abstractNum w:abstractNumId="7">
    <w:nsid w:val="3CA72587"/>
    <w:multiLevelType w:val="hybridMultilevel"/>
    <w:tmpl w:val="770A3C6A"/>
    <w:lvl w:ilvl="0" w:tplc="041A000F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6" w:hanging="360"/>
      </w:pPr>
    </w:lvl>
    <w:lvl w:ilvl="2" w:tplc="041A001B" w:tentative="1">
      <w:start w:val="1"/>
      <w:numFmt w:val="lowerRoman"/>
      <w:lvlText w:val="%3."/>
      <w:lvlJc w:val="right"/>
      <w:pPr>
        <w:ind w:left="2596" w:hanging="180"/>
      </w:pPr>
    </w:lvl>
    <w:lvl w:ilvl="3" w:tplc="041A000F" w:tentative="1">
      <w:start w:val="1"/>
      <w:numFmt w:val="decimal"/>
      <w:lvlText w:val="%4."/>
      <w:lvlJc w:val="left"/>
      <w:pPr>
        <w:ind w:left="3316" w:hanging="360"/>
      </w:pPr>
    </w:lvl>
    <w:lvl w:ilvl="4" w:tplc="041A0019" w:tentative="1">
      <w:start w:val="1"/>
      <w:numFmt w:val="lowerLetter"/>
      <w:lvlText w:val="%5."/>
      <w:lvlJc w:val="left"/>
      <w:pPr>
        <w:ind w:left="4036" w:hanging="360"/>
      </w:pPr>
    </w:lvl>
    <w:lvl w:ilvl="5" w:tplc="041A001B" w:tentative="1">
      <w:start w:val="1"/>
      <w:numFmt w:val="lowerRoman"/>
      <w:lvlText w:val="%6."/>
      <w:lvlJc w:val="right"/>
      <w:pPr>
        <w:ind w:left="4756" w:hanging="180"/>
      </w:pPr>
    </w:lvl>
    <w:lvl w:ilvl="6" w:tplc="041A000F" w:tentative="1">
      <w:start w:val="1"/>
      <w:numFmt w:val="decimal"/>
      <w:lvlText w:val="%7."/>
      <w:lvlJc w:val="left"/>
      <w:pPr>
        <w:ind w:left="5476" w:hanging="360"/>
      </w:pPr>
    </w:lvl>
    <w:lvl w:ilvl="7" w:tplc="041A0019" w:tentative="1">
      <w:start w:val="1"/>
      <w:numFmt w:val="lowerLetter"/>
      <w:lvlText w:val="%8."/>
      <w:lvlJc w:val="left"/>
      <w:pPr>
        <w:ind w:left="6196" w:hanging="360"/>
      </w:pPr>
    </w:lvl>
    <w:lvl w:ilvl="8" w:tplc="041A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8">
    <w:nsid w:val="3E3B0F0F"/>
    <w:multiLevelType w:val="hybridMultilevel"/>
    <w:tmpl w:val="503C5C72"/>
    <w:lvl w:ilvl="0" w:tplc="63DC789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D7C6B"/>
    <w:multiLevelType w:val="hybridMultilevel"/>
    <w:tmpl w:val="EF94B3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3A4929"/>
    <w:multiLevelType w:val="multilevel"/>
    <w:tmpl w:val="6E94A75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11">
    <w:nsid w:val="466552DE"/>
    <w:multiLevelType w:val="hybridMultilevel"/>
    <w:tmpl w:val="500C3FC6"/>
    <w:lvl w:ilvl="0" w:tplc="41EEABB8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55F72762"/>
    <w:multiLevelType w:val="hybridMultilevel"/>
    <w:tmpl w:val="4CDC05B0"/>
    <w:lvl w:ilvl="0" w:tplc="9C76E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A07609"/>
    <w:multiLevelType w:val="hybridMultilevel"/>
    <w:tmpl w:val="E21E5C6C"/>
    <w:lvl w:ilvl="0" w:tplc="9E28D2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F04BA2"/>
    <w:multiLevelType w:val="hybridMultilevel"/>
    <w:tmpl w:val="A96C24B0"/>
    <w:lvl w:ilvl="0" w:tplc="BFACAB8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1FB0C68"/>
    <w:multiLevelType w:val="hybridMultilevel"/>
    <w:tmpl w:val="126E88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91A97"/>
    <w:multiLevelType w:val="hybridMultilevel"/>
    <w:tmpl w:val="5AE0C32E"/>
    <w:lvl w:ilvl="0" w:tplc="5254E0FA">
      <w:start w:val="169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9"/>
  </w:num>
  <w:num w:numId="5">
    <w:abstractNumId w:val="5"/>
  </w:num>
  <w:num w:numId="6">
    <w:abstractNumId w:val="1"/>
  </w:num>
  <w:num w:numId="7">
    <w:abstractNumId w:val="12"/>
  </w:num>
  <w:num w:numId="8">
    <w:abstractNumId w:val="14"/>
  </w:num>
  <w:num w:numId="9">
    <w:abstractNumId w:val="3"/>
  </w:num>
  <w:num w:numId="10">
    <w:abstractNumId w:val="0"/>
  </w:num>
  <w:num w:numId="11">
    <w:abstractNumId w:val="16"/>
  </w:num>
  <w:num w:numId="12">
    <w:abstractNumId w:val="13"/>
  </w:num>
  <w:num w:numId="13">
    <w:abstractNumId w:val="8"/>
  </w:num>
  <w:num w:numId="14">
    <w:abstractNumId w:val="11"/>
  </w:num>
  <w:num w:numId="15">
    <w:abstractNumId w:val="2"/>
  </w:num>
  <w:num w:numId="16">
    <w:abstractNumId w:val="15"/>
  </w:num>
  <w:num w:numId="17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B8"/>
    <w:rsid w:val="00000DD5"/>
    <w:rsid w:val="000019ED"/>
    <w:rsid w:val="00001C41"/>
    <w:rsid w:val="00002FA0"/>
    <w:rsid w:val="00003FA9"/>
    <w:rsid w:val="000044BB"/>
    <w:rsid w:val="000058FC"/>
    <w:rsid w:val="00005E4A"/>
    <w:rsid w:val="00006ED7"/>
    <w:rsid w:val="00006F44"/>
    <w:rsid w:val="00010C29"/>
    <w:rsid w:val="0001244D"/>
    <w:rsid w:val="00013DD4"/>
    <w:rsid w:val="0001551F"/>
    <w:rsid w:val="00015C97"/>
    <w:rsid w:val="00016414"/>
    <w:rsid w:val="000168FD"/>
    <w:rsid w:val="00017528"/>
    <w:rsid w:val="00020CA6"/>
    <w:rsid w:val="00021181"/>
    <w:rsid w:val="000216D1"/>
    <w:rsid w:val="00021A42"/>
    <w:rsid w:val="00021D42"/>
    <w:rsid w:val="000233EB"/>
    <w:rsid w:val="000236DC"/>
    <w:rsid w:val="000242CA"/>
    <w:rsid w:val="00024761"/>
    <w:rsid w:val="000249AA"/>
    <w:rsid w:val="000249F3"/>
    <w:rsid w:val="00026F0D"/>
    <w:rsid w:val="000273B1"/>
    <w:rsid w:val="00027AF0"/>
    <w:rsid w:val="00031B2F"/>
    <w:rsid w:val="000343F0"/>
    <w:rsid w:val="000347D1"/>
    <w:rsid w:val="0003559A"/>
    <w:rsid w:val="00035B6B"/>
    <w:rsid w:val="00036D25"/>
    <w:rsid w:val="00037242"/>
    <w:rsid w:val="00041818"/>
    <w:rsid w:val="00041C7E"/>
    <w:rsid w:val="00043842"/>
    <w:rsid w:val="000448B0"/>
    <w:rsid w:val="00045682"/>
    <w:rsid w:val="0004608C"/>
    <w:rsid w:val="00046CC9"/>
    <w:rsid w:val="0004750C"/>
    <w:rsid w:val="000500AF"/>
    <w:rsid w:val="00051988"/>
    <w:rsid w:val="00053122"/>
    <w:rsid w:val="00053B66"/>
    <w:rsid w:val="00053F1F"/>
    <w:rsid w:val="00055A5D"/>
    <w:rsid w:val="00055CD4"/>
    <w:rsid w:val="00055E50"/>
    <w:rsid w:val="00056AC1"/>
    <w:rsid w:val="00056BC0"/>
    <w:rsid w:val="00057A35"/>
    <w:rsid w:val="0006052C"/>
    <w:rsid w:val="00060D92"/>
    <w:rsid w:val="00061206"/>
    <w:rsid w:val="00062759"/>
    <w:rsid w:val="0006341F"/>
    <w:rsid w:val="00065157"/>
    <w:rsid w:val="0006625C"/>
    <w:rsid w:val="00066D79"/>
    <w:rsid w:val="00067B86"/>
    <w:rsid w:val="000701D1"/>
    <w:rsid w:val="00070595"/>
    <w:rsid w:val="000705E1"/>
    <w:rsid w:val="00070FD2"/>
    <w:rsid w:val="0007111B"/>
    <w:rsid w:val="00071760"/>
    <w:rsid w:val="00071891"/>
    <w:rsid w:val="0007194D"/>
    <w:rsid w:val="00071AE7"/>
    <w:rsid w:val="0007272E"/>
    <w:rsid w:val="00073E7B"/>
    <w:rsid w:val="00074819"/>
    <w:rsid w:val="00074988"/>
    <w:rsid w:val="00075D9C"/>
    <w:rsid w:val="00075F5E"/>
    <w:rsid w:val="00076E16"/>
    <w:rsid w:val="000770EC"/>
    <w:rsid w:val="000774FB"/>
    <w:rsid w:val="0008117D"/>
    <w:rsid w:val="000811C0"/>
    <w:rsid w:val="00081DC4"/>
    <w:rsid w:val="00081FF2"/>
    <w:rsid w:val="00083061"/>
    <w:rsid w:val="00083B2B"/>
    <w:rsid w:val="00083CEC"/>
    <w:rsid w:val="00087A71"/>
    <w:rsid w:val="000901B4"/>
    <w:rsid w:val="00090676"/>
    <w:rsid w:val="000911C7"/>
    <w:rsid w:val="000930A0"/>
    <w:rsid w:val="00093C95"/>
    <w:rsid w:val="00094513"/>
    <w:rsid w:val="00094A90"/>
    <w:rsid w:val="00097776"/>
    <w:rsid w:val="000A1E99"/>
    <w:rsid w:val="000A1EC9"/>
    <w:rsid w:val="000A2DD2"/>
    <w:rsid w:val="000A341E"/>
    <w:rsid w:val="000A4865"/>
    <w:rsid w:val="000A5AA7"/>
    <w:rsid w:val="000A6034"/>
    <w:rsid w:val="000A68CB"/>
    <w:rsid w:val="000A6A8E"/>
    <w:rsid w:val="000A7455"/>
    <w:rsid w:val="000B1754"/>
    <w:rsid w:val="000B2AF3"/>
    <w:rsid w:val="000B39F3"/>
    <w:rsid w:val="000B3A3E"/>
    <w:rsid w:val="000B4532"/>
    <w:rsid w:val="000B461E"/>
    <w:rsid w:val="000B4969"/>
    <w:rsid w:val="000B54CA"/>
    <w:rsid w:val="000B5DB6"/>
    <w:rsid w:val="000B6D0C"/>
    <w:rsid w:val="000B7DF0"/>
    <w:rsid w:val="000C0087"/>
    <w:rsid w:val="000C02ED"/>
    <w:rsid w:val="000C0BCC"/>
    <w:rsid w:val="000C1071"/>
    <w:rsid w:val="000C260E"/>
    <w:rsid w:val="000C27AF"/>
    <w:rsid w:val="000C3A69"/>
    <w:rsid w:val="000C3BF8"/>
    <w:rsid w:val="000C3C85"/>
    <w:rsid w:val="000C3F22"/>
    <w:rsid w:val="000C3F44"/>
    <w:rsid w:val="000C677B"/>
    <w:rsid w:val="000C68C5"/>
    <w:rsid w:val="000C6AC7"/>
    <w:rsid w:val="000C6CE6"/>
    <w:rsid w:val="000C7AA0"/>
    <w:rsid w:val="000C7D17"/>
    <w:rsid w:val="000D0D29"/>
    <w:rsid w:val="000D14E8"/>
    <w:rsid w:val="000D1560"/>
    <w:rsid w:val="000D24CE"/>
    <w:rsid w:val="000D413F"/>
    <w:rsid w:val="000D42A7"/>
    <w:rsid w:val="000D541F"/>
    <w:rsid w:val="000D5F8D"/>
    <w:rsid w:val="000D6771"/>
    <w:rsid w:val="000D714A"/>
    <w:rsid w:val="000E0658"/>
    <w:rsid w:val="000E13DE"/>
    <w:rsid w:val="000E1C0D"/>
    <w:rsid w:val="000E1DB5"/>
    <w:rsid w:val="000E364C"/>
    <w:rsid w:val="000E4091"/>
    <w:rsid w:val="000E697B"/>
    <w:rsid w:val="000E702D"/>
    <w:rsid w:val="000F037B"/>
    <w:rsid w:val="000F0FCC"/>
    <w:rsid w:val="000F15E4"/>
    <w:rsid w:val="000F2D48"/>
    <w:rsid w:val="000F40F9"/>
    <w:rsid w:val="000F4900"/>
    <w:rsid w:val="000F58FF"/>
    <w:rsid w:val="000F5C39"/>
    <w:rsid w:val="000F5C9C"/>
    <w:rsid w:val="000F6A6A"/>
    <w:rsid w:val="000F766C"/>
    <w:rsid w:val="00100984"/>
    <w:rsid w:val="0010132D"/>
    <w:rsid w:val="00102014"/>
    <w:rsid w:val="001027EE"/>
    <w:rsid w:val="0010471A"/>
    <w:rsid w:val="001053E2"/>
    <w:rsid w:val="00106657"/>
    <w:rsid w:val="00106662"/>
    <w:rsid w:val="001074CE"/>
    <w:rsid w:val="0011077B"/>
    <w:rsid w:val="001124C5"/>
    <w:rsid w:val="00112508"/>
    <w:rsid w:val="0011266E"/>
    <w:rsid w:val="00112B44"/>
    <w:rsid w:val="00112D47"/>
    <w:rsid w:val="0011489A"/>
    <w:rsid w:val="001163D5"/>
    <w:rsid w:val="001209B5"/>
    <w:rsid w:val="00120B3D"/>
    <w:rsid w:val="00120DDA"/>
    <w:rsid w:val="00121D52"/>
    <w:rsid w:val="00123327"/>
    <w:rsid w:val="0012345A"/>
    <w:rsid w:val="001237E9"/>
    <w:rsid w:val="00123A2D"/>
    <w:rsid w:val="00124A7B"/>
    <w:rsid w:val="00125719"/>
    <w:rsid w:val="001262E1"/>
    <w:rsid w:val="00126E67"/>
    <w:rsid w:val="00126EFA"/>
    <w:rsid w:val="00127222"/>
    <w:rsid w:val="0013030B"/>
    <w:rsid w:val="00130606"/>
    <w:rsid w:val="00131812"/>
    <w:rsid w:val="0013535A"/>
    <w:rsid w:val="0013568B"/>
    <w:rsid w:val="001358E9"/>
    <w:rsid w:val="001365EC"/>
    <w:rsid w:val="00137754"/>
    <w:rsid w:val="00140245"/>
    <w:rsid w:val="0014115B"/>
    <w:rsid w:val="00142CBA"/>
    <w:rsid w:val="001461B6"/>
    <w:rsid w:val="001473C1"/>
    <w:rsid w:val="0014760D"/>
    <w:rsid w:val="00147F3C"/>
    <w:rsid w:val="001516DF"/>
    <w:rsid w:val="00151E2E"/>
    <w:rsid w:val="00152BBE"/>
    <w:rsid w:val="00153815"/>
    <w:rsid w:val="001538AF"/>
    <w:rsid w:val="00155245"/>
    <w:rsid w:val="00155731"/>
    <w:rsid w:val="001562DA"/>
    <w:rsid w:val="00156703"/>
    <w:rsid w:val="00156B0A"/>
    <w:rsid w:val="00157969"/>
    <w:rsid w:val="00157B2A"/>
    <w:rsid w:val="001615DD"/>
    <w:rsid w:val="001617DC"/>
    <w:rsid w:val="0016294C"/>
    <w:rsid w:val="00162BC3"/>
    <w:rsid w:val="00162BF2"/>
    <w:rsid w:val="0016318A"/>
    <w:rsid w:val="00164702"/>
    <w:rsid w:val="001658C3"/>
    <w:rsid w:val="001659D4"/>
    <w:rsid w:val="0016634C"/>
    <w:rsid w:val="00166D37"/>
    <w:rsid w:val="00167854"/>
    <w:rsid w:val="00167AF4"/>
    <w:rsid w:val="00170DCC"/>
    <w:rsid w:val="00171FA4"/>
    <w:rsid w:val="00174B2B"/>
    <w:rsid w:val="001755AA"/>
    <w:rsid w:val="00175A31"/>
    <w:rsid w:val="0017748A"/>
    <w:rsid w:val="001776F4"/>
    <w:rsid w:val="0018036E"/>
    <w:rsid w:val="001810D7"/>
    <w:rsid w:val="0018117B"/>
    <w:rsid w:val="001838CC"/>
    <w:rsid w:val="00183FF6"/>
    <w:rsid w:val="00186740"/>
    <w:rsid w:val="00187C48"/>
    <w:rsid w:val="0019163E"/>
    <w:rsid w:val="0019210E"/>
    <w:rsid w:val="00192C6C"/>
    <w:rsid w:val="00192FA1"/>
    <w:rsid w:val="00193D12"/>
    <w:rsid w:val="00194CCC"/>
    <w:rsid w:val="00195B32"/>
    <w:rsid w:val="00195F8F"/>
    <w:rsid w:val="00196408"/>
    <w:rsid w:val="00197B5F"/>
    <w:rsid w:val="001A0BE3"/>
    <w:rsid w:val="001A1D10"/>
    <w:rsid w:val="001A228E"/>
    <w:rsid w:val="001A28A6"/>
    <w:rsid w:val="001A2AE0"/>
    <w:rsid w:val="001A3127"/>
    <w:rsid w:val="001A385E"/>
    <w:rsid w:val="001A3BC4"/>
    <w:rsid w:val="001A3BCA"/>
    <w:rsid w:val="001A4079"/>
    <w:rsid w:val="001A51EB"/>
    <w:rsid w:val="001A5B9E"/>
    <w:rsid w:val="001A6D23"/>
    <w:rsid w:val="001A708E"/>
    <w:rsid w:val="001B0161"/>
    <w:rsid w:val="001B01DD"/>
    <w:rsid w:val="001B1963"/>
    <w:rsid w:val="001B2890"/>
    <w:rsid w:val="001B3537"/>
    <w:rsid w:val="001B4EB5"/>
    <w:rsid w:val="001B5EB2"/>
    <w:rsid w:val="001B5F6B"/>
    <w:rsid w:val="001B7339"/>
    <w:rsid w:val="001B75E4"/>
    <w:rsid w:val="001B7B23"/>
    <w:rsid w:val="001B7C49"/>
    <w:rsid w:val="001C27BD"/>
    <w:rsid w:val="001C297D"/>
    <w:rsid w:val="001C3A93"/>
    <w:rsid w:val="001C4613"/>
    <w:rsid w:val="001C4DF9"/>
    <w:rsid w:val="001C55FD"/>
    <w:rsid w:val="001C581B"/>
    <w:rsid w:val="001C7927"/>
    <w:rsid w:val="001C7B88"/>
    <w:rsid w:val="001D0374"/>
    <w:rsid w:val="001D0BE1"/>
    <w:rsid w:val="001D12F3"/>
    <w:rsid w:val="001D2503"/>
    <w:rsid w:val="001D259E"/>
    <w:rsid w:val="001D25EF"/>
    <w:rsid w:val="001D260F"/>
    <w:rsid w:val="001D3550"/>
    <w:rsid w:val="001D356E"/>
    <w:rsid w:val="001D3F62"/>
    <w:rsid w:val="001D444E"/>
    <w:rsid w:val="001D4C86"/>
    <w:rsid w:val="001D501F"/>
    <w:rsid w:val="001D576E"/>
    <w:rsid w:val="001D7427"/>
    <w:rsid w:val="001E068B"/>
    <w:rsid w:val="001E0B05"/>
    <w:rsid w:val="001E0ECF"/>
    <w:rsid w:val="001E1543"/>
    <w:rsid w:val="001E2491"/>
    <w:rsid w:val="001E2A6A"/>
    <w:rsid w:val="001E3EDB"/>
    <w:rsid w:val="001E50AB"/>
    <w:rsid w:val="001E528B"/>
    <w:rsid w:val="001E5ACE"/>
    <w:rsid w:val="001E5B9C"/>
    <w:rsid w:val="001E6798"/>
    <w:rsid w:val="001E697B"/>
    <w:rsid w:val="001E7F45"/>
    <w:rsid w:val="001F0984"/>
    <w:rsid w:val="001F0A10"/>
    <w:rsid w:val="001F0E8E"/>
    <w:rsid w:val="001F14EC"/>
    <w:rsid w:val="001F17EA"/>
    <w:rsid w:val="001F1B14"/>
    <w:rsid w:val="001F35CB"/>
    <w:rsid w:val="001F36A8"/>
    <w:rsid w:val="001F3E67"/>
    <w:rsid w:val="001F3FC8"/>
    <w:rsid w:val="001F4EF9"/>
    <w:rsid w:val="001F6291"/>
    <w:rsid w:val="001F677E"/>
    <w:rsid w:val="001F6920"/>
    <w:rsid w:val="00200828"/>
    <w:rsid w:val="00201511"/>
    <w:rsid w:val="00201ABE"/>
    <w:rsid w:val="00201E4A"/>
    <w:rsid w:val="002021FB"/>
    <w:rsid w:val="00202E00"/>
    <w:rsid w:val="002074CB"/>
    <w:rsid w:val="002078B9"/>
    <w:rsid w:val="00210464"/>
    <w:rsid w:val="00211707"/>
    <w:rsid w:val="002117C1"/>
    <w:rsid w:val="00211DC6"/>
    <w:rsid w:val="002121F4"/>
    <w:rsid w:val="002138EB"/>
    <w:rsid w:val="00213CF0"/>
    <w:rsid w:val="00214B44"/>
    <w:rsid w:val="0021606A"/>
    <w:rsid w:val="00216DC5"/>
    <w:rsid w:val="002179E3"/>
    <w:rsid w:val="00221360"/>
    <w:rsid w:val="0022184E"/>
    <w:rsid w:val="00221D67"/>
    <w:rsid w:val="00221F47"/>
    <w:rsid w:val="0022219E"/>
    <w:rsid w:val="002226AC"/>
    <w:rsid w:val="00222EF9"/>
    <w:rsid w:val="00224261"/>
    <w:rsid w:val="002258C7"/>
    <w:rsid w:val="00225F83"/>
    <w:rsid w:val="00226510"/>
    <w:rsid w:val="00226BC9"/>
    <w:rsid w:val="00226C15"/>
    <w:rsid w:val="00227810"/>
    <w:rsid w:val="00230ABE"/>
    <w:rsid w:val="002324EC"/>
    <w:rsid w:val="00232BDB"/>
    <w:rsid w:val="0023477E"/>
    <w:rsid w:val="002358E5"/>
    <w:rsid w:val="00236117"/>
    <w:rsid w:val="002364E4"/>
    <w:rsid w:val="00236886"/>
    <w:rsid w:val="0023724A"/>
    <w:rsid w:val="00237451"/>
    <w:rsid w:val="0023792B"/>
    <w:rsid w:val="00237FA1"/>
    <w:rsid w:val="002405E7"/>
    <w:rsid w:val="002411FE"/>
    <w:rsid w:val="00241F96"/>
    <w:rsid w:val="002420AB"/>
    <w:rsid w:val="00243544"/>
    <w:rsid w:val="00243891"/>
    <w:rsid w:val="00243D7F"/>
    <w:rsid w:val="00244977"/>
    <w:rsid w:val="00244B06"/>
    <w:rsid w:val="002454D1"/>
    <w:rsid w:val="00245ECD"/>
    <w:rsid w:val="00245F9E"/>
    <w:rsid w:val="002474FA"/>
    <w:rsid w:val="0025181D"/>
    <w:rsid w:val="00251DED"/>
    <w:rsid w:val="00252E7D"/>
    <w:rsid w:val="00253013"/>
    <w:rsid w:val="002536DC"/>
    <w:rsid w:val="00256B40"/>
    <w:rsid w:val="00257357"/>
    <w:rsid w:val="00257A47"/>
    <w:rsid w:val="00257C15"/>
    <w:rsid w:val="002602BE"/>
    <w:rsid w:val="002604BD"/>
    <w:rsid w:val="00260A13"/>
    <w:rsid w:val="00261805"/>
    <w:rsid w:val="00261AB4"/>
    <w:rsid w:val="002634AF"/>
    <w:rsid w:val="002634BC"/>
    <w:rsid w:val="00263763"/>
    <w:rsid w:val="00263E63"/>
    <w:rsid w:val="00264DDF"/>
    <w:rsid w:val="00264E09"/>
    <w:rsid w:val="00267064"/>
    <w:rsid w:val="00267C3D"/>
    <w:rsid w:val="002714A0"/>
    <w:rsid w:val="00271FAF"/>
    <w:rsid w:val="00272840"/>
    <w:rsid w:val="00272A8A"/>
    <w:rsid w:val="00272D61"/>
    <w:rsid w:val="00274F3C"/>
    <w:rsid w:val="00276DBB"/>
    <w:rsid w:val="00276E61"/>
    <w:rsid w:val="002770DA"/>
    <w:rsid w:val="002811C1"/>
    <w:rsid w:val="002830E2"/>
    <w:rsid w:val="002835FE"/>
    <w:rsid w:val="002837EC"/>
    <w:rsid w:val="00283DE6"/>
    <w:rsid w:val="00283FB7"/>
    <w:rsid w:val="002842EB"/>
    <w:rsid w:val="0028462D"/>
    <w:rsid w:val="00284757"/>
    <w:rsid w:val="002847DE"/>
    <w:rsid w:val="00284A8A"/>
    <w:rsid w:val="0028559A"/>
    <w:rsid w:val="00285F9E"/>
    <w:rsid w:val="002863B4"/>
    <w:rsid w:val="002864C2"/>
    <w:rsid w:val="00286DF0"/>
    <w:rsid w:val="00287520"/>
    <w:rsid w:val="00291842"/>
    <w:rsid w:val="00291FBC"/>
    <w:rsid w:val="00292607"/>
    <w:rsid w:val="00292CE6"/>
    <w:rsid w:val="0029372E"/>
    <w:rsid w:val="00293E2F"/>
    <w:rsid w:val="00293EFB"/>
    <w:rsid w:val="00294742"/>
    <w:rsid w:val="00294BDB"/>
    <w:rsid w:val="00296576"/>
    <w:rsid w:val="00297015"/>
    <w:rsid w:val="00297AA1"/>
    <w:rsid w:val="002A0269"/>
    <w:rsid w:val="002A0BAB"/>
    <w:rsid w:val="002A0CCA"/>
    <w:rsid w:val="002A17E8"/>
    <w:rsid w:val="002A28A6"/>
    <w:rsid w:val="002A34F0"/>
    <w:rsid w:val="002A4011"/>
    <w:rsid w:val="002A43A9"/>
    <w:rsid w:val="002A5834"/>
    <w:rsid w:val="002A62EE"/>
    <w:rsid w:val="002A77BA"/>
    <w:rsid w:val="002A7BDD"/>
    <w:rsid w:val="002B1BD3"/>
    <w:rsid w:val="002B23A4"/>
    <w:rsid w:val="002B27DC"/>
    <w:rsid w:val="002B524F"/>
    <w:rsid w:val="002B5787"/>
    <w:rsid w:val="002B5795"/>
    <w:rsid w:val="002B61CE"/>
    <w:rsid w:val="002B66DA"/>
    <w:rsid w:val="002B671F"/>
    <w:rsid w:val="002B6D6B"/>
    <w:rsid w:val="002B6E81"/>
    <w:rsid w:val="002C069A"/>
    <w:rsid w:val="002C0819"/>
    <w:rsid w:val="002C0ACE"/>
    <w:rsid w:val="002C309D"/>
    <w:rsid w:val="002C35BD"/>
    <w:rsid w:val="002C5362"/>
    <w:rsid w:val="002C5AB4"/>
    <w:rsid w:val="002C5DB2"/>
    <w:rsid w:val="002C601F"/>
    <w:rsid w:val="002C68D2"/>
    <w:rsid w:val="002D04EE"/>
    <w:rsid w:val="002D05D1"/>
    <w:rsid w:val="002D1A76"/>
    <w:rsid w:val="002D1ED8"/>
    <w:rsid w:val="002D3F08"/>
    <w:rsid w:val="002D40C2"/>
    <w:rsid w:val="002D4EB2"/>
    <w:rsid w:val="002D5F0E"/>
    <w:rsid w:val="002D6FE9"/>
    <w:rsid w:val="002E0E0C"/>
    <w:rsid w:val="002E11A7"/>
    <w:rsid w:val="002E27A4"/>
    <w:rsid w:val="002E2DA6"/>
    <w:rsid w:val="002E3CA6"/>
    <w:rsid w:val="002E49FA"/>
    <w:rsid w:val="002E4FDE"/>
    <w:rsid w:val="002E5406"/>
    <w:rsid w:val="002E56A7"/>
    <w:rsid w:val="002E63D1"/>
    <w:rsid w:val="002F05E9"/>
    <w:rsid w:val="002F097C"/>
    <w:rsid w:val="002F1FA5"/>
    <w:rsid w:val="002F25DA"/>
    <w:rsid w:val="002F27C8"/>
    <w:rsid w:val="002F3F5C"/>
    <w:rsid w:val="002F47AB"/>
    <w:rsid w:val="002F5415"/>
    <w:rsid w:val="002F64F1"/>
    <w:rsid w:val="002F6898"/>
    <w:rsid w:val="002F71AC"/>
    <w:rsid w:val="00300A8A"/>
    <w:rsid w:val="00300E02"/>
    <w:rsid w:val="0030153E"/>
    <w:rsid w:val="00301E07"/>
    <w:rsid w:val="003025D6"/>
    <w:rsid w:val="00303399"/>
    <w:rsid w:val="0030428E"/>
    <w:rsid w:val="0030474E"/>
    <w:rsid w:val="00304F55"/>
    <w:rsid w:val="00305087"/>
    <w:rsid w:val="00305EB5"/>
    <w:rsid w:val="003060AE"/>
    <w:rsid w:val="00306EB8"/>
    <w:rsid w:val="0030724B"/>
    <w:rsid w:val="00311362"/>
    <w:rsid w:val="0031264A"/>
    <w:rsid w:val="00313384"/>
    <w:rsid w:val="00313491"/>
    <w:rsid w:val="00313A7C"/>
    <w:rsid w:val="003142D5"/>
    <w:rsid w:val="00315E88"/>
    <w:rsid w:val="00316BBB"/>
    <w:rsid w:val="00317ABF"/>
    <w:rsid w:val="00317D31"/>
    <w:rsid w:val="00317F6E"/>
    <w:rsid w:val="0032005F"/>
    <w:rsid w:val="00321C2C"/>
    <w:rsid w:val="003258F7"/>
    <w:rsid w:val="00326CDD"/>
    <w:rsid w:val="00326EC6"/>
    <w:rsid w:val="003274F6"/>
    <w:rsid w:val="0033012D"/>
    <w:rsid w:val="0033190A"/>
    <w:rsid w:val="003319A1"/>
    <w:rsid w:val="00332346"/>
    <w:rsid w:val="00332507"/>
    <w:rsid w:val="003328C9"/>
    <w:rsid w:val="00332D0D"/>
    <w:rsid w:val="00333433"/>
    <w:rsid w:val="003339AC"/>
    <w:rsid w:val="00334750"/>
    <w:rsid w:val="00335972"/>
    <w:rsid w:val="00335A4F"/>
    <w:rsid w:val="00335D8F"/>
    <w:rsid w:val="00336F14"/>
    <w:rsid w:val="003371E6"/>
    <w:rsid w:val="0034170A"/>
    <w:rsid w:val="00341E37"/>
    <w:rsid w:val="00342628"/>
    <w:rsid w:val="0034295A"/>
    <w:rsid w:val="003434DC"/>
    <w:rsid w:val="00343B83"/>
    <w:rsid w:val="00343BA6"/>
    <w:rsid w:val="00343DA1"/>
    <w:rsid w:val="0034485E"/>
    <w:rsid w:val="00345DF9"/>
    <w:rsid w:val="00345FAA"/>
    <w:rsid w:val="00346D51"/>
    <w:rsid w:val="0035000A"/>
    <w:rsid w:val="00350F4F"/>
    <w:rsid w:val="0035260D"/>
    <w:rsid w:val="00352A6D"/>
    <w:rsid w:val="00352C6D"/>
    <w:rsid w:val="00352F56"/>
    <w:rsid w:val="00353737"/>
    <w:rsid w:val="003540C2"/>
    <w:rsid w:val="00355F5B"/>
    <w:rsid w:val="00357B1A"/>
    <w:rsid w:val="00360FE6"/>
    <w:rsid w:val="003622D3"/>
    <w:rsid w:val="00364159"/>
    <w:rsid w:val="0036466C"/>
    <w:rsid w:val="00364C17"/>
    <w:rsid w:val="00365D9D"/>
    <w:rsid w:val="00366769"/>
    <w:rsid w:val="003668CA"/>
    <w:rsid w:val="00366A49"/>
    <w:rsid w:val="00366E9F"/>
    <w:rsid w:val="00370524"/>
    <w:rsid w:val="00370DAE"/>
    <w:rsid w:val="00370F66"/>
    <w:rsid w:val="0037104B"/>
    <w:rsid w:val="003713C1"/>
    <w:rsid w:val="0037150C"/>
    <w:rsid w:val="003718AD"/>
    <w:rsid w:val="00371948"/>
    <w:rsid w:val="0037246A"/>
    <w:rsid w:val="00373E0D"/>
    <w:rsid w:val="003749DB"/>
    <w:rsid w:val="00374B89"/>
    <w:rsid w:val="0037566D"/>
    <w:rsid w:val="00375A4C"/>
    <w:rsid w:val="00375B28"/>
    <w:rsid w:val="00376FD1"/>
    <w:rsid w:val="0037720A"/>
    <w:rsid w:val="003774FA"/>
    <w:rsid w:val="003805A8"/>
    <w:rsid w:val="0038078E"/>
    <w:rsid w:val="00380A51"/>
    <w:rsid w:val="00381851"/>
    <w:rsid w:val="00381D4E"/>
    <w:rsid w:val="003826BC"/>
    <w:rsid w:val="00383521"/>
    <w:rsid w:val="00383B5C"/>
    <w:rsid w:val="003857BB"/>
    <w:rsid w:val="00385A57"/>
    <w:rsid w:val="00385A98"/>
    <w:rsid w:val="00385CAB"/>
    <w:rsid w:val="00387159"/>
    <w:rsid w:val="003874D3"/>
    <w:rsid w:val="00387AC1"/>
    <w:rsid w:val="00390D44"/>
    <w:rsid w:val="0039447F"/>
    <w:rsid w:val="00394AA4"/>
    <w:rsid w:val="003954FA"/>
    <w:rsid w:val="00395C2B"/>
    <w:rsid w:val="00395E85"/>
    <w:rsid w:val="00396431"/>
    <w:rsid w:val="003966B8"/>
    <w:rsid w:val="00396FA8"/>
    <w:rsid w:val="00397106"/>
    <w:rsid w:val="003975FA"/>
    <w:rsid w:val="003A0A99"/>
    <w:rsid w:val="003A1228"/>
    <w:rsid w:val="003A1DC1"/>
    <w:rsid w:val="003A23E9"/>
    <w:rsid w:val="003A2DC1"/>
    <w:rsid w:val="003A2F0C"/>
    <w:rsid w:val="003A30BB"/>
    <w:rsid w:val="003A36E8"/>
    <w:rsid w:val="003A3A2A"/>
    <w:rsid w:val="003A3FA1"/>
    <w:rsid w:val="003A5661"/>
    <w:rsid w:val="003A6117"/>
    <w:rsid w:val="003A6380"/>
    <w:rsid w:val="003A71FD"/>
    <w:rsid w:val="003A7539"/>
    <w:rsid w:val="003B1236"/>
    <w:rsid w:val="003B1ACB"/>
    <w:rsid w:val="003B1CE3"/>
    <w:rsid w:val="003B2A01"/>
    <w:rsid w:val="003B2D0E"/>
    <w:rsid w:val="003B3D5B"/>
    <w:rsid w:val="003B3EF4"/>
    <w:rsid w:val="003B597C"/>
    <w:rsid w:val="003B665A"/>
    <w:rsid w:val="003C3E4D"/>
    <w:rsid w:val="003C4BB3"/>
    <w:rsid w:val="003C4F40"/>
    <w:rsid w:val="003C6C4F"/>
    <w:rsid w:val="003C6CBA"/>
    <w:rsid w:val="003D14C0"/>
    <w:rsid w:val="003D18D0"/>
    <w:rsid w:val="003D2223"/>
    <w:rsid w:val="003D26A4"/>
    <w:rsid w:val="003D2E47"/>
    <w:rsid w:val="003D36B9"/>
    <w:rsid w:val="003D4B76"/>
    <w:rsid w:val="003D4D07"/>
    <w:rsid w:val="003D5513"/>
    <w:rsid w:val="003D5F26"/>
    <w:rsid w:val="003D67F1"/>
    <w:rsid w:val="003D694B"/>
    <w:rsid w:val="003D6F60"/>
    <w:rsid w:val="003D7E64"/>
    <w:rsid w:val="003E0328"/>
    <w:rsid w:val="003E10F8"/>
    <w:rsid w:val="003E1DCF"/>
    <w:rsid w:val="003E3C35"/>
    <w:rsid w:val="003E414A"/>
    <w:rsid w:val="003E54BF"/>
    <w:rsid w:val="003E556B"/>
    <w:rsid w:val="003E57FA"/>
    <w:rsid w:val="003E6461"/>
    <w:rsid w:val="003E6FFD"/>
    <w:rsid w:val="003E7213"/>
    <w:rsid w:val="003F024A"/>
    <w:rsid w:val="003F0E90"/>
    <w:rsid w:val="003F2756"/>
    <w:rsid w:val="003F282E"/>
    <w:rsid w:val="003F3076"/>
    <w:rsid w:val="003F30AD"/>
    <w:rsid w:val="003F38DB"/>
    <w:rsid w:val="003F3F6D"/>
    <w:rsid w:val="003F4006"/>
    <w:rsid w:val="003F4BD2"/>
    <w:rsid w:val="003F4C81"/>
    <w:rsid w:val="003F5FC8"/>
    <w:rsid w:val="003F6881"/>
    <w:rsid w:val="003F6B35"/>
    <w:rsid w:val="003F7387"/>
    <w:rsid w:val="00400020"/>
    <w:rsid w:val="00400785"/>
    <w:rsid w:val="00400AB5"/>
    <w:rsid w:val="00401926"/>
    <w:rsid w:val="00401ABF"/>
    <w:rsid w:val="00401DE0"/>
    <w:rsid w:val="00402226"/>
    <w:rsid w:val="00402C68"/>
    <w:rsid w:val="004030A8"/>
    <w:rsid w:val="0040322B"/>
    <w:rsid w:val="00403A57"/>
    <w:rsid w:val="004060C3"/>
    <w:rsid w:val="00406FC9"/>
    <w:rsid w:val="00407A1D"/>
    <w:rsid w:val="00410884"/>
    <w:rsid w:val="0041089E"/>
    <w:rsid w:val="0041134D"/>
    <w:rsid w:val="004116B7"/>
    <w:rsid w:val="00411998"/>
    <w:rsid w:val="00411B0F"/>
    <w:rsid w:val="00411BC9"/>
    <w:rsid w:val="00412231"/>
    <w:rsid w:val="00413D8E"/>
    <w:rsid w:val="0041423E"/>
    <w:rsid w:val="00415404"/>
    <w:rsid w:val="00415488"/>
    <w:rsid w:val="004154F4"/>
    <w:rsid w:val="00417881"/>
    <w:rsid w:val="00417AF9"/>
    <w:rsid w:val="0042080F"/>
    <w:rsid w:val="00420A3C"/>
    <w:rsid w:val="004214E5"/>
    <w:rsid w:val="00422F6F"/>
    <w:rsid w:val="00423ABD"/>
    <w:rsid w:val="004264BE"/>
    <w:rsid w:val="004269C1"/>
    <w:rsid w:val="004273AB"/>
    <w:rsid w:val="00427620"/>
    <w:rsid w:val="00427FEA"/>
    <w:rsid w:val="00430E6E"/>
    <w:rsid w:val="004310F4"/>
    <w:rsid w:val="004312BA"/>
    <w:rsid w:val="00431517"/>
    <w:rsid w:val="00434166"/>
    <w:rsid w:val="004343D2"/>
    <w:rsid w:val="00434CE6"/>
    <w:rsid w:val="00436CCC"/>
    <w:rsid w:val="004372D2"/>
    <w:rsid w:val="0044048E"/>
    <w:rsid w:val="00440617"/>
    <w:rsid w:val="00440A6E"/>
    <w:rsid w:val="00440DD6"/>
    <w:rsid w:val="0044113F"/>
    <w:rsid w:val="004412B1"/>
    <w:rsid w:val="00441A20"/>
    <w:rsid w:val="00441F3B"/>
    <w:rsid w:val="004420BB"/>
    <w:rsid w:val="00445A8E"/>
    <w:rsid w:val="00447B39"/>
    <w:rsid w:val="004508A8"/>
    <w:rsid w:val="004512E1"/>
    <w:rsid w:val="004517E2"/>
    <w:rsid w:val="00452520"/>
    <w:rsid w:val="004526A1"/>
    <w:rsid w:val="00453C7A"/>
    <w:rsid w:val="00454341"/>
    <w:rsid w:val="00454DCD"/>
    <w:rsid w:val="00455239"/>
    <w:rsid w:val="00456881"/>
    <w:rsid w:val="00457D09"/>
    <w:rsid w:val="004606F4"/>
    <w:rsid w:val="00461C8B"/>
    <w:rsid w:val="00461DAC"/>
    <w:rsid w:val="0046244F"/>
    <w:rsid w:val="0046401A"/>
    <w:rsid w:val="00464573"/>
    <w:rsid w:val="004647CC"/>
    <w:rsid w:val="00464DDF"/>
    <w:rsid w:val="0046532F"/>
    <w:rsid w:val="004656B3"/>
    <w:rsid w:val="004669AE"/>
    <w:rsid w:val="00466B75"/>
    <w:rsid w:val="00466E74"/>
    <w:rsid w:val="0046700A"/>
    <w:rsid w:val="004677DF"/>
    <w:rsid w:val="004701C9"/>
    <w:rsid w:val="004703EE"/>
    <w:rsid w:val="00470C3B"/>
    <w:rsid w:val="00471787"/>
    <w:rsid w:val="00471DE2"/>
    <w:rsid w:val="00471FFD"/>
    <w:rsid w:val="00472034"/>
    <w:rsid w:val="00473DB6"/>
    <w:rsid w:val="00474169"/>
    <w:rsid w:val="00474708"/>
    <w:rsid w:val="00474E0C"/>
    <w:rsid w:val="00475C8F"/>
    <w:rsid w:val="00476291"/>
    <w:rsid w:val="004763DE"/>
    <w:rsid w:val="00480698"/>
    <w:rsid w:val="00482686"/>
    <w:rsid w:val="0048285A"/>
    <w:rsid w:val="00482AEA"/>
    <w:rsid w:val="0048311B"/>
    <w:rsid w:val="00483657"/>
    <w:rsid w:val="00483E64"/>
    <w:rsid w:val="00483F43"/>
    <w:rsid w:val="00485AD2"/>
    <w:rsid w:val="0048626A"/>
    <w:rsid w:val="00486636"/>
    <w:rsid w:val="00486905"/>
    <w:rsid w:val="00486E8E"/>
    <w:rsid w:val="004879F6"/>
    <w:rsid w:val="00487EBA"/>
    <w:rsid w:val="00490FE8"/>
    <w:rsid w:val="00491958"/>
    <w:rsid w:val="004920BF"/>
    <w:rsid w:val="0049228A"/>
    <w:rsid w:val="00493098"/>
    <w:rsid w:val="0049407D"/>
    <w:rsid w:val="00495680"/>
    <w:rsid w:val="00495BFD"/>
    <w:rsid w:val="004965D9"/>
    <w:rsid w:val="00496E43"/>
    <w:rsid w:val="004977D0"/>
    <w:rsid w:val="00497D7D"/>
    <w:rsid w:val="004A024E"/>
    <w:rsid w:val="004A1040"/>
    <w:rsid w:val="004A146A"/>
    <w:rsid w:val="004A14CB"/>
    <w:rsid w:val="004A1E7A"/>
    <w:rsid w:val="004A253C"/>
    <w:rsid w:val="004A2B33"/>
    <w:rsid w:val="004A2FCC"/>
    <w:rsid w:val="004A4BA5"/>
    <w:rsid w:val="004A58AB"/>
    <w:rsid w:val="004A6634"/>
    <w:rsid w:val="004A6A6B"/>
    <w:rsid w:val="004B08FF"/>
    <w:rsid w:val="004B17E1"/>
    <w:rsid w:val="004B224C"/>
    <w:rsid w:val="004B4456"/>
    <w:rsid w:val="004B4707"/>
    <w:rsid w:val="004B50FD"/>
    <w:rsid w:val="004B5AC4"/>
    <w:rsid w:val="004B600F"/>
    <w:rsid w:val="004B6A7D"/>
    <w:rsid w:val="004B7440"/>
    <w:rsid w:val="004B7B2B"/>
    <w:rsid w:val="004C015A"/>
    <w:rsid w:val="004C0549"/>
    <w:rsid w:val="004C0577"/>
    <w:rsid w:val="004C05C4"/>
    <w:rsid w:val="004C085F"/>
    <w:rsid w:val="004C12D4"/>
    <w:rsid w:val="004C2E5D"/>
    <w:rsid w:val="004C32F9"/>
    <w:rsid w:val="004C3997"/>
    <w:rsid w:val="004C3BF5"/>
    <w:rsid w:val="004C67DB"/>
    <w:rsid w:val="004C6BE0"/>
    <w:rsid w:val="004D0F88"/>
    <w:rsid w:val="004D13EF"/>
    <w:rsid w:val="004D25E4"/>
    <w:rsid w:val="004D29B8"/>
    <w:rsid w:val="004D3532"/>
    <w:rsid w:val="004D395E"/>
    <w:rsid w:val="004D3C26"/>
    <w:rsid w:val="004D50E2"/>
    <w:rsid w:val="004D59AD"/>
    <w:rsid w:val="004D5B6F"/>
    <w:rsid w:val="004D6043"/>
    <w:rsid w:val="004D6678"/>
    <w:rsid w:val="004D72F7"/>
    <w:rsid w:val="004D76D9"/>
    <w:rsid w:val="004D7B59"/>
    <w:rsid w:val="004E0203"/>
    <w:rsid w:val="004E03D1"/>
    <w:rsid w:val="004E1D5F"/>
    <w:rsid w:val="004E4F02"/>
    <w:rsid w:val="004E78FC"/>
    <w:rsid w:val="004E7A78"/>
    <w:rsid w:val="004F271A"/>
    <w:rsid w:val="004F2B96"/>
    <w:rsid w:val="004F3B27"/>
    <w:rsid w:val="004F4860"/>
    <w:rsid w:val="004F4D1A"/>
    <w:rsid w:val="004F599D"/>
    <w:rsid w:val="004F5D3F"/>
    <w:rsid w:val="004F62E0"/>
    <w:rsid w:val="004F66A6"/>
    <w:rsid w:val="005000A7"/>
    <w:rsid w:val="005008B9"/>
    <w:rsid w:val="00500CA8"/>
    <w:rsid w:val="00501104"/>
    <w:rsid w:val="00501EFA"/>
    <w:rsid w:val="0050240F"/>
    <w:rsid w:val="005024D1"/>
    <w:rsid w:val="00502E20"/>
    <w:rsid w:val="00502EE3"/>
    <w:rsid w:val="00504E1A"/>
    <w:rsid w:val="005050AD"/>
    <w:rsid w:val="00505597"/>
    <w:rsid w:val="00505F54"/>
    <w:rsid w:val="00507AAD"/>
    <w:rsid w:val="005106C5"/>
    <w:rsid w:val="00511228"/>
    <w:rsid w:val="00511CEF"/>
    <w:rsid w:val="0051296F"/>
    <w:rsid w:val="00513405"/>
    <w:rsid w:val="00513C8B"/>
    <w:rsid w:val="00514630"/>
    <w:rsid w:val="005157C0"/>
    <w:rsid w:val="00517F09"/>
    <w:rsid w:val="00520D09"/>
    <w:rsid w:val="00520DE8"/>
    <w:rsid w:val="00522EB1"/>
    <w:rsid w:val="0052353B"/>
    <w:rsid w:val="00523E87"/>
    <w:rsid w:val="00524443"/>
    <w:rsid w:val="00525924"/>
    <w:rsid w:val="00525DA8"/>
    <w:rsid w:val="005266C3"/>
    <w:rsid w:val="00526FF1"/>
    <w:rsid w:val="00530116"/>
    <w:rsid w:val="00531638"/>
    <w:rsid w:val="005319C7"/>
    <w:rsid w:val="00532226"/>
    <w:rsid w:val="005341CB"/>
    <w:rsid w:val="0053525D"/>
    <w:rsid w:val="00536B58"/>
    <w:rsid w:val="0053746A"/>
    <w:rsid w:val="00537BD5"/>
    <w:rsid w:val="00540C40"/>
    <w:rsid w:val="00541D5F"/>
    <w:rsid w:val="005428A9"/>
    <w:rsid w:val="005428CB"/>
    <w:rsid w:val="00543B98"/>
    <w:rsid w:val="00545842"/>
    <w:rsid w:val="005501C2"/>
    <w:rsid w:val="00551B0F"/>
    <w:rsid w:val="00551B28"/>
    <w:rsid w:val="00551D84"/>
    <w:rsid w:val="0055384C"/>
    <w:rsid w:val="00554E8A"/>
    <w:rsid w:val="0055573C"/>
    <w:rsid w:val="005560F2"/>
    <w:rsid w:val="00556603"/>
    <w:rsid w:val="00556BBC"/>
    <w:rsid w:val="00556E83"/>
    <w:rsid w:val="00557308"/>
    <w:rsid w:val="005613F1"/>
    <w:rsid w:val="0056185E"/>
    <w:rsid w:val="005618EC"/>
    <w:rsid w:val="00561FBA"/>
    <w:rsid w:val="00563465"/>
    <w:rsid w:val="0056474F"/>
    <w:rsid w:val="00566561"/>
    <w:rsid w:val="00570976"/>
    <w:rsid w:val="00570A08"/>
    <w:rsid w:val="0057100D"/>
    <w:rsid w:val="00571288"/>
    <w:rsid w:val="00571C40"/>
    <w:rsid w:val="00572070"/>
    <w:rsid w:val="005727CD"/>
    <w:rsid w:val="00572972"/>
    <w:rsid w:val="00572E33"/>
    <w:rsid w:val="00572FAA"/>
    <w:rsid w:val="0057353C"/>
    <w:rsid w:val="005741CD"/>
    <w:rsid w:val="00574F99"/>
    <w:rsid w:val="0057643B"/>
    <w:rsid w:val="0057645F"/>
    <w:rsid w:val="0058087F"/>
    <w:rsid w:val="00584AF9"/>
    <w:rsid w:val="00585305"/>
    <w:rsid w:val="0058589A"/>
    <w:rsid w:val="00585F61"/>
    <w:rsid w:val="005865BC"/>
    <w:rsid w:val="00587229"/>
    <w:rsid w:val="00587AFB"/>
    <w:rsid w:val="00587C38"/>
    <w:rsid w:val="00590248"/>
    <w:rsid w:val="00590BF4"/>
    <w:rsid w:val="005919AB"/>
    <w:rsid w:val="00591D28"/>
    <w:rsid w:val="00591DD9"/>
    <w:rsid w:val="00591F90"/>
    <w:rsid w:val="0059235E"/>
    <w:rsid w:val="005923EB"/>
    <w:rsid w:val="00592550"/>
    <w:rsid w:val="005925AA"/>
    <w:rsid w:val="0059624D"/>
    <w:rsid w:val="005971F3"/>
    <w:rsid w:val="00597B4C"/>
    <w:rsid w:val="005A08B6"/>
    <w:rsid w:val="005A1225"/>
    <w:rsid w:val="005A23EB"/>
    <w:rsid w:val="005A5F22"/>
    <w:rsid w:val="005A606C"/>
    <w:rsid w:val="005A6BAF"/>
    <w:rsid w:val="005A6F05"/>
    <w:rsid w:val="005A788A"/>
    <w:rsid w:val="005B0806"/>
    <w:rsid w:val="005B0A0D"/>
    <w:rsid w:val="005B1DA8"/>
    <w:rsid w:val="005B27B5"/>
    <w:rsid w:val="005B2AE9"/>
    <w:rsid w:val="005B2C10"/>
    <w:rsid w:val="005B5448"/>
    <w:rsid w:val="005B5E8A"/>
    <w:rsid w:val="005B6F77"/>
    <w:rsid w:val="005B703B"/>
    <w:rsid w:val="005C0732"/>
    <w:rsid w:val="005C270E"/>
    <w:rsid w:val="005C35D9"/>
    <w:rsid w:val="005C3B41"/>
    <w:rsid w:val="005C448F"/>
    <w:rsid w:val="005C4F74"/>
    <w:rsid w:val="005C608C"/>
    <w:rsid w:val="005C6307"/>
    <w:rsid w:val="005C64C1"/>
    <w:rsid w:val="005C65E6"/>
    <w:rsid w:val="005C74DF"/>
    <w:rsid w:val="005C7506"/>
    <w:rsid w:val="005D046F"/>
    <w:rsid w:val="005D0526"/>
    <w:rsid w:val="005D05AC"/>
    <w:rsid w:val="005D1387"/>
    <w:rsid w:val="005D1816"/>
    <w:rsid w:val="005D21CC"/>
    <w:rsid w:val="005D3A23"/>
    <w:rsid w:val="005D4048"/>
    <w:rsid w:val="005D4951"/>
    <w:rsid w:val="005D632C"/>
    <w:rsid w:val="005D73BC"/>
    <w:rsid w:val="005D7E97"/>
    <w:rsid w:val="005E1158"/>
    <w:rsid w:val="005E11EB"/>
    <w:rsid w:val="005E2261"/>
    <w:rsid w:val="005E2A04"/>
    <w:rsid w:val="005E2BB1"/>
    <w:rsid w:val="005E353C"/>
    <w:rsid w:val="005E3754"/>
    <w:rsid w:val="005E4030"/>
    <w:rsid w:val="005E47AE"/>
    <w:rsid w:val="005E729D"/>
    <w:rsid w:val="005E7BCD"/>
    <w:rsid w:val="005E7BF8"/>
    <w:rsid w:val="005F0847"/>
    <w:rsid w:val="005F0C58"/>
    <w:rsid w:val="005F1491"/>
    <w:rsid w:val="005F1E44"/>
    <w:rsid w:val="005F5167"/>
    <w:rsid w:val="005F6BBC"/>
    <w:rsid w:val="005F6C17"/>
    <w:rsid w:val="00600091"/>
    <w:rsid w:val="006008C1"/>
    <w:rsid w:val="00600DCC"/>
    <w:rsid w:val="006013F4"/>
    <w:rsid w:val="00601884"/>
    <w:rsid w:val="00602090"/>
    <w:rsid w:val="00602B82"/>
    <w:rsid w:val="0060336F"/>
    <w:rsid w:val="00604F62"/>
    <w:rsid w:val="00605576"/>
    <w:rsid w:val="00605A22"/>
    <w:rsid w:val="00605B84"/>
    <w:rsid w:val="00605CCA"/>
    <w:rsid w:val="00605EC8"/>
    <w:rsid w:val="00607D03"/>
    <w:rsid w:val="00607DCB"/>
    <w:rsid w:val="00611A01"/>
    <w:rsid w:val="006122BD"/>
    <w:rsid w:val="006123D1"/>
    <w:rsid w:val="00612582"/>
    <w:rsid w:val="00613540"/>
    <w:rsid w:val="006141F6"/>
    <w:rsid w:val="00614B20"/>
    <w:rsid w:val="006165A9"/>
    <w:rsid w:val="00620BFE"/>
    <w:rsid w:val="00621276"/>
    <w:rsid w:val="00622A6F"/>
    <w:rsid w:val="00623271"/>
    <w:rsid w:val="00623D64"/>
    <w:rsid w:val="00624044"/>
    <w:rsid w:val="0062405E"/>
    <w:rsid w:val="006251FF"/>
    <w:rsid w:val="006269DA"/>
    <w:rsid w:val="00627D00"/>
    <w:rsid w:val="0063021B"/>
    <w:rsid w:val="00631F75"/>
    <w:rsid w:val="00632467"/>
    <w:rsid w:val="00633539"/>
    <w:rsid w:val="00634769"/>
    <w:rsid w:val="00635102"/>
    <w:rsid w:val="00635602"/>
    <w:rsid w:val="00635A84"/>
    <w:rsid w:val="006363FC"/>
    <w:rsid w:val="00637653"/>
    <w:rsid w:val="006378E9"/>
    <w:rsid w:val="0064013F"/>
    <w:rsid w:val="00640316"/>
    <w:rsid w:val="00641039"/>
    <w:rsid w:val="00641182"/>
    <w:rsid w:val="00641959"/>
    <w:rsid w:val="0064263B"/>
    <w:rsid w:val="0064388C"/>
    <w:rsid w:val="006444C2"/>
    <w:rsid w:val="00644E0D"/>
    <w:rsid w:val="006450F6"/>
    <w:rsid w:val="00645C23"/>
    <w:rsid w:val="006474B8"/>
    <w:rsid w:val="0064776C"/>
    <w:rsid w:val="00647CE3"/>
    <w:rsid w:val="00647FB2"/>
    <w:rsid w:val="0065078E"/>
    <w:rsid w:val="00651413"/>
    <w:rsid w:val="00651680"/>
    <w:rsid w:val="00651E7B"/>
    <w:rsid w:val="006536E4"/>
    <w:rsid w:val="00653A86"/>
    <w:rsid w:val="00656994"/>
    <w:rsid w:val="0066019B"/>
    <w:rsid w:val="00661A95"/>
    <w:rsid w:val="00661FF2"/>
    <w:rsid w:val="006634C9"/>
    <w:rsid w:val="00663520"/>
    <w:rsid w:val="0066459A"/>
    <w:rsid w:val="00664D5E"/>
    <w:rsid w:val="00665410"/>
    <w:rsid w:val="00666A5C"/>
    <w:rsid w:val="006709D1"/>
    <w:rsid w:val="0067131C"/>
    <w:rsid w:val="0067145D"/>
    <w:rsid w:val="0067160A"/>
    <w:rsid w:val="00671E22"/>
    <w:rsid w:val="00673A90"/>
    <w:rsid w:val="00674230"/>
    <w:rsid w:val="00674BB9"/>
    <w:rsid w:val="00674C73"/>
    <w:rsid w:val="00674F2A"/>
    <w:rsid w:val="0067540F"/>
    <w:rsid w:val="00676B82"/>
    <w:rsid w:val="00677042"/>
    <w:rsid w:val="00677416"/>
    <w:rsid w:val="00680002"/>
    <w:rsid w:val="006805E5"/>
    <w:rsid w:val="006821C4"/>
    <w:rsid w:val="006824D9"/>
    <w:rsid w:val="006827A7"/>
    <w:rsid w:val="00682EF7"/>
    <w:rsid w:val="006861D4"/>
    <w:rsid w:val="00686250"/>
    <w:rsid w:val="00686445"/>
    <w:rsid w:val="0068664E"/>
    <w:rsid w:val="00686AFA"/>
    <w:rsid w:val="00687DBE"/>
    <w:rsid w:val="00691A3A"/>
    <w:rsid w:val="00691CFA"/>
    <w:rsid w:val="00691EFF"/>
    <w:rsid w:val="00693433"/>
    <w:rsid w:val="00694EB7"/>
    <w:rsid w:val="00694FCD"/>
    <w:rsid w:val="00696496"/>
    <w:rsid w:val="00696622"/>
    <w:rsid w:val="006973FA"/>
    <w:rsid w:val="00697719"/>
    <w:rsid w:val="006A168E"/>
    <w:rsid w:val="006A25D9"/>
    <w:rsid w:val="006A43DA"/>
    <w:rsid w:val="006A4E08"/>
    <w:rsid w:val="006A56EE"/>
    <w:rsid w:val="006A5EEC"/>
    <w:rsid w:val="006A5EFE"/>
    <w:rsid w:val="006A65B8"/>
    <w:rsid w:val="006B172A"/>
    <w:rsid w:val="006B3D36"/>
    <w:rsid w:val="006B40B3"/>
    <w:rsid w:val="006B58AB"/>
    <w:rsid w:val="006B6DA3"/>
    <w:rsid w:val="006B707C"/>
    <w:rsid w:val="006B7910"/>
    <w:rsid w:val="006C02C8"/>
    <w:rsid w:val="006C08E3"/>
    <w:rsid w:val="006C0A11"/>
    <w:rsid w:val="006C11B6"/>
    <w:rsid w:val="006C21DE"/>
    <w:rsid w:val="006C2FB5"/>
    <w:rsid w:val="006C358B"/>
    <w:rsid w:val="006C3806"/>
    <w:rsid w:val="006C3B8C"/>
    <w:rsid w:val="006C4782"/>
    <w:rsid w:val="006C49BB"/>
    <w:rsid w:val="006C57AA"/>
    <w:rsid w:val="006C6375"/>
    <w:rsid w:val="006C6771"/>
    <w:rsid w:val="006C6A31"/>
    <w:rsid w:val="006C75DC"/>
    <w:rsid w:val="006D25CB"/>
    <w:rsid w:val="006D2CF0"/>
    <w:rsid w:val="006D39D4"/>
    <w:rsid w:val="006D4AD1"/>
    <w:rsid w:val="006D4DEC"/>
    <w:rsid w:val="006D59ED"/>
    <w:rsid w:val="006D6641"/>
    <w:rsid w:val="006D7610"/>
    <w:rsid w:val="006D780A"/>
    <w:rsid w:val="006E0C08"/>
    <w:rsid w:val="006E14C3"/>
    <w:rsid w:val="006E1C98"/>
    <w:rsid w:val="006E2486"/>
    <w:rsid w:val="006E36DD"/>
    <w:rsid w:val="006E380F"/>
    <w:rsid w:val="006E3E33"/>
    <w:rsid w:val="006E4AC0"/>
    <w:rsid w:val="006E4C8B"/>
    <w:rsid w:val="006E5807"/>
    <w:rsid w:val="006E5C80"/>
    <w:rsid w:val="006E5FEC"/>
    <w:rsid w:val="006E6227"/>
    <w:rsid w:val="006E794D"/>
    <w:rsid w:val="006F104B"/>
    <w:rsid w:val="006F13E5"/>
    <w:rsid w:val="006F1F8C"/>
    <w:rsid w:val="006F29F5"/>
    <w:rsid w:val="006F30A9"/>
    <w:rsid w:val="006F33E9"/>
    <w:rsid w:val="006F3919"/>
    <w:rsid w:val="006F4DFE"/>
    <w:rsid w:val="006F4ECB"/>
    <w:rsid w:val="006F5493"/>
    <w:rsid w:val="006F5C46"/>
    <w:rsid w:val="006F6BA7"/>
    <w:rsid w:val="006F6F97"/>
    <w:rsid w:val="00700C0D"/>
    <w:rsid w:val="00700DF8"/>
    <w:rsid w:val="0070235A"/>
    <w:rsid w:val="00702409"/>
    <w:rsid w:val="007044AC"/>
    <w:rsid w:val="00704C29"/>
    <w:rsid w:val="00705008"/>
    <w:rsid w:val="0070570C"/>
    <w:rsid w:val="0071106E"/>
    <w:rsid w:val="00711400"/>
    <w:rsid w:val="007115A2"/>
    <w:rsid w:val="007123C8"/>
    <w:rsid w:val="00712968"/>
    <w:rsid w:val="00713CB4"/>
    <w:rsid w:val="00714719"/>
    <w:rsid w:val="00714D86"/>
    <w:rsid w:val="00715033"/>
    <w:rsid w:val="0071522F"/>
    <w:rsid w:val="00715967"/>
    <w:rsid w:val="0071621C"/>
    <w:rsid w:val="007166FB"/>
    <w:rsid w:val="00717EED"/>
    <w:rsid w:val="00717F5C"/>
    <w:rsid w:val="00720E0F"/>
    <w:rsid w:val="0072182B"/>
    <w:rsid w:val="00721B23"/>
    <w:rsid w:val="00722337"/>
    <w:rsid w:val="00722A1F"/>
    <w:rsid w:val="00723EA4"/>
    <w:rsid w:val="00724F32"/>
    <w:rsid w:val="00725165"/>
    <w:rsid w:val="0072546A"/>
    <w:rsid w:val="007269A9"/>
    <w:rsid w:val="00726E13"/>
    <w:rsid w:val="007271BC"/>
    <w:rsid w:val="0073024C"/>
    <w:rsid w:val="00730BD2"/>
    <w:rsid w:val="00731170"/>
    <w:rsid w:val="0073139D"/>
    <w:rsid w:val="00733F18"/>
    <w:rsid w:val="0073419E"/>
    <w:rsid w:val="00734A23"/>
    <w:rsid w:val="00734A86"/>
    <w:rsid w:val="007355E8"/>
    <w:rsid w:val="007359D2"/>
    <w:rsid w:val="00735E3C"/>
    <w:rsid w:val="00737272"/>
    <w:rsid w:val="00740AA8"/>
    <w:rsid w:val="00740DB0"/>
    <w:rsid w:val="00740DBE"/>
    <w:rsid w:val="00740F0D"/>
    <w:rsid w:val="00740F6C"/>
    <w:rsid w:val="00741536"/>
    <w:rsid w:val="00742DD2"/>
    <w:rsid w:val="0074536A"/>
    <w:rsid w:val="007502D3"/>
    <w:rsid w:val="00750C58"/>
    <w:rsid w:val="00751460"/>
    <w:rsid w:val="007516AE"/>
    <w:rsid w:val="007516E6"/>
    <w:rsid w:val="0075174B"/>
    <w:rsid w:val="0075477E"/>
    <w:rsid w:val="00754E5F"/>
    <w:rsid w:val="00755304"/>
    <w:rsid w:val="00755ACD"/>
    <w:rsid w:val="00755E27"/>
    <w:rsid w:val="00756BAE"/>
    <w:rsid w:val="0075777F"/>
    <w:rsid w:val="007579E5"/>
    <w:rsid w:val="00760D39"/>
    <w:rsid w:val="00760DC4"/>
    <w:rsid w:val="007614E7"/>
    <w:rsid w:val="00761EBF"/>
    <w:rsid w:val="0076330E"/>
    <w:rsid w:val="00763365"/>
    <w:rsid w:val="00764259"/>
    <w:rsid w:val="00764989"/>
    <w:rsid w:val="00764AA1"/>
    <w:rsid w:val="007659DE"/>
    <w:rsid w:val="007670D3"/>
    <w:rsid w:val="00770780"/>
    <w:rsid w:val="007708F4"/>
    <w:rsid w:val="00770EA9"/>
    <w:rsid w:val="0077117C"/>
    <w:rsid w:val="00771F58"/>
    <w:rsid w:val="00772285"/>
    <w:rsid w:val="00773A8F"/>
    <w:rsid w:val="00773C2B"/>
    <w:rsid w:val="00774DC4"/>
    <w:rsid w:val="00777ECB"/>
    <w:rsid w:val="00781BE7"/>
    <w:rsid w:val="00781F50"/>
    <w:rsid w:val="007822C1"/>
    <w:rsid w:val="007851AF"/>
    <w:rsid w:val="007854C8"/>
    <w:rsid w:val="00786E11"/>
    <w:rsid w:val="00792297"/>
    <w:rsid w:val="00793960"/>
    <w:rsid w:val="00794776"/>
    <w:rsid w:val="00794E46"/>
    <w:rsid w:val="00795C3E"/>
    <w:rsid w:val="00796B3E"/>
    <w:rsid w:val="007A01D1"/>
    <w:rsid w:val="007A0250"/>
    <w:rsid w:val="007A1745"/>
    <w:rsid w:val="007A5293"/>
    <w:rsid w:val="007A613E"/>
    <w:rsid w:val="007A683C"/>
    <w:rsid w:val="007A7148"/>
    <w:rsid w:val="007A71C2"/>
    <w:rsid w:val="007B0C49"/>
    <w:rsid w:val="007B0DBC"/>
    <w:rsid w:val="007B21E9"/>
    <w:rsid w:val="007B250C"/>
    <w:rsid w:val="007B2C57"/>
    <w:rsid w:val="007B43FF"/>
    <w:rsid w:val="007B574D"/>
    <w:rsid w:val="007B5AC9"/>
    <w:rsid w:val="007B7440"/>
    <w:rsid w:val="007B76AC"/>
    <w:rsid w:val="007C0446"/>
    <w:rsid w:val="007C05AE"/>
    <w:rsid w:val="007C20F8"/>
    <w:rsid w:val="007C2165"/>
    <w:rsid w:val="007C2C97"/>
    <w:rsid w:val="007C2D68"/>
    <w:rsid w:val="007C2E7F"/>
    <w:rsid w:val="007C5F3D"/>
    <w:rsid w:val="007C62A3"/>
    <w:rsid w:val="007D04A9"/>
    <w:rsid w:val="007D0B61"/>
    <w:rsid w:val="007D12B3"/>
    <w:rsid w:val="007D1903"/>
    <w:rsid w:val="007D1FA0"/>
    <w:rsid w:val="007D2479"/>
    <w:rsid w:val="007D29F9"/>
    <w:rsid w:val="007D2A8A"/>
    <w:rsid w:val="007D2ABD"/>
    <w:rsid w:val="007D304C"/>
    <w:rsid w:val="007D40CF"/>
    <w:rsid w:val="007D684C"/>
    <w:rsid w:val="007D6C0F"/>
    <w:rsid w:val="007D7860"/>
    <w:rsid w:val="007E0461"/>
    <w:rsid w:val="007E09E5"/>
    <w:rsid w:val="007E2190"/>
    <w:rsid w:val="007E39EA"/>
    <w:rsid w:val="007E5075"/>
    <w:rsid w:val="007E52F2"/>
    <w:rsid w:val="007E733A"/>
    <w:rsid w:val="007E7E0A"/>
    <w:rsid w:val="007F1B7C"/>
    <w:rsid w:val="007F2E83"/>
    <w:rsid w:val="007F33AE"/>
    <w:rsid w:val="007F420D"/>
    <w:rsid w:val="007F461C"/>
    <w:rsid w:val="007F4CD0"/>
    <w:rsid w:val="007F5859"/>
    <w:rsid w:val="007F6F1E"/>
    <w:rsid w:val="007F75F7"/>
    <w:rsid w:val="0080085F"/>
    <w:rsid w:val="00801140"/>
    <w:rsid w:val="00801A35"/>
    <w:rsid w:val="00802437"/>
    <w:rsid w:val="008036E4"/>
    <w:rsid w:val="00803732"/>
    <w:rsid w:val="00803CD5"/>
    <w:rsid w:val="00804DB3"/>
    <w:rsid w:val="00804E39"/>
    <w:rsid w:val="00805625"/>
    <w:rsid w:val="00805D50"/>
    <w:rsid w:val="00805E4C"/>
    <w:rsid w:val="00806FD0"/>
    <w:rsid w:val="00807AB5"/>
    <w:rsid w:val="00807C62"/>
    <w:rsid w:val="008109FA"/>
    <w:rsid w:val="00810AA4"/>
    <w:rsid w:val="00810D18"/>
    <w:rsid w:val="00810F7C"/>
    <w:rsid w:val="008112FF"/>
    <w:rsid w:val="008115D5"/>
    <w:rsid w:val="00811CAB"/>
    <w:rsid w:val="00812285"/>
    <w:rsid w:val="00813C5A"/>
    <w:rsid w:val="00813DD0"/>
    <w:rsid w:val="00813E7C"/>
    <w:rsid w:val="0081456D"/>
    <w:rsid w:val="00815777"/>
    <w:rsid w:val="008169AF"/>
    <w:rsid w:val="0081707A"/>
    <w:rsid w:val="008177D3"/>
    <w:rsid w:val="00817DE5"/>
    <w:rsid w:val="0082029F"/>
    <w:rsid w:val="00820DFB"/>
    <w:rsid w:val="00821FDF"/>
    <w:rsid w:val="008226B4"/>
    <w:rsid w:val="00822C7C"/>
    <w:rsid w:val="00823348"/>
    <w:rsid w:val="00823B68"/>
    <w:rsid w:val="00823D88"/>
    <w:rsid w:val="00824032"/>
    <w:rsid w:val="00824D7D"/>
    <w:rsid w:val="00826115"/>
    <w:rsid w:val="00826407"/>
    <w:rsid w:val="008274AC"/>
    <w:rsid w:val="008275E1"/>
    <w:rsid w:val="00831B8E"/>
    <w:rsid w:val="00834618"/>
    <w:rsid w:val="00835ADD"/>
    <w:rsid w:val="00840DA2"/>
    <w:rsid w:val="00841302"/>
    <w:rsid w:val="00841498"/>
    <w:rsid w:val="008419E0"/>
    <w:rsid w:val="00842273"/>
    <w:rsid w:val="00842329"/>
    <w:rsid w:val="00842532"/>
    <w:rsid w:val="00842B11"/>
    <w:rsid w:val="00851536"/>
    <w:rsid w:val="00851A43"/>
    <w:rsid w:val="00852018"/>
    <w:rsid w:val="00852D7D"/>
    <w:rsid w:val="00853CDA"/>
    <w:rsid w:val="00855656"/>
    <w:rsid w:val="00855D21"/>
    <w:rsid w:val="00856399"/>
    <w:rsid w:val="00856CDC"/>
    <w:rsid w:val="00856DF9"/>
    <w:rsid w:val="00856F96"/>
    <w:rsid w:val="0085787B"/>
    <w:rsid w:val="00857D8F"/>
    <w:rsid w:val="008605A2"/>
    <w:rsid w:val="008605E9"/>
    <w:rsid w:val="00861FE0"/>
    <w:rsid w:val="0086319E"/>
    <w:rsid w:val="00863835"/>
    <w:rsid w:val="008641A4"/>
    <w:rsid w:val="00864783"/>
    <w:rsid w:val="00864E98"/>
    <w:rsid w:val="008654BD"/>
    <w:rsid w:val="008656F9"/>
    <w:rsid w:val="0086617D"/>
    <w:rsid w:val="00866B9B"/>
    <w:rsid w:val="00866F25"/>
    <w:rsid w:val="0086795E"/>
    <w:rsid w:val="00867B43"/>
    <w:rsid w:val="008700DF"/>
    <w:rsid w:val="0087058B"/>
    <w:rsid w:val="00870615"/>
    <w:rsid w:val="00870D8D"/>
    <w:rsid w:val="0087134E"/>
    <w:rsid w:val="00871F2B"/>
    <w:rsid w:val="008721E1"/>
    <w:rsid w:val="00874CE1"/>
    <w:rsid w:val="00874D37"/>
    <w:rsid w:val="00876035"/>
    <w:rsid w:val="00877EE1"/>
    <w:rsid w:val="00877EF7"/>
    <w:rsid w:val="00880772"/>
    <w:rsid w:val="008809C8"/>
    <w:rsid w:val="00881924"/>
    <w:rsid w:val="0088335C"/>
    <w:rsid w:val="0088372F"/>
    <w:rsid w:val="008844B1"/>
    <w:rsid w:val="008857B5"/>
    <w:rsid w:val="008860E1"/>
    <w:rsid w:val="0088658E"/>
    <w:rsid w:val="008872DE"/>
    <w:rsid w:val="00887CD6"/>
    <w:rsid w:val="008900C7"/>
    <w:rsid w:val="008906E7"/>
    <w:rsid w:val="008918D5"/>
    <w:rsid w:val="00892C36"/>
    <w:rsid w:val="00892DFB"/>
    <w:rsid w:val="0089432F"/>
    <w:rsid w:val="0089698F"/>
    <w:rsid w:val="00897CF4"/>
    <w:rsid w:val="008A1365"/>
    <w:rsid w:val="008A1536"/>
    <w:rsid w:val="008A1764"/>
    <w:rsid w:val="008A1C3D"/>
    <w:rsid w:val="008A1F7A"/>
    <w:rsid w:val="008A1FB7"/>
    <w:rsid w:val="008A2C1A"/>
    <w:rsid w:val="008A3249"/>
    <w:rsid w:val="008A43A9"/>
    <w:rsid w:val="008A475C"/>
    <w:rsid w:val="008A4B7D"/>
    <w:rsid w:val="008A5AEC"/>
    <w:rsid w:val="008A656F"/>
    <w:rsid w:val="008A678E"/>
    <w:rsid w:val="008A687C"/>
    <w:rsid w:val="008A6D6F"/>
    <w:rsid w:val="008B21A0"/>
    <w:rsid w:val="008B2AD2"/>
    <w:rsid w:val="008B4B72"/>
    <w:rsid w:val="008B524C"/>
    <w:rsid w:val="008B5334"/>
    <w:rsid w:val="008B56B5"/>
    <w:rsid w:val="008B6626"/>
    <w:rsid w:val="008B68FC"/>
    <w:rsid w:val="008B76F3"/>
    <w:rsid w:val="008B77C8"/>
    <w:rsid w:val="008B7C01"/>
    <w:rsid w:val="008B7F2C"/>
    <w:rsid w:val="008C30A5"/>
    <w:rsid w:val="008C37C7"/>
    <w:rsid w:val="008C388D"/>
    <w:rsid w:val="008C39A5"/>
    <w:rsid w:val="008C3DB1"/>
    <w:rsid w:val="008C3FCA"/>
    <w:rsid w:val="008C41E4"/>
    <w:rsid w:val="008C4527"/>
    <w:rsid w:val="008C515D"/>
    <w:rsid w:val="008C56DA"/>
    <w:rsid w:val="008C5E49"/>
    <w:rsid w:val="008C625C"/>
    <w:rsid w:val="008C65BC"/>
    <w:rsid w:val="008C75A3"/>
    <w:rsid w:val="008C7810"/>
    <w:rsid w:val="008D0175"/>
    <w:rsid w:val="008D121D"/>
    <w:rsid w:val="008D1B3B"/>
    <w:rsid w:val="008D20C7"/>
    <w:rsid w:val="008D2410"/>
    <w:rsid w:val="008D24E8"/>
    <w:rsid w:val="008D3484"/>
    <w:rsid w:val="008D474A"/>
    <w:rsid w:val="008D4BF6"/>
    <w:rsid w:val="008D4E20"/>
    <w:rsid w:val="008D7949"/>
    <w:rsid w:val="008E048B"/>
    <w:rsid w:val="008E07BC"/>
    <w:rsid w:val="008E096C"/>
    <w:rsid w:val="008E0C92"/>
    <w:rsid w:val="008E0F8C"/>
    <w:rsid w:val="008E1574"/>
    <w:rsid w:val="008E1D0F"/>
    <w:rsid w:val="008E29CE"/>
    <w:rsid w:val="008E333F"/>
    <w:rsid w:val="008E5475"/>
    <w:rsid w:val="008E62E0"/>
    <w:rsid w:val="008E67B8"/>
    <w:rsid w:val="008E76BA"/>
    <w:rsid w:val="008F03CC"/>
    <w:rsid w:val="008F04CE"/>
    <w:rsid w:val="008F0AA5"/>
    <w:rsid w:val="008F18E2"/>
    <w:rsid w:val="008F1DF1"/>
    <w:rsid w:val="008F2799"/>
    <w:rsid w:val="008F2BAD"/>
    <w:rsid w:val="008F3F0C"/>
    <w:rsid w:val="008F4E47"/>
    <w:rsid w:val="008F57E9"/>
    <w:rsid w:val="008F727F"/>
    <w:rsid w:val="00900284"/>
    <w:rsid w:val="009005ED"/>
    <w:rsid w:val="0090099C"/>
    <w:rsid w:val="00900EFB"/>
    <w:rsid w:val="0090208D"/>
    <w:rsid w:val="009020D2"/>
    <w:rsid w:val="00902640"/>
    <w:rsid w:val="00903A9F"/>
    <w:rsid w:val="00905614"/>
    <w:rsid w:val="009056EA"/>
    <w:rsid w:val="00906146"/>
    <w:rsid w:val="0090788D"/>
    <w:rsid w:val="009110B6"/>
    <w:rsid w:val="0091127A"/>
    <w:rsid w:val="0091215D"/>
    <w:rsid w:val="00912738"/>
    <w:rsid w:val="0091352D"/>
    <w:rsid w:val="00915661"/>
    <w:rsid w:val="00915835"/>
    <w:rsid w:val="0091643B"/>
    <w:rsid w:val="009164C0"/>
    <w:rsid w:val="0091654F"/>
    <w:rsid w:val="0091717B"/>
    <w:rsid w:val="00917431"/>
    <w:rsid w:val="00917451"/>
    <w:rsid w:val="0091756C"/>
    <w:rsid w:val="009179F0"/>
    <w:rsid w:val="00917FEA"/>
    <w:rsid w:val="0092097C"/>
    <w:rsid w:val="00920985"/>
    <w:rsid w:val="00920B5E"/>
    <w:rsid w:val="009213D2"/>
    <w:rsid w:val="00921F75"/>
    <w:rsid w:val="0092332F"/>
    <w:rsid w:val="0092356B"/>
    <w:rsid w:val="009238D2"/>
    <w:rsid w:val="00924EB1"/>
    <w:rsid w:val="00927022"/>
    <w:rsid w:val="0092707A"/>
    <w:rsid w:val="00927309"/>
    <w:rsid w:val="00927596"/>
    <w:rsid w:val="00927762"/>
    <w:rsid w:val="00930824"/>
    <w:rsid w:val="0093143A"/>
    <w:rsid w:val="00931BD3"/>
    <w:rsid w:val="0093338A"/>
    <w:rsid w:val="00933BE7"/>
    <w:rsid w:val="00934008"/>
    <w:rsid w:val="00934935"/>
    <w:rsid w:val="00935E99"/>
    <w:rsid w:val="0093611D"/>
    <w:rsid w:val="00936516"/>
    <w:rsid w:val="00936A5C"/>
    <w:rsid w:val="00936EB4"/>
    <w:rsid w:val="0093750C"/>
    <w:rsid w:val="00940302"/>
    <w:rsid w:val="009407EE"/>
    <w:rsid w:val="00944662"/>
    <w:rsid w:val="00944EBC"/>
    <w:rsid w:val="009459B3"/>
    <w:rsid w:val="00945A8C"/>
    <w:rsid w:val="00945F54"/>
    <w:rsid w:val="00947F0C"/>
    <w:rsid w:val="0095001E"/>
    <w:rsid w:val="009502F0"/>
    <w:rsid w:val="0095105F"/>
    <w:rsid w:val="009521B3"/>
    <w:rsid w:val="00952FF8"/>
    <w:rsid w:val="00953C41"/>
    <w:rsid w:val="0095403F"/>
    <w:rsid w:val="00955217"/>
    <w:rsid w:val="0095556E"/>
    <w:rsid w:val="0095584F"/>
    <w:rsid w:val="0095661A"/>
    <w:rsid w:val="00956C2F"/>
    <w:rsid w:val="00956ED3"/>
    <w:rsid w:val="009570FA"/>
    <w:rsid w:val="009579FE"/>
    <w:rsid w:val="00957AC3"/>
    <w:rsid w:val="0096098E"/>
    <w:rsid w:val="009609C4"/>
    <w:rsid w:val="00960DB6"/>
    <w:rsid w:val="00960E47"/>
    <w:rsid w:val="0096236E"/>
    <w:rsid w:val="0096258D"/>
    <w:rsid w:val="00962E64"/>
    <w:rsid w:val="00964640"/>
    <w:rsid w:val="0096468E"/>
    <w:rsid w:val="00964D9E"/>
    <w:rsid w:val="00965D17"/>
    <w:rsid w:val="00967580"/>
    <w:rsid w:val="00970087"/>
    <w:rsid w:val="00970E87"/>
    <w:rsid w:val="00971E24"/>
    <w:rsid w:val="00972A37"/>
    <w:rsid w:val="00974460"/>
    <w:rsid w:val="00974E40"/>
    <w:rsid w:val="00975F8F"/>
    <w:rsid w:val="00976C25"/>
    <w:rsid w:val="00976F55"/>
    <w:rsid w:val="0097711C"/>
    <w:rsid w:val="009772C7"/>
    <w:rsid w:val="00977657"/>
    <w:rsid w:val="00980ED9"/>
    <w:rsid w:val="009819C1"/>
    <w:rsid w:val="00981DB7"/>
    <w:rsid w:val="00982245"/>
    <w:rsid w:val="0098453C"/>
    <w:rsid w:val="0098483A"/>
    <w:rsid w:val="00984C12"/>
    <w:rsid w:val="009851B8"/>
    <w:rsid w:val="00985EE3"/>
    <w:rsid w:val="009871E7"/>
    <w:rsid w:val="009872B1"/>
    <w:rsid w:val="00987BE9"/>
    <w:rsid w:val="00990CC0"/>
    <w:rsid w:val="00992521"/>
    <w:rsid w:val="009929AD"/>
    <w:rsid w:val="00993BDC"/>
    <w:rsid w:val="009940E0"/>
    <w:rsid w:val="00994E51"/>
    <w:rsid w:val="009960CE"/>
    <w:rsid w:val="009961D9"/>
    <w:rsid w:val="009968BF"/>
    <w:rsid w:val="00996923"/>
    <w:rsid w:val="009A003F"/>
    <w:rsid w:val="009A1098"/>
    <w:rsid w:val="009A1966"/>
    <w:rsid w:val="009A295A"/>
    <w:rsid w:val="009A2A1D"/>
    <w:rsid w:val="009A2CC9"/>
    <w:rsid w:val="009A3744"/>
    <w:rsid w:val="009A3A8D"/>
    <w:rsid w:val="009A42D6"/>
    <w:rsid w:val="009A4B73"/>
    <w:rsid w:val="009A50CB"/>
    <w:rsid w:val="009A514B"/>
    <w:rsid w:val="009A59B6"/>
    <w:rsid w:val="009A676D"/>
    <w:rsid w:val="009A69B2"/>
    <w:rsid w:val="009A7450"/>
    <w:rsid w:val="009B0159"/>
    <w:rsid w:val="009B22AD"/>
    <w:rsid w:val="009B2570"/>
    <w:rsid w:val="009B3D53"/>
    <w:rsid w:val="009B429C"/>
    <w:rsid w:val="009B4830"/>
    <w:rsid w:val="009B4C5F"/>
    <w:rsid w:val="009B57A2"/>
    <w:rsid w:val="009B6906"/>
    <w:rsid w:val="009B7DB9"/>
    <w:rsid w:val="009C09D9"/>
    <w:rsid w:val="009C0C0F"/>
    <w:rsid w:val="009C2645"/>
    <w:rsid w:val="009C2812"/>
    <w:rsid w:val="009C323A"/>
    <w:rsid w:val="009C3482"/>
    <w:rsid w:val="009C35EC"/>
    <w:rsid w:val="009C3FD0"/>
    <w:rsid w:val="009C43CD"/>
    <w:rsid w:val="009C4C26"/>
    <w:rsid w:val="009C4CB4"/>
    <w:rsid w:val="009C4ED6"/>
    <w:rsid w:val="009C53A9"/>
    <w:rsid w:val="009C5F38"/>
    <w:rsid w:val="009C5F92"/>
    <w:rsid w:val="009C63A5"/>
    <w:rsid w:val="009C6794"/>
    <w:rsid w:val="009D09C8"/>
    <w:rsid w:val="009D0DED"/>
    <w:rsid w:val="009D0ED7"/>
    <w:rsid w:val="009D168C"/>
    <w:rsid w:val="009D1948"/>
    <w:rsid w:val="009D1F75"/>
    <w:rsid w:val="009D2B10"/>
    <w:rsid w:val="009D367D"/>
    <w:rsid w:val="009D3C82"/>
    <w:rsid w:val="009D4616"/>
    <w:rsid w:val="009D50CD"/>
    <w:rsid w:val="009D60FB"/>
    <w:rsid w:val="009D62D4"/>
    <w:rsid w:val="009D65BD"/>
    <w:rsid w:val="009D7929"/>
    <w:rsid w:val="009D7CBA"/>
    <w:rsid w:val="009E0022"/>
    <w:rsid w:val="009E007C"/>
    <w:rsid w:val="009E06C5"/>
    <w:rsid w:val="009E1C8C"/>
    <w:rsid w:val="009E27BB"/>
    <w:rsid w:val="009E3425"/>
    <w:rsid w:val="009E4BDB"/>
    <w:rsid w:val="009E4ECD"/>
    <w:rsid w:val="009E6790"/>
    <w:rsid w:val="009E7EC8"/>
    <w:rsid w:val="009E7F6B"/>
    <w:rsid w:val="009F1154"/>
    <w:rsid w:val="009F134C"/>
    <w:rsid w:val="009F16BA"/>
    <w:rsid w:val="009F2188"/>
    <w:rsid w:val="009F5152"/>
    <w:rsid w:val="009F74D5"/>
    <w:rsid w:val="009F78BD"/>
    <w:rsid w:val="00A027F5"/>
    <w:rsid w:val="00A0316D"/>
    <w:rsid w:val="00A0327C"/>
    <w:rsid w:val="00A043F1"/>
    <w:rsid w:val="00A046E7"/>
    <w:rsid w:val="00A04AE2"/>
    <w:rsid w:val="00A05814"/>
    <w:rsid w:val="00A058DB"/>
    <w:rsid w:val="00A0699E"/>
    <w:rsid w:val="00A06BF7"/>
    <w:rsid w:val="00A10550"/>
    <w:rsid w:val="00A14229"/>
    <w:rsid w:val="00A221A0"/>
    <w:rsid w:val="00A242B1"/>
    <w:rsid w:val="00A24DFC"/>
    <w:rsid w:val="00A252ED"/>
    <w:rsid w:val="00A25A89"/>
    <w:rsid w:val="00A265BC"/>
    <w:rsid w:val="00A26BB1"/>
    <w:rsid w:val="00A27380"/>
    <w:rsid w:val="00A2743C"/>
    <w:rsid w:val="00A27E36"/>
    <w:rsid w:val="00A33DC6"/>
    <w:rsid w:val="00A33EBC"/>
    <w:rsid w:val="00A346CE"/>
    <w:rsid w:val="00A34995"/>
    <w:rsid w:val="00A351FF"/>
    <w:rsid w:val="00A35895"/>
    <w:rsid w:val="00A366DE"/>
    <w:rsid w:val="00A36E8B"/>
    <w:rsid w:val="00A37B77"/>
    <w:rsid w:val="00A40630"/>
    <w:rsid w:val="00A40CC5"/>
    <w:rsid w:val="00A40CC6"/>
    <w:rsid w:val="00A41746"/>
    <w:rsid w:val="00A41CAF"/>
    <w:rsid w:val="00A41EEF"/>
    <w:rsid w:val="00A42397"/>
    <w:rsid w:val="00A42C7D"/>
    <w:rsid w:val="00A435A3"/>
    <w:rsid w:val="00A43B2E"/>
    <w:rsid w:val="00A442C8"/>
    <w:rsid w:val="00A44F76"/>
    <w:rsid w:val="00A4583A"/>
    <w:rsid w:val="00A4679E"/>
    <w:rsid w:val="00A46DC0"/>
    <w:rsid w:val="00A47F3F"/>
    <w:rsid w:val="00A503B5"/>
    <w:rsid w:val="00A50CF6"/>
    <w:rsid w:val="00A51484"/>
    <w:rsid w:val="00A5150B"/>
    <w:rsid w:val="00A526EC"/>
    <w:rsid w:val="00A53F9D"/>
    <w:rsid w:val="00A54097"/>
    <w:rsid w:val="00A55888"/>
    <w:rsid w:val="00A55D02"/>
    <w:rsid w:val="00A561D8"/>
    <w:rsid w:val="00A563A3"/>
    <w:rsid w:val="00A61842"/>
    <w:rsid w:val="00A61939"/>
    <w:rsid w:val="00A62F29"/>
    <w:rsid w:val="00A64C01"/>
    <w:rsid w:val="00A65DD4"/>
    <w:rsid w:val="00A669C7"/>
    <w:rsid w:val="00A676D9"/>
    <w:rsid w:val="00A70250"/>
    <w:rsid w:val="00A70F25"/>
    <w:rsid w:val="00A71818"/>
    <w:rsid w:val="00A7256E"/>
    <w:rsid w:val="00A72771"/>
    <w:rsid w:val="00A734C3"/>
    <w:rsid w:val="00A74A19"/>
    <w:rsid w:val="00A80852"/>
    <w:rsid w:val="00A83057"/>
    <w:rsid w:val="00A8314A"/>
    <w:rsid w:val="00A84858"/>
    <w:rsid w:val="00A85208"/>
    <w:rsid w:val="00A856BD"/>
    <w:rsid w:val="00A86FB3"/>
    <w:rsid w:val="00A874F7"/>
    <w:rsid w:val="00A875EB"/>
    <w:rsid w:val="00A91EC2"/>
    <w:rsid w:val="00A93553"/>
    <w:rsid w:val="00A94080"/>
    <w:rsid w:val="00A9446E"/>
    <w:rsid w:val="00A9470B"/>
    <w:rsid w:val="00A94DC5"/>
    <w:rsid w:val="00A95611"/>
    <w:rsid w:val="00A957AD"/>
    <w:rsid w:val="00A96326"/>
    <w:rsid w:val="00AA12FB"/>
    <w:rsid w:val="00AA2462"/>
    <w:rsid w:val="00AA30A4"/>
    <w:rsid w:val="00AA3BA9"/>
    <w:rsid w:val="00AA3E9E"/>
    <w:rsid w:val="00AA5ABE"/>
    <w:rsid w:val="00AA5FB0"/>
    <w:rsid w:val="00AA6517"/>
    <w:rsid w:val="00AA67E9"/>
    <w:rsid w:val="00AA6D71"/>
    <w:rsid w:val="00AA7025"/>
    <w:rsid w:val="00AB066A"/>
    <w:rsid w:val="00AB0FE8"/>
    <w:rsid w:val="00AB178A"/>
    <w:rsid w:val="00AB1DAD"/>
    <w:rsid w:val="00AB2E61"/>
    <w:rsid w:val="00AB3130"/>
    <w:rsid w:val="00AB3C77"/>
    <w:rsid w:val="00AB3E70"/>
    <w:rsid w:val="00AB51D0"/>
    <w:rsid w:val="00AB5472"/>
    <w:rsid w:val="00AB6989"/>
    <w:rsid w:val="00AB750F"/>
    <w:rsid w:val="00AB7558"/>
    <w:rsid w:val="00AB76BE"/>
    <w:rsid w:val="00AC0840"/>
    <w:rsid w:val="00AC0AAF"/>
    <w:rsid w:val="00AC0E6E"/>
    <w:rsid w:val="00AC0FC8"/>
    <w:rsid w:val="00AC181D"/>
    <w:rsid w:val="00AC19DF"/>
    <w:rsid w:val="00AC3F13"/>
    <w:rsid w:val="00AC489D"/>
    <w:rsid w:val="00AC6113"/>
    <w:rsid w:val="00AC6156"/>
    <w:rsid w:val="00AC6778"/>
    <w:rsid w:val="00AC7339"/>
    <w:rsid w:val="00AC7A64"/>
    <w:rsid w:val="00AC7D8E"/>
    <w:rsid w:val="00AD070D"/>
    <w:rsid w:val="00AD0CCD"/>
    <w:rsid w:val="00AD12C6"/>
    <w:rsid w:val="00AD1B80"/>
    <w:rsid w:val="00AD3702"/>
    <w:rsid w:val="00AD3EC1"/>
    <w:rsid w:val="00AD7B63"/>
    <w:rsid w:val="00AE02E9"/>
    <w:rsid w:val="00AE050F"/>
    <w:rsid w:val="00AE07A1"/>
    <w:rsid w:val="00AE09E4"/>
    <w:rsid w:val="00AE0F0C"/>
    <w:rsid w:val="00AE2457"/>
    <w:rsid w:val="00AE2977"/>
    <w:rsid w:val="00AE305D"/>
    <w:rsid w:val="00AE32D6"/>
    <w:rsid w:val="00AE4625"/>
    <w:rsid w:val="00AE4830"/>
    <w:rsid w:val="00AE5068"/>
    <w:rsid w:val="00AE597C"/>
    <w:rsid w:val="00AE6287"/>
    <w:rsid w:val="00AE681E"/>
    <w:rsid w:val="00AE7088"/>
    <w:rsid w:val="00AE7330"/>
    <w:rsid w:val="00AE7613"/>
    <w:rsid w:val="00AF0AD6"/>
    <w:rsid w:val="00AF18A0"/>
    <w:rsid w:val="00AF1D91"/>
    <w:rsid w:val="00AF22DD"/>
    <w:rsid w:val="00AF232A"/>
    <w:rsid w:val="00AF360E"/>
    <w:rsid w:val="00AF3806"/>
    <w:rsid w:val="00AF3A69"/>
    <w:rsid w:val="00AF405C"/>
    <w:rsid w:val="00AF4251"/>
    <w:rsid w:val="00AF5603"/>
    <w:rsid w:val="00AF61A7"/>
    <w:rsid w:val="00AF70F5"/>
    <w:rsid w:val="00AF7382"/>
    <w:rsid w:val="00AF7A31"/>
    <w:rsid w:val="00B010B0"/>
    <w:rsid w:val="00B0183D"/>
    <w:rsid w:val="00B03F89"/>
    <w:rsid w:val="00B04F0B"/>
    <w:rsid w:val="00B05852"/>
    <w:rsid w:val="00B05AA6"/>
    <w:rsid w:val="00B05E2B"/>
    <w:rsid w:val="00B0614B"/>
    <w:rsid w:val="00B07123"/>
    <w:rsid w:val="00B10ACB"/>
    <w:rsid w:val="00B112A3"/>
    <w:rsid w:val="00B11846"/>
    <w:rsid w:val="00B11B77"/>
    <w:rsid w:val="00B11C51"/>
    <w:rsid w:val="00B14809"/>
    <w:rsid w:val="00B14B05"/>
    <w:rsid w:val="00B1615A"/>
    <w:rsid w:val="00B167A9"/>
    <w:rsid w:val="00B16BAB"/>
    <w:rsid w:val="00B20628"/>
    <w:rsid w:val="00B20C03"/>
    <w:rsid w:val="00B2207D"/>
    <w:rsid w:val="00B2277E"/>
    <w:rsid w:val="00B23411"/>
    <w:rsid w:val="00B24D6F"/>
    <w:rsid w:val="00B26113"/>
    <w:rsid w:val="00B277C4"/>
    <w:rsid w:val="00B27ABF"/>
    <w:rsid w:val="00B301F5"/>
    <w:rsid w:val="00B30B27"/>
    <w:rsid w:val="00B30F61"/>
    <w:rsid w:val="00B313A4"/>
    <w:rsid w:val="00B31C33"/>
    <w:rsid w:val="00B31EA3"/>
    <w:rsid w:val="00B320A3"/>
    <w:rsid w:val="00B3278F"/>
    <w:rsid w:val="00B32AB2"/>
    <w:rsid w:val="00B33281"/>
    <w:rsid w:val="00B337FC"/>
    <w:rsid w:val="00B33C5D"/>
    <w:rsid w:val="00B34165"/>
    <w:rsid w:val="00B347F3"/>
    <w:rsid w:val="00B34E86"/>
    <w:rsid w:val="00B35442"/>
    <w:rsid w:val="00B35AFB"/>
    <w:rsid w:val="00B361C9"/>
    <w:rsid w:val="00B36856"/>
    <w:rsid w:val="00B37760"/>
    <w:rsid w:val="00B4289C"/>
    <w:rsid w:val="00B42A22"/>
    <w:rsid w:val="00B42A57"/>
    <w:rsid w:val="00B43AEC"/>
    <w:rsid w:val="00B43B95"/>
    <w:rsid w:val="00B4449D"/>
    <w:rsid w:val="00B44BCD"/>
    <w:rsid w:val="00B44E73"/>
    <w:rsid w:val="00B454C1"/>
    <w:rsid w:val="00B4712A"/>
    <w:rsid w:val="00B47623"/>
    <w:rsid w:val="00B476B4"/>
    <w:rsid w:val="00B47F5C"/>
    <w:rsid w:val="00B502B3"/>
    <w:rsid w:val="00B514A9"/>
    <w:rsid w:val="00B51EDA"/>
    <w:rsid w:val="00B52A36"/>
    <w:rsid w:val="00B53530"/>
    <w:rsid w:val="00B55E22"/>
    <w:rsid w:val="00B55F10"/>
    <w:rsid w:val="00B5779E"/>
    <w:rsid w:val="00B60512"/>
    <w:rsid w:val="00B61CBE"/>
    <w:rsid w:val="00B62584"/>
    <w:rsid w:val="00B6537E"/>
    <w:rsid w:val="00B65606"/>
    <w:rsid w:val="00B66A20"/>
    <w:rsid w:val="00B66ADA"/>
    <w:rsid w:val="00B7034F"/>
    <w:rsid w:val="00B70CB5"/>
    <w:rsid w:val="00B7242C"/>
    <w:rsid w:val="00B74ECF"/>
    <w:rsid w:val="00B75EC4"/>
    <w:rsid w:val="00B7692B"/>
    <w:rsid w:val="00B76FF8"/>
    <w:rsid w:val="00B77C56"/>
    <w:rsid w:val="00B80D17"/>
    <w:rsid w:val="00B80E22"/>
    <w:rsid w:val="00B81617"/>
    <w:rsid w:val="00B829B0"/>
    <w:rsid w:val="00B8439E"/>
    <w:rsid w:val="00B8493A"/>
    <w:rsid w:val="00B8498C"/>
    <w:rsid w:val="00B850E6"/>
    <w:rsid w:val="00B85E10"/>
    <w:rsid w:val="00B867DB"/>
    <w:rsid w:val="00B876BA"/>
    <w:rsid w:val="00B8781D"/>
    <w:rsid w:val="00B87B95"/>
    <w:rsid w:val="00B87D80"/>
    <w:rsid w:val="00B90547"/>
    <w:rsid w:val="00B9066E"/>
    <w:rsid w:val="00B90C7C"/>
    <w:rsid w:val="00B914FF"/>
    <w:rsid w:val="00B92234"/>
    <w:rsid w:val="00B92D48"/>
    <w:rsid w:val="00B92EC0"/>
    <w:rsid w:val="00B94606"/>
    <w:rsid w:val="00B94A4E"/>
    <w:rsid w:val="00B959B0"/>
    <w:rsid w:val="00BA03D7"/>
    <w:rsid w:val="00BA0522"/>
    <w:rsid w:val="00BA0653"/>
    <w:rsid w:val="00BA06D2"/>
    <w:rsid w:val="00BA0755"/>
    <w:rsid w:val="00BA2351"/>
    <w:rsid w:val="00BA2D40"/>
    <w:rsid w:val="00BA2FCC"/>
    <w:rsid w:val="00BA30C0"/>
    <w:rsid w:val="00BA3435"/>
    <w:rsid w:val="00BA4709"/>
    <w:rsid w:val="00BA76CA"/>
    <w:rsid w:val="00BB0657"/>
    <w:rsid w:val="00BB06F2"/>
    <w:rsid w:val="00BB0AA8"/>
    <w:rsid w:val="00BB143F"/>
    <w:rsid w:val="00BB1976"/>
    <w:rsid w:val="00BB266A"/>
    <w:rsid w:val="00BB343F"/>
    <w:rsid w:val="00BB3A11"/>
    <w:rsid w:val="00BB3FF6"/>
    <w:rsid w:val="00BB4190"/>
    <w:rsid w:val="00BB62E1"/>
    <w:rsid w:val="00BB6828"/>
    <w:rsid w:val="00BB6D6D"/>
    <w:rsid w:val="00BC061E"/>
    <w:rsid w:val="00BC1822"/>
    <w:rsid w:val="00BC24F0"/>
    <w:rsid w:val="00BC2A06"/>
    <w:rsid w:val="00BC3068"/>
    <w:rsid w:val="00BC3427"/>
    <w:rsid w:val="00BC46C4"/>
    <w:rsid w:val="00BC4EE2"/>
    <w:rsid w:val="00BC56E8"/>
    <w:rsid w:val="00BC6E95"/>
    <w:rsid w:val="00BC735D"/>
    <w:rsid w:val="00BC7F87"/>
    <w:rsid w:val="00BD0254"/>
    <w:rsid w:val="00BD0B55"/>
    <w:rsid w:val="00BD0E1C"/>
    <w:rsid w:val="00BD123F"/>
    <w:rsid w:val="00BD1479"/>
    <w:rsid w:val="00BD2083"/>
    <w:rsid w:val="00BD2478"/>
    <w:rsid w:val="00BD2706"/>
    <w:rsid w:val="00BD30E1"/>
    <w:rsid w:val="00BD3EB8"/>
    <w:rsid w:val="00BD4FA7"/>
    <w:rsid w:val="00BD55BF"/>
    <w:rsid w:val="00BD5764"/>
    <w:rsid w:val="00BD6F01"/>
    <w:rsid w:val="00BD7BE1"/>
    <w:rsid w:val="00BD7E96"/>
    <w:rsid w:val="00BE0214"/>
    <w:rsid w:val="00BE10A8"/>
    <w:rsid w:val="00BE2948"/>
    <w:rsid w:val="00BE3282"/>
    <w:rsid w:val="00BE3B87"/>
    <w:rsid w:val="00BE4EBD"/>
    <w:rsid w:val="00BE4ECE"/>
    <w:rsid w:val="00BE5063"/>
    <w:rsid w:val="00BE5BB9"/>
    <w:rsid w:val="00BE6D7C"/>
    <w:rsid w:val="00BE7318"/>
    <w:rsid w:val="00BE76B8"/>
    <w:rsid w:val="00BE76C5"/>
    <w:rsid w:val="00BF04B7"/>
    <w:rsid w:val="00BF1C4C"/>
    <w:rsid w:val="00BF1FF7"/>
    <w:rsid w:val="00BF34A8"/>
    <w:rsid w:val="00BF35E9"/>
    <w:rsid w:val="00BF4897"/>
    <w:rsid w:val="00BF4F2D"/>
    <w:rsid w:val="00BF5B43"/>
    <w:rsid w:val="00BF60B7"/>
    <w:rsid w:val="00BF6791"/>
    <w:rsid w:val="00BF7BB5"/>
    <w:rsid w:val="00C00D0C"/>
    <w:rsid w:val="00C01168"/>
    <w:rsid w:val="00C03061"/>
    <w:rsid w:val="00C03331"/>
    <w:rsid w:val="00C045DF"/>
    <w:rsid w:val="00C04851"/>
    <w:rsid w:val="00C057FF"/>
    <w:rsid w:val="00C077E4"/>
    <w:rsid w:val="00C07C16"/>
    <w:rsid w:val="00C100BB"/>
    <w:rsid w:val="00C10651"/>
    <w:rsid w:val="00C10DEE"/>
    <w:rsid w:val="00C12893"/>
    <w:rsid w:val="00C12C72"/>
    <w:rsid w:val="00C131BE"/>
    <w:rsid w:val="00C14295"/>
    <w:rsid w:val="00C14BDE"/>
    <w:rsid w:val="00C15678"/>
    <w:rsid w:val="00C15997"/>
    <w:rsid w:val="00C17656"/>
    <w:rsid w:val="00C209CE"/>
    <w:rsid w:val="00C21D20"/>
    <w:rsid w:val="00C2246B"/>
    <w:rsid w:val="00C2260F"/>
    <w:rsid w:val="00C22628"/>
    <w:rsid w:val="00C22876"/>
    <w:rsid w:val="00C23A49"/>
    <w:rsid w:val="00C23D7D"/>
    <w:rsid w:val="00C244CD"/>
    <w:rsid w:val="00C24B35"/>
    <w:rsid w:val="00C24E26"/>
    <w:rsid w:val="00C256C6"/>
    <w:rsid w:val="00C256FA"/>
    <w:rsid w:val="00C25AB4"/>
    <w:rsid w:val="00C25BDC"/>
    <w:rsid w:val="00C2651A"/>
    <w:rsid w:val="00C26CAE"/>
    <w:rsid w:val="00C30542"/>
    <w:rsid w:val="00C3080F"/>
    <w:rsid w:val="00C3186E"/>
    <w:rsid w:val="00C3268A"/>
    <w:rsid w:val="00C32B06"/>
    <w:rsid w:val="00C32DEC"/>
    <w:rsid w:val="00C33B2C"/>
    <w:rsid w:val="00C34D87"/>
    <w:rsid w:val="00C35B8C"/>
    <w:rsid w:val="00C361D3"/>
    <w:rsid w:val="00C37083"/>
    <w:rsid w:val="00C401A6"/>
    <w:rsid w:val="00C413C9"/>
    <w:rsid w:val="00C41846"/>
    <w:rsid w:val="00C41F3B"/>
    <w:rsid w:val="00C4234B"/>
    <w:rsid w:val="00C42674"/>
    <w:rsid w:val="00C4312B"/>
    <w:rsid w:val="00C433FA"/>
    <w:rsid w:val="00C43E89"/>
    <w:rsid w:val="00C440DE"/>
    <w:rsid w:val="00C4420E"/>
    <w:rsid w:val="00C45370"/>
    <w:rsid w:val="00C453EB"/>
    <w:rsid w:val="00C45669"/>
    <w:rsid w:val="00C45D34"/>
    <w:rsid w:val="00C463ED"/>
    <w:rsid w:val="00C46DD4"/>
    <w:rsid w:val="00C47A16"/>
    <w:rsid w:val="00C51691"/>
    <w:rsid w:val="00C51A44"/>
    <w:rsid w:val="00C53442"/>
    <w:rsid w:val="00C53BBB"/>
    <w:rsid w:val="00C53E14"/>
    <w:rsid w:val="00C553A8"/>
    <w:rsid w:val="00C574BD"/>
    <w:rsid w:val="00C57D81"/>
    <w:rsid w:val="00C60392"/>
    <w:rsid w:val="00C60614"/>
    <w:rsid w:val="00C6077F"/>
    <w:rsid w:val="00C61587"/>
    <w:rsid w:val="00C63078"/>
    <w:rsid w:val="00C63621"/>
    <w:rsid w:val="00C6437C"/>
    <w:rsid w:val="00C65C1C"/>
    <w:rsid w:val="00C65ED6"/>
    <w:rsid w:val="00C66B78"/>
    <w:rsid w:val="00C705BB"/>
    <w:rsid w:val="00C707E9"/>
    <w:rsid w:val="00C709A9"/>
    <w:rsid w:val="00C7356E"/>
    <w:rsid w:val="00C73BA3"/>
    <w:rsid w:val="00C74070"/>
    <w:rsid w:val="00C74D49"/>
    <w:rsid w:val="00C74E21"/>
    <w:rsid w:val="00C7637D"/>
    <w:rsid w:val="00C76BB2"/>
    <w:rsid w:val="00C77704"/>
    <w:rsid w:val="00C77E17"/>
    <w:rsid w:val="00C8182D"/>
    <w:rsid w:val="00C82936"/>
    <w:rsid w:val="00C833D4"/>
    <w:rsid w:val="00C85002"/>
    <w:rsid w:val="00C87A54"/>
    <w:rsid w:val="00C90736"/>
    <w:rsid w:val="00C91F43"/>
    <w:rsid w:val="00C9216F"/>
    <w:rsid w:val="00C92D78"/>
    <w:rsid w:val="00C951D2"/>
    <w:rsid w:val="00C95DE7"/>
    <w:rsid w:val="00C96B68"/>
    <w:rsid w:val="00C96C0F"/>
    <w:rsid w:val="00C96FAA"/>
    <w:rsid w:val="00C96FD8"/>
    <w:rsid w:val="00CA0257"/>
    <w:rsid w:val="00CA05DA"/>
    <w:rsid w:val="00CA1114"/>
    <w:rsid w:val="00CA166E"/>
    <w:rsid w:val="00CA20F8"/>
    <w:rsid w:val="00CA2282"/>
    <w:rsid w:val="00CA2558"/>
    <w:rsid w:val="00CA3428"/>
    <w:rsid w:val="00CA4EE7"/>
    <w:rsid w:val="00CA5E0D"/>
    <w:rsid w:val="00CA61BB"/>
    <w:rsid w:val="00CA6B26"/>
    <w:rsid w:val="00CA70CC"/>
    <w:rsid w:val="00CA724E"/>
    <w:rsid w:val="00CB121C"/>
    <w:rsid w:val="00CB1346"/>
    <w:rsid w:val="00CB1862"/>
    <w:rsid w:val="00CB199A"/>
    <w:rsid w:val="00CB2067"/>
    <w:rsid w:val="00CB2362"/>
    <w:rsid w:val="00CB2363"/>
    <w:rsid w:val="00CB2C88"/>
    <w:rsid w:val="00CB39E2"/>
    <w:rsid w:val="00CB42D9"/>
    <w:rsid w:val="00CB47B6"/>
    <w:rsid w:val="00CB526F"/>
    <w:rsid w:val="00CB57D5"/>
    <w:rsid w:val="00CB65EF"/>
    <w:rsid w:val="00CB693F"/>
    <w:rsid w:val="00CB6A30"/>
    <w:rsid w:val="00CB78D9"/>
    <w:rsid w:val="00CC0C64"/>
    <w:rsid w:val="00CC0D69"/>
    <w:rsid w:val="00CC103F"/>
    <w:rsid w:val="00CC307A"/>
    <w:rsid w:val="00CC37EC"/>
    <w:rsid w:val="00CC388C"/>
    <w:rsid w:val="00CC39BB"/>
    <w:rsid w:val="00CC442E"/>
    <w:rsid w:val="00CC54D1"/>
    <w:rsid w:val="00CC6A22"/>
    <w:rsid w:val="00CC7A2B"/>
    <w:rsid w:val="00CD0824"/>
    <w:rsid w:val="00CD2677"/>
    <w:rsid w:val="00CD2B3A"/>
    <w:rsid w:val="00CD3B18"/>
    <w:rsid w:val="00CD4360"/>
    <w:rsid w:val="00CD4B99"/>
    <w:rsid w:val="00CD4BEF"/>
    <w:rsid w:val="00CD4C28"/>
    <w:rsid w:val="00CD50B3"/>
    <w:rsid w:val="00CD6EB1"/>
    <w:rsid w:val="00CE120E"/>
    <w:rsid w:val="00CE2DDC"/>
    <w:rsid w:val="00CE3CC1"/>
    <w:rsid w:val="00CE3DEE"/>
    <w:rsid w:val="00CE4970"/>
    <w:rsid w:val="00CE4D09"/>
    <w:rsid w:val="00CE601A"/>
    <w:rsid w:val="00CE78D7"/>
    <w:rsid w:val="00CE7A2E"/>
    <w:rsid w:val="00CF30D2"/>
    <w:rsid w:val="00CF36FB"/>
    <w:rsid w:val="00CF3ACD"/>
    <w:rsid w:val="00CF3BA5"/>
    <w:rsid w:val="00CF456B"/>
    <w:rsid w:val="00CF474B"/>
    <w:rsid w:val="00CF4F9A"/>
    <w:rsid w:val="00CF51C2"/>
    <w:rsid w:val="00CF574F"/>
    <w:rsid w:val="00CF6A77"/>
    <w:rsid w:val="00D00170"/>
    <w:rsid w:val="00D00246"/>
    <w:rsid w:val="00D00622"/>
    <w:rsid w:val="00D026BF"/>
    <w:rsid w:val="00D02CFA"/>
    <w:rsid w:val="00D03A85"/>
    <w:rsid w:val="00D04465"/>
    <w:rsid w:val="00D04496"/>
    <w:rsid w:val="00D066CC"/>
    <w:rsid w:val="00D10165"/>
    <w:rsid w:val="00D1089A"/>
    <w:rsid w:val="00D10CD9"/>
    <w:rsid w:val="00D11756"/>
    <w:rsid w:val="00D1257F"/>
    <w:rsid w:val="00D135AD"/>
    <w:rsid w:val="00D13D5D"/>
    <w:rsid w:val="00D151B6"/>
    <w:rsid w:val="00D15DD3"/>
    <w:rsid w:val="00D164E6"/>
    <w:rsid w:val="00D1721E"/>
    <w:rsid w:val="00D20460"/>
    <w:rsid w:val="00D20B3E"/>
    <w:rsid w:val="00D2142D"/>
    <w:rsid w:val="00D216B5"/>
    <w:rsid w:val="00D21CC5"/>
    <w:rsid w:val="00D21FA6"/>
    <w:rsid w:val="00D225CC"/>
    <w:rsid w:val="00D232E4"/>
    <w:rsid w:val="00D236A6"/>
    <w:rsid w:val="00D23EE0"/>
    <w:rsid w:val="00D244E9"/>
    <w:rsid w:val="00D25F13"/>
    <w:rsid w:val="00D27AFB"/>
    <w:rsid w:val="00D27FAB"/>
    <w:rsid w:val="00D31AB9"/>
    <w:rsid w:val="00D31C47"/>
    <w:rsid w:val="00D31F1B"/>
    <w:rsid w:val="00D3518F"/>
    <w:rsid w:val="00D364C2"/>
    <w:rsid w:val="00D36719"/>
    <w:rsid w:val="00D41004"/>
    <w:rsid w:val="00D41184"/>
    <w:rsid w:val="00D41D15"/>
    <w:rsid w:val="00D44793"/>
    <w:rsid w:val="00D44A3C"/>
    <w:rsid w:val="00D452BA"/>
    <w:rsid w:val="00D4589F"/>
    <w:rsid w:val="00D46A69"/>
    <w:rsid w:val="00D504A0"/>
    <w:rsid w:val="00D50BEB"/>
    <w:rsid w:val="00D5146F"/>
    <w:rsid w:val="00D51604"/>
    <w:rsid w:val="00D51D66"/>
    <w:rsid w:val="00D5473D"/>
    <w:rsid w:val="00D5611C"/>
    <w:rsid w:val="00D56125"/>
    <w:rsid w:val="00D569C0"/>
    <w:rsid w:val="00D5778C"/>
    <w:rsid w:val="00D60797"/>
    <w:rsid w:val="00D60C56"/>
    <w:rsid w:val="00D61CFC"/>
    <w:rsid w:val="00D62917"/>
    <w:rsid w:val="00D6327D"/>
    <w:rsid w:val="00D63CBA"/>
    <w:rsid w:val="00D63CDE"/>
    <w:rsid w:val="00D64756"/>
    <w:rsid w:val="00D660CF"/>
    <w:rsid w:val="00D66A4D"/>
    <w:rsid w:val="00D6710E"/>
    <w:rsid w:val="00D671CF"/>
    <w:rsid w:val="00D67239"/>
    <w:rsid w:val="00D67955"/>
    <w:rsid w:val="00D679F6"/>
    <w:rsid w:val="00D7059D"/>
    <w:rsid w:val="00D710B8"/>
    <w:rsid w:val="00D7185C"/>
    <w:rsid w:val="00D71F53"/>
    <w:rsid w:val="00D734B4"/>
    <w:rsid w:val="00D73AE8"/>
    <w:rsid w:val="00D73D25"/>
    <w:rsid w:val="00D73ED5"/>
    <w:rsid w:val="00D7435D"/>
    <w:rsid w:val="00D762FD"/>
    <w:rsid w:val="00D7755A"/>
    <w:rsid w:val="00D77D6B"/>
    <w:rsid w:val="00D80060"/>
    <w:rsid w:val="00D819B0"/>
    <w:rsid w:val="00D81FF8"/>
    <w:rsid w:val="00D826A0"/>
    <w:rsid w:val="00D82B4E"/>
    <w:rsid w:val="00D82E3F"/>
    <w:rsid w:val="00D83FE8"/>
    <w:rsid w:val="00D85306"/>
    <w:rsid w:val="00D85F71"/>
    <w:rsid w:val="00D8654D"/>
    <w:rsid w:val="00D866DD"/>
    <w:rsid w:val="00D9202D"/>
    <w:rsid w:val="00D9234F"/>
    <w:rsid w:val="00D93AC9"/>
    <w:rsid w:val="00D9403B"/>
    <w:rsid w:val="00D94681"/>
    <w:rsid w:val="00D94722"/>
    <w:rsid w:val="00D955C2"/>
    <w:rsid w:val="00D95947"/>
    <w:rsid w:val="00D95C20"/>
    <w:rsid w:val="00D961E9"/>
    <w:rsid w:val="00D96255"/>
    <w:rsid w:val="00D964FE"/>
    <w:rsid w:val="00D96F85"/>
    <w:rsid w:val="00D971B2"/>
    <w:rsid w:val="00D97B40"/>
    <w:rsid w:val="00D97EB1"/>
    <w:rsid w:val="00DA027A"/>
    <w:rsid w:val="00DA04A8"/>
    <w:rsid w:val="00DA0C36"/>
    <w:rsid w:val="00DA1296"/>
    <w:rsid w:val="00DA3695"/>
    <w:rsid w:val="00DA36F9"/>
    <w:rsid w:val="00DA37CA"/>
    <w:rsid w:val="00DA41CB"/>
    <w:rsid w:val="00DA49FE"/>
    <w:rsid w:val="00DA4D07"/>
    <w:rsid w:val="00DA5F0C"/>
    <w:rsid w:val="00DA6DA8"/>
    <w:rsid w:val="00DA770E"/>
    <w:rsid w:val="00DA7E99"/>
    <w:rsid w:val="00DB0726"/>
    <w:rsid w:val="00DB07AA"/>
    <w:rsid w:val="00DB0893"/>
    <w:rsid w:val="00DB126F"/>
    <w:rsid w:val="00DB1CC1"/>
    <w:rsid w:val="00DB25DE"/>
    <w:rsid w:val="00DB3A3D"/>
    <w:rsid w:val="00DB6E10"/>
    <w:rsid w:val="00DB7269"/>
    <w:rsid w:val="00DB7451"/>
    <w:rsid w:val="00DB74A7"/>
    <w:rsid w:val="00DB7A7B"/>
    <w:rsid w:val="00DC199D"/>
    <w:rsid w:val="00DC1B81"/>
    <w:rsid w:val="00DC24C3"/>
    <w:rsid w:val="00DC2FC7"/>
    <w:rsid w:val="00DC4775"/>
    <w:rsid w:val="00DC5B9C"/>
    <w:rsid w:val="00DC6C09"/>
    <w:rsid w:val="00DD0646"/>
    <w:rsid w:val="00DD1656"/>
    <w:rsid w:val="00DD21CB"/>
    <w:rsid w:val="00DD36D7"/>
    <w:rsid w:val="00DD378B"/>
    <w:rsid w:val="00DD3C42"/>
    <w:rsid w:val="00DD6D6D"/>
    <w:rsid w:val="00DE1DB5"/>
    <w:rsid w:val="00DE2108"/>
    <w:rsid w:val="00DE25D2"/>
    <w:rsid w:val="00DE2EEA"/>
    <w:rsid w:val="00DE2F70"/>
    <w:rsid w:val="00DE3342"/>
    <w:rsid w:val="00DE3E00"/>
    <w:rsid w:val="00DE4503"/>
    <w:rsid w:val="00DE469E"/>
    <w:rsid w:val="00DE496F"/>
    <w:rsid w:val="00DE4FCB"/>
    <w:rsid w:val="00DE504B"/>
    <w:rsid w:val="00DE55E2"/>
    <w:rsid w:val="00DE578F"/>
    <w:rsid w:val="00DE71A8"/>
    <w:rsid w:val="00DE737A"/>
    <w:rsid w:val="00DE7815"/>
    <w:rsid w:val="00DF0B37"/>
    <w:rsid w:val="00DF278E"/>
    <w:rsid w:val="00DF2CD3"/>
    <w:rsid w:val="00DF5496"/>
    <w:rsid w:val="00DF66A8"/>
    <w:rsid w:val="00DF7537"/>
    <w:rsid w:val="00E00437"/>
    <w:rsid w:val="00E00A27"/>
    <w:rsid w:val="00E01F33"/>
    <w:rsid w:val="00E0268D"/>
    <w:rsid w:val="00E026E0"/>
    <w:rsid w:val="00E029B2"/>
    <w:rsid w:val="00E02A99"/>
    <w:rsid w:val="00E0379A"/>
    <w:rsid w:val="00E03CE7"/>
    <w:rsid w:val="00E044F3"/>
    <w:rsid w:val="00E06845"/>
    <w:rsid w:val="00E06D6C"/>
    <w:rsid w:val="00E06D8E"/>
    <w:rsid w:val="00E074AF"/>
    <w:rsid w:val="00E10591"/>
    <w:rsid w:val="00E11446"/>
    <w:rsid w:val="00E117BF"/>
    <w:rsid w:val="00E11927"/>
    <w:rsid w:val="00E11D4A"/>
    <w:rsid w:val="00E129E3"/>
    <w:rsid w:val="00E13782"/>
    <w:rsid w:val="00E13AB6"/>
    <w:rsid w:val="00E146EE"/>
    <w:rsid w:val="00E14BAB"/>
    <w:rsid w:val="00E15413"/>
    <w:rsid w:val="00E15572"/>
    <w:rsid w:val="00E1559B"/>
    <w:rsid w:val="00E15851"/>
    <w:rsid w:val="00E15B62"/>
    <w:rsid w:val="00E15D94"/>
    <w:rsid w:val="00E15ED5"/>
    <w:rsid w:val="00E16A8C"/>
    <w:rsid w:val="00E16C3F"/>
    <w:rsid w:val="00E172D8"/>
    <w:rsid w:val="00E17A3A"/>
    <w:rsid w:val="00E17BCA"/>
    <w:rsid w:val="00E20D9B"/>
    <w:rsid w:val="00E2111E"/>
    <w:rsid w:val="00E21ABB"/>
    <w:rsid w:val="00E22350"/>
    <w:rsid w:val="00E2309A"/>
    <w:rsid w:val="00E23311"/>
    <w:rsid w:val="00E23E68"/>
    <w:rsid w:val="00E240BC"/>
    <w:rsid w:val="00E249FE"/>
    <w:rsid w:val="00E24D74"/>
    <w:rsid w:val="00E24F6E"/>
    <w:rsid w:val="00E25AE6"/>
    <w:rsid w:val="00E300B7"/>
    <w:rsid w:val="00E30596"/>
    <w:rsid w:val="00E33159"/>
    <w:rsid w:val="00E34061"/>
    <w:rsid w:val="00E350F5"/>
    <w:rsid w:val="00E351EC"/>
    <w:rsid w:val="00E35F23"/>
    <w:rsid w:val="00E36DA3"/>
    <w:rsid w:val="00E37B3A"/>
    <w:rsid w:val="00E40177"/>
    <w:rsid w:val="00E41F7B"/>
    <w:rsid w:val="00E42291"/>
    <w:rsid w:val="00E42393"/>
    <w:rsid w:val="00E438B7"/>
    <w:rsid w:val="00E438FC"/>
    <w:rsid w:val="00E44DD9"/>
    <w:rsid w:val="00E464D6"/>
    <w:rsid w:val="00E469DA"/>
    <w:rsid w:val="00E513A2"/>
    <w:rsid w:val="00E53B1E"/>
    <w:rsid w:val="00E54044"/>
    <w:rsid w:val="00E54B0C"/>
    <w:rsid w:val="00E55517"/>
    <w:rsid w:val="00E55D4C"/>
    <w:rsid w:val="00E55EB4"/>
    <w:rsid w:val="00E569E0"/>
    <w:rsid w:val="00E56B9A"/>
    <w:rsid w:val="00E56BAA"/>
    <w:rsid w:val="00E6047C"/>
    <w:rsid w:val="00E62144"/>
    <w:rsid w:val="00E627E6"/>
    <w:rsid w:val="00E6443C"/>
    <w:rsid w:val="00E64BE2"/>
    <w:rsid w:val="00E64F65"/>
    <w:rsid w:val="00E65BF3"/>
    <w:rsid w:val="00E66421"/>
    <w:rsid w:val="00E67153"/>
    <w:rsid w:val="00E67176"/>
    <w:rsid w:val="00E6725B"/>
    <w:rsid w:val="00E70286"/>
    <w:rsid w:val="00E7036B"/>
    <w:rsid w:val="00E70458"/>
    <w:rsid w:val="00E70CA6"/>
    <w:rsid w:val="00E7372A"/>
    <w:rsid w:val="00E74318"/>
    <w:rsid w:val="00E74961"/>
    <w:rsid w:val="00E75649"/>
    <w:rsid w:val="00E75979"/>
    <w:rsid w:val="00E76224"/>
    <w:rsid w:val="00E80D62"/>
    <w:rsid w:val="00E81961"/>
    <w:rsid w:val="00E83411"/>
    <w:rsid w:val="00E83F3F"/>
    <w:rsid w:val="00E84A3F"/>
    <w:rsid w:val="00E850C5"/>
    <w:rsid w:val="00E85D28"/>
    <w:rsid w:val="00E8761A"/>
    <w:rsid w:val="00E90AFA"/>
    <w:rsid w:val="00E90C25"/>
    <w:rsid w:val="00E90E27"/>
    <w:rsid w:val="00E9164E"/>
    <w:rsid w:val="00E91C1A"/>
    <w:rsid w:val="00E933F9"/>
    <w:rsid w:val="00E935AA"/>
    <w:rsid w:val="00E93F83"/>
    <w:rsid w:val="00E94216"/>
    <w:rsid w:val="00E94C3A"/>
    <w:rsid w:val="00E954AF"/>
    <w:rsid w:val="00E95AA7"/>
    <w:rsid w:val="00E97F38"/>
    <w:rsid w:val="00EA081E"/>
    <w:rsid w:val="00EA1245"/>
    <w:rsid w:val="00EA21E6"/>
    <w:rsid w:val="00EA246C"/>
    <w:rsid w:val="00EA2596"/>
    <w:rsid w:val="00EA2729"/>
    <w:rsid w:val="00EA4595"/>
    <w:rsid w:val="00EA53AD"/>
    <w:rsid w:val="00EA6EA9"/>
    <w:rsid w:val="00EA7D4F"/>
    <w:rsid w:val="00EB2CB3"/>
    <w:rsid w:val="00EB4942"/>
    <w:rsid w:val="00EB522B"/>
    <w:rsid w:val="00EB571A"/>
    <w:rsid w:val="00EB5BBC"/>
    <w:rsid w:val="00EB6A67"/>
    <w:rsid w:val="00EB70B0"/>
    <w:rsid w:val="00EB71EF"/>
    <w:rsid w:val="00EC0BCD"/>
    <w:rsid w:val="00EC1486"/>
    <w:rsid w:val="00EC14E1"/>
    <w:rsid w:val="00EC1D8C"/>
    <w:rsid w:val="00EC3DD9"/>
    <w:rsid w:val="00EC415C"/>
    <w:rsid w:val="00EC481E"/>
    <w:rsid w:val="00EC4A00"/>
    <w:rsid w:val="00EC4E08"/>
    <w:rsid w:val="00EC5236"/>
    <w:rsid w:val="00EC5525"/>
    <w:rsid w:val="00EC5A74"/>
    <w:rsid w:val="00EC5F28"/>
    <w:rsid w:val="00EC64F8"/>
    <w:rsid w:val="00EC75F5"/>
    <w:rsid w:val="00EC773C"/>
    <w:rsid w:val="00ED019D"/>
    <w:rsid w:val="00ED04AD"/>
    <w:rsid w:val="00ED0C80"/>
    <w:rsid w:val="00ED1011"/>
    <w:rsid w:val="00ED1082"/>
    <w:rsid w:val="00ED12D4"/>
    <w:rsid w:val="00ED1462"/>
    <w:rsid w:val="00ED20DA"/>
    <w:rsid w:val="00ED28AD"/>
    <w:rsid w:val="00ED2F97"/>
    <w:rsid w:val="00ED417B"/>
    <w:rsid w:val="00ED5D9D"/>
    <w:rsid w:val="00ED6081"/>
    <w:rsid w:val="00ED7305"/>
    <w:rsid w:val="00ED754A"/>
    <w:rsid w:val="00ED75C6"/>
    <w:rsid w:val="00ED7FDB"/>
    <w:rsid w:val="00EE02AD"/>
    <w:rsid w:val="00EE036F"/>
    <w:rsid w:val="00EE1941"/>
    <w:rsid w:val="00EE1ED9"/>
    <w:rsid w:val="00EE21E2"/>
    <w:rsid w:val="00EE2A1C"/>
    <w:rsid w:val="00EE2FEC"/>
    <w:rsid w:val="00EE3E84"/>
    <w:rsid w:val="00EE4016"/>
    <w:rsid w:val="00EE509C"/>
    <w:rsid w:val="00EE50E0"/>
    <w:rsid w:val="00EE571E"/>
    <w:rsid w:val="00EE57AF"/>
    <w:rsid w:val="00EE593F"/>
    <w:rsid w:val="00EE7A70"/>
    <w:rsid w:val="00EF0B34"/>
    <w:rsid w:val="00EF205D"/>
    <w:rsid w:val="00EF2B6D"/>
    <w:rsid w:val="00EF4BDD"/>
    <w:rsid w:val="00EF5CAB"/>
    <w:rsid w:val="00EF6924"/>
    <w:rsid w:val="00EF6A72"/>
    <w:rsid w:val="00F00151"/>
    <w:rsid w:val="00F001E5"/>
    <w:rsid w:val="00F006C4"/>
    <w:rsid w:val="00F00762"/>
    <w:rsid w:val="00F0122D"/>
    <w:rsid w:val="00F022FA"/>
    <w:rsid w:val="00F038E4"/>
    <w:rsid w:val="00F0391B"/>
    <w:rsid w:val="00F03F9C"/>
    <w:rsid w:val="00F04E1A"/>
    <w:rsid w:val="00F0549E"/>
    <w:rsid w:val="00F05BA9"/>
    <w:rsid w:val="00F05BBC"/>
    <w:rsid w:val="00F05E07"/>
    <w:rsid w:val="00F062AF"/>
    <w:rsid w:val="00F0632E"/>
    <w:rsid w:val="00F06E6F"/>
    <w:rsid w:val="00F06E84"/>
    <w:rsid w:val="00F06F20"/>
    <w:rsid w:val="00F0706D"/>
    <w:rsid w:val="00F07C18"/>
    <w:rsid w:val="00F07CBE"/>
    <w:rsid w:val="00F11496"/>
    <w:rsid w:val="00F12D3D"/>
    <w:rsid w:val="00F1369D"/>
    <w:rsid w:val="00F140E6"/>
    <w:rsid w:val="00F148F6"/>
    <w:rsid w:val="00F14CB0"/>
    <w:rsid w:val="00F14D8C"/>
    <w:rsid w:val="00F154B1"/>
    <w:rsid w:val="00F1592D"/>
    <w:rsid w:val="00F15E3B"/>
    <w:rsid w:val="00F174B6"/>
    <w:rsid w:val="00F175ED"/>
    <w:rsid w:val="00F17B84"/>
    <w:rsid w:val="00F2081A"/>
    <w:rsid w:val="00F209C6"/>
    <w:rsid w:val="00F21633"/>
    <w:rsid w:val="00F22F47"/>
    <w:rsid w:val="00F25021"/>
    <w:rsid w:val="00F25334"/>
    <w:rsid w:val="00F25417"/>
    <w:rsid w:val="00F25F8E"/>
    <w:rsid w:val="00F27338"/>
    <w:rsid w:val="00F27449"/>
    <w:rsid w:val="00F27643"/>
    <w:rsid w:val="00F30696"/>
    <w:rsid w:val="00F31366"/>
    <w:rsid w:val="00F31E7B"/>
    <w:rsid w:val="00F335B1"/>
    <w:rsid w:val="00F344A4"/>
    <w:rsid w:val="00F34DB5"/>
    <w:rsid w:val="00F35525"/>
    <w:rsid w:val="00F366AC"/>
    <w:rsid w:val="00F37D8F"/>
    <w:rsid w:val="00F40B46"/>
    <w:rsid w:val="00F40F9D"/>
    <w:rsid w:val="00F4183B"/>
    <w:rsid w:val="00F42B63"/>
    <w:rsid w:val="00F42C3E"/>
    <w:rsid w:val="00F42CF6"/>
    <w:rsid w:val="00F4421A"/>
    <w:rsid w:val="00F442D0"/>
    <w:rsid w:val="00F4450E"/>
    <w:rsid w:val="00F44D20"/>
    <w:rsid w:val="00F45217"/>
    <w:rsid w:val="00F45ECB"/>
    <w:rsid w:val="00F45FA3"/>
    <w:rsid w:val="00F463FF"/>
    <w:rsid w:val="00F4781C"/>
    <w:rsid w:val="00F47F9E"/>
    <w:rsid w:val="00F512C3"/>
    <w:rsid w:val="00F52275"/>
    <w:rsid w:val="00F524AB"/>
    <w:rsid w:val="00F53697"/>
    <w:rsid w:val="00F53C67"/>
    <w:rsid w:val="00F54050"/>
    <w:rsid w:val="00F5449A"/>
    <w:rsid w:val="00F56888"/>
    <w:rsid w:val="00F62377"/>
    <w:rsid w:val="00F6270E"/>
    <w:rsid w:val="00F630AA"/>
    <w:rsid w:val="00F63394"/>
    <w:rsid w:val="00F633E7"/>
    <w:rsid w:val="00F63434"/>
    <w:rsid w:val="00F641C2"/>
    <w:rsid w:val="00F658D2"/>
    <w:rsid w:val="00F66096"/>
    <w:rsid w:val="00F66C8E"/>
    <w:rsid w:val="00F670D1"/>
    <w:rsid w:val="00F678C9"/>
    <w:rsid w:val="00F679D7"/>
    <w:rsid w:val="00F67F6F"/>
    <w:rsid w:val="00F70FAB"/>
    <w:rsid w:val="00F729AF"/>
    <w:rsid w:val="00F72A15"/>
    <w:rsid w:val="00F73B3F"/>
    <w:rsid w:val="00F75CB2"/>
    <w:rsid w:val="00F760A5"/>
    <w:rsid w:val="00F77568"/>
    <w:rsid w:val="00F77A36"/>
    <w:rsid w:val="00F80877"/>
    <w:rsid w:val="00F809C8"/>
    <w:rsid w:val="00F82CE5"/>
    <w:rsid w:val="00F83449"/>
    <w:rsid w:val="00F84D2C"/>
    <w:rsid w:val="00F8740F"/>
    <w:rsid w:val="00F877E9"/>
    <w:rsid w:val="00F90224"/>
    <w:rsid w:val="00F90640"/>
    <w:rsid w:val="00F90C00"/>
    <w:rsid w:val="00F91BA0"/>
    <w:rsid w:val="00F91C3A"/>
    <w:rsid w:val="00F91DE2"/>
    <w:rsid w:val="00F92DD0"/>
    <w:rsid w:val="00F93251"/>
    <w:rsid w:val="00F94703"/>
    <w:rsid w:val="00F948AD"/>
    <w:rsid w:val="00F956E1"/>
    <w:rsid w:val="00F9575F"/>
    <w:rsid w:val="00F95AE5"/>
    <w:rsid w:val="00F96BCE"/>
    <w:rsid w:val="00F97FEC"/>
    <w:rsid w:val="00FA0AF8"/>
    <w:rsid w:val="00FA0DAA"/>
    <w:rsid w:val="00FA2A1F"/>
    <w:rsid w:val="00FA3133"/>
    <w:rsid w:val="00FA3CC0"/>
    <w:rsid w:val="00FA4A62"/>
    <w:rsid w:val="00FA4E92"/>
    <w:rsid w:val="00FA5044"/>
    <w:rsid w:val="00FA5BF1"/>
    <w:rsid w:val="00FA5CA2"/>
    <w:rsid w:val="00FA5D2B"/>
    <w:rsid w:val="00FB01DE"/>
    <w:rsid w:val="00FB0432"/>
    <w:rsid w:val="00FB11DA"/>
    <w:rsid w:val="00FB1655"/>
    <w:rsid w:val="00FB1A85"/>
    <w:rsid w:val="00FB2EFA"/>
    <w:rsid w:val="00FB4282"/>
    <w:rsid w:val="00FB4716"/>
    <w:rsid w:val="00FB612B"/>
    <w:rsid w:val="00FB6178"/>
    <w:rsid w:val="00FB63F0"/>
    <w:rsid w:val="00FB66DB"/>
    <w:rsid w:val="00FB68C3"/>
    <w:rsid w:val="00FB74AD"/>
    <w:rsid w:val="00FB7938"/>
    <w:rsid w:val="00FC17B6"/>
    <w:rsid w:val="00FC272A"/>
    <w:rsid w:val="00FC27B0"/>
    <w:rsid w:val="00FC29FE"/>
    <w:rsid w:val="00FC3B10"/>
    <w:rsid w:val="00FC3E1F"/>
    <w:rsid w:val="00FC4764"/>
    <w:rsid w:val="00FC589B"/>
    <w:rsid w:val="00FC5CD0"/>
    <w:rsid w:val="00FC6496"/>
    <w:rsid w:val="00FC6744"/>
    <w:rsid w:val="00FC7761"/>
    <w:rsid w:val="00FD0301"/>
    <w:rsid w:val="00FD04EE"/>
    <w:rsid w:val="00FD0F42"/>
    <w:rsid w:val="00FD1A6D"/>
    <w:rsid w:val="00FD37AC"/>
    <w:rsid w:val="00FD3FD7"/>
    <w:rsid w:val="00FD40AD"/>
    <w:rsid w:val="00FD4195"/>
    <w:rsid w:val="00FD5619"/>
    <w:rsid w:val="00FD5F15"/>
    <w:rsid w:val="00FD6248"/>
    <w:rsid w:val="00FE099B"/>
    <w:rsid w:val="00FE247D"/>
    <w:rsid w:val="00FE3F66"/>
    <w:rsid w:val="00FE5C67"/>
    <w:rsid w:val="00FE5D1F"/>
    <w:rsid w:val="00FE5DD6"/>
    <w:rsid w:val="00FE660B"/>
    <w:rsid w:val="00FE6A5B"/>
    <w:rsid w:val="00FE6F74"/>
    <w:rsid w:val="00FF0925"/>
    <w:rsid w:val="00FF0D6C"/>
    <w:rsid w:val="00FF0DD5"/>
    <w:rsid w:val="00FF0E6F"/>
    <w:rsid w:val="00FF13AB"/>
    <w:rsid w:val="00FF16A8"/>
    <w:rsid w:val="00FF1937"/>
    <w:rsid w:val="00FF1CAC"/>
    <w:rsid w:val="00FF21F1"/>
    <w:rsid w:val="00FF32FE"/>
    <w:rsid w:val="00FF4CD0"/>
    <w:rsid w:val="00FF5B16"/>
    <w:rsid w:val="00FF60A9"/>
    <w:rsid w:val="00FF6803"/>
    <w:rsid w:val="00FF6FA0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496CC-4BAA-49D6-84E6-1A95D0AE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D42"/>
  </w:style>
  <w:style w:type="paragraph" w:styleId="Naslov1">
    <w:name w:val="heading 1"/>
    <w:basedOn w:val="Normal"/>
    <w:next w:val="Normal"/>
    <w:link w:val="Naslov1Char"/>
    <w:uiPriority w:val="9"/>
    <w:qFormat/>
    <w:rsid w:val="0049195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91958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91958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9195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919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919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919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919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91958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9195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sid w:val="00491958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9195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7Char">
    <w:name w:val="Naslov 7 Char"/>
    <w:basedOn w:val="Zadanifontodlomka"/>
    <w:link w:val="Naslov7"/>
    <w:uiPriority w:val="9"/>
    <w:rsid w:val="00491958"/>
    <w:rPr>
      <w:rFonts w:asciiTheme="majorHAnsi" w:eastAsiaTheme="majorEastAsia" w:hAnsiTheme="majorHAnsi" w:cstheme="majorBidi"/>
      <w:sz w:val="24"/>
      <w:szCs w:val="24"/>
    </w:rPr>
  </w:style>
  <w:style w:type="numbering" w:customStyle="1" w:styleId="Bezpopisa1">
    <w:name w:val="Bez popisa1"/>
    <w:next w:val="Bezpopisa"/>
    <w:uiPriority w:val="99"/>
    <w:semiHidden/>
    <w:unhideWhenUsed/>
    <w:rsid w:val="006474B8"/>
  </w:style>
  <w:style w:type="paragraph" w:styleId="Zaglavlje">
    <w:name w:val="header"/>
    <w:basedOn w:val="Normal"/>
    <w:link w:val="ZaglavljeChar"/>
    <w:semiHidden/>
    <w:rsid w:val="006474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noProof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6474B8"/>
    <w:rPr>
      <w:rFonts w:ascii="Times New Roman" w:eastAsia="Times New Roman" w:hAnsi="Times New Roman" w:cs="Times New Roman"/>
      <w:noProof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6474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noProof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6474B8"/>
    <w:rPr>
      <w:rFonts w:ascii="Times New Roman" w:eastAsia="Times New Roman" w:hAnsi="Times New Roman" w:cs="Times New Roman"/>
      <w:noProof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6474B8"/>
    <w:pPr>
      <w:ind w:left="720"/>
      <w:contextualSpacing/>
    </w:pPr>
  </w:style>
  <w:style w:type="table" w:customStyle="1" w:styleId="Tablicareetke4-isticanje61">
    <w:name w:val="Tablica rešetke 4 - isticanje 61"/>
    <w:basedOn w:val="Obinatablica"/>
    <w:uiPriority w:val="49"/>
    <w:rsid w:val="00647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Obinatablica11">
    <w:name w:val="Obična tablica 11"/>
    <w:basedOn w:val="Obinatablica"/>
    <w:uiPriority w:val="41"/>
    <w:rsid w:val="00647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binatablica41">
    <w:name w:val="Obična tablica 41"/>
    <w:basedOn w:val="Obinatablica"/>
    <w:uiPriority w:val="44"/>
    <w:rsid w:val="006474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474B8"/>
    <w:pPr>
      <w:spacing w:after="0" w:line="240" w:lineRule="auto"/>
    </w:pPr>
    <w:rPr>
      <w:rFonts w:ascii="Segoe UI" w:eastAsia="Times New Roman" w:hAnsi="Segoe UI" w:cs="Segoe UI"/>
      <w:noProof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74B8"/>
    <w:rPr>
      <w:rFonts w:ascii="Segoe UI" w:eastAsia="Times New Roman" w:hAnsi="Segoe UI" w:cs="Segoe UI"/>
      <w:noProof/>
      <w:sz w:val="18"/>
      <w:szCs w:val="18"/>
      <w:lang w:eastAsia="hr-HR"/>
    </w:rPr>
  </w:style>
  <w:style w:type="table" w:customStyle="1" w:styleId="Svijetlatablicareetke1-isticanje61">
    <w:name w:val="Svijetla tablica rešetke 1 - isticanje 61"/>
    <w:basedOn w:val="Obinatablica"/>
    <w:uiPriority w:val="46"/>
    <w:rsid w:val="00AE5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91958"/>
    <w:pPr>
      <w:outlineLvl w:val="9"/>
    </w:pPr>
  </w:style>
  <w:style w:type="table" w:customStyle="1" w:styleId="Svijetlipopis-Isticanje31">
    <w:name w:val="Svijetli popis - Isticanje 31"/>
    <w:basedOn w:val="Obinatablica"/>
    <w:next w:val="Svijetlipopis-Isticanje3"/>
    <w:uiPriority w:val="61"/>
    <w:rsid w:val="00E70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vijetlipopis-Isticanje3">
    <w:name w:val="Light List Accent 3"/>
    <w:basedOn w:val="Obinatablica"/>
    <w:uiPriority w:val="61"/>
    <w:rsid w:val="00E70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rednjareetka3-Isticanje6">
    <w:name w:val="Medium Grid 3 Accent 6"/>
    <w:basedOn w:val="Obinatablica"/>
    <w:uiPriority w:val="69"/>
    <w:rsid w:val="00A33E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Srednjesjenanje2-Isticanje6">
    <w:name w:val="Medium Shading 2 Accent 6"/>
    <w:basedOn w:val="Obinatablica"/>
    <w:uiPriority w:val="64"/>
    <w:rsid w:val="00A33E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areetka2-Isticanje6">
    <w:name w:val="Medium Grid 2 Accent 6"/>
    <w:basedOn w:val="Obinatablica"/>
    <w:uiPriority w:val="68"/>
    <w:rsid w:val="00FB74A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mnatablicapopisa5-isticanje6">
    <w:name w:val="List Table 5 Dark Accent 6"/>
    <w:basedOn w:val="Obinatablica"/>
    <w:uiPriority w:val="50"/>
    <w:rsid w:val="00717E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Tekstrezerviranogmjesta">
    <w:name w:val="Placeholder Text"/>
    <w:basedOn w:val="Zadanifontodlomka"/>
    <w:uiPriority w:val="99"/>
    <w:semiHidden/>
    <w:rsid w:val="00CE3DEE"/>
    <w:rPr>
      <w:color w:val="808080"/>
    </w:rPr>
  </w:style>
  <w:style w:type="table" w:styleId="Tablicapopisa4-isticanje6">
    <w:name w:val="List Table 4 Accent 6"/>
    <w:basedOn w:val="Obinatablica"/>
    <w:uiPriority w:val="49"/>
    <w:rsid w:val="003015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mnatablicareetke5-isticanje6">
    <w:name w:val="Grid Table 5 Dark Accent 6"/>
    <w:basedOn w:val="Obinatablica"/>
    <w:uiPriority w:val="50"/>
    <w:rsid w:val="0054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icapopisa3-isticanje6">
    <w:name w:val="List Table 3 Accent 6"/>
    <w:basedOn w:val="Obinatablica"/>
    <w:uiPriority w:val="48"/>
    <w:rsid w:val="00D41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character" w:styleId="Hiperveza">
    <w:name w:val="Hyperlink"/>
    <w:basedOn w:val="Zadanifontodlomka"/>
    <w:unhideWhenUsed/>
    <w:rsid w:val="000E697B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E697B"/>
    <w:rPr>
      <w:color w:val="954F72"/>
      <w:u w:val="single"/>
    </w:rPr>
  </w:style>
  <w:style w:type="paragraph" w:customStyle="1" w:styleId="xl65">
    <w:name w:val="xl65"/>
    <w:basedOn w:val="Normal"/>
    <w:rsid w:val="000E697B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FAEDD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color w:val="000000"/>
      <w:sz w:val="24"/>
      <w:szCs w:val="24"/>
      <w:lang w:eastAsia="hr-HR"/>
    </w:rPr>
  </w:style>
  <w:style w:type="paragraph" w:customStyle="1" w:styleId="xl66">
    <w:name w:val="xl66"/>
    <w:basedOn w:val="Normal"/>
    <w:rsid w:val="000E697B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67">
    <w:name w:val="xl67"/>
    <w:basedOn w:val="Normal"/>
    <w:rsid w:val="000E697B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E1B04A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hr-HR"/>
    </w:rPr>
  </w:style>
  <w:style w:type="paragraph" w:customStyle="1" w:styleId="xl68">
    <w:name w:val="xl68"/>
    <w:basedOn w:val="Normal"/>
    <w:rsid w:val="000E697B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FF808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69">
    <w:name w:val="xl69"/>
    <w:basedOn w:val="Normal"/>
    <w:rsid w:val="000E697B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F1D6A2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hr-HR"/>
    </w:rPr>
  </w:style>
  <w:style w:type="paragraph" w:customStyle="1" w:styleId="xl70">
    <w:name w:val="xl70"/>
    <w:basedOn w:val="Normal"/>
    <w:rsid w:val="000E697B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E1B04A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color w:val="000000"/>
      <w:sz w:val="24"/>
      <w:szCs w:val="24"/>
      <w:lang w:eastAsia="hr-HR"/>
    </w:rPr>
  </w:style>
  <w:style w:type="paragraph" w:customStyle="1" w:styleId="xl71">
    <w:name w:val="xl71"/>
    <w:basedOn w:val="Normal"/>
    <w:rsid w:val="000E697B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ECCB8A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color w:val="000000"/>
      <w:sz w:val="24"/>
      <w:szCs w:val="24"/>
      <w:lang w:eastAsia="hr-HR"/>
    </w:rPr>
  </w:style>
  <w:style w:type="paragraph" w:customStyle="1" w:styleId="xl72">
    <w:name w:val="xl72"/>
    <w:basedOn w:val="Normal"/>
    <w:rsid w:val="000E697B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FFF8E8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color w:val="000000"/>
      <w:sz w:val="24"/>
      <w:szCs w:val="24"/>
      <w:lang w:eastAsia="hr-HR"/>
    </w:rPr>
  </w:style>
  <w:style w:type="paragraph" w:customStyle="1" w:styleId="xl73">
    <w:name w:val="xl73"/>
    <w:basedOn w:val="Normal"/>
    <w:rsid w:val="000E697B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ECCB8A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hr-HR"/>
    </w:rPr>
  </w:style>
  <w:style w:type="paragraph" w:customStyle="1" w:styleId="xl74">
    <w:name w:val="xl74"/>
    <w:basedOn w:val="Normal"/>
    <w:rsid w:val="000E697B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F1D6A2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color w:val="000000"/>
      <w:sz w:val="24"/>
      <w:szCs w:val="24"/>
      <w:lang w:eastAsia="hr-HR"/>
    </w:rPr>
  </w:style>
  <w:style w:type="paragraph" w:customStyle="1" w:styleId="xl75">
    <w:name w:val="xl75"/>
    <w:basedOn w:val="Normal"/>
    <w:rsid w:val="000E697B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FAEDD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C45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ivopisnatablicareetke6-isticanje6">
    <w:name w:val="Grid Table 6 Colorful Accent 6"/>
    <w:basedOn w:val="Obinatablica"/>
    <w:uiPriority w:val="51"/>
    <w:rsid w:val="00B80E2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aslov3Char">
    <w:name w:val="Naslov 3 Char"/>
    <w:basedOn w:val="Zadanifontodlomka"/>
    <w:link w:val="Naslov3"/>
    <w:uiPriority w:val="9"/>
    <w:semiHidden/>
    <w:rsid w:val="00491958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91958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9195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9195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91958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49195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491958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491958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91958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91958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491958"/>
    <w:rPr>
      <w:b/>
      <w:bCs/>
    </w:rPr>
  </w:style>
  <w:style w:type="character" w:styleId="Istaknuto">
    <w:name w:val="Emphasis"/>
    <w:basedOn w:val="Zadanifontodlomka"/>
    <w:uiPriority w:val="20"/>
    <w:qFormat/>
    <w:rsid w:val="00491958"/>
    <w:rPr>
      <w:i/>
      <w:iCs/>
      <w:color w:val="000000" w:themeColor="text1"/>
    </w:rPr>
  </w:style>
  <w:style w:type="paragraph" w:styleId="Bezproreda">
    <w:name w:val="No Spacing"/>
    <w:uiPriority w:val="1"/>
    <w:qFormat/>
    <w:rsid w:val="00491958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491958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491958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9195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91958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491958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491958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49195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491958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491958"/>
    <w:rPr>
      <w:b/>
      <w:bCs/>
      <w:caps w:val="0"/>
      <w:smallCaps/>
      <w:spacing w:val="0"/>
    </w:rPr>
  </w:style>
  <w:style w:type="table" w:styleId="ivopisnatablicareetke7">
    <w:name w:val="Grid Table 7 Colorful"/>
    <w:basedOn w:val="Obinatablica"/>
    <w:uiPriority w:val="52"/>
    <w:rsid w:val="00DA41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ivopisnatablicareetke7-isticanje1">
    <w:name w:val="Grid Table 7 Colorful Accent 1"/>
    <w:basedOn w:val="Obinatablica"/>
    <w:uiPriority w:val="52"/>
    <w:rsid w:val="00DA41C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ivopisnatablica7-isticanje6">
    <w:name w:val="Grid Table 7 Colorful Accent 6"/>
    <w:basedOn w:val="Obinatablica"/>
    <w:uiPriority w:val="52"/>
    <w:rsid w:val="00DA41C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Obinatablica5">
    <w:name w:val="Plain Table 5"/>
    <w:basedOn w:val="Obinatablica"/>
    <w:uiPriority w:val="45"/>
    <w:rsid w:val="00DB1C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binatablica3">
    <w:name w:val="Plain Table 3"/>
    <w:basedOn w:val="Obinatablica"/>
    <w:uiPriority w:val="43"/>
    <w:rsid w:val="00F276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binatablica31">
    <w:name w:val="Obična tablica 31"/>
    <w:basedOn w:val="Obinatablica"/>
    <w:next w:val="Obinatablica3"/>
    <w:uiPriority w:val="43"/>
    <w:rsid w:val="00447B39"/>
    <w:pPr>
      <w:spacing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icareetke4-isticanje5">
    <w:name w:val="Grid Table 4 Accent 5"/>
    <w:basedOn w:val="Obinatablica"/>
    <w:uiPriority w:val="49"/>
    <w:rsid w:val="000343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popisa3-isticanje5">
    <w:name w:val="List Table 3 Accent 5"/>
    <w:basedOn w:val="Obinatablica"/>
    <w:uiPriority w:val="48"/>
    <w:rsid w:val="000343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character" w:styleId="Referencakomentara">
    <w:name w:val="annotation reference"/>
    <w:basedOn w:val="Zadanifontodlomka"/>
    <w:uiPriority w:val="99"/>
    <w:semiHidden/>
    <w:unhideWhenUsed/>
    <w:rsid w:val="000343F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343F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343F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343F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343F0"/>
    <w:rPr>
      <w:b/>
      <w:bCs/>
      <w:sz w:val="20"/>
      <w:szCs w:val="20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2078B9"/>
    <w:pPr>
      <w:spacing w:after="0" w:line="240" w:lineRule="auto"/>
    </w:pPr>
    <w:rPr>
      <w:rFonts w:ascii="Consolas" w:hAnsi="Consolas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2078B9"/>
    <w:rPr>
      <w:rFonts w:ascii="Consolas" w:hAnsi="Consolas"/>
    </w:rPr>
  </w:style>
  <w:style w:type="table" w:styleId="Svijetlareetkatablice">
    <w:name w:val="Grid Table Light"/>
    <w:basedOn w:val="Obinatablica"/>
    <w:uiPriority w:val="40"/>
    <w:rsid w:val="00E65BF3"/>
    <w:pPr>
      <w:spacing w:after="0" w:line="240" w:lineRule="auto"/>
    </w:pPr>
    <w:rPr>
      <w:rFonts w:ascii="Times New Roman" w:eastAsiaTheme="minorHAnsi" w:hAnsi="Times New Roman" w:cs="Times New Roman"/>
      <w:kern w:val="2"/>
      <w:sz w:val="24"/>
      <w:szCs w:val="24"/>
      <w14:ligatures w14:val="standardContextua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atablicareetke1">
    <w:name w:val="Grid Table 1 Light"/>
    <w:basedOn w:val="Obinatablica"/>
    <w:uiPriority w:val="46"/>
    <w:rsid w:val="00810D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binatablica2">
    <w:name w:val="Plain Table 2"/>
    <w:basedOn w:val="Obinatablica"/>
    <w:uiPriority w:val="42"/>
    <w:rsid w:val="001C29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5446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544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EC9B1-1EFD-4685-B675-BAC5342CE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9168</Words>
  <Characters>52261</Characters>
  <Application>Microsoft Office Word</Application>
  <DocSecurity>0</DocSecurity>
  <Lines>435</Lines>
  <Paragraphs>122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Šindija</dc:creator>
  <cp:keywords/>
  <dc:description/>
  <cp:lastModifiedBy>Roža Poznanović</cp:lastModifiedBy>
  <cp:revision>2</cp:revision>
  <cp:lastPrinted>2025-02-03T05:48:00Z</cp:lastPrinted>
  <dcterms:created xsi:type="dcterms:W3CDTF">2025-02-06T15:13:00Z</dcterms:created>
  <dcterms:modified xsi:type="dcterms:W3CDTF">2025-02-06T15:13:00Z</dcterms:modified>
</cp:coreProperties>
</file>